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8" w:rsidRPr="00116478" w:rsidRDefault="00116478" w:rsidP="00116478">
      <w:pPr>
        <w:shd w:val="clear" w:color="auto" w:fill="FFFFFF"/>
        <w:tabs>
          <w:tab w:val="left" w:pos="9900"/>
        </w:tabs>
        <w:ind w:firstLine="709"/>
        <w:rPr>
          <w:rFonts w:eastAsia="Times New Roman"/>
          <w:szCs w:val="24"/>
          <w:lang w:eastAsia="ru-RU"/>
        </w:rPr>
      </w:pPr>
      <w:r w:rsidRPr="00116478">
        <w:rPr>
          <w:rFonts w:eastAsia="Times New Roman"/>
          <w:b/>
          <w:bCs/>
          <w:szCs w:val="24"/>
          <w:lang w:eastAsia="ru-RU"/>
        </w:rPr>
        <w:t xml:space="preserve">"Совершенствование методики оценки эффективности использования иностранной рабочей </w:t>
      </w:r>
      <w:proofErr w:type="spellStart"/>
      <w:r w:rsidRPr="00116478">
        <w:rPr>
          <w:rFonts w:eastAsia="Times New Roman"/>
          <w:b/>
          <w:bCs/>
          <w:szCs w:val="24"/>
          <w:lang w:eastAsia="ru-RU"/>
        </w:rPr>
        <w:t>силы".Руководитель</w:t>
      </w:r>
      <w:proofErr w:type="spellEnd"/>
      <w:r w:rsidRPr="00116478">
        <w:rPr>
          <w:rFonts w:eastAsia="Times New Roman"/>
          <w:b/>
          <w:bCs/>
          <w:szCs w:val="24"/>
          <w:lang w:eastAsia="ru-RU"/>
        </w:rPr>
        <w:t xml:space="preserve">: </w:t>
      </w:r>
      <w:proofErr w:type="spellStart"/>
      <w:r w:rsidRPr="00116478">
        <w:rPr>
          <w:rFonts w:eastAsia="Times New Roman"/>
          <w:b/>
          <w:bCs/>
          <w:szCs w:val="24"/>
          <w:lang w:eastAsia="ru-RU"/>
        </w:rPr>
        <w:t>Жданчиков</w:t>
      </w:r>
      <w:proofErr w:type="spellEnd"/>
      <w:r w:rsidRPr="00116478">
        <w:rPr>
          <w:rFonts w:eastAsia="Times New Roman"/>
          <w:b/>
          <w:bCs/>
          <w:szCs w:val="24"/>
          <w:lang w:eastAsia="ru-RU"/>
        </w:rPr>
        <w:t xml:space="preserve"> П.А.</w:t>
      </w:r>
    </w:p>
    <w:p w:rsidR="00116478" w:rsidRPr="00116478" w:rsidRDefault="00116478" w:rsidP="00116478">
      <w:pPr>
        <w:shd w:val="clear" w:color="auto" w:fill="FFFFFF"/>
        <w:spacing w:line="360" w:lineRule="auto"/>
        <w:ind w:firstLine="709"/>
        <w:rPr>
          <w:rFonts w:eastAsia="Times New Roman"/>
          <w:szCs w:val="24"/>
          <w:lang w:val="en-US" w:eastAsia="ru-RU"/>
        </w:rPr>
      </w:pPr>
    </w:p>
    <w:p w:rsidR="00116478" w:rsidRDefault="00116478" w:rsidP="00116478">
      <w:pPr>
        <w:shd w:val="clear" w:color="auto" w:fill="FFFFFF"/>
        <w:spacing w:line="360" w:lineRule="auto"/>
        <w:ind w:firstLine="709"/>
        <w:rPr>
          <w:rFonts w:eastAsia="Times New Roman"/>
          <w:szCs w:val="24"/>
          <w:lang w:val="en-US" w:eastAsia="ru-RU"/>
        </w:rPr>
      </w:pPr>
      <w:r w:rsidRPr="00116478">
        <w:rPr>
          <w:rFonts w:eastAsia="Times New Roman"/>
          <w:szCs w:val="24"/>
          <w:lang w:eastAsia="ru-RU"/>
        </w:rPr>
        <w:t>Объектом исследования является иностранная рабочая сила с точки зрения эффективности ее использования.</w:t>
      </w:r>
    </w:p>
    <w:p w:rsidR="00116478" w:rsidRPr="00116478" w:rsidRDefault="00116478" w:rsidP="00116478">
      <w:pPr>
        <w:shd w:val="clear" w:color="auto" w:fill="FFFFFF"/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116478">
        <w:rPr>
          <w:rFonts w:eastAsia="Times New Roman"/>
          <w:szCs w:val="24"/>
          <w:lang w:eastAsia="ru-RU"/>
        </w:rPr>
        <w:t>Цель работы – совершенствование механизма проведения органами исполнительной власти субъектов Российской Федерации оценки эффективности использования иностранной рабочей силы (далее - ИРС) в отчетном году и анализ влияния ИРС на экономику и социальную сферу субъекта Российской Федерации в рамках реализации политики в сфере привлечения и использования ИРС.</w:t>
      </w:r>
    </w:p>
    <w:p w:rsidR="00116478" w:rsidRPr="00116478" w:rsidRDefault="00116478" w:rsidP="00116478">
      <w:pPr>
        <w:shd w:val="clear" w:color="auto" w:fill="FFFFFF"/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116478">
        <w:rPr>
          <w:rFonts w:eastAsia="Times New Roman"/>
          <w:szCs w:val="24"/>
          <w:lang w:eastAsia="ru-RU"/>
        </w:rPr>
        <w:t>Для достижения поставленной цели в процессе выполнения исследования были решены следующие основные задачи:</w:t>
      </w:r>
    </w:p>
    <w:p w:rsidR="00116478" w:rsidRPr="00116478" w:rsidRDefault="00116478" w:rsidP="00116478">
      <w:pPr>
        <w:shd w:val="clear" w:color="auto" w:fill="FFFFFF"/>
        <w:spacing w:after="300" w:line="360" w:lineRule="auto"/>
        <w:ind w:firstLine="709"/>
        <w:jc w:val="left"/>
        <w:rPr>
          <w:rFonts w:eastAsia="Times New Roman"/>
          <w:szCs w:val="24"/>
          <w:lang w:eastAsia="ru-RU"/>
        </w:rPr>
      </w:pPr>
      <w:r w:rsidRPr="00116478">
        <w:rPr>
          <w:rFonts w:eastAsia="Times New Roman"/>
          <w:szCs w:val="24"/>
          <w:lang w:eastAsia="ru-RU"/>
        </w:rPr>
        <w:t>1) Проведен анализ исходных данных, которые используются при расчете показателей оценки эффективности использования иностранной рабочей силы, включая:</w:t>
      </w:r>
      <w:r w:rsidRPr="00116478">
        <w:rPr>
          <w:rFonts w:eastAsia="Times New Roman"/>
          <w:szCs w:val="24"/>
          <w:lang w:eastAsia="ru-RU"/>
        </w:rPr>
        <w:br/>
        <w:t>            -</w:t>
      </w:r>
      <w:r w:rsidRPr="00116478">
        <w:rPr>
          <w:rFonts w:eastAsia="Times New Roman"/>
          <w:i/>
          <w:iCs/>
          <w:szCs w:val="24"/>
          <w:lang w:eastAsia="ru-RU"/>
        </w:rPr>
        <w:t> </w:t>
      </w:r>
      <w:r w:rsidRPr="00116478">
        <w:rPr>
          <w:rFonts w:eastAsia="Times New Roman"/>
          <w:szCs w:val="24"/>
          <w:lang w:eastAsia="ru-RU"/>
        </w:rPr>
        <w:t>определение источников информации;</w:t>
      </w:r>
      <w:r w:rsidRPr="00116478">
        <w:rPr>
          <w:rFonts w:eastAsia="Times New Roman"/>
          <w:szCs w:val="24"/>
          <w:lang w:eastAsia="ru-RU"/>
        </w:rPr>
        <w:br/>
        <w:t>            -  доступность получения данных;</w:t>
      </w:r>
      <w:r w:rsidRPr="00116478">
        <w:rPr>
          <w:rFonts w:eastAsia="Times New Roman"/>
          <w:szCs w:val="24"/>
          <w:lang w:eastAsia="ru-RU"/>
        </w:rPr>
        <w:br/>
        <w:t>            -  корректность и полноту используемых данных.</w:t>
      </w:r>
      <w:r w:rsidRPr="00116478">
        <w:rPr>
          <w:rFonts w:eastAsia="Times New Roman"/>
          <w:szCs w:val="24"/>
          <w:lang w:eastAsia="ru-RU"/>
        </w:rPr>
        <w:br/>
        <w:t>           2) Проведен анализ системы показателей и определение полноты имеющихся критериев, используемых для оценки эффективности привлечения иностранной рабочей силы, а также корректность применяемых методов расчета показателей, включая:</w:t>
      </w:r>
      <w:r w:rsidRPr="00116478">
        <w:rPr>
          <w:rFonts w:eastAsia="Times New Roman"/>
          <w:szCs w:val="24"/>
          <w:lang w:eastAsia="ru-RU"/>
        </w:rPr>
        <w:br/>
        <w:t>          - влияние привлечения иностранных работников на показатели экономического развития региона; </w:t>
      </w:r>
      <w:r w:rsidRPr="00116478">
        <w:rPr>
          <w:rFonts w:eastAsia="Times New Roman"/>
          <w:szCs w:val="24"/>
          <w:lang w:eastAsia="ru-RU"/>
        </w:rPr>
        <w:br/>
      </w:r>
      <w:r w:rsidRPr="00116478">
        <w:rPr>
          <w:rFonts w:eastAsia="Times New Roman"/>
          <w:b/>
          <w:bCs/>
          <w:szCs w:val="24"/>
          <w:lang w:eastAsia="ru-RU"/>
        </w:rPr>
        <w:t>          -</w:t>
      </w:r>
      <w:r w:rsidRPr="00116478">
        <w:rPr>
          <w:rFonts w:eastAsia="Times New Roman"/>
          <w:szCs w:val="24"/>
          <w:lang w:eastAsia="ru-RU"/>
        </w:rPr>
        <w:t>влияние использования труда иностранных работников на безработицу в субъектах Российской Федерации, а также на напряженность на рынке труда;</w:t>
      </w:r>
      <w:r w:rsidRPr="00116478">
        <w:rPr>
          <w:rFonts w:eastAsia="Times New Roman"/>
          <w:szCs w:val="24"/>
          <w:lang w:eastAsia="ru-RU"/>
        </w:rPr>
        <w:br/>
        <w:t>          - влияние использования труда иностранных работников на снижение уровня оплаты труда и условия труда в регионе;</w:t>
      </w:r>
      <w:r w:rsidRPr="00116478">
        <w:rPr>
          <w:rFonts w:eastAsia="Times New Roman"/>
          <w:szCs w:val="24"/>
          <w:lang w:eastAsia="ru-RU"/>
        </w:rPr>
        <w:br/>
      </w:r>
      <w:r w:rsidRPr="00116478">
        <w:rPr>
          <w:rFonts w:eastAsia="Times New Roman"/>
          <w:b/>
          <w:bCs/>
          <w:szCs w:val="24"/>
          <w:lang w:eastAsia="ru-RU"/>
        </w:rPr>
        <w:t>          -</w:t>
      </w:r>
      <w:r w:rsidRPr="00116478">
        <w:rPr>
          <w:rFonts w:eastAsia="Times New Roman"/>
          <w:szCs w:val="24"/>
          <w:lang w:eastAsia="ru-RU"/>
        </w:rPr>
        <w:t>влияние привлечения иностранных работников на инфраструктуру региона, в том числе возможности обеспечения медицинского обслуживания, образовательные и дошкольные;</w:t>
      </w:r>
      <w:r w:rsidRPr="00116478">
        <w:rPr>
          <w:rFonts w:eastAsia="Times New Roman"/>
          <w:szCs w:val="24"/>
          <w:lang w:eastAsia="ru-RU"/>
        </w:rPr>
        <w:br/>
        <w:t>         -  влияние привлечения мигрантов на криминогенную ситуацию в регионе.</w:t>
      </w:r>
      <w:r w:rsidRPr="00116478">
        <w:rPr>
          <w:rFonts w:eastAsia="Times New Roman"/>
          <w:szCs w:val="24"/>
          <w:lang w:eastAsia="ru-RU"/>
        </w:rPr>
        <w:br/>
        <w:t>         3) Выявлены недостатки действующей методики с учетом результатов анализа получаемых данных для расчета оценочных показателей включая:</w:t>
      </w:r>
      <w:r w:rsidRPr="00116478">
        <w:rPr>
          <w:rFonts w:eastAsia="Times New Roman"/>
          <w:szCs w:val="24"/>
          <w:lang w:eastAsia="ru-RU"/>
        </w:rPr>
        <w:br/>
        <w:t xml:space="preserve">        - рассмотрение принципов классификации и типологии выделения показателей при проведении оценки эффективности, в </w:t>
      </w:r>
      <w:proofErr w:type="spellStart"/>
      <w:r w:rsidRPr="00116478">
        <w:rPr>
          <w:rFonts w:eastAsia="Times New Roman"/>
          <w:szCs w:val="24"/>
          <w:lang w:eastAsia="ru-RU"/>
        </w:rPr>
        <w:t>т.ч</w:t>
      </w:r>
      <w:proofErr w:type="spellEnd"/>
      <w:r w:rsidRPr="00116478">
        <w:rPr>
          <w:rFonts w:eastAsia="Times New Roman"/>
          <w:szCs w:val="24"/>
          <w:lang w:eastAsia="ru-RU"/>
        </w:rPr>
        <w:t>. в соответствии с существующими общероссийскими классификаторами,</w:t>
      </w:r>
      <w:r w:rsidRPr="00116478">
        <w:rPr>
          <w:rFonts w:eastAsia="Times New Roman"/>
          <w:szCs w:val="24"/>
          <w:lang w:eastAsia="ru-RU"/>
        </w:rPr>
        <w:br/>
        <w:t xml:space="preserve">        - изучение статистических показателей трудовой миграции на территории Российской </w:t>
      </w:r>
      <w:r w:rsidRPr="00116478">
        <w:rPr>
          <w:rFonts w:eastAsia="Times New Roman"/>
          <w:szCs w:val="24"/>
          <w:lang w:eastAsia="ru-RU"/>
        </w:rPr>
        <w:lastRenderedPageBreak/>
        <w:t>Федерации с целью примен</w:t>
      </w:r>
      <w:bookmarkStart w:id="0" w:name="_GoBack"/>
      <w:bookmarkEnd w:id="0"/>
      <w:r w:rsidRPr="00116478">
        <w:rPr>
          <w:rFonts w:eastAsia="Times New Roman"/>
          <w:szCs w:val="24"/>
          <w:lang w:eastAsia="ru-RU"/>
        </w:rPr>
        <w:t>ения для оценки эффективности использования ИРС.</w:t>
      </w:r>
      <w:r w:rsidRPr="00116478">
        <w:rPr>
          <w:rFonts w:eastAsia="Times New Roman"/>
          <w:szCs w:val="24"/>
          <w:lang w:eastAsia="ru-RU"/>
        </w:rPr>
        <w:br/>
        <w:t>        4) Разработаны предложения по совершенствованию методики оценки эффективности использования иностранной рабочей силы, включая:</w:t>
      </w:r>
      <w:r w:rsidRPr="00116478">
        <w:rPr>
          <w:rFonts w:eastAsia="Times New Roman"/>
          <w:szCs w:val="24"/>
          <w:lang w:eastAsia="ru-RU"/>
        </w:rPr>
        <w:br/>
        <w:t>        - совершенствование системы показателей и критериев оценки;</w:t>
      </w:r>
      <w:r w:rsidRPr="00116478">
        <w:rPr>
          <w:rFonts w:eastAsia="Times New Roman"/>
          <w:szCs w:val="24"/>
          <w:lang w:eastAsia="ru-RU"/>
        </w:rPr>
        <w:br/>
        <w:t>        - повышение степени алгоритмизации расчетов оценочных показателей;</w:t>
      </w:r>
      <w:r w:rsidRPr="00116478">
        <w:rPr>
          <w:rFonts w:eastAsia="Times New Roman"/>
          <w:szCs w:val="24"/>
          <w:lang w:eastAsia="ru-RU"/>
        </w:rPr>
        <w:br/>
        <w:t>        - обеспечение удобства и доступности использования методики.</w:t>
      </w:r>
    </w:p>
    <w:p w:rsidR="00790FBB" w:rsidRPr="00116478" w:rsidRDefault="00790FBB" w:rsidP="00116478">
      <w:pPr>
        <w:jc w:val="left"/>
        <w:rPr>
          <w:szCs w:val="24"/>
        </w:rPr>
      </w:pPr>
    </w:p>
    <w:sectPr w:rsidR="00790FBB" w:rsidRPr="0011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28"/>
    <w:rsid w:val="00116478"/>
    <w:rsid w:val="00780D44"/>
    <w:rsid w:val="00783411"/>
    <w:rsid w:val="00790FBB"/>
    <w:rsid w:val="00E30C28"/>
    <w:rsid w:val="00E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1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3411"/>
    <w:pPr>
      <w:spacing w:line="360" w:lineRule="auto"/>
      <w:jc w:val="left"/>
    </w:pPr>
    <w:rPr>
      <w:rFonts w:ascii="Arial" w:eastAsia="Times New Roman" w:hAnsi="Arial"/>
      <w:szCs w:val="20"/>
      <w:lang w:eastAsia="ru-RU"/>
    </w:rPr>
  </w:style>
  <w:style w:type="paragraph" w:customStyle="1" w:styleId="text1">
    <w:name w:val="text1"/>
    <w:basedOn w:val="a"/>
    <w:rsid w:val="00116478"/>
    <w:pPr>
      <w:spacing w:after="300"/>
      <w:jc w:val="left"/>
    </w:pPr>
    <w:rPr>
      <w:rFonts w:eastAsia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116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1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3411"/>
    <w:pPr>
      <w:spacing w:line="360" w:lineRule="auto"/>
      <w:jc w:val="left"/>
    </w:pPr>
    <w:rPr>
      <w:rFonts w:ascii="Arial" w:eastAsia="Times New Roman" w:hAnsi="Arial"/>
      <w:szCs w:val="20"/>
      <w:lang w:eastAsia="ru-RU"/>
    </w:rPr>
  </w:style>
  <w:style w:type="paragraph" w:customStyle="1" w:styleId="text1">
    <w:name w:val="text1"/>
    <w:basedOn w:val="a"/>
    <w:rsid w:val="00116478"/>
    <w:pPr>
      <w:spacing w:after="300"/>
      <w:jc w:val="left"/>
    </w:pPr>
    <w:rPr>
      <w:rFonts w:eastAsia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116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0</DocSecurity>
  <Lines>19</Lines>
  <Paragraphs>5</Paragraphs>
  <ScaleCrop>false</ScaleCrop>
  <Company>НИУ ВШЭ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2015-03-12T10:21:00Z</dcterms:created>
  <dcterms:modified xsi:type="dcterms:W3CDTF">2015-03-12T10:51:00Z</dcterms:modified>
</cp:coreProperties>
</file>