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57" w:rsidRDefault="00A17AC3">
      <w:r>
        <w:t>Прочесть обязательно:</w:t>
      </w:r>
    </w:p>
    <w:p w:rsidR="00A17AC3" w:rsidRDefault="00A17AC3">
      <w:r>
        <w:t>Дубин Б. Как я стал переводчиком? (</w:t>
      </w:r>
      <w:r w:rsidR="00815C5A">
        <w:t xml:space="preserve">читать </w:t>
      </w:r>
      <w:r>
        <w:t xml:space="preserve">раздел третий) </w:t>
      </w:r>
      <w:hyperlink r:id="rId4" w:history="1">
        <w:r w:rsidRPr="0021745D">
          <w:rPr>
            <w:rStyle w:val="a3"/>
          </w:rPr>
          <w:t>http://magazines.russ.ru/inostran/2006/6/du14.html</w:t>
        </w:r>
      </w:hyperlink>
    </w:p>
    <w:p w:rsidR="00A17AC3" w:rsidRDefault="00A17AC3"/>
    <w:p w:rsidR="00A17AC3" w:rsidRDefault="00A17AC3">
      <w:r>
        <w:t>Желательно:</w:t>
      </w:r>
    </w:p>
    <w:p w:rsidR="00A17AC3" w:rsidRDefault="00A17AC3">
      <w:proofErr w:type="spellStart"/>
      <w:r>
        <w:t>Беньямин</w:t>
      </w:r>
      <w:proofErr w:type="spellEnd"/>
      <w:r>
        <w:t xml:space="preserve"> В. Задача переводчика. </w:t>
      </w:r>
      <w:hyperlink r:id="rId5" w:anchor="0" w:history="1">
        <w:r w:rsidRPr="0021745D">
          <w:rPr>
            <w:rStyle w:val="a3"/>
          </w:rPr>
          <w:t>http://kassandrion.narod.ru/commentary/11/6ben.htm#0</w:t>
        </w:r>
      </w:hyperlink>
      <w:r>
        <w:t xml:space="preserve"> </w:t>
      </w:r>
    </w:p>
    <w:p w:rsidR="00A17AC3" w:rsidRDefault="00A17AC3">
      <w:proofErr w:type="spellStart"/>
      <w:r>
        <w:t>Бланшо</w:t>
      </w:r>
      <w:proofErr w:type="spellEnd"/>
      <w:r>
        <w:t xml:space="preserve"> М. О переводе. </w:t>
      </w:r>
      <w:hyperlink r:id="rId6" w:history="1">
        <w:r w:rsidRPr="0021745D">
          <w:rPr>
            <w:rStyle w:val="a3"/>
          </w:rPr>
          <w:t>http://magazines.russ.ru/inostran/1997/12/benjamin04.html</w:t>
        </w:r>
      </w:hyperlink>
      <w:r>
        <w:t xml:space="preserve"> </w:t>
      </w:r>
    </w:p>
    <w:p w:rsidR="00A17AC3" w:rsidRDefault="00A17AC3"/>
    <w:p w:rsidR="00A17AC3" w:rsidRDefault="00A17AC3">
      <w:r>
        <w:t>Примеры рецензий:</w:t>
      </w:r>
    </w:p>
    <w:p w:rsidR="00B40DEF" w:rsidRDefault="00B40DEF">
      <w:proofErr w:type="spellStart"/>
      <w:r w:rsidRPr="00B40DEF">
        <w:t>Гаспаров</w:t>
      </w:r>
      <w:proofErr w:type="spellEnd"/>
      <w:r w:rsidRPr="00B40DEF">
        <w:t xml:space="preserve"> М.Л., Автономова Н.С. Сонеты Шекспира - переводы Маршака // </w:t>
      </w:r>
      <w:proofErr w:type="spellStart"/>
      <w:r w:rsidRPr="00B40DEF">
        <w:t>Гаспаров</w:t>
      </w:r>
      <w:proofErr w:type="spellEnd"/>
      <w:r w:rsidRPr="00B40DEF">
        <w:t xml:space="preserve"> М. О русской поэзии. - </w:t>
      </w:r>
      <w:proofErr w:type="gramStart"/>
      <w:r w:rsidRPr="00B40DEF">
        <w:t>СПб.:</w:t>
      </w:r>
      <w:proofErr w:type="gramEnd"/>
      <w:r w:rsidRPr="00B40DEF">
        <w:t xml:space="preserve"> Азбука, 2001. - С. 389-409. </w:t>
      </w:r>
      <w:hyperlink r:id="rId7" w:tgtFrame="_blank" w:history="1">
        <w:r w:rsidRPr="00B40DEF">
          <w:rPr>
            <w:rStyle w:val="a3"/>
          </w:rPr>
          <w:t>http://ns2.philol.msu.ru/~forlit/Pages/Biblioteka_Gasparov_ShakespMarshak.htm</w:t>
        </w:r>
      </w:hyperlink>
      <w:bookmarkStart w:id="0" w:name="_GoBack"/>
      <w:bookmarkEnd w:id="0"/>
    </w:p>
    <w:p w:rsidR="00A17AC3" w:rsidRDefault="00A17AC3">
      <w:proofErr w:type="spellStart"/>
      <w:r>
        <w:t>Дашевский</w:t>
      </w:r>
      <w:proofErr w:type="spellEnd"/>
      <w:r>
        <w:t xml:space="preserve"> Г. Напрасный перевод (рецензия на «Стихотворения и поэмы» Джона Донна)</w:t>
      </w:r>
      <w:r w:rsidR="00DA7EA8">
        <w:t xml:space="preserve"> </w:t>
      </w:r>
      <w:hyperlink r:id="rId8" w:history="1">
        <w:r w:rsidR="00DA7EA8" w:rsidRPr="0021745D">
          <w:rPr>
            <w:rStyle w:val="a3"/>
          </w:rPr>
          <w:t>http://www.kommersant.ru/doc/1192432</w:t>
        </w:r>
      </w:hyperlink>
      <w:r w:rsidR="00DA7EA8">
        <w:t xml:space="preserve">; продолжение: </w:t>
      </w:r>
      <w:hyperlink r:id="rId9" w:history="1">
        <w:r w:rsidR="00DA7EA8" w:rsidRPr="0021745D">
          <w:rPr>
            <w:rStyle w:val="a3"/>
          </w:rPr>
          <w:t>http://grdash.livejournal.com/68811.html</w:t>
        </w:r>
      </w:hyperlink>
      <w:r w:rsidR="00DA7EA8">
        <w:t xml:space="preserve"> </w:t>
      </w:r>
    </w:p>
    <w:p w:rsidR="00815C5A" w:rsidRDefault="00815C5A">
      <w:proofErr w:type="spellStart"/>
      <w:r>
        <w:t>Фарай</w:t>
      </w:r>
      <w:proofErr w:type="spellEnd"/>
      <w:r>
        <w:t xml:space="preserve"> К.С. О переводах Елены Тверской. (сравнение двух переводов одного стихотворения У. </w:t>
      </w:r>
      <w:proofErr w:type="spellStart"/>
      <w:r>
        <w:t>Одена</w:t>
      </w:r>
      <w:proofErr w:type="spellEnd"/>
      <w:r>
        <w:t xml:space="preserve">) </w:t>
      </w:r>
      <w:hyperlink r:id="rId10" w:history="1">
        <w:r w:rsidRPr="0021745D">
          <w:rPr>
            <w:rStyle w:val="a3"/>
          </w:rPr>
          <w:t>http://spintongues.vladivostok.com/about_tver.htm</w:t>
        </w:r>
      </w:hyperlink>
      <w:r>
        <w:t xml:space="preserve"> </w:t>
      </w:r>
    </w:p>
    <w:p w:rsidR="00DA7EA8" w:rsidRDefault="00DA7EA8">
      <w:r>
        <w:t xml:space="preserve">Перцев А. В. О русских и русскоязычных переводчиках. (разбор переводов Ницше) </w:t>
      </w:r>
      <w:hyperlink r:id="rId11" w:history="1">
        <w:r w:rsidRPr="0021745D">
          <w:rPr>
            <w:rStyle w:val="a3"/>
          </w:rPr>
          <w:t>http://www.nietzsche.ru/around/preview/perevod/perevod1/</w:t>
        </w:r>
      </w:hyperlink>
      <w:r>
        <w:t xml:space="preserve"> </w:t>
      </w:r>
    </w:p>
    <w:p w:rsidR="00DA7EA8" w:rsidRDefault="00DA7EA8">
      <w:proofErr w:type="spellStart"/>
      <w:r>
        <w:t>Эбаноизде</w:t>
      </w:r>
      <w:proofErr w:type="spellEnd"/>
      <w:r>
        <w:t xml:space="preserve"> И. Ницше – ме</w:t>
      </w:r>
      <w:r w:rsidR="00815C5A">
        <w:t>ж</w:t>
      </w:r>
      <w:r>
        <w:t>ду переводом и интерпретацией</w:t>
      </w:r>
      <w:r w:rsidR="00815C5A">
        <w:t xml:space="preserve">. (ответ на статью </w:t>
      </w:r>
      <w:proofErr w:type="spellStart"/>
      <w:r w:rsidR="00815C5A">
        <w:t>Перцева</w:t>
      </w:r>
      <w:proofErr w:type="spellEnd"/>
      <w:r w:rsidR="00815C5A">
        <w:t xml:space="preserve">) </w:t>
      </w:r>
      <w:hyperlink r:id="rId12" w:history="1">
        <w:r w:rsidR="00815C5A" w:rsidRPr="0021745D">
          <w:rPr>
            <w:rStyle w:val="a3"/>
          </w:rPr>
          <w:t>http://www.russ.ru/pushkin/Nicshe-mezhdu-perevodom-i-interpretaciej</w:t>
        </w:r>
      </w:hyperlink>
      <w:r w:rsidR="00815C5A">
        <w:t xml:space="preserve"> </w:t>
      </w:r>
    </w:p>
    <w:sectPr w:rsidR="00DA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80"/>
    <w:rsid w:val="00815C5A"/>
    <w:rsid w:val="00A17AC3"/>
    <w:rsid w:val="00B40DEF"/>
    <w:rsid w:val="00CA7A80"/>
    <w:rsid w:val="00DA7EA8"/>
    <w:rsid w:val="00F6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20B5-1CBA-42B8-9D82-B9C80EBB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119243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s2.philol.msu.ru/~forlit/Pages/Biblioteka_Gasparov_ShakespMarshak.htm" TargetMode="External"/><Relationship Id="rId12" Type="http://schemas.openxmlformats.org/officeDocument/2006/relationships/hyperlink" Target="http://www.russ.ru/pushkin/Nicshe-mezhdu-perevodom-i-interpretaci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azines.russ.ru/inostran/1997/12/benjamin04.html" TargetMode="External"/><Relationship Id="rId11" Type="http://schemas.openxmlformats.org/officeDocument/2006/relationships/hyperlink" Target="http://www.nietzsche.ru/around/preview/perevod/perevod1/" TargetMode="External"/><Relationship Id="rId5" Type="http://schemas.openxmlformats.org/officeDocument/2006/relationships/hyperlink" Target="http://kassandrion.narod.ru/commentary/11/6ben.htm" TargetMode="External"/><Relationship Id="rId10" Type="http://schemas.openxmlformats.org/officeDocument/2006/relationships/hyperlink" Target="http://spintongues.vladivostok.com/about_tver.htm" TargetMode="External"/><Relationship Id="rId4" Type="http://schemas.openxmlformats.org/officeDocument/2006/relationships/hyperlink" Target="http://magazines.russ.ru/inostran/2006/6/du14.html" TargetMode="External"/><Relationship Id="rId9" Type="http://schemas.openxmlformats.org/officeDocument/2006/relationships/hyperlink" Target="http://grdash.livejournal.com/688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Аронсон Даниил</dc:creator>
  <cp:keywords/>
  <dc:description/>
  <cp:lastModifiedBy>Anastasia Shalaeva</cp:lastModifiedBy>
  <cp:revision>4</cp:revision>
  <dcterms:created xsi:type="dcterms:W3CDTF">2015-06-25T09:41:00Z</dcterms:created>
  <dcterms:modified xsi:type="dcterms:W3CDTF">2015-06-28T22:26:00Z</dcterms:modified>
</cp:coreProperties>
</file>