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4" w:rsidRPr="00043144" w:rsidRDefault="00043144" w:rsidP="00043144">
      <w:pPr>
        <w:pStyle w:val="1"/>
        <w:rPr>
          <w:b/>
        </w:rPr>
      </w:pPr>
      <w:r w:rsidRPr="00043144">
        <w:rPr>
          <w:b/>
        </w:rPr>
        <w:t xml:space="preserve"> </w:t>
      </w:r>
    </w:p>
    <w:p w:rsidR="00043144" w:rsidRPr="00043144" w:rsidRDefault="00043144" w:rsidP="00043144">
      <w:pPr>
        <w:spacing w:after="120"/>
        <w:jc w:val="center"/>
        <w:rPr>
          <w:b/>
          <w:sz w:val="28"/>
          <w:szCs w:val="28"/>
          <w:lang w:val="ru-RU"/>
        </w:rPr>
      </w:pPr>
      <w:r w:rsidRPr="00043144">
        <w:rPr>
          <w:b/>
          <w:sz w:val="28"/>
          <w:szCs w:val="28"/>
          <w:lang w:val="ru-RU"/>
        </w:rPr>
        <w:t>Активный обучающий подход в преподавании дисциплины "Методы разработки и анализа компьютерных алгоритмов»</w:t>
      </w:r>
    </w:p>
    <w:p w:rsidR="00043144" w:rsidRPr="00043144" w:rsidRDefault="00043144" w:rsidP="00043144">
      <w:pPr>
        <w:spacing w:after="120"/>
        <w:jc w:val="center"/>
        <w:rPr>
          <w:sz w:val="28"/>
          <w:szCs w:val="28"/>
          <w:lang w:val="ru-RU"/>
        </w:rPr>
      </w:pPr>
      <w:r w:rsidRPr="00043144">
        <w:rPr>
          <w:sz w:val="28"/>
          <w:szCs w:val="28"/>
          <w:lang w:val="ru-RU"/>
        </w:rPr>
        <w:t xml:space="preserve">Ахметсафина Римма Закиевна,  Факультет </w:t>
      </w:r>
      <w:proofErr w:type="gramStart"/>
      <w:r w:rsidRPr="00043144">
        <w:rPr>
          <w:sz w:val="28"/>
          <w:szCs w:val="28"/>
          <w:lang w:val="ru-RU"/>
        </w:rPr>
        <w:t>бизнес-информатики</w:t>
      </w:r>
      <w:proofErr w:type="gramEnd"/>
      <w:r w:rsidRPr="00043144">
        <w:rPr>
          <w:sz w:val="28"/>
          <w:szCs w:val="28"/>
          <w:lang w:val="ru-RU"/>
        </w:rPr>
        <w:t>, отделение программной инженерии, кафедра управления разработкой программного обеспечения</w:t>
      </w:r>
    </w:p>
    <w:p w:rsidR="00043144" w:rsidRDefault="00043144" w:rsidP="00043144">
      <w:pPr>
        <w:spacing w:after="120"/>
        <w:jc w:val="both"/>
        <w:rPr>
          <w:b/>
          <w:sz w:val="24"/>
          <w:lang w:val="ru-RU"/>
        </w:rPr>
      </w:pPr>
    </w:p>
    <w:p w:rsidR="00043144" w:rsidRPr="00043144" w:rsidRDefault="00043144" w:rsidP="00043144">
      <w:pPr>
        <w:spacing w:after="120"/>
        <w:jc w:val="both"/>
        <w:rPr>
          <w:sz w:val="22"/>
          <w:szCs w:val="22"/>
          <w:lang w:val="ru-RU"/>
        </w:rPr>
      </w:pPr>
      <w:r w:rsidRPr="00043144">
        <w:rPr>
          <w:b/>
          <w:sz w:val="24"/>
          <w:lang w:val="ru-RU"/>
        </w:rPr>
        <w:t xml:space="preserve">Аннотация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43144" w:rsidRPr="00953036" w:rsidTr="00C8423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4" w:rsidRPr="00043144" w:rsidRDefault="00043144" w:rsidP="00C84234">
            <w:pPr>
              <w:spacing w:after="120"/>
              <w:jc w:val="both"/>
              <w:rPr>
                <w:b/>
                <w:sz w:val="22"/>
                <w:szCs w:val="22"/>
                <w:lang w:val="ru-RU"/>
              </w:rPr>
            </w:pPr>
            <w:r w:rsidRPr="00043144">
              <w:rPr>
                <w:b/>
                <w:sz w:val="22"/>
                <w:szCs w:val="22"/>
                <w:lang w:val="ru-RU"/>
              </w:rPr>
              <w:t>Общая идея и цель проведения семинаров с использованием предлагаемой методики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При подготовке </w:t>
            </w:r>
            <w:proofErr w:type="spellStart"/>
            <w:r w:rsidRPr="00043144">
              <w:rPr>
                <w:sz w:val="22"/>
                <w:szCs w:val="22"/>
                <w:lang w:val="ru-RU"/>
              </w:rPr>
              <w:t>профессионаальных</w:t>
            </w:r>
            <w:proofErr w:type="spellEnd"/>
            <w:r w:rsidRPr="00043144">
              <w:rPr>
                <w:sz w:val="22"/>
                <w:szCs w:val="22"/>
                <w:lang w:val="ru-RU"/>
              </w:rPr>
              <w:t xml:space="preserve"> программистов дисциплины «Информатика и программирование» и «Алгоритмы и структуры данных» являются краеугольными камнями. Направление подготовки «бизнес-информатика» не имеет цели подготовки высококвалифицированных программистов, но, по нашему глубокому убеждению, знание основ разработки и анализа </w:t>
            </w:r>
            <w:proofErr w:type="spellStart"/>
            <w:r w:rsidRPr="00043144">
              <w:rPr>
                <w:sz w:val="22"/>
                <w:szCs w:val="22"/>
                <w:lang w:val="ru-RU"/>
              </w:rPr>
              <w:t>алгоримов</w:t>
            </w:r>
            <w:proofErr w:type="spellEnd"/>
            <w:r w:rsidRPr="00043144">
              <w:rPr>
                <w:sz w:val="22"/>
                <w:szCs w:val="22"/>
                <w:lang w:val="ru-RU"/>
              </w:rPr>
              <w:t xml:space="preserve"> позволит студентам </w:t>
            </w:r>
            <w:proofErr w:type="spellStart"/>
            <w:r w:rsidRPr="00043144">
              <w:rPr>
                <w:sz w:val="22"/>
                <w:szCs w:val="22"/>
                <w:lang w:val="ru-RU"/>
              </w:rPr>
              <w:t>бакалавриата</w:t>
            </w:r>
            <w:proofErr w:type="spellEnd"/>
            <w:r w:rsidRPr="00043144">
              <w:rPr>
                <w:sz w:val="22"/>
                <w:szCs w:val="22"/>
                <w:lang w:val="ru-RU"/>
              </w:rPr>
              <w:t xml:space="preserve">, обучающимся по направлению «бизнес-информатика», глубже понять «ремесло» программиста, увидеть возможности и ограничения разработки и реализации алгоритмов (скорость работы компьютеров и память не бесконечны). Это позволит будущим аналитикам лучше понимать степень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сложности решения задач разработки программного обеспечения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и информационных систем, добиваться эффективных решений проблем.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Дисциплина «Методы разработки и анализа компьютерных алгоритмов» предполагает знакомство студентов с подходами к оценке качества алгоритмов, в том числе с оценками ресурсной эффективности, методами разработки эффективных алгоритмов, в частности с методом декомпозиции и методом динамического программирования и способами решения задачи выбора рациональных алгоритмов на основе их теоретического анализа. Методы теоретического анализа ресурсной эффективности компьютерных алгоритмов в итерационной и рекурсивной реализациях, рассматриваемые на лекциях, должны получить экспериментальное подтверждение на практических занятиях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.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рогнозирования временных оценок на основе функции трудоемкости. Таким образом, теоретический материал иллюстрируется анализом и исследованием ряда алгоритмов решения известных задач. 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043144">
              <w:rPr>
                <w:b/>
                <w:sz w:val="22"/>
                <w:szCs w:val="22"/>
                <w:lang w:val="ru-RU"/>
              </w:rPr>
              <w:t>Цель семинаров</w:t>
            </w:r>
            <w:r w:rsidRPr="00043144">
              <w:rPr>
                <w:sz w:val="22"/>
                <w:szCs w:val="22"/>
                <w:lang w:val="ru-RU"/>
              </w:rPr>
              <w:t xml:space="preserve"> состоит в формировании у студентов профессиональных компетенций, связанных с использованием теоретических знаний в области теории алгоритмов и теории сложности вычислений, и практических навыков в области разработки ресурсно-эффективных алгоритмов на основе теоретического анализа и экспериментальных исследований алгоритмов, позволяющих на творческом и репродуктивном уровне применять и создавать эффективные алгоритмы для решения задач обработки информации.</w:t>
            </w:r>
            <w:proofErr w:type="gramEnd"/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b/>
                <w:sz w:val="22"/>
                <w:szCs w:val="22"/>
                <w:lang w:val="ru-RU"/>
              </w:rPr>
              <w:t>Задачи семинаров</w:t>
            </w:r>
            <w:r w:rsidRPr="00043144">
              <w:rPr>
                <w:sz w:val="22"/>
                <w:szCs w:val="22"/>
                <w:lang w:val="ru-RU"/>
              </w:rPr>
              <w:t>:</w:t>
            </w:r>
          </w:p>
          <w:p w:rsidR="00043144" w:rsidRPr="00043144" w:rsidRDefault="00043144" w:rsidP="00C84234">
            <w:pPr>
              <w:numPr>
                <w:ilvl w:val="0"/>
                <w:numId w:val="2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Ознакомить студентов с основными методами разработки алгоритмов;</w:t>
            </w:r>
          </w:p>
          <w:p w:rsidR="00043144" w:rsidRPr="00043144" w:rsidRDefault="00043144" w:rsidP="00C84234">
            <w:pPr>
              <w:numPr>
                <w:ilvl w:val="0"/>
                <w:numId w:val="2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Развить навыки разработки и реализации и рекурсивных алгоритмов на выбранном студентом языке программирования;</w:t>
            </w:r>
          </w:p>
          <w:p w:rsidR="00043144" w:rsidRPr="00043144" w:rsidRDefault="00043144" w:rsidP="00C84234">
            <w:pPr>
              <w:numPr>
                <w:ilvl w:val="0"/>
                <w:numId w:val="2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Развить навыки анализа алгоритмов, оценивания временной эффективности программ и рационального использования памяти;</w:t>
            </w:r>
          </w:p>
          <w:p w:rsidR="00043144" w:rsidRPr="00043144" w:rsidRDefault="00043144" w:rsidP="00C84234">
            <w:pPr>
              <w:numPr>
                <w:ilvl w:val="0"/>
                <w:numId w:val="2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Добиться понимания влияния алгоритмов на эффективность программ.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b/>
                <w:sz w:val="22"/>
                <w:szCs w:val="22"/>
                <w:lang w:val="ru-RU"/>
              </w:rPr>
              <w:t>Методики обучения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lastRenderedPageBreak/>
              <w:t xml:space="preserve">Студенты при работе на семинарах и выполнении домашней работы (и домашнего задания) являются непосредственными </w:t>
            </w:r>
            <w:r w:rsidRPr="00043144">
              <w:rPr>
                <w:i/>
                <w:sz w:val="22"/>
                <w:szCs w:val="22"/>
                <w:lang w:val="ru-RU"/>
              </w:rPr>
              <w:t>активными</w:t>
            </w:r>
            <w:r w:rsidRPr="00043144">
              <w:rPr>
                <w:sz w:val="22"/>
                <w:szCs w:val="22"/>
                <w:lang w:val="ru-RU"/>
              </w:rPr>
              <w:t xml:space="preserve"> участниками процесса обучения.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На каждом семинаре студентам сообщается краткое введение по новым алгоритмам. Материалы семинаров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 xml:space="preserve">выкладываются в систему </w:t>
            </w:r>
            <w:r w:rsidRPr="00043144">
              <w:rPr>
                <w:sz w:val="22"/>
                <w:szCs w:val="22"/>
              </w:rPr>
              <w:t>LMS</w:t>
            </w:r>
            <w:r w:rsidRPr="00043144">
              <w:rPr>
                <w:sz w:val="22"/>
                <w:szCs w:val="22"/>
                <w:lang w:val="ru-RU"/>
              </w:rPr>
              <w:t xml:space="preserve"> и доступны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студентам с момента проведения очередного семинара.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Для лучшего понимания алгоритмов на семинарах рассматриваются трассировки алгоритмов (пошаговое выполнение). При обсуждении темы рассматриваются как модельные, так и реальные задачи, требующие алгоритмического решения.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После краткого введения студенты самостоятельно решают поставленные задачи, консультируясь друг с другом и с преподавателем. 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Студенты могут самостоятельно выбрать 2-3 алгоритма для изучения, реализации и анализа из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предложенных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на каждом семинаре или предложить другие алгоритмы реализации поставленной задачи.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При выполнении заданий студенты могут использовать литературу 2008-2012 годов издания, приобретенную по заявке ОПИ библиотекой НИУ ВШЭ в достаточном количестве (в том числе книги лектора курса М.В. Ульянова); материалы лекций и практических занятий, использовать ресурсы интернет.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Студенты могут самостоятельно выбрать среду и язык программирования для реализации алгоритмов.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Выполненные задания студенты загружают в </w:t>
            </w:r>
            <w:r w:rsidRPr="00043144">
              <w:rPr>
                <w:sz w:val="22"/>
                <w:szCs w:val="22"/>
              </w:rPr>
              <w:t>LMS</w:t>
            </w:r>
            <w:r w:rsidRPr="00043144">
              <w:rPr>
                <w:sz w:val="22"/>
                <w:szCs w:val="22"/>
                <w:lang w:val="ru-RU"/>
              </w:rPr>
              <w:t>, где преподаватель устанавливает временное ограничение для загрузки работы.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Планируется обсуждение как в среде </w:t>
            </w:r>
            <w:r w:rsidRPr="00043144">
              <w:rPr>
                <w:sz w:val="22"/>
                <w:szCs w:val="22"/>
              </w:rPr>
              <w:t>LMS</w:t>
            </w:r>
            <w:r w:rsidRPr="00043144">
              <w:rPr>
                <w:sz w:val="22"/>
                <w:szCs w:val="22"/>
                <w:lang w:val="ru-RU"/>
              </w:rPr>
              <w:t>, так и на практических занятиях наиболее эффективных реализаций поставленных задач (доклады и сообщения студентов с демонстрацией полученных результатов и последующим обсуждением).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По окончании изучения группы алгоритмов и обсуждения полученных реализаций планируется проведение небольших тестов (5-10 вопросов), призванных выявить степень усвоения материала.</w:t>
            </w:r>
          </w:p>
          <w:p w:rsidR="00043144" w:rsidRPr="00043144" w:rsidRDefault="00043144" w:rsidP="00C84234">
            <w:pPr>
              <w:spacing w:after="120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Все это обеспечивает баланс теоретической и практической составляющих курса.</w:t>
            </w:r>
          </w:p>
          <w:p w:rsidR="00043144" w:rsidRPr="00043144" w:rsidRDefault="00043144" w:rsidP="00C84234">
            <w:pPr>
              <w:rPr>
                <w:b/>
                <w:sz w:val="22"/>
                <w:lang w:val="ru-RU"/>
              </w:rPr>
            </w:pPr>
            <w:r w:rsidRPr="00043144">
              <w:rPr>
                <w:b/>
                <w:sz w:val="22"/>
                <w:lang w:val="ru-RU"/>
              </w:rPr>
              <w:t xml:space="preserve">Способы организации дискуссии на семинаре (методы вовлечения студентов в обсуждение). </w:t>
            </w:r>
          </w:p>
          <w:p w:rsidR="00043144" w:rsidRPr="00043144" w:rsidRDefault="00043144" w:rsidP="00C84234">
            <w:pPr>
              <w:rPr>
                <w:sz w:val="24"/>
                <w:szCs w:val="24"/>
                <w:lang w:val="ru-RU"/>
              </w:rPr>
            </w:pPr>
            <w:r w:rsidRPr="00043144">
              <w:rPr>
                <w:sz w:val="24"/>
                <w:szCs w:val="24"/>
                <w:lang w:val="ru-RU"/>
              </w:rPr>
              <w:t xml:space="preserve">Студенты </w:t>
            </w:r>
            <w:proofErr w:type="gramStart"/>
            <w:r w:rsidRPr="00043144">
              <w:rPr>
                <w:sz w:val="24"/>
                <w:szCs w:val="24"/>
                <w:lang w:val="ru-RU"/>
              </w:rPr>
              <w:t>заслушивают и обсуждают</w:t>
            </w:r>
            <w:proofErr w:type="gramEnd"/>
            <w:r w:rsidRPr="00043144">
              <w:rPr>
                <w:sz w:val="24"/>
                <w:szCs w:val="24"/>
                <w:lang w:val="ru-RU"/>
              </w:rPr>
              <w:t xml:space="preserve"> доклады других студентов  по алгоритмам решения задач, которые не рассматриваются преподавателем на семинаре, а также заслушивают и обсуждают защиты домашних заданий.</w:t>
            </w:r>
          </w:p>
          <w:p w:rsidR="00043144" w:rsidRPr="00043144" w:rsidRDefault="00043144" w:rsidP="00C84234">
            <w:pPr>
              <w:rPr>
                <w:sz w:val="24"/>
                <w:szCs w:val="24"/>
                <w:lang w:val="ru-RU"/>
              </w:rPr>
            </w:pPr>
            <w:r w:rsidRPr="00043144">
              <w:rPr>
                <w:sz w:val="24"/>
                <w:szCs w:val="24"/>
                <w:lang w:val="ru-RU"/>
              </w:rPr>
              <w:t>Кроме того, студенты широко применяют сообщения и обсуждение на семинарах особенностей реализации алгоритмов на разных языках программирования. Это позволяет желающим освоить новые языки программирования.</w:t>
            </w:r>
          </w:p>
          <w:p w:rsidR="00043144" w:rsidRPr="00043144" w:rsidRDefault="00043144" w:rsidP="00C84234">
            <w:pPr>
              <w:rPr>
                <w:sz w:val="24"/>
                <w:szCs w:val="24"/>
                <w:lang w:val="ru-RU"/>
              </w:rPr>
            </w:pPr>
          </w:p>
          <w:p w:rsidR="00043144" w:rsidRPr="00043144" w:rsidRDefault="00043144" w:rsidP="00C84234">
            <w:pPr>
              <w:spacing w:after="120"/>
              <w:rPr>
                <w:sz w:val="24"/>
                <w:szCs w:val="24"/>
                <w:lang w:val="ru-RU"/>
              </w:rPr>
            </w:pPr>
            <w:r w:rsidRPr="00043144">
              <w:rPr>
                <w:b/>
                <w:sz w:val="22"/>
                <w:lang w:val="ru-RU"/>
              </w:rPr>
              <w:t>Способы вовлечения студентов в совместную работу</w:t>
            </w:r>
            <w:r w:rsidRPr="00043144">
              <w:rPr>
                <w:sz w:val="24"/>
                <w:szCs w:val="24"/>
                <w:lang w:val="ru-RU"/>
              </w:rPr>
              <w:t>.</w:t>
            </w:r>
          </w:p>
          <w:p w:rsidR="00043144" w:rsidRPr="00043144" w:rsidRDefault="00043144" w:rsidP="00C84234">
            <w:pPr>
              <w:spacing w:after="120"/>
              <w:rPr>
                <w:sz w:val="22"/>
                <w:szCs w:val="22"/>
                <w:lang w:val="ru-RU"/>
              </w:rPr>
            </w:pPr>
            <w:r w:rsidRPr="00043144">
              <w:rPr>
                <w:sz w:val="24"/>
                <w:szCs w:val="24"/>
                <w:lang w:val="ru-RU"/>
              </w:rPr>
              <w:t xml:space="preserve">Студенты могут выполнять домашнее задание в команде. При этом должно быть </w:t>
            </w:r>
            <w:proofErr w:type="gramStart"/>
            <w:r w:rsidRPr="00043144">
              <w:rPr>
                <w:sz w:val="24"/>
                <w:szCs w:val="24"/>
                <w:lang w:val="ru-RU"/>
              </w:rPr>
              <w:t>рассмотрено и реализовано</w:t>
            </w:r>
            <w:proofErr w:type="gramEnd"/>
            <w:r w:rsidRPr="00043144">
              <w:rPr>
                <w:sz w:val="24"/>
                <w:szCs w:val="24"/>
                <w:lang w:val="ru-RU"/>
              </w:rPr>
              <w:t xml:space="preserve"> 4-5 алгоритмов решения задачи, проведено экспериментальное исследование и проанализированы результаты.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b/>
                <w:sz w:val="22"/>
                <w:szCs w:val="22"/>
                <w:lang w:val="ru-RU"/>
              </w:rPr>
              <w:t xml:space="preserve">Для организации обратной связи используется </w:t>
            </w:r>
            <w:r w:rsidRPr="00043144">
              <w:rPr>
                <w:sz w:val="22"/>
                <w:szCs w:val="22"/>
                <w:lang w:val="ru-RU"/>
              </w:rPr>
              <w:t xml:space="preserve"> как корпоративная электронная почта, так и средства LMS организации обсуждений (тематические форумы, публикация результатов проектов и т.п.).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24"/>
                <w:szCs w:val="22"/>
                <w:lang w:val="ru-RU"/>
              </w:rPr>
            </w:pPr>
            <w:r w:rsidRPr="00043144">
              <w:rPr>
                <w:b/>
                <w:sz w:val="22"/>
                <w:lang w:val="ru-RU"/>
              </w:rPr>
              <w:t>Оценивание</w:t>
            </w:r>
            <w:r w:rsidRPr="00043144">
              <w:rPr>
                <w:b/>
                <w:sz w:val="22"/>
                <w:szCs w:val="22"/>
                <w:lang w:val="ru-RU"/>
              </w:rPr>
              <w:t xml:space="preserve"> работы студентов на семинарах</w:t>
            </w:r>
          </w:p>
          <w:p w:rsidR="00043144" w:rsidRPr="00043144" w:rsidRDefault="00043144" w:rsidP="00C84234">
            <w:pPr>
              <w:numPr>
                <w:ilvl w:val="0"/>
                <w:numId w:val="1"/>
              </w:numPr>
              <w:spacing w:after="120"/>
              <w:jc w:val="both"/>
              <w:rPr>
                <w:sz w:val="22"/>
                <w:szCs w:val="22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выполнение заданий: реализация алгоритмов, вычислительных экспериментов, глубина анализа полученных результатов, теоретическая оценка алгоритмов, </w:t>
            </w:r>
            <w:r w:rsidRPr="00043144">
              <w:rPr>
                <w:sz w:val="22"/>
                <w:szCs w:val="22"/>
                <w:lang w:val="ru-RU"/>
              </w:rPr>
              <w:lastRenderedPageBreak/>
              <w:t xml:space="preserve">подготовка полных отчетов, своевременное предоставление результатов работы, участие в обсуждениях, реализация дополнительных алгоритмов, –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оценивается на каждом занятии по 10-балльной шкале далее выводится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средняя оценка за модуль;</w:t>
            </w:r>
          </w:p>
          <w:p w:rsidR="00043144" w:rsidRPr="00043144" w:rsidRDefault="00043144" w:rsidP="00C84234">
            <w:pPr>
              <w:numPr>
                <w:ilvl w:val="0"/>
                <w:numId w:val="1"/>
              </w:numPr>
              <w:spacing w:after="120"/>
              <w:jc w:val="both"/>
              <w:rPr>
                <w:sz w:val="18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>представление результатов домашнего задания в форме доклада и демонстрации программной реализации перед коллективом студентов – оценивается по 10-балльной шкале.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b/>
                <w:sz w:val="22"/>
                <w:szCs w:val="22"/>
                <w:lang w:val="ru-RU"/>
              </w:rPr>
            </w:pPr>
            <w:r w:rsidRPr="00043144">
              <w:rPr>
                <w:b/>
                <w:sz w:val="22"/>
                <w:szCs w:val="22"/>
                <w:lang w:val="ru-RU"/>
              </w:rPr>
              <w:t>Возможности тиражирования методики</w:t>
            </w:r>
          </w:p>
          <w:p w:rsidR="00043144" w:rsidRPr="00043144" w:rsidRDefault="00043144" w:rsidP="00C84234">
            <w:pPr>
              <w:spacing w:after="120"/>
              <w:jc w:val="both"/>
              <w:rPr>
                <w:sz w:val="18"/>
                <w:lang w:val="ru-RU"/>
              </w:rPr>
            </w:pPr>
            <w:r w:rsidRPr="00043144">
              <w:rPr>
                <w:sz w:val="22"/>
                <w:szCs w:val="22"/>
                <w:lang w:val="ru-RU"/>
              </w:rPr>
              <w:t xml:space="preserve">Предлагаемая методика может быть использована при ведении семинаров по дисциплинам, связанным с программированием, при </w:t>
            </w:r>
            <w:proofErr w:type="gramStart"/>
            <w:r w:rsidRPr="00043144">
              <w:rPr>
                <w:sz w:val="22"/>
                <w:szCs w:val="22"/>
                <w:lang w:val="ru-RU"/>
              </w:rPr>
              <w:t>обучении студентов по направлениям</w:t>
            </w:r>
            <w:proofErr w:type="gramEnd"/>
            <w:r w:rsidRPr="00043144">
              <w:rPr>
                <w:sz w:val="22"/>
                <w:szCs w:val="22"/>
                <w:lang w:val="ru-RU"/>
              </w:rPr>
              <w:t xml:space="preserve"> «Бизнес-информатика», «Программная инженерия», «Прикладная математика и информатика» как в НИУ ВШЭ, так и на филиалах в Перми и Нижнем Новгороде (направление «Программная инженерия» открывается в 2012-2013 уч. году). Это такие дисциплины, как «Программирование», «Объектно-ориентированный анализ и программирование», «Структуры данных и алгоритмы», «Ресурсно-эффективные компьютерные алгоритмы» и т.д.</w:t>
            </w:r>
          </w:p>
        </w:tc>
      </w:tr>
    </w:tbl>
    <w:p w:rsidR="00043144" w:rsidRPr="00043144" w:rsidRDefault="00043144" w:rsidP="00043144">
      <w:pPr>
        <w:pStyle w:val="1"/>
      </w:pPr>
      <w:r w:rsidRPr="00043144">
        <w:rPr>
          <w:b/>
        </w:rPr>
        <w:lastRenderedPageBreak/>
        <w:t>На какие компетенции нацелена предлагаемая к разработке программа учебного практикума</w:t>
      </w:r>
      <w:r w:rsidRPr="00043144"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043144" w:rsidRPr="00953036" w:rsidTr="00C8423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043144">
              <w:rPr>
                <w:b w:val="0"/>
              </w:rPr>
              <w:t>Знания</w:t>
            </w: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043144">
              <w:rPr>
                <w:b w:val="0"/>
              </w:rPr>
              <w:t>Умения</w:t>
            </w: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043144" w:rsidRPr="00043144" w:rsidRDefault="00043144" w:rsidP="00C84234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 w:rsidRPr="00043144">
              <w:rPr>
                <w:b w:val="0"/>
              </w:rPr>
              <w:t>Навыки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44" w:rsidRPr="00043144" w:rsidRDefault="00043144" w:rsidP="00C84234">
            <w:pPr>
              <w:pStyle w:val="a9"/>
              <w:ind w:left="0"/>
              <w:rPr>
                <w:lang w:val="ru-RU"/>
              </w:rPr>
            </w:pPr>
            <w:r w:rsidRPr="00043144">
              <w:rPr>
                <w:lang w:val="ru-RU"/>
              </w:rPr>
              <w:t xml:space="preserve">методов анализа алгоритмов в итерационной и рекурсивной реализации; методов декомпозиции и динамического программирования как методах разработки алгоритмов </w:t>
            </w:r>
          </w:p>
          <w:p w:rsidR="00043144" w:rsidRPr="00043144" w:rsidRDefault="00043144" w:rsidP="00C84234">
            <w:pPr>
              <w:pStyle w:val="a9"/>
              <w:ind w:left="0"/>
              <w:rPr>
                <w:lang w:val="ru-RU"/>
              </w:rPr>
            </w:pPr>
            <w:r w:rsidRPr="00043144">
              <w:rPr>
                <w:lang w:val="ru-RU"/>
              </w:rPr>
              <w:t>оценивать компьютерные алгоритмы с использованием комплексных критериев качества, в том числе оценивать ресурсную эффективность алгоритмов;  планировать эксперимент, проводить экспериментальное исследование алгоритмов.</w:t>
            </w:r>
          </w:p>
          <w:p w:rsidR="00043144" w:rsidRPr="00043144" w:rsidRDefault="00043144" w:rsidP="00C84234">
            <w:pPr>
              <w:pStyle w:val="a9"/>
              <w:ind w:left="0"/>
              <w:rPr>
                <w:b/>
                <w:lang w:val="ru-RU"/>
              </w:rPr>
            </w:pPr>
            <w:r w:rsidRPr="00043144">
              <w:rPr>
                <w:lang w:val="ru-RU"/>
              </w:rPr>
              <w:t>оценки трудоемкости алгоритмов в их итерационной и рекурсивной реализации; разработки эффективных алгоритмов на основе их сравнительного анализа.</w:t>
            </w:r>
          </w:p>
        </w:tc>
      </w:tr>
    </w:tbl>
    <w:p w:rsidR="00043144" w:rsidRPr="00043144" w:rsidRDefault="00043144" w:rsidP="00953036">
      <w:pPr>
        <w:pStyle w:val="2"/>
        <w:ind w:firstLine="0"/>
      </w:pPr>
      <w:bookmarkStart w:id="0" w:name="_GoBack"/>
      <w:bookmarkEnd w:id="0"/>
    </w:p>
    <w:sectPr w:rsidR="00043144" w:rsidRPr="00043144" w:rsidSect="003D3A04">
      <w:headerReference w:type="default" r:id="rId8"/>
      <w:footerReference w:type="even" r:id="rId9"/>
      <w:footerReference w:type="default" r:id="rId10"/>
      <w:pgSz w:w="11906" w:h="16838"/>
      <w:pgMar w:top="1440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67" w:rsidRDefault="003C1167">
      <w:r>
        <w:separator/>
      </w:r>
    </w:p>
  </w:endnote>
  <w:endnote w:type="continuationSeparator" w:id="0">
    <w:p w:rsidR="003C1167" w:rsidRDefault="003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Default="00043144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A2D" w:rsidRDefault="003C1167" w:rsidP="00577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Default="00043144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3036">
      <w:rPr>
        <w:rStyle w:val="a7"/>
        <w:noProof/>
      </w:rPr>
      <w:t>2</w:t>
    </w:r>
    <w:r>
      <w:rPr>
        <w:rStyle w:val="a7"/>
      </w:rPr>
      <w:fldChar w:fldCharType="end"/>
    </w:r>
  </w:p>
  <w:p w:rsidR="00197A2D" w:rsidRDefault="003C1167" w:rsidP="005772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67" w:rsidRDefault="003C1167">
      <w:r>
        <w:separator/>
      </w:r>
    </w:p>
  </w:footnote>
  <w:footnote w:type="continuationSeparator" w:id="0">
    <w:p w:rsidR="003C1167" w:rsidRDefault="003C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D" w:rsidRPr="003715A2" w:rsidRDefault="00043144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5D4"/>
    <w:multiLevelType w:val="hybridMultilevel"/>
    <w:tmpl w:val="2AF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BBA"/>
    <w:multiLevelType w:val="hybridMultilevel"/>
    <w:tmpl w:val="080E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A4435"/>
    <w:multiLevelType w:val="hybridMultilevel"/>
    <w:tmpl w:val="39B8B26C"/>
    <w:lvl w:ilvl="0" w:tplc="E10E7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121EC"/>
    <w:multiLevelType w:val="hybridMultilevel"/>
    <w:tmpl w:val="03C6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4"/>
    <w:rsid w:val="00043144"/>
    <w:rsid w:val="003C1167"/>
    <w:rsid w:val="00953036"/>
    <w:rsid w:val="00C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43144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043144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1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43144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043144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043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1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043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31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43144"/>
  </w:style>
  <w:style w:type="character" w:styleId="a8">
    <w:name w:val="Hyperlink"/>
    <w:basedOn w:val="a0"/>
    <w:rsid w:val="00043144"/>
    <w:rPr>
      <w:color w:val="0000FF"/>
      <w:u w:val="single"/>
    </w:rPr>
  </w:style>
  <w:style w:type="paragraph" w:styleId="a9">
    <w:name w:val="Body Text Indent"/>
    <w:basedOn w:val="a"/>
    <w:link w:val="aa"/>
    <w:rsid w:val="00043144"/>
    <w:pPr>
      <w:spacing w:after="100"/>
      <w:ind w:left="357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4314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43144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043144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1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3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43144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043144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043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31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043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314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43144"/>
  </w:style>
  <w:style w:type="character" w:styleId="a8">
    <w:name w:val="Hyperlink"/>
    <w:basedOn w:val="a0"/>
    <w:rsid w:val="00043144"/>
    <w:rPr>
      <w:color w:val="0000FF"/>
      <w:u w:val="single"/>
    </w:rPr>
  </w:style>
  <w:style w:type="paragraph" w:styleId="a9">
    <w:name w:val="Body Text Indent"/>
    <w:basedOn w:val="a"/>
    <w:link w:val="aa"/>
    <w:rsid w:val="00043144"/>
    <w:pPr>
      <w:spacing w:after="100"/>
      <w:ind w:left="357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043144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2</cp:revision>
  <dcterms:created xsi:type="dcterms:W3CDTF">2012-07-19T13:49:00Z</dcterms:created>
  <dcterms:modified xsi:type="dcterms:W3CDTF">2012-07-19T14:00:00Z</dcterms:modified>
</cp:coreProperties>
</file>