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80" w:before="0"/>
        <w:contextualSpacing w:val="false"/>
        <w:jc w:val="center"/>
      </w:pPr>
      <w:r>
        <w:rPr>
          <w:rFonts w:ascii="Times New Roman" w:cs="Times New Roman" w:hAnsi="Times New Roman"/>
          <w:lang w:val="en-US"/>
        </w:rPr>
        <w:t>National Research University - Higher School of Economics</w:t>
      </w:r>
    </w:p>
    <w:p>
      <w:pPr>
        <w:pStyle w:val="style0"/>
        <w:spacing w:after="80" w:before="0"/>
        <w:contextualSpacing w:val="false"/>
        <w:jc w:val="center"/>
      </w:pPr>
      <w:r>
        <w:rPr>
          <w:rFonts w:ascii="Times New Roman" w:cs="Times New Roman" w:hAnsi="Times New Roman"/>
          <w:lang w:val="en-US"/>
        </w:rPr>
        <w:t>Faculty of Business Informatics</w:t>
      </w:r>
    </w:p>
    <w:p>
      <w:pPr>
        <w:pStyle w:val="style0"/>
        <w:spacing w:after="80" w:before="0"/>
        <w:contextualSpacing w:val="false"/>
        <w:jc w:val="center"/>
      </w:pPr>
      <w:r>
        <w:rPr>
          <w:rFonts w:ascii="Times New Roman" w:cs="Calibri" w:hAnsi="Times New Roman"/>
          <w:lang w:val="en-US"/>
        </w:rPr>
        <w:t>Corporate Information Systems</w:t>
      </w:r>
      <w:bookmarkStart w:id="0" w:name="_GoBack"/>
      <w:bookmarkEnd w:id="0"/>
      <w:r>
        <w:rPr>
          <w:rFonts w:ascii="Times New Roman" w:cs="Calibri" w:hAnsi="Times New Roman"/>
          <w:lang w:val="en-US"/>
        </w:rPr>
        <w:t xml:space="preserve"> Department</w:t>
      </w:r>
    </w:p>
    <w:p>
      <w:pPr>
        <w:pStyle w:val="style0"/>
        <w:spacing w:after="80" w:before="0"/>
        <w:contextualSpacing w:val="false"/>
        <w:jc w:val="center"/>
      </w:pPr>
      <w:r>
        <w:rPr/>
      </w:r>
    </w:p>
    <w:p>
      <w:pPr>
        <w:pStyle w:val="style0"/>
        <w:spacing w:after="80" w:before="0"/>
        <w:contextualSpacing w:val="false"/>
        <w:jc w:val="center"/>
      </w:pPr>
      <w:r>
        <w:rPr>
          <w:rFonts w:ascii="Times New Roman" w:cs="Times New Roman" w:hAnsi="Times New Roman"/>
          <w:lang w:val="en-US"/>
        </w:rPr>
        <w:t xml:space="preserve"> </w:t>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Fonts w:ascii="Times New Roman" w:cs="Times New Roman" w:hAnsi="Times New Roman"/>
          <w:lang w:val="en-US"/>
        </w:rPr>
        <w:t>DRAFT</w:t>
      </w:r>
    </w:p>
    <w:p>
      <w:pPr>
        <w:pStyle w:val="style0"/>
        <w:spacing w:after="80" w:before="0"/>
        <w:contextualSpacing w:val="false"/>
        <w:jc w:val="center"/>
      </w:pPr>
      <w:r>
        <w:rPr>
          <w:rFonts w:ascii="Times New Roman" w:cs="Times New Roman" w:hAnsi="Times New Roman"/>
          <w:lang w:val="en-US"/>
        </w:rPr>
        <w:t>of the paper</w:t>
      </w:r>
    </w:p>
    <w:p>
      <w:pPr>
        <w:pStyle w:val="style0"/>
        <w:spacing w:after="80" w:before="0"/>
        <w:contextualSpacing w:val="false"/>
        <w:jc w:val="center"/>
      </w:pPr>
      <w:r>
        <w:rPr>
          <w:rFonts w:ascii="Times New Roman" w:cs="Times New Roman" w:hAnsi="Times New Roman"/>
          <w:b/>
          <w:sz w:val="28"/>
          <w:lang w:val="en-US"/>
        </w:rPr>
        <w:t>«Typical Solution for a Commercial Loan Processing in Banks of Russian Federation»</w:t>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
    </w:p>
    <w:p>
      <w:pPr>
        <w:pStyle w:val="style0"/>
        <w:spacing w:after="80" w:before="0"/>
        <w:contextualSpacing w:val="false"/>
        <w:jc w:val="right"/>
      </w:pPr>
      <w:r>
        <w:rPr>
          <w:rFonts w:ascii="Times New Roman" w:cs="Times New Roman" w:hAnsi="Times New Roman"/>
          <w:lang w:val="en-US"/>
        </w:rPr>
        <w:t>Student: Zelentsova, V.K.</w:t>
      </w:r>
    </w:p>
    <w:p>
      <w:pPr>
        <w:pStyle w:val="style0"/>
        <w:spacing w:after="80" w:before="0"/>
        <w:contextualSpacing w:val="false"/>
        <w:jc w:val="right"/>
      </w:pPr>
      <w:r>
        <w:rPr>
          <w:rFonts w:ascii="Times New Roman" w:cs="Times New Roman" w:hAnsi="Times New Roman"/>
          <w:lang w:val="en-US"/>
        </w:rPr>
        <w:t>Group 472</w:t>
      </w:r>
    </w:p>
    <w:p>
      <w:pPr>
        <w:pStyle w:val="style0"/>
        <w:spacing w:line="360" w:lineRule="auto"/>
        <w:jc w:val="right"/>
      </w:pPr>
      <w:r>
        <w:rPr>
          <w:rStyle w:val="style21"/>
          <w:rFonts w:ascii="Times New Roman" w:cs="Times New Roman" w:hAnsi="Times New Roman"/>
          <w:lang w:val="en-"/>
        </w:rPr>
        <w:t>Supervisor</w:t>
      </w:r>
      <w:r>
        <w:rPr>
          <w:rFonts w:ascii="Times New Roman" w:cs="Times New Roman" w:hAnsi="Times New Roman"/>
          <w:lang w:val="en-US"/>
        </w:rPr>
        <w:t>: Naroditskiy, A.I.</w:t>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
    </w:p>
    <w:p>
      <w:pPr>
        <w:pStyle w:val="style0"/>
        <w:spacing w:after="80" w:before="0"/>
        <w:contextualSpacing w:val="false"/>
        <w:jc w:val="center"/>
      </w:pPr>
      <w:r>
        <w:rPr>
          <w:rFonts w:ascii="Times New Roman" w:cs="Times New Roman" w:hAnsi="Times New Roman"/>
          <w:lang w:val="en-US"/>
        </w:rPr>
        <w:t>2013</w:t>
      </w:r>
    </w:p>
    <w:p>
      <w:pPr>
        <w:pStyle w:val="style0"/>
      </w:pPr>
      <w:bookmarkStart w:id="1" w:name="h.ue5u69hms7t0"/>
      <w:bookmarkStart w:id="2" w:name="h.ue5u69hms7t0"/>
      <w:bookmarkEnd w:id="2"/>
      <w:r>
        <w:rPr/>
      </w:r>
    </w:p>
    <w:p>
      <w:pPr>
        <w:pStyle w:val="style37"/>
        <w:pageBreakBefore/>
      </w:pPr>
      <w:bookmarkStart w:id="3" w:name="h.a5hyw89cvqkp"/>
      <w:bookmarkStart w:id="4" w:name="h.j6qbcvxpglz"/>
      <w:bookmarkStart w:id="5" w:name="h.kivoku4yoaq1"/>
      <w:bookmarkEnd w:id="3"/>
      <w:bookmarkEnd w:id="4"/>
      <w:bookmarkEnd w:id="5"/>
      <w:r>
        <w:rPr>
          <w:rFonts w:ascii="Times New Roman" w:cs="Times New Roman" w:hAnsi="Times New Roman"/>
          <w:lang w:val="en-US"/>
        </w:rPr>
        <w:t>Table of contents</w:t>
      </w:r>
    </w:p>
    <w:p>
      <w:pPr>
        <w:sectPr>
          <w:headerReference r:id="rId2" w:type="default"/>
          <w:footerReference r:id="rId3" w:type="default"/>
          <w:type w:val="nextPage"/>
          <w:pgSz w:h="16838" w:w="11906"/>
          <w:pgMar w:bottom="1134" w:footer="720" w:gutter="0" w:header="720" w:left="1985" w:right="567" w:top="1134"/>
          <w:pgNumType w:fmt="decimal"/>
          <w:formProt w:val="false"/>
          <w:titlePg/>
          <w:textDirection w:val="lrTb"/>
          <w:docGrid w:charSpace="0" w:linePitch="326" w:type="default"/>
        </w:sectPr>
      </w:pPr>
    </w:p>
    <w:p>
      <w:pPr>
        <w:pStyle w:val="style38"/>
        <w:tabs>
          <w:tab w:leader="dot" w:pos="9594" w:val="right"/>
        </w:tabs>
      </w:pPr>
      <w:r>
        <w:fldChar w:fldCharType="begin"/>
      </w:r>
      <w:r>
        <w:instrText> TOC </w:instrText>
      </w:r>
      <w:r>
        <w:fldChar w:fldCharType="separate"/>
      </w:r>
      <w:hyperlink w:anchor="__RefHeading__408_502788630">
        <w:r>
          <w:rPr>
            <w:rStyle w:val="style29"/>
          </w:rPr>
          <w:t>Abstract</w:t>
          <w:tab/>
          <w:t>5</w:t>
        </w:r>
      </w:hyperlink>
    </w:p>
    <w:p>
      <w:pPr>
        <w:pStyle w:val="style38"/>
        <w:tabs>
          <w:tab w:leader="dot" w:pos="9594" w:val="right"/>
        </w:tabs>
      </w:pPr>
      <w:hyperlink w:anchor="__RefHeading__410_502788630">
        <w:r>
          <w:rPr>
            <w:rStyle w:val="style29"/>
          </w:rPr>
          <w:t>Introduction</w:t>
          <w:tab/>
          <w:t>6</w:t>
        </w:r>
      </w:hyperlink>
    </w:p>
    <w:p>
      <w:pPr>
        <w:pStyle w:val="style38"/>
        <w:tabs>
          <w:tab w:leader="dot" w:pos="9594" w:val="right"/>
        </w:tabs>
      </w:pPr>
      <w:hyperlink w:anchor="__RefHeading__412_502788630">
        <w:r>
          <w:rPr>
            <w:rStyle w:val="style29"/>
          </w:rPr>
          <w:t>Glossary</w:t>
          <w:tab/>
          <w:t>7</w:t>
        </w:r>
      </w:hyperlink>
    </w:p>
    <w:p>
      <w:pPr>
        <w:pStyle w:val="style38"/>
        <w:tabs>
          <w:tab w:leader="dot" w:pos="9594" w:val="right"/>
        </w:tabs>
      </w:pPr>
      <w:hyperlink w:anchor="__RefHeading__414_502788630">
        <w:r>
          <w:rPr>
            <w:rStyle w:val="style29"/>
          </w:rPr>
          <w:t>Chapter 1. Loan processing</w:t>
          <w:tab/>
          <w:t>8</w:t>
        </w:r>
      </w:hyperlink>
    </w:p>
    <w:p>
      <w:pPr>
        <w:pStyle w:val="style38"/>
        <w:tabs>
          <w:tab w:leader="dot" w:pos="9594" w:val="right"/>
        </w:tabs>
      </w:pPr>
      <w:hyperlink w:anchor="__RefHeading__416_502788630">
        <w:r>
          <w:rPr>
            <w:rStyle w:val="style29"/>
          </w:rPr>
          <w:t>Chapter 2. Technological solution</w:t>
          <w:tab/>
          <w:t>10</w:t>
        </w:r>
      </w:hyperlink>
    </w:p>
    <w:p>
      <w:pPr>
        <w:pStyle w:val="style38"/>
        <w:tabs>
          <w:tab w:leader="dot" w:pos="9594" w:val="right"/>
        </w:tabs>
      </w:pPr>
      <w:hyperlink w:anchor="__RefHeading__418_502788630">
        <w:r>
          <w:rPr>
            <w:rStyle w:val="style29"/>
          </w:rPr>
          <w:t>Chapter 3. Project structure</w:t>
          <w:tab/>
          <w:t>11</w:t>
        </w:r>
      </w:hyperlink>
    </w:p>
    <w:p>
      <w:pPr>
        <w:pStyle w:val="style38"/>
        <w:tabs>
          <w:tab w:leader="dot" w:pos="9594" w:val="right"/>
        </w:tabs>
      </w:pPr>
      <w:hyperlink w:anchor="__RefHeading__420_502788630">
        <w:r>
          <w:rPr>
            <w:rStyle w:val="style29"/>
          </w:rPr>
          <w:t>Conclusion</w:t>
          <w:tab/>
          <w:t>12</w:t>
        </w:r>
      </w:hyperlink>
    </w:p>
    <w:p>
      <w:pPr>
        <w:pStyle w:val="style38"/>
        <w:tabs>
          <w:tab w:leader="dot" w:pos="9594" w:val="right"/>
        </w:tabs>
      </w:pPr>
      <w:hyperlink w:anchor="__RefHeading__422_502788630">
        <w:r>
          <w:rPr>
            <w:rStyle w:val="style29"/>
          </w:rPr>
          <w:t>References</w:t>
          <w:tab/>
          <w:t>13</w:t>
        </w:r>
      </w:hyperlink>
      <w:r>
        <w:fldChar w:fldCharType="end"/>
      </w:r>
    </w:p>
    <w:p>
      <w:pPr>
        <w:sectPr>
          <w:type w:val="continuous"/>
          <w:pgSz w:h="16838" w:w="11906"/>
          <w:pgMar w:bottom="1134" w:footer="720" w:gutter="0" w:header="720" w:left="1985" w:right="567" w:top="1134"/>
          <w:formProt/>
          <w:textDirection w:val="lrTb"/>
          <w:docGrid w:charSpace="0" w:linePitch="326" w:type="default"/>
        </w:sectPr>
      </w:pPr>
    </w:p>
    <w:p>
      <w:pPr>
        <w:pStyle w:val="style38"/>
        <w:tabs>
          <w:tab w:leader="dot" w:pos="9834" w:val="right"/>
          <w:tab w:leader="dot" w:pos="9835" w:val="right"/>
        </w:tabs>
      </w:pPr>
      <w:r>
        <w:rPr/>
      </w:r>
    </w:p>
    <w:p>
      <w:pPr>
        <w:sectPr>
          <w:type w:val="continuous"/>
          <w:pgSz w:h="16838" w:w="11906"/>
          <w:pgMar w:bottom="1134" w:footer="720" w:gutter="0" w:header="720" w:left="1985" w:right="567" w:top="1134"/>
          <w:formProt w:val="false"/>
          <w:textDirection w:val="lrTb"/>
          <w:docGrid w:charSpace="0" w:linePitch="326" w:type="default"/>
        </w:sectPr>
      </w:pPr>
    </w:p>
    <w:p>
      <w:pPr>
        <w:pStyle w:val="style2"/>
        <w:numPr>
          <w:ilvl w:val="1"/>
          <w:numId w:val="2"/>
        </w:numPr>
        <w:spacing w:after="0" w:before="0" w:line="360" w:lineRule="auto"/>
        <w:contextualSpacing w:val="false"/>
      </w:pPr>
      <w:bookmarkStart w:id="6" w:name="_Toc348615183"/>
      <w:bookmarkStart w:id="7" w:name="h.vexeiy8513ij"/>
      <w:bookmarkStart w:id="8" w:name="__RefHeading__408_502788630"/>
      <w:bookmarkEnd w:id="6"/>
      <w:bookmarkEnd w:id="7"/>
      <w:bookmarkEnd w:id="8"/>
      <w:r>
        <w:rPr>
          <w:rFonts w:ascii="Times New Roman" w:cs="Times New Roman" w:hAnsi="Times New Roman"/>
          <w:lang w:val="en-US"/>
        </w:rPr>
        <w:t>Abstract</w:t>
      </w:r>
    </w:p>
    <w:p>
      <w:pPr>
        <w:pStyle w:val="style0"/>
        <w:spacing w:after="0" w:before="0" w:line="360" w:lineRule="auto"/>
        <w:ind w:firstLine="720" w:left="0" w:right="0"/>
        <w:contextualSpacing w:val="false"/>
      </w:pPr>
      <w:r>
        <w:rPr>
          <w:rFonts w:ascii="Times New Roman" w:cs="Times New Roman" w:hAnsi="Times New Roman"/>
          <w:sz w:val="28"/>
          <w:szCs w:val="28"/>
          <w:lang w:val="en-US"/>
        </w:rPr>
        <w:t>Use of information technologies is significant for a success of any company. Extensive application of IT in business will result in efficient industry development. This paper is a draft of a research project on implementation of information technologies for financial business. Implementation is reviewed on example of a commercial loan processing particularly in banks of Russian Federation. This work increases our understanding of financial processes and advantages of IT in banking sector.</w:t>
      </w:r>
    </w:p>
    <w:p>
      <w:pPr>
        <w:pStyle w:val="style0"/>
        <w:spacing w:after="0" w:before="0" w:line="360" w:lineRule="auto"/>
        <w:ind w:firstLine="720" w:left="0" w:right="0"/>
        <w:contextualSpacing w:val="false"/>
      </w:pPr>
      <w:r>
        <w:rPr>
          <w:rFonts w:ascii="Times New Roman" w:cs="Times New Roman" w:hAnsi="Times New Roman"/>
          <w:b/>
          <w:sz w:val="28"/>
          <w:szCs w:val="28"/>
          <w:lang w:val="en-US"/>
        </w:rPr>
        <w:t>Keywords</w:t>
      </w:r>
      <w:r>
        <w:rPr>
          <w:rFonts w:ascii="Times New Roman" w:cs="Times New Roman" w:hAnsi="Times New Roman"/>
          <w:sz w:val="28"/>
          <w:szCs w:val="28"/>
          <w:lang w:val="en-US"/>
        </w:rPr>
        <w:t>: information systems, banking sector, finance, commercial loan, information technologies.</w:t>
      </w:r>
    </w:p>
    <w:p>
      <w:pPr>
        <w:pStyle w:val="style0"/>
        <w:spacing w:after="0" w:before="0" w:line="360" w:lineRule="auto"/>
        <w:contextualSpacing w:val="false"/>
      </w:pPr>
      <w:r>
        <w:rPr/>
      </w:r>
    </w:p>
    <w:p>
      <w:pPr>
        <w:pStyle w:val="style2"/>
        <w:pageBreakBefore/>
        <w:numPr>
          <w:ilvl w:val="1"/>
          <w:numId w:val="2"/>
        </w:numPr>
        <w:spacing w:after="0" w:before="0" w:line="360" w:lineRule="auto"/>
        <w:contextualSpacing w:val="false"/>
      </w:pPr>
      <w:bookmarkStart w:id="9" w:name="_Toc348615184"/>
      <w:bookmarkStart w:id="10" w:name="h.7n718h2cq93s"/>
      <w:bookmarkStart w:id="11" w:name="__RefHeading__410_502788630"/>
      <w:bookmarkEnd w:id="9"/>
      <w:bookmarkEnd w:id="10"/>
      <w:bookmarkEnd w:id="11"/>
      <w:r>
        <w:rPr>
          <w:rFonts w:ascii="Times New Roman" w:cs="Times New Roman" w:hAnsi="Times New Roman"/>
          <w:lang w:val="en-US"/>
        </w:rPr>
        <w:t>Introduction</w:t>
      </w:r>
    </w:p>
    <w:p>
      <w:pPr>
        <w:pStyle w:val="style0"/>
        <w:spacing w:after="0" w:before="0" w:line="360" w:lineRule="auto"/>
        <w:ind w:firstLine="720" w:left="0" w:right="0"/>
        <w:contextualSpacing w:val="false"/>
      </w:pPr>
      <w:r>
        <w:rPr>
          <w:rFonts w:ascii="Times New Roman" w:cs="Times New Roman" w:hAnsi="Times New Roman"/>
          <w:sz w:val="28"/>
          <w:lang w:val="en-US"/>
        </w:rPr>
        <w:t>In order to be successful any company needs to be competitive on the global market, it needs to provide fast delivery and high-quality services and products to its customers. Nowadays it is of a crucial importance to use advantages of information technologies in modern business to achieve a maximum performance and an effectual functioning. IT also brings brand new opportunities to act upon and expands the commercial potential of those companies who struggling to dominate on the market.</w:t>
      </w:r>
    </w:p>
    <w:p>
      <w:pPr>
        <w:pStyle w:val="style0"/>
        <w:spacing w:after="0" w:before="0" w:line="360" w:lineRule="auto"/>
        <w:ind w:firstLine="720" w:left="0" w:right="0"/>
        <w:contextualSpacing w:val="false"/>
      </w:pPr>
      <w:r>
        <w:rPr>
          <w:rFonts w:ascii="Times New Roman" w:cs="Times New Roman" w:hAnsi="Times New Roman"/>
          <w:sz w:val="28"/>
          <w:lang w:val="en-US"/>
        </w:rPr>
        <w:t>IT brought enormous changes to a banking and finance sector. Ability to act fast, rapid access to information, automatic computing, etc. provided banks a solution to meet the challenges of a changing world; advances in technology offered an effective and convenient ways of execution of cursory operations. Productivity has increased through various channels: both front-office and back-office operations are improved and more efficient.</w:t>
      </w:r>
    </w:p>
    <w:p>
      <w:pPr>
        <w:pStyle w:val="style0"/>
        <w:spacing w:after="0" w:before="0" w:line="360" w:lineRule="auto"/>
        <w:ind w:firstLine="720" w:left="0" w:right="0"/>
        <w:contextualSpacing w:val="false"/>
      </w:pPr>
      <w:r>
        <w:rPr>
          <w:rFonts w:ascii="Times New Roman" w:cs="Times New Roman" w:hAnsi="Times New Roman"/>
          <w:sz w:val="28"/>
          <w:lang w:val="en-US"/>
        </w:rPr>
        <w:t xml:space="preserve">The key to success on the financial marketplace is customer service: consumers expect fast, inexpensive, accurate and comprehensive service. The only promising way to satisfy these needs is through intensive use of advanced information technologies. </w:t>
      </w:r>
    </w:p>
    <w:p>
      <w:pPr>
        <w:pStyle w:val="style0"/>
        <w:spacing w:after="0" w:before="0" w:line="360" w:lineRule="auto"/>
        <w:ind w:firstLine="720" w:left="0" w:right="0"/>
        <w:contextualSpacing w:val="false"/>
      </w:pPr>
      <w:r>
        <w:rPr>
          <w:rFonts w:ascii="Times New Roman" w:cs="Times New Roman" w:hAnsi="Times New Roman"/>
          <w:sz w:val="28"/>
          <w:lang w:val="en-US"/>
        </w:rPr>
        <w:t>The primary aim of this study is to analyze a commercial loan processing in banks of Russian Federation and to elaborate implementation of information technologies in this process. Main research methods applied for this paper are data gathering and analysis.</w:t>
      </w:r>
    </w:p>
    <w:p>
      <w:pPr>
        <w:pStyle w:val="style0"/>
        <w:spacing w:after="0" w:before="0" w:line="360" w:lineRule="auto"/>
        <w:ind w:firstLine="720" w:left="0" w:right="0"/>
        <w:contextualSpacing w:val="false"/>
      </w:pPr>
      <w:r>
        <w:rPr>
          <w:rFonts w:ascii="Times New Roman" w:cs="Times New Roman" w:hAnsi="Times New Roman"/>
          <w:sz w:val="28"/>
          <w:lang w:val="en-US"/>
        </w:rPr>
        <w:t>The structure of this work is the following:</w:t>
      </w:r>
    </w:p>
    <w:p>
      <w:pPr>
        <w:pStyle w:val="style42"/>
        <w:numPr>
          <w:ilvl w:val="0"/>
          <w:numId w:val="6"/>
        </w:numPr>
        <w:spacing w:after="0" w:before="0" w:line="360" w:lineRule="auto"/>
        <w:contextualSpacing/>
      </w:pPr>
      <w:r>
        <w:rPr>
          <w:rFonts w:ascii="Times New Roman" w:cs="Times New Roman" w:hAnsi="Times New Roman"/>
          <w:sz w:val="28"/>
          <w:lang w:val="en-US"/>
        </w:rPr>
        <w:t>The first chapter covers all primary terms necessary for understanding this study.</w:t>
      </w:r>
    </w:p>
    <w:p>
      <w:pPr>
        <w:pStyle w:val="style42"/>
        <w:numPr>
          <w:ilvl w:val="0"/>
          <w:numId w:val="6"/>
        </w:numPr>
        <w:spacing w:after="0" w:before="0" w:line="360" w:lineRule="auto"/>
        <w:contextualSpacing/>
      </w:pPr>
      <w:r>
        <w:rPr>
          <w:rFonts w:ascii="Times New Roman" w:cs="Times New Roman" w:hAnsi="Times New Roman"/>
          <w:sz w:val="28"/>
          <w:lang w:val="en-US"/>
        </w:rPr>
        <w:t>The second chapter is aimed on the analysis of a commercial loan processing in banks.</w:t>
      </w:r>
    </w:p>
    <w:p>
      <w:pPr>
        <w:pStyle w:val="style42"/>
        <w:numPr>
          <w:ilvl w:val="0"/>
          <w:numId w:val="6"/>
        </w:numPr>
        <w:spacing w:after="0" w:before="0" w:line="360" w:lineRule="auto"/>
        <w:contextualSpacing/>
      </w:pPr>
      <w:r>
        <w:rPr>
          <w:rFonts w:ascii="Times New Roman" w:cs="Times New Roman" w:hAnsi="Times New Roman"/>
          <w:sz w:val="28"/>
          <w:lang w:val="en-US"/>
        </w:rPr>
        <w:t>In the third chapter a functionality of technological solution for a loan processing is discussed.</w:t>
      </w:r>
    </w:p>
    <w:p>
      <w:pPr>
        <w:pStyle w:val="style42"/>
        <w:numPr>
          <w:ilvl w:val="0"/>
          <w:numId w:val="6"/>
        </w:numPr>
        <w:spacing w:after="0" w:before="0" w:line="360" w:lineRule="auto"/>
        <w:contextualSpacing/>
      </w:pPr>
      <w:r>
        <w:rPr>
          <w:rFonts w:ascii="Times New Roman" w:cs="Times New Roman" w:hAnsi="Times New Roman"/>
          <w:sz w:val="28"/>
          <w:lang w:val="en-US"/>
        </w:rPr>
        <w:t>The fourth chapter presents the logic of the following research project on the topic.</w:t>
      </w:r>
    </w:p>
    <w:p>
      <w:pPr>
        <w:pStyle w:val="style42"/>
        <w:numPr>
          <w:ilvl w:val="0"/>
          <w:numId w:val="6"/>
        </w:numPr>
        <w:spacing w:after="0" w:before="0" w:line="360" w:lineRule="auto"/>
        <w:contextualSpacing/>
      </w:pPr>
      <w:bookmarkStart w:id="12" w:name="h.yzq545nyubin"/>
      <w:bookmarkStart w:id="13" w:name="h.5h2c5j1chtsc"/>
      <w:bookmarkEnd w:id="12"/>
      <w:bookmarkEnd w:id="13"/>
      <w:r>
        <w:rPr>
          <w:rFonts w:ascii="Times New Roman" w:cs="Times New Roman" w:hAnsi="Times New Roman"/>
          <w:sz w:val="28"/>
          <w:lang w:val="en-US"/>
        </w:rPr>
        <w:t>The conclusion will summarize all major points of this paper.</w:t>
      </w:r>
    </w:p>
    <w:p>
      <w:pPr>
        <w:pStyle w:val="style2"/>
        <w:pageBreakBefore/>
        <w:numPr>
          <w:ilvl w:val="1"/>
          <w:numId w:val="2"/>
        </w:numPr>
        <w:spacing w:after="0" w:before="0" w:line="360" w:lineRule="auto"/>
        <w:contextualSpacing w:val="false"/>
      </w:pPr>
      <w:bookmarkStart w:id="14" w:name="_Toc348615185"/>
      <w:bookmarkStart w:id="15" w:name="__RefHeading__412_502788630"/>
      <w:bookmarkEnd w:id="14"/>
      <w:bookmarkEnd w:id="15"/>
      <w:r>
        <w:rPr>
          <w:rFonts w:ascii="Times New Roman" w:cs="Times New Roman" w:hAnsi="Times New Roman"/>
          <w:lang w:val="en-US"/>
        </w:rPr>
        <w:t>Glossary</w:t>
      </w:r>
    </w:p>
    <w:p>
      <w:pPr>
        <w:pStyle w:val="style0"/>
        <w:spacing w:after="0" w:before="0" w:line="360" w:lineRule="auto"/>
        <w:ind w:firstLine="720" w:left="0" w:right="0"/>
        <w:contextualSpacing w:val="false"/>
      </w:pPr>
      <w:r>
        <w:rPr>
          <w:rFonts w:ascii="Times New Roman" w:cs="Times New Roman" w:hAnsi="Times New Roman"/>
          <w:b/>
          <w:sz w:val="28"/>
          <w:lang w:val="en-US"/>
        </w:rPr>
        <w:t xml:space="preserve">A bank </w:t>
      </w:r>
      <w:r>
        <w:rPr>
          <w:rFonts w:ascii="Times New Roman" w:cs="Times New Roman" w:hAnsi="Times New Roman"/>
          <w:sz w:val="28"/>
          <w:lang w:val="en-US"/>
        </w:rPr>
        <w:t>is a financial institution and a financial intermediary that accepts deposits and channels those deposits into lending activities, either directly by loaning or indirectly through capital markets. [7]</w:t>
      </w:r>
    </w:p>
    <w:p>
      <w:pPr>
        <w:pStyle w:val="style0"/>
        <w:spacing w:after="0" w:before="0" w:line="360" w:lineRule="auto"/>
        <w:ind w:firstLine="720" w:left="0" w:right="0"/>
        <w:contextualSpacing w:val="false"/>
      </w:pPr>
      <w:r>
        <w:rPr>
          <w:rFonts w:ascii="Times New Roman" w:cs="Times New Roman" w:hAnsi="Times New Roman"/>
          <w:b/>
          <w:sz w:val="28"/>
          <w:lang w:val="en-US"/>
        </w:rPr>
        <w:t>A commercial loan</w:t>
      </w:r>
      <w:r>
        <w:rPr>
          <w:rFonts w:ascii="Times New Roman" w:cs="Times New Roman" w:hAnsi="Times New Roman"/>
          <w:sz w:val="28"/>
          <w:lang w:val="en-US"/>
        </w:rPr>
        <w:t xml:space="preserve"> is a debt-based funding arrangement that a business can set up with a financial institution. The proceeds of commercial loans may be used to fund large capital expenditures and/or operations that a business may otherwise be unable to afford. Typical examples of a commercial loan are: a line of credit, term loans and unsecured loans. [6]</w:t>
      </w:r>
    </w:p>
    <w:p>
      <w:pPr>
        <w:pStyle w:val="style0"/>
        <w:spacing w:after="0" w:before="0" w:line="360" w:lineRule="auto"/>
        <w:ind w:firstLine="720" w:left="0" w:right="0"/>
        <w:contextualSpacing w:val="false"/>
      </w:pPr>
      <w:r>
        <w:rPr>
          <w:rFonts w:ascii="Times New Roman" w:cs="Times New Roman" w:hAnsi="Times New Roman"/>
          <w:b/>
          <w:sz w:val="28"/>
          <w:lang w:val="en-US"/>
        </w:rPr>
        <w:t>An information system</w:t>
      </w:r>
      <w:r>
        <w:rPr>
          <w:rFonts w:ascii="Times New Roman" w:cs="Times New Roman" w:hAnsi="Times New Roman"/>
          <w:sz w:val="28"/>
          <w:lang w:val="en-US"/>
        </w:rPr>
        <w:t xml:space="preserve"> is an integrated set of components for collecting, storing, and processing data and for delivering information, knowledge, and digital products. [9]</w:t>
      </w:r>
    </w:p>
    <w:p>
      <w:pPr>
        <w:pStyle w:val="style0"/>
        <w:spacing w:after="0" w:before="0" w:line="360" w:lineRule="auto"/>
        <w:ind w:firstLine="720" w:left="0" w:right="0"/>
        <w:contextualSpacing w:val="false"/>
      </w:pPr>
      <w:r>
        <w:rPr>
          <w:rFonts w:ascii="Times New Roman" w:cs="Times New Roman" w:hAnsi="Times New Roman"/>
          <w:b/>
          <w:sz w:val="28"/>
          <w:lang w:val="en-US"/>
        </w:rPr>
        <w:t>A core banking system</w:t>
      </w:r>
      <w:r>
        <w:rPr>
          <w:rFonts w:ascii="Times New Roman" w:cs="Times New Roman" w:hAnsi="Times New Roman"/>
          <w:sz w:val="28"/>
          <w:lang w:val="en-US"/>
        </w:rPr>
        <w:t xml:space="preserve"> is a back-end system that processes daily banking transactions, and posts updates to accounts and other financial records. [8]</w:t>
      </w:r>
    </w:p>
    <w:p>
      <w:pPr>
        <w:pStyle w:val="style2"/>
        <w:pageBreakBefore/>
        <w:numPr>
          <w:ilvl w:val="1"/>
          <w:numId w:val="2"/>
        </w:numPr>
        <w:spacing w:after="0" w:before="0" w:line="360" w:lineRule="auto"/>
        <w:contextualSpacing w:val="false"/>
      </w:pPr>
      <w:bookmarkStart w:id="16" w:name="_Toc348615186"/>
      <w:bookmarkStart w:id="17" w:name="h.1xbzalwo652p"/>
      <w:bookmarkStart w:id="18" w:name="h.8l3gqvpg9ed4"/>
      <w:bookmarkStart w:id="19" w:name="__RefHeading__414_502788630"/>
      <w:bookmarkEnd w:id="16"/>
      <w:bookmarkEnd w:id="17"/>
      <w:bookmarkEnd w:id="18"/>
      <w:bookmarkEnd w:id="19"/>
      <w:r>
        <w:rPr>
          <w:rFonts w:ascii="Times New Roman" w:cs="Times New Roman" w:hAnsi="Times New Roman"/>
          <w:lang w:val="en-US"/>
        </w:rPr>
        <w:t>Chapter 1. Loan processing</w:t>
      </w:r>
    </w:p>
    <w:p>
      <w:pPr>
        <w:pStyle w:val="style0"/>
        <w:spacing w:after="0" w:before="0" w:line="360" w:lineRule="auto"/>
        <w:ind w:firstLine="720" w:left="0" w:right="0"/>
        <w:contextualSpacing w:val="false"/>
      </w:pPr>
      <w:r>
        <w:rPr>
          <w:rFonts w:ascii="Times New Roman" w:cs="Times New Roman" w:hAnsi="Times New Roman"/>
          <w:sz w:val="28"/>
          <w:lang w:val="en-US"/>
        </w:rPr>
        <w:t>Commercial loan processing is a complex procedure; a high-level process flow consists of the following stages:</w:t>
      </w:r>
    </w:p>
    <w:p>
      <w:pPr>
        <w:pStyle w:val="style0"/>
        <w:keepNext/>
        <w:spacing w:after="0" w:before="0" w:line="360" w:lineRule="auto"/>
        <w:contextualSpacing w:val="false"/>
        <w:jc w:val="center"/>
      </w:pPr>
      <w:r>
        <w:rPr/>
        <w:drawing>
          <wp:inline distB="0" distL="0" distR="0" distT="0">
            <wp:extent cx="3276600" cy="599122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4"/>
                    <a:srcRect/>
                    <a:stretch>
                      <a:fillRect/>
                    </a:stretch>
                  </pic:blipFill>
                  <pic:spPr bwMode="auto">
                    <a:xfrm>
                      <a:off x="0" y="0"/>
                      <a:ext cx="3276600" cy="5991225"/>
                    </a:xfrm>
                    <a:prstGeom prst="rect">
                      <a:avLst/>
                    </a:prstGeom>
                    <a:noFill/>
                    <a:ln w="9525">
                      <a:noFill/>
                      <a:miter lim="800000"/>
                      <a:headEnd/>
                      <a:tailEnd/>
                    </a:ln>
                  </pic:spPr>
                </pic:pic>
              </a:graphicData>
            </a:graphic>
          </wp:inline>
        </w:drawing>
      </w:r>
    </w:p>
    <w:p>
      <w:pPr>
        <w:pStyle w:val="style43"/>
        <w:spacing w:after="0" w:before="0" w:line="360" w:lineRule="auto"/>
        <w:contextualSpacing w:val="false"/>
        <w:jc w:val="center"/>
      </w:pPr>
      <w:r>
        <w:rPr>
          <w:lang w:val="en-US"/>
        </w:rPr>
        <w:t>Chart . Commercial loan processing</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Fonts w:ascii="Times New Roman" w:cs="Times New Roman" w:hAnsi="Times New Roman"/>
          <w:b/>
          <w:sz w:val="28"/>
          <w:lang w:val="en-US"/>
        </w:rPr>
        <w:t>1. Formation of a client’s loan portfolio</w:t>
      </w:r>
    </w:p>
    <w:p>
      <w:pPr>
        <w:pStyle w:val="style0"/>
        <w:spacing w:after="0" w:before="0" w:line="360" w:lineRule="auto"/>
        <w:ind w:firstLine="720" w:left="0" w:right="0"/>
        <w:contextualSpacing w:val="false"/>
      </w:pPr>
      <w:r>
        <w:rPr>
          <w:rFonts w:ascii="Times New Roman" w:cs="Times New Roman" w:hAnsi="Times New Roman"/>
          <w:sz w:val="28"/>
          <w:lang w:val="en-US"/>
        </w:rPr>
        <w:t>Application for a loan requires a set of documents to process. It varies for different loan types; though, petitioners should most likely provide a loan officer an application form, background information on their business, legal documents, financial statements, bank statements, etc.</w:t>
      </w:r>
    </w:p>
    <w:p>
      <w:pPr>
        <w:pStyle w:val="style0"/>
        <w:spacing w:after="0" w:before="0" w:line="360" w:lineRule="auto"/>
        <w:contextualSpacing w:val="false"/>
      </w:pPr>
      <w:r>
        <w:rPr>
          <w:rFonts w:ascii="Times New Roman" w:cs="Times New Roman" w:hAnsi="Times New Roman"/>
          <w:b/>
          <w:sz w:val="28"/>
          <w:lang w:val="en-US"/>
        </w:rPr>
        <w:t>2. Economic security department verification</w:t>
      </w:r>
    </w:p>
    <w:p>
      <w:pPr>
        <w:pStyle w:val="style0"/>
        <w:spacing w:after="0" w:before="0" w:line="360" w:lineRule="auto"/>
        <w:ind w:firstLine="720" w:left="0" w:right="0"/>
        <w:contextualSpacing w:val="false"/>
      </w:pPr>
      <w:r>
        <w:rPr>
          <w:rFonts w:ascii="Times New Roman" w:cs="Times New Roman" w:hAnsi="Times New Roman"/>
          <w:sz w:val="28"/>
          <w:lang w:val="en-US"/>
        </w:rPr>
        <w:t>Once the application has been completed, the loan officer submits finished portfolio to an economic security department to check on money laundering and terrorism financing.</w:t>
      </w:r>
    </w:p>
    <w:p>
      <w:pPr>
        <w:pStyle w:val="style0"/>
        <w:spacing w:after="0" w:before="0" w:line="360" w:lineRule="auto"/>
        <w:contextualSpacing w:val="false"/>
      </w:pPr>
      <w:r>
        <w:rPr>
          <w:rFonts w:ascii="Times New Roman" w:cs="Times New Roman" w:hAnsi="Times New Roman"/>
          <w:b/>
          <w:sz w:val="28"/>
          <w:lang w:val="en-US"/>
        </w:rPr>
        <w:t>3. Credit risk department and Legal department reviews</w:t>
      </w:r>
    </w:p>
    <w:p>
      <w:pPr>
        <w:pStyle w:val="style0"/>
        <w:spacing w:after="0" w:before="0" w:line="360" w:lineRule="auto"/>
        <w:ind w:firstLine="720" w:left="0" w:right="0"/>
        <w:contextualSpacing w:val="false"/>
      </w:pPr>
      <w:r>
        <w:rPr>
          <w:rFonts w:ascii="Times New Roman" w:cs="Times New Roman" w:hAnsi="Times New Roman"/>
          <w:sz w:val="28"/>
          <w:lang w:val="en-US"/>
        </w:rPr>
        <w:t>Next two parallel steps in the process are a credit risk expertise and a legal documents revision. Risks of giving a loan should be evaluated by experts by analyzing a set of various indicators and documents provided by an applicant need to be verified and authenticated.</w:t>
      </w:r>
    </w:p>
    <w:p>
      <w:pPr>
        <w:pStyle w:val="style0"/>
        <w:spacing w:after="0" w:before="0" w:line="360" w:lineRule="auto"/>
        <w:contextualSpacing w:val="false"/>
      </w:pPr>
      <w:r>
        <w:rPr>
          <w:rFonts w:ascii="Times New Roman" w:cs="Times New Roman" w:hAnsi="Times New Roman"/>
          <w:b/>
          <w:sz w:val="28"/>
          <w:lang w:val="en-US"/>
        </w:rPr>
        <w:t>4. Loan committee approval</w:t>
      </w:r>
    </w:p>
    <w:p>
      <w:pPr>
        <w:pStyle w:val="style0"/>
        <w:spacing w:after="0" w:before="0" w:line="360" w:lineRule="auto"/>
        <w:ind w:firstLine="720" w:left="0" w:right="0"/>
        <w:contextualSpacing w:val="false"/>
      </w:pPr>
      <w:r>
        <w:rPr>
          <w:rFonts w:ascii="Times New Roman" w:cs="Times New Roman" w:hAnsi="Times New Roman"/>
          <w:sz w:val="28"/>
          <w:lang w:val="en-US"/>
        </w:rPr>
        <w:t>The following step is to forward application, loan portfolio risk expertise and legal revision to a loan committee to approve or deny loan based in the provided information and analyses.</w:t>
      </w:r>
    </w:p>
    <w:p>
      <w:pPr>
        <w:pStyle w:val="style0"/>
        <w:spacing w:after="0" w:before="0" w:line="360" w:lineRule="auto"/>
        <w:contextualSpacing w:val="false"/>
      </w:pPr>
      <w:r>
        <w:rPr>
          <w:rFonts w:ascii="Times New Roman" w:cs="Times New Roman" w:hAnsi="Times New Roman"/>
          <w:b/>
          <w:sz w:val="28"/>
          <w:lang w:val="en-US"/>
        </w:rPr>
        <w:t>5. Account opening</w:t>
      </w:r>
    </w:p>
    <w:p>
      <w:pPr>
        <w:pStyle w:val="style0"/>
        <w:spacing w:after="0" w:before="0" w:line="360" w:lineRule="auto"/>
        <w:ind w:firstLine="720" w:left="0" w:right="0"/>
        <w:contextualSpacing w:val="false"/>
      </w:pPr>
      <w:r>
        <w:rPr>
          <w:rFonts w:ascii="Times New Roman" w:cs="Times New Roman" w:hAnsi="Times New Roman"/>
          <w:sz w:val="28"/>
          <w:lang w:val="en-US"/>
        </w:rPr>
        <w:t>In case the loan is approved, portfolio and other documents are forwarded to an accountant for an approval on an opening an account for a loan and then to a loan officer to create an account in a core banking system.</w:t>
      </w:r>
    </w:p>
    <w:p>
      <w:pPr>
        <w:pStyle w:val="style0"/>
        <w:spacing w:after="0" w:before="0" w:line="360" w:lineRule="auto"/>
        <w:contextualSpacing w:val="false"/>
      </w:pPr>
      <w:r>
        <w:rPr>
          <w:rFonts w:ascii="Times New Roman" w:cs="Times New Roman" w:hAnsi="Times New Roman"/>
          <w:b/>
          <w:sz w:val="28"/>
          <w:lang w:val="en-US"/>
        </w:rPr>
        <w:t>6. Contract signing</w:t>
      </w:r>
    </w:p>
    <w:p>
      <w:pPr>
        <w:pStyle w:val="style0"/>
        <w:spacing w:after="0" w:before="0" w:line="360" w:lineRule="auto"/>
        <w:ind w:firstLine="720" w:left="0" w:right="0"/>
        <w:contextualSpacing w:val="false"/>
      </w:pPr>
      <w:r>
        <w:rPr>
          <w:rFonts w:ascii="Times New Roman" w:cs="Times New Roman" w:hAnsi="Times New Roman"/>
          <w:sz w:val="28"/>
          <w:lang w:val="en-US"/>
        </w:rPr>
        <w:t>Next, the applicant has to sign the loan documents.</w:t>
      </w:r>
    </w:p>
    <w:p>
      <w:pPr>
        <w:pStyle w:val="style0"/>
        <w:spacing w:after="0" w:before="0" w:line="360" w:lineRule="auto"/>
        <w:contextualSpacing w:val="false"/>
      </w:pPr>
      <w:r>
        <w:rPr>
          <w:rFonts w:ascii="Times New Roman" w:cs="Times New Roman" w:hAnsi="Times New Roman"/>
          <w:b/>
          <w:sz w:val="28"/>
          <w:lang w:val="en-US"/>
        </w:rPr>
        <w:t>7. Loan transfer</w:t>
      </w:r>
    </w:p>
    <w:p>
      <w:pPr>
        <w:pStyle w:val="style0"/>
        <w:spacing w:after="0" w:before="0" w:line="360" w:lineRule="auto"/>
        <w:ind w:firstLine="720" w:left="0" w:right="0"/>
        <w:contextualSpacing w:val="false"/>
      </w:pPr>
      <w:r>
        <w:rPr>
          <w:rFonts w:ascii="Times New Roman" w:cs="Times New Roman" w:hAnsi="Times New Roman"/>
          <w:sz w:val="28"/>
          <w:lang w:val="en-US"/>
        </w:rPr>
        <w:t>After the signed documents are received, an electronic wire transfer to the applicant’s account or cashier’s check occurs.</w:t>
      </w:r>
    </w:p>
    <w:p>
      <w:pPr>
        <w:pStyle w:val="style0"/>
        <w:spacing w:after="0" w:before="0" w:line="360" w:lineRule="auto"/>
        <w:contextualSpacing w:val="false"/>
      </w:pPr>
      <w:r>
        <w:rPr>
          <w:rFonts w:ascii="Times New Roman" w:cs="Times New Roman" w:hAnsi="Times New Roman"/>
          <w:b/>
          <w:sz w:val="28"/>
          <w:lang w:val="en-US"/>
        </w:rPr>
        <w:t>8. Loan Closing Control</w:t>
      </w:r>
    </w:p>
    <w:p>
      <w:pPr>
        <w:pStyle w:val="style0"/>
        <w:spacing w:after="0" w:before="0" w:line="360" w:lineRule="auto"/>
        <w:ind w:firstLine="720" w:left="0" w:right="0"/>
        <w:contextualSpacing w:val="false"/>
      </w:pPr>
      <w:r>
        <w:rPr>
          <w:rFonts w:ascii="Times New Roman" w:cs="Times New Roman" w:hAnsi="Times New Roman"/>
          <w:sz w:val="28"/>
          <w:lang w:val="en-US"/>
        </w:rPr>
        <w:t>Every quarter credit risk department submits a loan risk expertise.</w:t>
      </w:r>
    </w:p>
    <w:p>
      <w:pPr>
        <w:pStyle w:val="style0"/>
        <w:spacing w:after="0" w:before="0" w:line="360" w:lineRule="auto"/>
        <w:contextualSpacing w:val="false"/>
      </w:pPr>
      <w:r>
        <w:rPr/>
      </w:r>
    </w:p>
    <w:p>
      <w:pPr>
        <w:pStyle w:val="style2"/>
        <w:pageBreakBefore/>
        <w:numPr>
          <w:ilvl w:val="1"/>
          <w:numId w:val="2"/>
        </w:numPr>
        <w:spacing w:after="0" w:before="0" w:line="360" w:lineRule="auto"/>
        <w:contextualSpacing w:val="false"/>
      </w:pPr>
      <w:bookmarkStart w:id="20" w:name="_Toc348615187"/>
      <w:bookmarkStart w:id="21" w:name="h.kpluuqff6l3d"/>
      <w:bookmarkStart w:id="22" w:name="__RefHeading__416_502788630"/>
      <w:bookmarkEnd w:id="20"/>
      <w:bookmarkEnd w:id="21"/>
      <w:bookmarkEnd w:id="22"/>
      <w:r>
        <w:rPr>
          <w:rFonts w:ascii="Times New Roman" w:cs="Times New Roman" w:hAnsi="Times New Roman"/>
          <w:lang w:val="en-US"/>
        </w:rPr>
        <w:t>Chapter 2. Technological solution</w:t>
      </w:r>
    </w:p>
    <w:p>
      <w:pPr>
        <w:pStyle w:val="style0"/>
        <w:spacing w:after="0" w:before="0" w:line="360" w:lineRule="auto"/>
        <w:ind w:firstLine="360" w:left="0" w:right="0"/>
        <w:contextualSpacing w:val="false"/>
      </w:pPr>
      <w:r>
        <w:rPr>
          <w:rFonts w:ascii="Times New Roman" w:cs="Times New Roman" w:hAnsi="Times New Roman"/>
          <w:sz w:val="28"/>
          <w:lang w:val="en-US"/>
        </w:rPr>
        <w:t>In order to achieve faster and more efficient process handling a use of information system is recommended. The following functions are to be operated by information system:</w:t>
      </w:r>
    </w:p>
    <w:p>
      <w:pPr>
        <w:pStyle w:val="style42"/>
        <w:numPr>
          <w:ilvl w:val="0"/>
          <w:numId w:val="5"/>
        </w:numPr>
        <w:spacing w:after="0" w:before="0" w:line="360" w:lineRule="auto"/>
        <w:contextualSpacing/>
      </w:pPr>
      <w:r>
        <w:rPr>
          <w:rFonts w:ascii="Times New Roman" w:cs="Times New Roman" w:hAnsi="Times New Roman"/>
          <w:sz w:val="28"/>
          <w:lang w:val="en-US"/>
        </w:rPr>
        <w:t>automatic task creation for employees;</w:t>
      </w:r>
    </w:p>
    <w:p>
      <w:pPr>
        <w:pStyle w:val="style42"/>
        <w:numPr>
          <w:ilvl w:val="0"/>
          <w:numId w:val="5"/>
        </w:numPr>
        <w:spacing w:after="0" w:before="0" w:line="360" w:lineRule="auto"/>
        <w:contextualSpacing/>
      </w:pPr>
      <w:r>
        <w:rPr>
          <w:rFonts w:ascii="Times New Roman" w:cs="Times New Roman" w:hAnsi="Times New Roman"/>
          <w:sz w:val="28"/>
        </w:rPr>
        <w:t>processing and storing information:</w:t>
      </w:r>
    </w:p>
    <w:p>
      <w:pPr>
        <w:pStyle w:val="style42"/>
        <w:numPr>
          <w:ilvl w:val="2"/>
          <w:numId w:val="5"/>
        </w:numPr>
        <w:spacing w:after="0" w:before="0" w:line="360" w:lineRule="auto"/>
        <w:contextualSpacing/>
      </w:pPr>
      <w:r>
        <w:rPr>
          <w:rFonts w:ascii="Times New Roman" w:cs="Times New Roman" w:hAnsi="Times New Roman"/>
          <w:sz w:val="28"/>
        </w:rPr>
        <w:t>applications,</w:t>
      </w:r>
    </w:p>
    <w:p>
      <w:pPr>
        <w:pStyle w:val="style42"/>
        <w:numPr>
          <w:ilvl w:val="2"/>
          <w:numId w:val="5"/>
        </w:numPr>
        <w:spacing w:after="0" w:before="0" w:line="360" w:lineRule="auto"/>
        <w:contextualSpacing/>
      </w:pPr>
      <w:r>
        <w:rPr>
          <w:rFonts w:ascii="Times New Roman" w:cs="Times New Roman" w:hAnsi="Times New Roman"/>
          <w:sz w:val="28"/>
        </w:rPr>
        <w:t xml:space="preserve">financial statements, </w:t>
      </w:r>
    </w:p>
    <w:p>
      <w:pPr>
        <w:pStyle w:val="style42"/>
        <w:numPr>
          <w:ilvl w:val="2"/>
          <w:numId w:val="5"/>
        </w:numPr>
        <w:spacing w:after="0" w:before="0" w:line="360" w:lineRule="auto"/>
        <w:contextualSpacing/>
      </w:pPr>
      <w:r>
        <w:rPr>
          <w:rFonts w:ascii="Times New Roman" w:cs="Times New Roman" w:hAnsi="Times New Roman"/>
          <w:sz w:val="28"/>
        </w:rPr>
        <w:t xml:space="preserve">loan portfolios, </w:t>
      </w:r>
    </w:p>
    <w:p>
      <w:pPr>
        <w:pStyle w:val="style42"/>
        <w:numPr>
          <w:ilvl w:val="2"/>
          <w:numId w:val="5"/>
        </w:numPr>
        <w:spacing w:after="0" w:before="0" w:line="360" w:lineRule="auto"/>
        <w:contextualSpacing/>
      </w:pPr>
      <w:r>
        <w:rPr>
          <w:rFonts w:ascii="Times New Roman" w:cs="Times New Roman" w:hAnsi="Times New Roman"/>
          <w:sz w:val="28"/>
        </w:rPr>
        <w:t xml:space="preserve">loan risk expertises, </w:t>
      </w:r>
    </w:p>
    <w:p>
      <w:pPr>
        <w:pStyle w:val="style42"/>
        <w:numPr>
          <w:ilvl w:val="2"/>
          <w:numId w:val="5"/>
        </w:numPr>
        <w:spacing w:after="0" w:before="0" w:line="360" w:lineRule="auto"/>
        <w:contextualSpacing/>
      </w:pPr>
      <w:r>
        <w:rPr>
          <w:rFonts w:ascii="Times New Roman" w:cs="Times New Roman" w:hAnsi="Times New Roman"/>
          <w:sz w:val="28"/>
        </w:rPr>
        <w:t xml:space="preserve">contracts, </w:t>
      </w:r>
    </w:p>
    <w:p>
      <w:pPr>
        <w:pStyle w:val="style42"/>
        <w:numPr>
          <w:ilvl w:val="2"/>
          <w:numId w:val="5"/>
        </w:numPr>
        <w:spacing w:after="0" w:before="0" w:line="360" w:lineRule="auto"/>
        <w:contextualSpacing/>
      </w:pPr>
      <w:r>
        <w:rPr>
          <w:rFonts w:ascii="Times New Roman" w:cs="Times New Roman" w:hAnsi="Times New Roman"/>
          <w:sz w:val="28"/>
        </w:rPr>
        <w:t xml:space="preserve">credit committee protocols, </w:t>
      </w:r>
    </w:p>
    <w:p>
      <w:pPr>
        <w:pStyle w:val="style42"/>
        <w:numPr>
          <w:ilvl w:val="2"/>
          <w:numId w:val="5"/>
        </w:numPr>
        <w:spacing w:after="0" w:before="0" w:line="360" w:lineRule="auto"/>
        <w:contextualSpacing/>
      </w:pPr>
      <w:r>
        <w:rPr>
          <w:rFonts w:ascii="Times New Roman" w:cs="Times New Roman" w:hAnsi="Times New Roman"/>
          <w:sz w:val="28"/>
        </w:rPr>
        <w:t>etc.</w:t>
      </w:r>
    </w:p>
    <w:p>
      <w:pPr>
        <w:pStyle w:val="style42"/>
        <w:numPr>
          <w:ilvl w:val="0"/>
          <w:numId w:val="5"/>
        </w:numPr>
        <w:spacing w:after="0" w:before="0" w:line="360" w:lineRule="auto"/>
        <w:contextualSpacing/>
      </w:pPr>
      <w:r>
        <w:rPr>
          <w:rFonts w:ascii="Times New Roman" w:cs="Times New Roman" w:hAnsi="Times New Roman"/>
          <w:sz w:val="28"/>
          <w:lang w:val="en-US"/>
        </w:rPr>
        <w:t>providing guidelines and sample materials;</w:t>
      </w:r>
    </w:p>
    <w:p>
      <w:pPr>
        <w:pStyle w:val="style42"/>
        <w:numPr>
          <w:ilvl w:val="0"/>
          <w:numId w:val="5"/>
        </w:numPr>
        <w:spacing w:after="0" w:before="0" w:line="360" w:lineRule="auto"/>
        <w:contextualSpacing/>
      </w:pPr>
      <w:r>
        <w:rPr>
          <w:rFonts w:ascii="Times New Roman" w:cs="Times New Roman" w:hAnsi="Times New Roman"/>
          <w:sz w:val="28"/>
          <w:lang w:val="en-US"/>
        </w:rPr>
        <w:t>calculations of risk indicators for expertise;</w:t>
      </w:r>
    </w:p>
    <w:p>
      <w:pPr>
        <w:pStyle w:val="style42"/>
        <w:numPr>
          <w:ilvl w:val="0"/>
          <w:numId w:val="5"/>
        </w:numPr>
        <w:spacing w:after="0" w:before="0" w:line="360" w:lineRule="auto"/>
        <w:contextualSpacing/>
      </w:pPr>
      <w:r>
        <w:rPr>
          <w:rFonts w:ascii="Times New Roman" w:cs="Times New Roman" w:hAnsi="Times New Roman"/>
          <w:sz w:val="28"/>
        </w:rPr>
        <w:t>tracking clients’ history.</w:t>
      </w:r>
    </w:p>
    <w:p>
      <w:pPr>
        <w:pStyle w:val="style0"/>
        <w:spacing w:after="0" w:before="0" w:line="360" w:lineRule="auto"/>
        <w:ind w:firstLine="360" w:left="0" w:right="0"/>
        <w:contextualSpacing w:val="false"/>
      </w:pPr>
      <w:bookmarkStart w:id="23" w:name="h.9jzcc33dgllr"/>
      <w:bookmarkEnd w:id="23"/>
      <w:r>
        <w:rPr>
          <w:rFonts w:ascii="Times New Roman" w:cs="Times New Roman" w:hAnsi="Times New Roman"/>
          <w:sz w:val="28"/>
          <w:lang w:val="en-US"/>
        </w:rPr>
        <w:t>Chosen system should also meet requirements on performance, stability, security, reliability, application compatibility, etc.</w:t>
      </w:r>
    </w:p>
    <w:p>
      <w:pPr>
        <w:pStyle w:val="style2"/>
        <w:pageBreakBefore/>
        <w:numPr>
          <w:ilvl w:val="1"/>
          <w:numId w:val="2"/>
        </w:numPr>
        <w:spacing w:after="0" w:before="0" w:line="360" w:lineRule="auto"/>
        <w:contextualSpacing w:val="false"/>
      </w:pPr>
      <w:bookmarkStart w:id="24" w:name="_Toc348615188"/>
      <w:bookmarkStart w:id="25" w:name="h.najoh18al24p"/>
      <w:bookmarkStart w:id="26" w:name="__RefHeading__418_502788630"/>
      <w:bookmarkEnd w:id="24"/>
      <w:bookmarkEnd w:id="25"/>
      <w:bookmarkEnd w:id="26"/>
      <w:r>
        <w:rPr>
          <w:rFonts w:ascii="Times New Roman" w:cs="Times New Roman" w:hAnsi="Times New Roman"/>
          <w:lang w:val="en-US"/>
        </w:rPr>
        <w:t>Chapter 3. Project structure</w:t>
      </w:r>
    </w:p>
    <w:p>
      <w:pPr>
        <w:pStyle w:val="style0"/>
        <w:spacing w:after="0" w:before="0" w:line="360" w:lineRule="auto"/>
        <w:ind w:firstLine="360" w:left="0" w:right="0"/>
        <w:contextualSpacing w:val="false"/>
      </w:pPr>
      <w:r>
        <w:rPr>
          <w:rFonts w:ascii="Times New Roman" w:cs="Times New Roman" w:hAnsi="Times New Roman"/>
          <w:sz w:val="28"/>
          <w:lang w:val="en-US"/>
        </w:rPr>
        <w:t>The primary objectives of the graduation paper are following:</w:t>
      </w:r>
    </w:p>
    <w:p>
      <w:pPr>
        <w:pStyle w:val="style42"/>
        <w:numPr>
          <w:ilvl w:val="0"/>
          <w:numId w:val="7"/>
        </w:numPr>
        <w:spacing w:after="0" w:before="0" w:line="360" w:lineRule="auto"/>
        <w:contextualSpacing/>
      </w:pPr>
      <w:r>
        <w:rPr>
          <w:rFonts w:ascii="Times New Roman" w:cs="Times New Roman" w:hAnsi="Times New Roman"/>
          <w:sz w:val="28"/>
          <w:lang w:val="en-US"/>
        </w:rPr>
        <w:t>to investigate a commercial loan processing;</w:t>
      </w:r>
    </w:p>
    <w:p>
      <w:pPr>
        <w:pStyle w:val="style42"/>
        <w:numPr>
          <w:ilvl w:val="0"/>
          <w:numId w:val="7"/>
        </w:numPr>
        <w:spacing w:after="0" w:before="0" w:line="360" w:lineRule="auto"/>
        <w:contextualSpacing/>
      </w:pPr>
      <w:r>
        <w:rPr>
          <w:rFonts w:ascii="Times New Roman" w:cs="Times New Roman" w:hAnsi="Times New Roman"/>
          <w:sz w:val="28"/>
          <w:lang w:val="en-US"/>
        </w:rPr>
        <w:t>to analyze functional requirements for information system;</w:t>
      </w:r>
    </w:p>
    <w:p>
      <w:pPr>
        <w:pStyle w:val="style42"/>
        <w:numPr>
          <w:ilvl w:val="0"/>
          <w:numId w:val="7"/>
        </w:numPr>
        <w:spacing w:after="0" w:before="0" w:line="360" w:lineRule="auto"/>
        <w:contextualSpacing/>
      </w:pPr>
      <w:r>
        <w:rPr>
          <w:rFonts w:ascii="Times New Roman" w:cs="Times New Roman" w:hAnsi="Times New Roman"/>
          <w:sz w:val="28"/>
          <w:lang w:val="en-US"/>
        </w:rPr>
        <w:t>to research examples of system implementation;</w:t>
      </w:r>
    </w:p>
    <w:p>
      <w:pPr>
        <w:pStyle w:val="style42"/>
        <w:numPr>
          <w:ilvl w:val="0"/>
          <w:numId w:val="7"/>
        </w:numPr>
        <w:spacing w:after="0" w:before="0" w:line="360" w:lineRule="auto"/>
        <w:contextualSpacing/>
      </w:pPr>
      <w:r>
        <w:rPr>
          <w:rFonts w:ascii="Times New Roman" w:cs="Times New Roman" w:hAnsi="Times New Roman"/>
          <w:sz w:val="28"/>
          <w:lang w:val="en-US"/>
        </w:rPr>
        <w:t>to evaluate data and consider future prospects.</w:t>
      </w:r>
    </w:p>
    <w:p>
      <w:pPr>
        <w:pStyle w:val="style0"/>
        <w:spacing w:after="0" w:before="0" w:line="360" w:lineRule="auto"/>
        <w:ind w:firstLine="360" w:left="0" w:right="0"/>
        <w:contextualSpacing w:val="false"/>
      </w:pPr>
      <w:r>
        <w:rPr>
          <w:rFonts w:ascii="Times New Roman" w:cs="Times New Roman" w:hAnsi="Times New Roman"/>
          <w:sz w:val="28"/>
          <w:lang w:val="en-US"/>
        </w:rPr>
        <w:t xml:space="preserve">The following structure of the paper is planned: </w:t>
      </w:r>
    </w:p>
    <w:p>
      <w:pPr>
        <w:pStyle w:val="style42"/>
        <w:numPr>
          <w:ilvl w:val="0"/>
          <w:numId w:val="4"/>
        </w:numPr>
        <w:spacing w:after="0" w:before="0" w:line="360" w:lineRule="auto"/>
        <w:contextualSpacing/>
      </w:pPr>
      <w:r>
        <w:rPr>
          <w:rFonts w:ascii="Times New Roman" w:cs="Times New Roman" w:hAnsi="Times New Roman"/>
          <w:sz w:val="28"/>
        </w:rPr>
        <w:t>Introduction</w:t>
      </w:r>
    </w:p>
    <w:p>
      <w:pPr>
        <w:pStyle w:val="style42"/>
        <w:numPr>
          <w:ilvl w:val="0"/>
          <w:numId w:val="4"/>
        </w:numPr>
        <w:spacing w:after="0" w:before="0" w:line="360" w:lineRule="auto"/>
        <w:contextualSpacing/>
      </w:pPr>
      <w:r>
        <w:rPr>
          <w:rFonts w:ascii="Times New Roman" w:cs="Times New Roman" w:hAnsi="Times New Roman"/>
          <w:sz w:val="28"/>
        </w:rPr>
        <w:t xml:space="preserve">Theory </w:t>
      </w:r>
    </w:p>
    <w:p>
      <w:pPr>
        <w:pStyle w:val="style42"/>
        <w:numPr>
          <w:ilvl w:val="2"/>
          <w:numId w:val="4"/>
        </w:numPr>
        <w:spacing w:after="0" w:before="0" w:line="360" w:lineRule="auto"/>
        <w:contextualSpacing/>
      </w:pPr>
      <w:r>
        <w:rPr>
          <w:rFonts w:ascii="Times New Roman" w:cs="Times New Roman" w:hAnsi="Times New Roman"/>
          <w:sz w:val="28"/>
        </w:rPr>
        <w:t>Glossary</w:t>
      </w:r>
    </w:p>
    <w:p>
      <w:pPr>
        <w:pStyle w:val="style42"/>
        <w:numPr>
          <w:ilvl w:val="2"/>
          <w:numId w:val="4"/>
        </w:numPr>
        <w:spacing w:after="0" w:before="0" w:line="360" w:lineRule="auto"/>
        <w:contextualSpacing/>
      </w:pPr>
      <w:r>
        <w:rPr>
          <w:rFonts w:ascii="Times New Roman" w:cs="Times New Roman" w:hAnsi="Times New Roman"/>
          <w:sz w:val="28"/>
        </w:rPr>
        <w:t xml:space="preserve">Banking basics </w:t>
      </w:r>
    </w:p>
    <w:p>
      <w:pPr>
        <w:pStyle w:val="style42"/>
        <w:numPr>
          <w:ilvl w:val="0"/>
          <w:numId w:val="4"/>
        </w:numPr>
        <w:spacing w:after="0" w:before="0" w:line="360" w:lineRule="auto"/>
        <w:contextualSpacing/>
      </w:pPr>
      <w:r>
        <w:rPr>
          <w:rFonts w:ascii="Times New Roman" w:cs="Times New Roman" w:hAnsi="Times New Roman"/>
          <w:sz w:val="28"/>
        </w:rPr>
        <w:t>Analyses</w:t>
      </w:r>
    </w:p>
    <w:p>
      <w:pPr>
        <w:pStyle w:val="style42"/>
        <w:numPr>
          <w:ilvl w:val="2"/>
          <w:numId w:val="4"/>
        </w:numPr>
        <w:spacing w:after="0" w:before="0" w:line="360" w:lineRule="auto"/>
        <w:contextualSpacing/>
      </w:pPr>
      <w:r>
        <w:rPr>
          <w:rFonts w:ascii="Times New Roman" w:cs="Times New Roman" w:hAnsi="Times New Roman"/>
          <w:sz w:val="28"/>
        </w:rPr>
        <w:t>Commercial loan workflow analysis</w:t>
      </w:r>
    </w:p>
    <w:p>
      <w:pPr>
        <w:pStyle w:val="style42"/>
        <w:numPr>
          <w:ilvl w:val="2"/>
          <w:numId w:val="4"/>
        </w:numPr>
        <w:spacing w:after="0" w:before="0" w:line="360" w:lineRule="auto"/>
        <w:contextualSpacing/>
      </w:pPr>
      <w:r>
        <w:rPr>
          <w:rFonts w:ascii="Times New Roman" w:cs="Times New Roman" w:hAnsi="Times New Roman"/>
          <w:sz w:val="28"/>
        </w:rPr>
        <w:t>Information system functionality requirements</w:t>
      </w:r>
    </w:p>
    <w:p>
      <w:pPr>
        <w:pStyle w:val="style42"/>
        <w:numPr>
          <w:ilvl w:val="0"/>
          <w:numId w:val="4"/>
        </w:numPr>
        <w:spacing w:after="0" w:before="0" w:line="360" w:lineRule="auto"/>
        <w:contextualSpacing/>
      </w:pPr>
      <w:r>
        <w:rPr>
          <w:rFonts w:ascii="Times New Roman" w:cs="Times New Roman" w:hAnsi="Times New Roman"/>
          <w:sz w:val="28"/>
        </w:rPr>
        <w:t xml:space="preserve">Practice </w:t>
      </w:r>
    </w:p>
    <w:p>
      <w:pPr>
        <w:pStyle w:val="style42"/>
        <w:numPr>
          <w:ilvl w:val="0"/>
          <w:numId w:val="4"/>
        </w:numPr>
        <w:spacing w:after="0" w:before="0" w:line="360" w:lineRule="auto"/>
        <w:contextualSpacing/>
      </w:pPr>
      <w:r>
        <w:rPr>
          <w:rFonts w:ascii="Times New Roman" w:cs="Times New Roman" w:hAnsi="Times New Roman"/>
          <w:sz w:val="28"/>
        </w:rPr>
        <w:t>Conclusion</w:t>
      </w:r>
    </w:p>
    <w:p>
      <w:pPr>
        <w:pStyle w:val="style42"/>
        <w:numPr>
          <w:ilvl w:val="2"/>
          <w:numId w:val="4"/>
        </w:numPr>
        <w:spacing w:after="0" w:before="0" w:line="360" w:lineRule="auto"/>
        <w:contextualSpacing/>
      </w:pPr>
      <w:r>
        <w:rPr>
          <w:rFonts w:ascii="Times New Roman" w:cs="Times New Roman" w:hAnsi="Times New Roman"/>
          <w:sz w:val="28"/>
        </w:rPr>
        <w:t>Results</w:t>
      </w:r>
    </w:p>
    <w:p>
      <w:pPr>
        <w:pStyle w:val="style42"/>
        <w:numPr>
          <w:ilvl w:val="2"/>
          <w:numId w:val="4"/>
        </w:numPr>
        <w:spacing w:after="0" w:before="0" w:line="360" w:lineRule="auto"/>
        <w:contextualSpacing/>
      </w:pPr>
      <w:r>
        <w:rPr>
          <w:rFonts w:ascii="Times New Roman" w:cs="Times New Roman" w:hAnsi="Times New Roman"/>
          <w:sz w:val="28"/>
        </w:rPr>
        <w:t>Perspectives</w:t>
      </w:r>
    </w:p>
    <w:p>
      <w:pPr>
        <w:pStyle w:val="style2"/>
        <w:pageBreakBefore/>
        <w:numPr>
          <w:ilvl w:val="1"/>
          <w:numId w:val="2"/>
        </w:numPr>
        <w:spacing w:after="0" w:before="0" w:line="360" w:lineRule="auto"/>
        <w:contextualSpacing w:val="false"/>
      </w:pPr>
      <w:bookmarkStart w:id="27" w:name="_Toc348615189"/>
      <w:bookmarkStart w:id="28" w:name="h.cu11fjqxcpay"/>
      <w:bookmarkStart w:id="29" w:name="__RefHeading__420_502788630"/>
      <w:bookmarkEnd w:id="27"/>
      <w:bookmarkEnd w:id="28"/>
      <w:bookmarkEnd w:id="29"/>
      <w:r>
        <w:rPr>
          <w:rFonts w:ascii="Times New Roman" w:cs="Times New Roman" w:hAnsi="Times New Roman"/>
        </w:rPr>
        <w:t>Conclusion</w:t>
      </w:r>
    </w:p>
    <w:p>
      <w:pPr>
        <w:pStyle w:val="style0"/>
        <w:spacing w:after="0" w:before="0" w:line="360" w:lineRule="auto"/>
        <w:ind w:firstLine="720" w:left="0" w:right="0"/>
        <w:contextualSpacing w:val="false"/>
      </w:pPr>
      <w:r>
        <w:rPr>
          <w:rFonts w:ascii="Times New Roman" w:cs="Times New Roman" w:hAnsi="Times New Roman"/>
          <w:sz w:val="28"/>
          <w:szCs w:val="32"/>
          <w:lang w:val="en-US"/>
        </w:rPr>
        <w:t>Loaning is one of the major income sources for banks; so, it is important to provide a rapid and stable operation workflow considering handling and storage of all received data. Information system needs to be integrated in an organization to solve issues and create advantages. It will increase service quality, work efficiency and facilitate management.</w:t>
      </w:r>
    </w:p>
    <w:p>
      <w:pPr>
        <w:pStyle w:val="style2"/>
        <w:pageBreakBefore/>
        <w:numPr>
          <w:ilvl w:val="1"/>
          <w:numId w:val="2"/>
        </w:numPr>
        <w:spacing w:after="0" w:before="0" w:line="360" w:lineRule="auto"/>
        <w:contextualSpacing w:val="false"/>
      </w:pPr>
      <w:bookmarkStart w:id="30" w:name="_Toc348615190"/>
      <w:bookmarkStart w:id="31" w:name="h.up10mylfzjf9"/>
      <w:bookmarkStart w:id="32" w:name="__RefHeading__422_502788630"/>
      <w:bookmarkEnd w:id="30"/>
      <w:bookmarkEnd w:id="31"/>
      <w:bookmarkEnd w:id="32"/>
      <w:r>
        <w:rPr>
          <w:rFonts w:ascii="Times New Roman" w:cs="Times New Roman" w:hAnsi="Times New Roman"/>
        </w:rPr>
        <w:t>References</w:t>
      </w:r>
    </w:p>
    <w:p>
      <w:pPr>
        <w:pStyle w:val="style42"/>
        <w:numPr>
          <w:ilvl w:val="0"/>
          <w:numId w:val="3"/>
        </w:numPr>
        <w:spacing w:after="0" w:before="0" w:line="360" w:lineRule="auto"/>
        <w:contextualSpacing/>
      </w:pPr>
      <w:bookmarkStart w:id="33" w:name="__DdeLink__428_502788630"/>
      <w:r>
        <w:rPr>
          <w:rFonts w:ascii="Times New Roman" w:cs="Times New Roman" w:hAnsi="Times New Roman"/>
          <w:sz w:val="28"/>
          <w:szCs w:val="28"/>
          <w:lang w:val="en-US"/>
        </w:rPr>
        <w:t xml:space="preserve">Lavrushin, O.I. </w:t>
      </w:r>
      <w:bookmarkEnd w:id="33"/>
      <w:r>
        <w:rPr>
          <w:rFonts w:ascii="Times New Roman" w:cs="Times New Roman" w:hAnsi="Times New Roman"/>
          <w:sz w:val="28"/>
          <w:szCs w:val="28"/>
          <w:lang w:val="en-US"/>
        </w:rPr>
        <w:t xml:space="preserve">(2006) </w:t>
      </w:r>
      <w:r>
        <w:rPr>
          <w:rFonts w:ascii="Times New Roman" w:cs="Times New Roman" w:hAnsi="Times New Roman"/>
          <w:i/>
          <w:sz w:val="28"/>
          <w:szCs w:val="28"/>
          <w:lang w:val="en-US"/>
        </w:rPr>
        <w:t>Banking</w:t>
      </w:r>
    </w:p>
    <w:p>
      <w:pPr>
        <w:pStyle w:val="style42"/>
        <w:numPr>
          <w:ilvl w:val="0"/>
          <w:numId w:val="3"/>
        </w:numPr>
        <w:spacing w:after="0" w:before="0" w:line="360" w:lineRule="auto"/>
        <w:contextualSpacing/>
      </w:pPr>
      <w:r>
        <w:rPr>
          <w:rFonts w:ascii="Times New Roman" w:cs="Times New Roman" w:hAnsi="Times New Roman"/>
          <w:sz w:val="28"/>
          <w:szCs w:val="28"/>
          <w:lang w:val="en-US"/>
        </w:rPr>
        <w:t xml:space="preserve">Beloglazova, G.N., Krolivetskaya, L.P. (2005) </w:t>
      </w:r>
      <w:r>
        <w:rPr>
          <w:rFonts w:ascii="Times New Roman" w:cs="Times New Roman" w:hAnsi="Times New Roman"/>
          <w:i/>
          <w:sz w:val="28"/>
          <w:szCs w:val="28"/>
          <w:lang w:val="en-US"/>
        </w:rPr>
        <w:t>Banking</w:t>
      </w:r>
    </w:p>
    <w:p>
      <w:pPr>
        <w:pStyle w:val="style42"/>
        <w:numPr>
          <w:ilvl w:val="0"/>
          <w:numId w:val="3"/>
        </w:numPr>
        <w:spacing w:after="0" w:before="0" w:line="360" w:lineRule="auto"/>
        <w:contextualSpacing/>
      </w:pPr>
      <w:r>
        <w:rPr>
          <w:rFonts w:ascii="Times New Roman" w:cs="Times New Roman" w:hAnsi="Times New Roman"/>
          <w:sz w:val="28"/>
          <w:szCs w:val="28"/>
          <w:lang w:val="en-US"/>
        </w:rPr>
        <w:t xml:space="preserve">Lavrushin, O.I. (2012) </w:t>
      </w:r>
      <w:r>
        <w:rPr>
          <w:rFonts w:ascii="Times New Roman" w:cs="Times New Roman" w:hAnsi="Times New Roman"/>
          <w:i/>
          <w:sz w:val="28"/>
          <w:szCs w:val="28"/>
          <w:lang w:val="en-US"/>
        </w:rPr>
        <w:t>Money, loans, banks</w:t>
      </w:r>
    </w:p>
    <w:p>
      <w:pPr>
        <w:pStyle w:val="style42"/>
        <w:numPr>
          <w:ilvl w:val="0"/>
          <w:numId w:val="3"/>
        </w:numPr>
        <w:spacing w:after="0" w:before="0" w:line="360" w:lineRule="auto"/>
        <w:contextualSpacing/>
      </w:pPr>
      <w:r>
        <w:rPr>
          <w:rFonts w:ascii="Times New Roman" w:cs="Times New Roman" w:hAnsi="Times New Roman"/>
          <w:sz w:val="28"/>
          <w:szCs w:val="28"/>
          <w:lang w:val="en-US"/>
        </w:rPr>
        <w:t xml:space="preserve">Senchagov, V.K. (2002) </w:t>
      </w:r>
      <w:r>
        <w:rPr>
          <w:rFonts w:ascii="Times New Roman" w:cs="Times New Roman" w:hAnsi="Times New Roman"/>
          <w:i/>
          <w:sz w:val="28"/>
          <w:szCs w:val="28"/>
          <w:lang w:val="en-US"/>
        </w:rPr>
        <w:t>Finance</w:t>
      </w:r>
    </w:p>
    <w:p>
      <w:pPr>
        <w:pStyle w:val="style42"/>
        <w:numPr>
          <w:ilvl w:val="0"/>
          <w:numId w:val="3"/>
        </w:numPr>
        <w:tabs>
          <w:tab w:leader="none" w:pos="3567" w:val="left"/>
        </w:tabs>
        <w:spacing w:after="0" w:before="0" w:line="360" w:lineRule="auto"/>
        <w:contextualSpacing/>
      </w:pPr>
      <w:r>
        <w:rPr>
          <w:rFonts w:ascii="Times New Roman" w:cs="Times New Roman" w:hAnsi="Times New Roman"/>
          <w:sz w:val="28"/>
          <w:szCs w:val="28"/>
          <w:lang w:val="en-US"/>
        </w:rPr>
        <w:t xml:space="preserve">Tosunyan, G.A., Vikulin A.U. (2003) </w:t>
      </w:r>
      <w:r>
        <w:rPr>
          <w:rFonts w:ascii="Times New Roman" w:cs="Times New Roman" w:hAnsi="Times New Roman"/>
          <w:i/>
          <w:sz w:val="28"/>
          <w:szCs w:val="28"/>
          <w:lang w:val="en-US"/>
        </w:rPr>
        <w:t>Banking and bank regulations</w:t>
      </w:r>
    </w:p>
    <w:p>
      <w:pPr>
        <w:pStyle w:val="style42"/>
        <w:numPr>
          <w:ilvl w:val="0"/>
          <w:numId w:val="3"/>
        </w:numPr>
        <w:spacing w:after="0" w:before="0" w:line="360" w:lineRule="auto"/>
        <w:contextualSpacing/>
      </w:pPr>
      <w:r>
        <w:rPr>
          <w:rFonts w:ascii="Times New Roman" w:cs="Times New Roman" w:hAnsi="Times New Roman"/>
          <w:sz w:val="28"/>
          <w:szCs w:val="28"/>
        </w:rPr>
        <w:t>Investopedia</w:t>
      </w:r>
      <w:r>
        <w:rPr>
          <w:rFonts w:ascii="Times New Roman" w:cs="Times New Roman" w:hAnsi="Times New Roman"/>
          <w:i/>
          <w:sz w:val="28"/>
          <w:szCs w:val="28"/>
          <w:lang w:val="en-US"/>
        </w:rPr>
        <w:t xml:space="preserve"> &lt;</w:t>
      </w:r>
      <w:r>
        <w:rPr/>
        <w:t xml:space="preserve"> </w:t>
      </w:r>
      <w:hyperlink r:id="rId5">
        <w:r>
          <w:rPr>
            <w:rStyle w:val="style16"/>
            <w:rStyle w:val="style16"/>
            <w:rFonts w:ascii="Times New Roman" w:cs="Times New Roman" w:hAnsi="Times New Roman"/>
            <w:i w:val="false"/>
            <w:sz w:val="28"/>
            <w:szCs w:val="28"/>
          </w:rPr>
          <w:t>http://www.investopedia.com/terms/c/commercial-loan.asp</w:t>
        </w:r>
      </w:hyperlink>
      <w:r>
        <w:rPr>
          <w:rFonts w:ascii="Times New Roman" w:cs="Times New Roman" w:hAnsi="Times New Roman"/>
          <w:i/>
          <w:sz w:val="28"/>
          <w:szCs w:val="28"/>
          <w:lang w:val="en-US"/>
        </w:rPr>
        <w:t>&gt;</w:t>
      </w:r>
    </w:p>
    <w:p>
      <w:pPr>
        <w:pStyle w:val="style42"/>
        <w:numPr>
          <w:ilvl w:val="0"/>
          <w:numId w:val="3"/>
        </w:numPr>
        <w:spacing w:after="0" w:before="0" w:line="360" w:lineRule="auto"/>
        <w:contextualSpacing/>
      </w:pPr>
      <w:r>
        <w:rPr>
          <w:rFonts w:ascii="Times New Roman" w:cs="Times New Roman" w:hAnsi="Times New Roman"/>
          <w:sz w:val="28"/>
          <w:szCs w:val="28"/>
          <w:lang w:val="en-US"/>
        </w:rPr>
        <w:t>Wikipedia &lt;</w:t>
      </w:r>
      <w:hyperlink r:id="rId6">
        <w:r>
          <w:rPr>
            <w:rStyle w:val="style16"/>
            <w:rStyle w:val="style16"/>
            <w:rFonts w:ascii="Times New Roman" w:cs="Times New Roman" w:hAnsi="Times New Roman"/>
            <w:sz w:val="28"/>
            <w:szCs w:val="28"/>
            <w:lang w:val="en-US"/>
          </w:rPr>
          <w:t>http://en.wikipedia.org/wiki/Bank</w:t>
        </w:r>
      </w:hyperlink>
      <w:r>
        <w:rPr>
          <w:rFonts w:ascii="Times New Roman" w:cs="Times New Roman" w:hAnsi="Times New Roman"/>
          <w:sz w:val="28"/>
          <w:szCs w:val="28"/>
          <w:lang w:val="en-US"/>
        </w:rPr>
        <w:t>&gt;</w:t>
      </w:r>
    </w:p>
    <w:p>
      <w:pPr>
        <w:pStyle w:val="style42"/>
        <w:numPr>
          <w:ilvl w:val="0"/>
          <w:numId w:val="3"/>
        </w:numPr>
        <w:spacing w:after="0" w:before="0" w:line="360" w:lineRule="auto"/>
        <w:contextualSpacing/>
      </w:pPr>
      <w:r>
        <w:rPr>
          <w:rFonts w:ascii="Times New Roman" w:cs="Times New Roman" w:hAnsi="Times New Roman"/>
          <w:sz w:val="28"/>
          <w:szCs w:val="28"/>
          <w:lang w:val="en-US"/>
        </w:rPr>
        <w:t>Wikipedia &lt;</w:t>
      </w:r>
      <w:r>
        <w:rPr>
          <w:lang w:val="en-US"/>
        </w:rPr>
        <w:t xml:space="preserve"> </w:t>
      </w:r>
      <w:hyperlink r:id="rId7">
        <w:r>
          <w:rPr>
            <w:rStyle w:val="style16"/>
            <w:rStyle w:val="style16"/>
            <w:lang w:val="en-US"/>
          </w:rPr>
          <w:t>http://en.wikipedia.org/wiki/Core_banking</w:t>
        </w:r>
      </w:hyperlink>
      <w:r>
        <w:rPr>
          <w:rFonts w:ascii="Times New Roman" w:cs="Times New Roman" w:hAnsi="Times New Roman"/>
          <w:sz w:val="28"/>
          <w:szCs w:val="28"/>
          <w:lang w:val="en-US"/>
        </w:rPr>
        <w:t>&gt;</w:t>
      </w:r>
    </w:p>
    <w:p>
      <w:pPr>
        <w:pStyle w:val="style42"/>
        <w:numPr>
          <w:ilvl w:val="0"/>
          <w:numId w:val="3"/>
        </w:numPr>
        <w:spacing w:after="0" w:before="0" w:line="360" w:lineRule="auto"/>
        <w:contextualSpacing/>
      </w:pPr>
      <w:r>
        <w:rPr>
          <w:rFonts w:ascii="Times New Roman" w:cs="Times New Roman" w:hAnsi="Times New Roman"/>
          <w:sz w:val="28"/>
          <w:szCs w:val="28"/>
          <w:lang w:val="en-US"/>
        </w:rPr>
        <w:t>Encyclopedia Britannica &lt;</w:t>
      </w:r>
      <w:r>
        <w:rPr>
          <w:lang w:val="en-US"/>
        </w:rPr>
        <w:t xml:space="preserve"> </w:t>
      </w:r>
      <w:hyperlink r:id="rId8">
        <w:r>
          <w:rPr>
            <w:rStyle w:val="style16"/>
            <w:rStyle w:val="style16"/>
            <w:rFonts w:ascii="Times New Roman" w:cs="Times New Roman" w:hAnsi="Times New Roman"/>
            <w:i w:val="false"/>
            <w:sz w:val="28"/>
            <w:szCs w:val="28"/>
            <w:lang w:val="en-US"/>
          </w:rPr>
          <w:t>http://www.britannica.com/EBchecked/topic/287895/information-system</w:t>
        </w:r>
      </w:hyperlink>
      <w:r>
        <w:rPr>
          <w:rFonts w:ascii="Times New Roman" w:cs="Times New Roman" w:hAnsi="Times New Roman"/>
          <w:sz w:val="28"/>
          <w:szCs w:val="28"/>
          <w:lang w:val="en-US"/>
        </w:rPr>
        <w:t>&gt;</w:t>
      </w:r>
    </w:p>
    <w:sectPr>
      <w:type w:val="continuous"/>
      <w:pgSz w:h="16838" w:w="11906"/>
      <w:pgMar w:bottom="1134" w:footer="720" w:gutter="0" w:header="720" w:left="1985" w:right="567" w:top="1134"/>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after="80" w:before="360"/>
      <w:contextualSpacing w:val="false"/>
      <w:jc w:val="right"/>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jc w:val="center"/>
    </w:pPr>
    <w:r>
      <w:rPr>
        <w:rFonts w:ascii="Times New Roman" w:cs="Times New Roman" w:hAnsi="Times New Roman"/>
        <w:b/>
        <w:sz w:val="20"/>
        <w:szCs w:val="20"/>
        <w:lang w:val="en-US"/>
      </w:rPr>
      <w:t>Typical Solution for a Commercial Loan Processing in Banks of Russian Federation</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decimal"/>
      <w:lvlText w:val="%1."/>
      <w:lvlJc w:val="left"/>
      <w:pPr>
        <w:ind w:hanging="360" w:left="720"/>
      </w:pPr>
      <w:rPr>
        <w:i w:val="fals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1081"/>
      </w:pPr>
      <w:rPr>
        <w:rFonts w:ascii="Symbol" w:cs="Symbol" w:hAnsi="Symbol" w:hint="default"/>
      </w:rPr>
    </w:lvl>
    <w:lvl w:ilvl="1">
      <w:start w:val="1"/>
      <w:numFmt w:val="bullet"/>
      <w:lvlText w:val="o"/>
      <w:lvlJc w:val="left"/>
      <w:pPr>
        <w:ind w:hanging="360" w:left="1801"/>
      </w:pPr>
      <w:rPr>
        <w:rFonts w:ascii="Courier New" w:cs="Courier New" w:hAnsi="Courier New" w:hint="default"/>
      </w:rPr>
    </w:lvl>
    <w:lvl w:ilvl="2">
      <w:start w:val="1"/>
      <w:numFmt w:val="bullet"/>
      <w:lvlText w:val=""/>
      <w:lvlJc w:val="left"/>
      <w:pPr>
        <w:ind w:hanging="360" w:left="2521"/>
      </w:pPr>
      <w:rPr>
        <w:rFonts w:ascii="Wingdings" w:cs="Wingdings" w:hAnsi="Wingdings" w:hint="default"/>
      </w:rPr>
    </w:lvl>
    <w:lvl w:ilvl="3">
      <w:start w:val="1"/>
      <w:numFmt w:val="bullet"/>
      <w:lvlText w:val=""/>
      <w:lvlJc w:val="left"/>
      <w:pPr>
        <w:ind w:hanging="360" w:left="3241"/>
      </w:pPr>
      <w:rPr>
        <w:rFonts w:ascii="Symbol" w:cs="Symbol" w:hAnsi="Symbol" w:hint="default"/>
      </w:rPr>
    </w:lvl>
    <w:lvl w:ilvl="4">
      <w:start w:val="1"/>
      <w:numFmt w:val="bullet"/>
      <w:lvlText w:val="o"/>
      <w:lvlJc w:val="left"/>
      <w:pPr>
        <w:ind w:hanging="360" w:left="3961"/>
      </w:pPr>
      <w:rPr>
        <w:rFonts w:ascii="Courier New" w:cs="Courier New" w:hAnsi="Courier New" w:hint="default"/>
      </w:rPr>
    </w:lvl>
    <w:lvl w:ilvl="5">
      <w:start w:val="1"/>
      <w:numFmt w:val="bullet"/>
      <w:lvlText w:val=""/>
      <w:lvlJc w:val="left"/>
      <w:pPr>
        <w:ind w:hanging="360" w:left="4681"/>
      </w:pPr>
      <w:rPr>
        <w:rFonts w:ascii="Wingdings" w:cs="Wingdings" w:hAnsi="Wingdings" w:hint="default"/>
      </w:rPr>
    </w:lvl>
    <w:lvl w:ilvl="6">
      <w:start w:val="1"/>
      <w:numFmt w:val="bullet"/>
      <w:lvlText w:val=""/>
      <w:lvlJc w:val="left"/>
      <w:pPr>
        <w:ind w:hanging="360" w:left="5401"/>
      </w:pPr>
      <w:rPr>
        <w:rFonts w:ascii="Symbol" w:cs="Symbol" w:hAnsi="Symbol" w:hint="default"/>
      </w:rPr>
    </w:lvl>
    <w:lvl w:ilvl="7">
      <w:start w:val="1"/>
      <w:numFmt w:val="bullet"/>
      <w:lvlText w:val="o"/>
      <w:lvlJc w:val="left"/>
      <w:pPr>
        <w:ind w:hanging="360" w:left="6121"/>
      </w:pPr>
      <w:rPr>
        <w:rFonts w:ascii="Courier New" w:cs="Courier New" w:hAnsi="Courier New" w:hint="default"/>
      </w:rPr>
    </w:lvl>
    <w:lvl w:ilvl="8">
      <w:start w:val="1"/>
      <w:numFmt w:val="bullet"/>
      <w:lvlText w:val=""/>
      <w:lvlJc w:val="left"/>
      <w:pPr>
        <w:ind w:hanging="360" w:left="6841"/>
      </w:pPr>
      <w:rPr>
        <w:rFonts w:ascii="Wingdings" w:cs="Wingdings" w:hAnsi="Wingdings" w:hint="default"/>
      </w:rPr>
    </w:lvl>
  </w:abstractNum>
  <w:abstractNum w:abstractNumId="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0" w:before="0" w:line="100" w:lineRule="atLeast"/>
      <w:contextualSpacing w:val="false"/>
    </w:pPr>
    <w:rPr>
      <w:rFonts w:ascii="Trebuchet MS" w:cs="Trebuchet MS" w:eastAsia="Times New Roman" w:hAnsi="Trebuchet MS"/>
      <w:color w:val="000000"/>
      <w:sz w:val="24"/>
      <w:szCs w:val="24"/>
      <w:lang w:bidi="ar-SA" w:eastAsia="ru-RU" w:val="ru-RU"/>
    </w:rPr>
  </w:style>
  <w:style w:styleId="style1" w:type="paragraph">
    <w:name w:val="Заголовок 1"/>
    <w:basedOn w:val="style0"/>
    <w:next w:val="style31"/>
    <w:pPr>
      <w:numPr>
        <w:ilvl w:val="0"/>
        <w:numId w:val="1"/>
      </w:numPr>
      <w:spacing w:after="120" w:before="480"/>
      <w:contextualSpacing w:val="false"/>
      <w:outlineLvl w:val="0"/>
    </w:pPr>
    <w:rPr>
      <w:b/>
      <w:bCs/>
      <w:sz w:val="36"/>
      <w:szCs w:val="28"/>
    </w:rPr>
  </w:style>
  <w:style w:styleId="style2" w:type="paragraph">
    <w:name w:val="Заголовок 2"/>
    <w:basedOn w:val="style0"/>
    <w:next w:val="style31"/>
    <w:pPr>
      <w:numPr>
        <w:ilvl w:val="1"/>
        <w:numId w:val="1"/>
      </w:numPr>
      <w:outlineLvl w:val="1"/>
    </w:pPr>
    <w:rPr>
      <w:b/>
      <w:bCs/>
      <w:i/>
      <w:iCs/>
      <w:sz w:val="28"/>
      <w:szCs w:val="28"/>
    </w:rPr>
  </w:style>
  <w:style w:styleId="style3" w:type="paragraph">
    <w:name w:val="Заголовок 3"/>
    <w:basedOn w:val="style0"/>
    <w:next w:val="style31"/>
    <w:pPr>
      <w:numPr>
        <w:ilvl w:val="2"/>
        <w:numId w:val="1"/>
      </w:numPr>
      <w:spacing w:after="80" w:before="280"/>
      <w:contextualSpacing w:val="false"/>
      <w:outlineLvl w:val="2"/>
    </w:pPr>
    <w:rPr>
      <w:b/>
      <w:bCs/>
      <w:color w:val="666666"/>
      <w:sz w:val="28"/>
      <w:szCs w:val="28"/>
    </w:rPr>
  </w:style>
  <w:style w:styleId="style4" w:type="paragraph">
    <w:name w:val="Заголовок 4"/>
    <w:basedOn w:val="style0"/>
    <w:next w:val="style31"/>
    <w:pPr>
      <w:numPr>
        <w:ilvl w:val="3"/>
        <w:numId w:val="1"/>
      </w:numPr>
      <w:spacing w:after="40" w:before="240"/>
      <w:contextualSpacing w:val="false"/>
      <w:outlineLvl w:val="3"/>
    </w:pPr>
    <w:rPr>
      <w:b/>
      <w:bCs/>
      <w:i/>
      <w:iCs/>
      <w:color w:val="666666"/>
      <w:sz w:val="22"/>
      <w:szCs w:val="20"/>
    </w:rPr>
  </w:style>
  <w:style w:styleId="style5" w:type="paragraph">
    <w:name w:val="Заголовок 5"/>
    <w:basedOn w:val="style0"/>
    <w:next w:val="style31"/>
    <w:pPr>
      <w:numPr>
        <w:ilvl w:val="4"/>
        <w:numId w:val="1"/>
      </w:numPr>
      <w:spacing w:after="40" w:before="220"/>
      <w:contextualSpacing w:val="false"/>
      <w:outlineLvl w:val="4"/>
    </w:pPr>
    <w:rPr>
      <w:b/>
      <w:bCs/>
      <w:color w:val="666666"/>
      <w:sz w:val="20"/>
      <w:szCs w:val="20"/>
    </w:rPr>
  </w:style>
  <w:style w:styleId="style6" w:type="paragraph">
    <w:name w:val="Заголовок 6"/>
    <w:basedOn w:val="style0"/>
    <w:next w:val="style31"/>
    <w:pPr>
      <w:numPr>
        <w:ilvl w:val="5"/>
        <w:numId w:val="1"/>
      </w:numPr>
      <w:spacing w:after="40" w:before="200"/>
      <w:contextualSpacing w:val="false"/>
      <w:outlineLvl w:val="5"/>
    </w:pPr>
    <w:rPr>
      <w:b/>
      <w:bCs/>
      <w:i/>
      <w:color w:val="666666"/>
      <w:sz w:val="20"/>
      <w:szCs w:val="18"/>
    </w:rPr>
  </w:style>
  <w:style w:styleId="style15" w:type="character">
    <w:name w:val="Default Paragraph Font"/>
    <w:next w:val="style15"/>
    <w:rPr/>
  </w:style>
  <w:style w:styleId="style16" w:type="character">
    <w:name w:val="Интернет-ссылка"/>
    <w:basedOn w:val="style15"/>
    <w:next w:val="style16"/>
    <w:rPr>
      <w:color w:val="0000FF"/>
      <w:u w:val="single"/>
      <w:lang w:bidi="ru-RU" w:eastAsia="ru-RU" w:val="ru-RU"/>
    </w:rPr>
  </w:style>
  <w:style w:styleId="style17" w:type="character">
    <w:name w:val="Текст выноски Знак"/>
    <w:basedOn w:val="style15"/>
    <w:next w:val="style17"/>
    <w:rPr>
      <w:rFonts w:ascii="Tahoma" w:cs="Tahoma" w:eastAsia="Arial" w:hAnsi="Tahoma"/>
      <w:color w:val="000000"/>
      <w:sz w:val="16"/>
      <w:szCs w:val="16"/>
    </w:rPr>
  </w:style>
  <w:style w:styleId="style18" w:type="character">
    <w:name w:val="Верхний колонтитул Знак"/>
    <w:basedOn w:val="style15"/>
    <w:next w:val="style18"/>
    <w:rPr>
      <w:rFonts w:ascii="Arial" w:cs="Arial" w:eastAsia="Arial" w:hAnsi="Arial"/>
      <w:color w:val="000000"/>
      <w:sz w:val="24"/>
    </w:rPr>
  </w:style>
  <w:style w:styleId="style19" w:type="character">
    <w:name w:val="Нижний колонтитул Знак"/>
    <w:basedOn w:val="style15"/>
    <w:next w:val="style19"/>
    <w:rPr>
      <w:rFonts w:ascii="Arial" w:cs="Arial" w:eastAsia="Arial" w:hAnsi="Arial"/>
      <w:color w:val="000000"/>
      <w:sz w:val="24"/>
    </w:rPr>
  </w:style>
  <w:style w:styleId="style20" w:type="character">
    <w:name w:val="HTML Cite"/>
    <w:basedOn w:val="style15"/>
    <w:next w:val="style20"/>
    <w:rPr>
      <w:i/>
      <w:iCs/>
    </w:rPr>
  </w:style>
  <w:style w:styleId="style21" w:type="character">
    <w:name w:val="hps"/>
    <w:basedOn w:val="style15"/>
    <w:next w:val="style21"/>
    <w:rPr/>
  </w:style>
  <w:style w:styleId="style22" w:type="character">
    <w:name w:val="ListLabel 1"/>
    <w:next w:val="style22"/>
    <w:rPr>
      <w:rFonts w:cs="Arial" w:eastAsia="Arial"/>
      <w:b w:val="false"/>
      <w:i w:val="false"/>
      <w:caps w:val="false"/>
      <w:smallCaps w:val="false"/>
      <w:strike w:val="false"/>
      <w:dstrike w:val="false"/>
      <w:color w:val="000000"/>
      <w:position w:val="0"/>
      <w:sz w:val="24"/>
      <w:sz w:val="24"/>
      <w:u w:val="none"/>
      <w:vertAlign w:val="baseline"/>
    </w:rPr>
  </w:style>
  <w:style w:styleId="style23" w:type="character">
    <w:name w:val="ListLabel 2"/>
    <w:next w:val="style23"/>
    <w:rPr>
      <w:i w:val="false"/>
    </w:rPr>
  </w:style>
  <w:style w:styleId="style24" w:type="character">
    <w:name w:val="ListLabel 3"/>
    <w:next w:val="style24"/>
    <w:rPr>
      <w:rFonts w:cs="Courier New"/>
    </w:rPr>
  </w:style>
  <w:style w:styleId="style25" w:type="character">
    <w:name w:val="ListLabel 4"/>
    <w:next w:val="style25"/>
    <w:rPr>
      <w:i w:val="false"/>
    </w:rPr>
  </w:style>
  <w:style w:styleId="style26" w:type="character">
    <w:name w:val="ListLabel 5"/>
    <w:next w:val="style26"/>
    <w:rPr>
      <w:rFonts w:cs="Symbol"/>
    </w:rPr>
  </w:style>
  <w:style w:styleId="style27" w:type="character">
    <w:name w:val="ListLabel 6"/>
    <w:next w:val="style27"/>
    <w:rPr>
      <w:rFonts w:cs="Courier New"/>
    </w:rPr>
  </w:style>
  <w:style w:styleId="style28" w:type="character">
    <w:name w:val="ListLabel 7"/>
    <w:next w:val="style28"/>
    <w:rPr>
      <w:rFonts w:cs="Wingdings"/>
    </w:rPr>
  </w:style>
  <w:style w:styleId="style29" w:type="character">
    <w:name w:val="Ссылка указателя"/>
    <w:next w:val="style29"/>
    <w:rPr/>
  </w:style>
  <w:style w:styleId="style30" w:type="paragraph">
    <w:name w:val="Заголовок"/>
    <w:basedOn w:val="style0"/>
    <w:next w:val="style31"/>
    <w:pPr>
      <w:keepNext/>
      <w:spacing w:after="120" w:before="240"/>
      <w:contextualSpacing w:val="false"/>
    </w:pPr>
    <w:rPr>
      <w:rFonts w:ascii="Arial" w:cs="Mangal" w:eastAsia="Microsoft YaHei" w:hAnsi="Arial"/>
      <w:sz w:val="28"/>
      <w:szCs w:val="28"/>
    </w:rPr>
  </w:style>
  <w:style w:styleId="style31" w:type="paragraph">
    <w:name w:val="Основной текст"/>
    <w:basedOn w:val="style0"/>
    <w:next w:val="style31"/>
    <w:pPr>
      <w:spacing w:after="120" w:before="0"/>
      <w:contextualSpacing w:val="false"/>
    </w:pPr>
    <w:rPr/>
  </w:style>
  <w:style w:styleId="style32" w:type="paragraph">
    <w:name w:val="Список"/>
    <w:basedOn w:val="style31"/>
    <w:next w:val="style32"/>
    <w:pPr/>
    <w:rPr>
      <w:rFonts w:cs="Mangal"/>
    </w:rPr>
  </w:style>
  <w:style w:styleId="style33" w:type="paragraph">
    <w:name w:val="Название"/>
    <w:basedOn w:val="style0"/>
    <w:next w:val="style33"/>
    <w:pPr>
      <w:suppressLineNumbers/>
      <w:spacing w:after="120" w:before="120"/>
      <w:contextualSpacing w:val="false"/>
    </w:pPr>
    <w:rPr>
      <w:rFonts w:cs="Mangal"/>
      <w:i/>
      <w:iCs/>
      <w:sz w:val="24"/>
      <w:szCs w:val="24"/>
    </w:rPr>
  </w:style>
  <w:style w:styleId="style34" w:type="paragraph">
    <w:name w:val="Указатель"/>
    <w:basedOn w:val="style0"/>
    <w:next w:val="style34"/>
    <w:pPr>
      <w:suppressLineNumbers/>
    </w:pPr>
    <w:rPr>
      <w:rFonts w:cs="Mangal"/>
    </w:rPr>
  </w:style>
  <w:style w:styleId="style35" w:type="paragraph">
    <w:name w:val="Заглавие"/>
    <w:basedOn w:val="style0"/>
    <w:next w:val="style36"/>
    <w:pPr>
      <w:spacing w:after="120" w:before="480"/>
      <w:contextualSpacing w:val="false"/>
      <w:jc w:val="center"/>
    </w:pPr>
    <w:rPr>
      <w:b/>
      <w:bCs/>
      <w:sz w:val="72"/>
      <w:szCs w:val="36"/>
    </w:rPr>
  </w:style>
  <w:style w:styleId="style36" w:type="paragraph">
    <w:name w:val="Подзаголовок"/>
    <w:basedOn w:val="style0"/>
    <w:next w:val="style31"/>
    <w:pPr>
      <w:jc w:val="center"/>
    </w:pPr>
    <w:rPr>
      <w:rFonts w:ascii="Georgia" w:cs="Georgia" w:eastAsia="Georgia" w:hAnsi="Georgia"/>
      <w:i/>
      <w:iCs/>
      <w:color w:val="666666"/>
      <w:sz w:val="48"/>
      <w:szCs w:val="28"/>
    </w:rPr>
  </w:style>
  <w:style w:styleId="style37" w:type="paragraph">
    <w:name w:val="Заголовок оглавления"/>
    <w:basedOn w:val="style1"/>
    <w:next w:val="style37"/>
    <w:pPr>
      <w:keepNext/>
      <w:keepLines/>
      <w:suppressLineNumbers/>
      <w:spacing w:after="0" w:before="480" w:line="276" w:lineRule="auto"/>
      <w:ind w:hanging="0" w:left="0" w:right="0"/>
      <w:contextualSpacing w:val="false"/>
      <w:outlineLvl w:val="9"/>
    </w:pPr>
    <w:rPr>
      <w:rFonts w:ascii="Cambria" w:cs="" w:hAnsi="Cambria"/>
      <w:b/>
      <w:bCs/>
      <w:color w:val="365F91"/>
      <w:sz w:val="28"/>
      <w:szCs w:val="28"/>
    </w:rPr>
  </w:style>
  <w:style w:styleId="style38" w:type="paragraph">
    <w:name w:val="Оглавление 2"/>
    <w:basedOn w:val="style0"/>
    <w:next w:val="style38"/>
    <w:pPr>
      <w:tabs>
        <w:tab w:leader="dot" w:pos="9835" w:val="right"/>
      </w:tabs>
      <w:spacing w:after="100" w:before="360"/>
      <w:ind w:hanging="0" w:left="240" w:right="0"/>
      <w:contextualSpacing w:val="false"/>
    </w:pPr>
    <w:rPr/>
  </w:style>
  <w:style w:styleId="style39" w:type="paragraph">
    <w:name w:val="Balloon Text"/>
    <w:basedOn w:val="style0"/>
    <w:next w:val="style39"/>
    <w:pPr>
      <w:spacing w:after="0" w:before="0" w:line="100" w:lineRule="atLeast"/>
      <w:contextualSpacing w:val="false"/>
    </w:pPr>
    <w:rPr>
      <w:rFonts w:ascii="Tahoma" w:cs="Tahoma" w:hAnsi="Tahoma"/>
      <w:sz w:val="16"/>
      <w:szCs w:val="16"/>
    </w:rPr>
  </w:style>
  <w:style w:styleId="style40" w:type="paragraph">
    <w:name w:val="Верхний колонтитул"/>
    <w:basedOn w:val="style0"/>
    <w:next w:val="style40"/>
    <w:pPr>
      <w:suppressLineNumbers/>
      <w:tabs>
        <w:tab w:leader="none" w:pos="4677" w:val="center"/>
        <w:tab w:leader="none" w:pos="9355" w:val="right"/>
      </w:tabs>
      <w:spacing w:after="0" w:before="0" w:line="100" w:lineRule="atLeast"/>
      <w:contextualSpacing w:val="false"/>
    </w:pPr>
    <w:rPr/>
  </w:style>
  <w:style w:styleId="style41" w:type="paragraph">
    <w:name w:val="Нижний колонтитул"/>
    <w:basedOn w:val="style0"/>
    <w:next w:val="style41"/>
    <w:pPr>
      <w:suppressLineNumbers/>
      <w:tabs>
        <w:tab w:leader="none" w:pos="4677" w:val="center"/>
        <w:tab w:leader="none" w:pos="9355" w:val="right"/>
      </w:tabs>
      <w:spacing w:after="0" w:before="0" w:line="100" w:lineRule="atLeast"/>
      <w:contextualSpacing w:val="false"/>
    </w:pPr>
    <w:rPr/>
  </w:style>
  <w:style w:styleId="style42" w:type="paragraph">
    <w:name w:val="List Paragraph"/>
    <w:basedOn w:val="style0"/>
    <w:next w:val="style42"/>
    <w:pPr>
      <w:spacing w:after="80" w:before="360"/>
      <w:ind w:hanging="0" w:left="720" w:right="0"/>
      <w:contextualSpacing/>
    </w:pPr>
    <w:rPr/>
  </w:style>
  <w:style w:styleId="style43" w:type="paragraph">
    <w:name w:val="caption"/>
    <w:basedOn w:val="style0"/>
    <w:next w:val="style43"/>
    <w:pPr>
      <w:spacing w:after="200" w:before="0" w:line="100" w:lineRule="atLeast"/>
      <w:contextualSpacing w:val="false"/>
    </w:pPr>
    <w:rPr>
      <w:b/>
      <w:bCs/>
      <w:color w:val="4F81BD"/>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hyperlink" Target="http://www.investopedia.com/terms/c/commercial-loan.asp" TargetMode="External"/><Relationship Id="rId6" Type="http://schemas.openxmlformats.org/officeDocument/2006/relationships/hyperlink" Target="http://en.wikipedia.org/wiki/Bank" TargetMode="External"/><Relationship Id="rId7" Type="http://schemas.openxmlformats.org/officeDocument/2006/relationships/hyperlink" Target="http://en.wikipedia.org/wiki/Core_banking" TargetMode="External"/><Relationship Id="rId8" Type="http://schemas.openxmlformats.org/officeDocument/2006/relationships/hyperlink" Target="http://www.britannica.com/EBchecked/topic/287895/information-syste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2013-02-14T09:25:00.00Z</dcterms:created>
  <dc:creator>Volian</dc:creator>
  <cp:lastModifiedBy>Volian</cp:lastModifiedBy>
  <dcterms:modified xsi:type="dcterms:W3CDTF">2013-02-14T11:39:00.00Z</dcterms:modified>
  <cp:revision>12</cp:revision>
  <dc:title>Draft_Zelentsova.docx</dc:title>
</cp:coreProperties>
</file>