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8E" w:rsidRPr="00E51450" w:rsidRDefault="00391E8E" w:rsidP="00391E8E">
      <w:pPr>
        <w:spacing w:line="360" w:lineRule="auto"/>
        <w:ind w:firstLine="567"/>
        <w:jc w:val="center"/>
        <w:rPr>
          <w:rFonts w:ascii="Times New Roman" w:hAnsi="Times New Roman" w:cs="Times New Roman"/>
          <w:b/>
          <w:sz w:val="28"/>
          <w:szCs w:val="28"/>
          <w:shd w:val="clear" w:color="auto" w:fill="FFFFFF"/>
        </w:rPr>
      </w:pPr>
      <w:r w:rsidRPr="00E51450">
        <w:rPr>
          <w:rFonts w:ascii="Times New Roman" w:hAnsi="Times New Roman" w:cs="Times New Roman"/>
          <w:b/>
          <w:sz w:val="28"/>
          <w:szCs w:val="28"/>
          <w:shd w:val="clear" w:color="auto" w:fill="FFFFFF"/>
        </w:rPr>
        <w:t>Национальный Исследовательский Университет –</w:t>
      </w:r>
    </w:p>
    <w:p w:rsidR="00391E8E" w:rsidRPr="00E51450" w:rsidRDefault="00391E8E" w:rsidP="00391E8E">
      <w:pPr>
        <w:spacing w:line="360" w:lineRule="auto"/>
        <w:ind w:firstLine="567"/>
        <w:jc w:val="center"/>
        <w:rPr>
          <w:rFonts w:ascii="Times New Roman" w:hAnsi="Times New Roman" w:cs="Times New Roman"/>
          <w:b/>
          <w:sz w:val="28"/>
          <w:szCs w:val="28"/>
          <w:shd w:val="clear" w:color="auto" w:fill="FFFFFF"/>
        </w:rPr>
      </w:pPr>
      <w:r w:rsidRPr="00E51450">
        <w:rPr>
          <w:rFonts w:ascii="Times New Roman" w:hAnsi="Times New Roman" w:cs="Times New Roman"/>
          <w:b/>
          <w:sz w:val="28"/>
          <w:szCs w:val="28"/>
          <w:shd w:val="clear" w:color="auto" w:fill="FFFFFF"/>
        </w:rPr>
        <w:t>Высшая Школа Экономики</w:t>
      </w: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Факультет мировой экономики и мировой политики</w:t>
      </w: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Кафедра международного бизнеса</w:t>
      </w: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Выпускная квалификационная работа </w:t>
      </w: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тему: «</w:t>
      </w:r>
      <w:r w:rsidRPr="00337342">
        <w:rPr>
          <w:rFonts w:ascii="Times New Roman" w:hAnsi="Times New Roman" w:cs="Times New Roman"/>
          <w:sz w:val="28"/>
          <w:szCs w:val="28"/>
          <w:shd w:val="clear" w:color="auto" w:fill="FFFFFF"/>
        </w:rPr>
        <w:t>Транснациональные корпорации в Инди</w:t>
      </w:r>
      <w:r>
        <w:rPr>
          <w:rFonts w:ascii="Times New Roman" w:hAnsi="Times New Roman" w:cs="Times New Roman"/>
          <w:sz w:val="28"/>
          <w:szCs w:val="28"/>
          <w:shd w:val="clear" w:color="auto" w:fill="FFFFFF"/>
        </w:rPr>
        <w:t>и и их вклад в национальную экономику»</w:t>
      </w: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p>
    <w:p w:rsidR="00391E8E" w:rsidRDefault="00391E8E" w:rsidP="00391E8E">
      <w:pPr>
        <w:spacing w:line="360" w:lineRule="auto"/>
        <w:ind w:firstLine="567"/>
        <w:jc w:val="right"/>
        <w:rPr>
          <w:rFonts w:ascii="Times New Roman" w:hAnsi="Times New Roman" w:cs="Times New Roman"/>
          <w:sz w:val="28"/>
          <w:szCs w:val="28"/>
          <w:shd w:val="clear" w:color="auto" w:fill="FFFFFF"/>
        </w:rPr>
      </w:pPr>
    </w:p>
    <w:p w:rsidR="00391E8E" w:rsidRDefault="00391E8E" w:rsidP="00391E8E">
      <w:pPr>
        <w:spacing w:line="36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Студентка группы № 561</w:t>
      </w:r>
    </w:p>
    <w:p w:rsidR="00391E8E" w:rsidRDefault="00391E8E" w:rsidP="00391E8E">
      <w:pPr>
        <w:spacing w:line="36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Бургазлиева Евгения Вячеславовна</w:t>
      </w:r>
    </w:p>
    <w:p w:rsidR="00391E8E" w:rsidRDefault="00391E8E" w:rsidP="00391E8E">
      <w:pPr>
        <w:spacing w:line="36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Научный руководитель</w:t>
      </w:r>
    </w:p>
    <w:p w:rsidR="00391E8E" w:rsidRDefault="00391E8E" w:rsidP="00391E8E">
      <w:pPr>
        <w:spacing w:line="36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Долгова Мария Владимировна</w:t>
      </w:r>
    </w:p>
    <w:p w:rsidR="00391E8E" w:rsidRDefault="00391E8E" w:rsidP="00391E8E">
      <w:pPr>
        <w:spacing w:line="360" w:lineRule="auto"/>
        <w:ind w:firstLine="567"/>
        <w:jc w:val="right"/>
        <w:rPr>
          <w:rFonts w:ascii="Times New Roman" w:hAnsi="Times New Roman" w:cs="Times New Roman"/>
          <w:sz w:val="28"/>
          <w:szCs w:val="28"/>
          <w:shd w:val="clear" w:color="auto" w:fill="FFFFFF"/>
        </w:rPr>
      </w:pPr>
    </w:p>
    <w:p w:rsidR="00391E8E" w:rsidRDefault="00391E8E" w:rsidP="00391E8E">
      <w:pPr>
        <w:spacing w:line="360" w:lineRule="auto"/>
        <w:ind w:firstLine="567"/>
        <w:jc w:val="right"/>
        <w:rPr>
          <w:rFonts w:ascii="Times New Roman" w:hAnsi="Times New Roman" w:cs="Times New Roman"/>
          <w:sz w:val="28"/>
          <w:szCs w:val="28"/>
          <w:shd w:val="clear" w:color="auto" w:fill="FFFFFF"/>
        </w:rPr>
      </w:pPr>
    </w:p>
    <w:p w:rsidR="00391E8E" w:rsidRDefault="00391E8E" w:rsidP="00391E8E">
      <w:pPr>
        <w:spacing w:line="360" w:lineRule="auto"/>
        <w:ind w:firstLine="567"/>
        <w:jc w:val="right"/>
        <w:rPr>
          <w:rFonts w:ascii="Times New Roman" w:hAnsi="Times New Roman" w:cs="Times New Roman"/>
          <w:sz w:val="28"/>
          <w:szCs w:val="28"/>
          <w:shd w:val="clear" w:color="auto" w:fill="FFFFFF"/>
        </w:rPr>
      </w:pPr>
    </w:p>
    <w:p w:rsidR="00391E8E" w:rsidRDefault="00391E8E" w:rsidP="00391E8E">
      <w:pPr>
        <w:spacing w:line="360" w:lineRule="auto"/>
        <w:ind w:firstLine="567"/>
        <w:jc w:val="right"/>
        <w:rPr>
          <w:rFonts w:ascii="Times New Roman" w:hAnsi="Times New Roman" w:cs="Times New Roman"/>
          <w:sz w:val="28"/>
          <w:szCs w:val="28"/>
          <w:shd w:val="clear" w:color="auto" w:fill="FFFFFF"/>
        </w:rPr>
      </w:pPr>
    </w:p>
    <w:p w:rsidR="00391E8E" w:rsidRDefault="00391E8E" w:rsidP="00391E8E">
      <w:pPr>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Москва - 2013</w:t>
      </w:r>
    </w:p>
    <w:p w:rsidR="00E51450" w:rsidRPr="004C3203" w:rsidRDefault="004C3203" w:rsidP="004C3203">
      <w:pPr>
        <w:spacing w:line="360" w:lineRule="auto"/>
        <w:ind w:firstLine="567"/>
        <w:jc w:val="center"/>
        <w:rPr>
          <w:rFonts w:ascii="Times New Roman" w:hAnsi="Times New Roman" w:cs="Times New Roman"/>
          <w:b/>
          <w:sz w:val="28"/>
          <w:szCs w:val="28"/>
          <w:shd w:val="clear" w:color="auto" w:fill="FFFFFF"/>
        </w:rPr>
      </w:pPr>
      <w:bookmarkStart w:id="0" w:name="_GoBack"/>
      <w:bookmarkEnd w:id="0"/>
      <w:r w:rsidRPr="004C3203">
        <w:rPr>
          <w:rFonts w:ascii="Times New Roman" w:hAnsi="Times New Roman" w:cs="Times New Roman"/>
          <w:b/>
          <w:sz w:val="28"/>
          <w:szCs w:val="28"/>
          <w:shd w:val="clear" w:color="auto" w:fill="FFFFFF"/>
        </w:rPr>
        <w:lastRenderedPageBreak/>
        <w:t>Содержание</w:t>
      </w:r>
    </w:p>
    <w:p w:rsidR="004C3203" w:rsidRDefault="004C3203" w:rsidP="002D43EB">
      <w:pPr>
        <w:spacing w:line="360" w:lineRule="auto"/>
        <w:jc w:val="both"/>
        <w:rPr>
          <w:rFonts w:ascii="Times New Roman" w:hAnsi="Times New Roman" w:cs="Times New Roman"/>
          <w:sz w:val="28"/>
          <w:szCs w:val="28"/>
          <w:shd w:val="clear" w:color="auto" w:fill="FFFFFF"/>
        </w:rPr>
      </w:pPr>
    </w:p>
    <w:p w:rsidR="002D43EB" w:rsidRPr="00337342" w:rsidRDefault="002D43EB" w:rsidP="002D43EB">
      <w:p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Введение</w:t>
      </w:r>
      <w:r w:rsidR="00EC7C4C">
        <w:rPr>
          <w:rFonts w:ascii="Times New Roman" w:hAnsi="Times New Roman" w:cs="Times New Roman"/>
          <w:sz w:val="28"/>
          <w:szCs w:val="28"/>
          <w:shd w:val="clear" w:color="auto" w:fill="FFFFFF"/>
        </w:rPr>
        <w:t xml:space="preserve"> </w:t>
      </w:r>
      <w:r w:rsidR="00EC7C4C" w:rsidRPr="003C499F">
        <w:rPr>
          <w:rFonts w:ascii="Times New Roman" w:hAnsi="Times New Roman" w:cs="Times New Roman"/>
          <w:sz w:val="28"/>
          <w:szCs w:val="28"/>
          <w:u w:val="single"/>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 xml:space="preserve">  </w:t>
      </w:r>
      <w:r w:rsidR="00EC7C4C">
        <w:rPr>
          <w:rFonts w:ascii="Times New Roman" w:hAnsi="Times New Roman" w:cs="Times New Roman"/>
          <w:sz w:val="28"/>
          <w:szCs w:val="28"/>
          <w:shd w:val="clear" w:color="auto" w:fill="FFFFFF"/>
        </w:rPr>
        <w:t xml:space="preserve">3    </w:t>
      </w:r>
    </w:p>
    <w:p w:rsidR="002D43EB" w:rsidRPr="00337342" w:rsidRDefault="002D43EB" w:rsidP="002D43EB">
      <w:pPr>
        <w:pStyle w:val="a7"/>
        <w:numPr>
          <w:ilvl w:val="0"/>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Транснациональные корпорации в глобальной экономике</w:t>
      </w:r>
      <w:r w:rsid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 xml:space="preserve"> </w:t>
      </w:r>
      <w:r w:rsidR="00EC7C4C">
        <w:rPr>
          <w:rFonts w:ascii="Times New Roman" w:hAnsi="Times New Roman" w:cs="Times New Roman"/>
          <w:sz w:val="28"/>
          <w:szCs w:val="28"/>
          <w:shd w:val="clear" w:color="auto" w:fill="FFFFFF"/>
        </w:rPr>
        <w:t>6</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Современные тенденции развития ТНК</w:t>
      </w:r>
      <w:r w:rsidR="00EC7C4C" w:rsidRPr="003C499F">
        <w:rPr>
          <w:rFonts w:ascii="Times New Roman" w:hAnsi="Times New Roman" w:cs="Times New Roman"/>
          <w:sz w:val="28"/>
          <w:szCs w:val="28"/>
          <w:shd w:val="clear" w:color="auto" w:fill="FFFFFF"/>
        </w:rPr>
        <w:t xml:space="preserve"> </w:t>
      </w:r>
      <w:r w:rsidR="00EC7C4C" w:rsidRPr="003C499F">
        <w:rPr>
          <w:rFonts w:ascii="Times New Roman" w:hAnsi="Times New Roman" w:cs="Times New Roman"/>
          <w:sz w:val="28"/>
          <w:szCs w:val="28"/>
          <w:u w:val="single"/>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sidRPr="003C499F">
        <w:rPr>
          <w:rFonts w:ascii="Times New Roman" w:hAnsi="Times New Roman" w:cs="Times New Roman"/>
          <w:sz w:val="28"/>
          <w:szCs w:val="28"/>
          <w:shd w:val="clear" w:color="auto" w:fill="FFFFFF"/>
        </w:rPr>
        <w:t xml:space="preserve"> </w:t>
      </w:r>
      <w:r w:rsidR="00EC7C4C">
        <w:rPr>
          <w:rFonts w:ascii="Times New Roman" w:hAnsi="Times New Roman" w:cs="Times New Roman"/>
          <w:sz w:val="28"/>
          <w:szCs w:val="28"/>
          <w:shd w:val="clear" w:color="auto" w:fill="FFFFFF"/>
        </w:rPr>
        <w:t>6</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ТНК стран БРИКС</w:t>
      </w:r>
      <w:r w:rsid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10</w:t>
      </w:r>
    </w:p>
    <w:p w:rsidR="002D43EB" w:rsidRPr="00337342" w:rsidRDefault="002D43EB" w:rsidP="002D43EB">
      <w:pPr>
        <w:pStyle w:val="a7"/>
        <w:numPr>
          <w:ilvl w:val="0"/>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Возникновение и развитие транснациональных корпораций в Индии</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19</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Этапы становления индийских ТНК</w:t>
      </w:r>
      <w:r w:rsidR="003C499F" w:rsidRP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sidRPr="003C499F">
        <w:rPr>
          <w:rFonts w:ascii="Times New Roman" w:hAnsi="Times New Roman" w:cs="Times New Roman"/>
          <w:sz w:val="28"/>
          <w:szCs w:val="28"/>
          <w:shd w:val="clear" w:color="auto" w:fill="FFFFFF"/>
        </w:rPr>
        <w:t xml:space="preserve"> </w:t>
      </w:r>
      <w:r w:rsidR="003C499F">
        <w:rPr>
          <w:rFonts w:ascii="Times New Roman" w:hAnsi="Times New Roman" w:cs="Times New Roman"/>
          <w:sz w:val="28"/>
          <w:szCs w:val="28"/>
          <w:shd w:val="clear" w:color="auto" w:fill="FFFFFF"/>
        </w:rPr>
        <w:t>19</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Региональная структура инвестиций</w:t>
      </w:r>
      <w:r w:rsid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 xml:space="preserve"> 23</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Отраслевая и секторальная структура инвестиций</w:t>
      </w:r>
      <w:r w:rsid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 xml:space="preserve"> 26</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Стратегии собственности и контроля</w:t>
      </w:r>
      <w:r w:rsidR="003C499F">
        <w:rPr>
          <w:rFonts w:ascii="Times New Roman" w:hAnsi="Times New Roman" w:cs="Times New Roman"/>
          <w:sz w:val="28"/>
          <w:szCs w:val="28"/>
          <w:shd w:val="clear" w:color="auto" w:fill="FFFFFF"/>
        </w:rPr>
        <w:t xml:space="preserve"> </w:t>
      </w:r>
      <w:r w:rsidR="003C499F" w:rsidRPr="003C499F">
        <w:rPr>
          <w:rFonts w:ascii="Times New Roman" w:hAnsi="Times New Roman" w:cs="Times New Roman"/>
          <w:sz w:val="28"/>
          <w:szCs w:val="28"/>
          <w:u w:val="single"/>
          <w:shd w:val="clear" w:color="auto" w:fill="FFFFFF"/>
        </w:rPr>
        <w:t xml:space="preserve">                                        </w:t>
      </w:r>
      <w:r w:rsidR="003C499F">
        <w:rPr>
          <w:rFonts w:ascii="Times New Roman" w:hAnsi="Times New Roman" w:cs="Times New Roman"/>
          <w:sz w:val="28"/>
          <w:szCs w:val="28"/>
          <w:shd w:val="clear" w:color="auto" w:fill="FFFFFF"/>
        </w:rPr>
        <w:t xml:space="preserve"> 28</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Слияния и поглощения</w:t>
      </w:r>
      <w:r w:rsidR="008C5EBA">
        <w:rPr>
          <w:rFonts w:ascii="Times New Roman" w:hAnsi="Times New Roman" w:cs="Times New Roman"/>
          <w:sz w:val="28"/>
          <w:szCs w:val="28"/>
          <w:shd w:val="clear" w:color="auto" w:fill="FFFFFF"/>
        </w:rPr>
        <w:t xml:space="preserve"> </w:t>
      </w:r>
      <w:r w:rsidR="008C5EBA" w:rsidRPr="008C5EBA">
        <w:rPr>
          <w:rFonts w:ascii="Times New Roman" w:hAnsi="Times New Roman" w:cs="Times New Roman"/>
          <w:sz w:val="28"/>
          <w:szCs w:val="28"/>
          <w:u w:val="single"/>
          <w:shd w:val="clear" w:color="auto" w:fill="FFFFFF"/>
        </w:rPr>
        <w:t xml:space="preserve">                                                               </w:t>
      </w:r>
      <w:r w:rsidR="008C5EBA">
        <w:rPr>
          <w:rFonts w:ascii="Times New Roman" w:hAnsi="Times New Roman" w:cs="Times New Roman"/>
          <w:sz w:val="28"/>
          <w:szCs w:val="28"/>
          <w:shd w:val="clear" w:color="auto" w:fill="FFFFFF"/>
        </w:rPr>
        <w:t xml:space="preserve"> 32</w:t>
      </w:r>
    </w:p>
    <w:p w:rsidR="002D43EB" w:rsidRPr="00337342" w:rsidRDefault="002D43EB" w:rsidP="002D43EB">
      <w:pPr>
        <w:pStyle w:val="a7"/>
        <w:numPr>
          <w:ilvl w:val="0"/>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Современные транснациональные корпорации в Индии</w:t>
      </w:r>
      <w:r w:rsidR="00436019">
        <w:rPr>
          <w:rFonts w:ascii="Times New Roman" w:hAnsi="Times New Roman" w:cs="Times New Roman"/>
          <w:sz w:val="28"/>
          <w:szCs w:val="28"/>
          <w:shd w:val="clear" w:color="auto" w:fill="FFFFFF"/>
        </w:rPr>
        <w:t xml:space="preserve"> </w:t>
      </w:r>
      <w:r w:rsidR="00436019" w:rsidRPr="00436019">
        <w:rPr>
          <w:rFonts w:ascii="Times New Roman" w:hAnsi="Times New Roman" w:cs="Times New Roman"/>
          <w:sz w:val="28"/>
          <w:szCs w:val="28"/>
          <w:u w:val="single"/>
          <w:shd w:val="clear" w:color="auto" w:fill="FFFFFF"/>
        </w:rPr>
        <w:t xml:space="preserve">                   </w:t>
      </w:r>
      <w:r w:rsidR="00436019">
        <w:rPr>
          <w:rFonts w:ascii="Times New Roman" w:hAnsi="Times New Roman" w:cs="Times New Roman"/>
          <w:sz w:val="28"/>
          <w:szCs w:val="28"/>
          <w:shd w:val="clear" w:color="auto" w:fill="FFFFFF"/>
        </w:rPr>
        <w:t xml:space="preserve"> 37</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Особенности индийских ТНК</w:t>
      </w:r>
      <w:r w:rsidR="003A3DDA">
        <w:rPr>
          <w:rFonts w:ascii="Times New Roman" w:hAnsi="Times New Roman" w:cs="Times New Roman"/>
          <w:sz w:val="28"/>
          <w:szCs w:val="28"/>
          <w:shd w:val="clear" w:color="auto" w:fill="FFFFFF"/>
        </w:rPr>
        <w:t xml:space="preserve"> </w:t>
      </w:r>
      <w:r w:rsidR="003A3DDA" w:rsidRPr="003A3DDA">
        <w:rPr>
          <w:rFonts w:ascii="Times New Roman" w:hAnsi="Times New Roman" w:cs="Times New Roman"/>
          <w:sz w:val="28"/>
          <w:szCs w:val="28"/>
          <w:u w:val="single"/>
          <w:shd w:val="clear" w:color="auto" w:fill="FFFFFF"/>
        </w:rPr>
        <w:t xml:space="preserve">                                                     </w:t>
      </w:r>
      <w:r w:rsidR="003A3DDA">
        <w:rPr>
          <w:rFonts w:ascii="Times New Roman" w:hAnsi="Times New Roman" w:cs="Times New Roman"/>
          <w:sz w:val="28"/>
          <w:szCs w:val="28"/>
          <w:shd w:val="clear" w:color="auto" w:fill="FFFFFF"/>
        </w:rPr>
        <w:t xml:space="preserve"> 37</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Роль государства в вывозе инвестиций</w:t>
      </w:r>
      <w:r w:rsidR="003A3DDA">
        <w:rPr>
          <w:rFonts w:ascii="Times New Roman" w:hAnsi="Times New Roman" w:cs="Times New Roman"/>
          <w:sz w:val="28"/>
          <w:szCs w:val="28"/>
          <w:shd w:val="clear" w:color="auto" w:fill="FFFFFF"/>
        </w:rPr>
        <w:t xml:space="preserve"> </w:t>
      </w:r>
      <w:r w:rsidR="003A3DDA" w:rsidRPr="003A3DDA">
        <w:rPr>
          <w:rFonts w:ascii="Times New Roman" w:hAnsi="Times New Roman" w:cs="Times New Roman"/>
          <w:sz w:val="28"/>
          <w:szCs w:val="28"/>
          <w:u w:val="single"/>
          <w:shd w:val="clear" w:color="auto" w:fill="FFFFFF"/>
        </w:rPr>
        <w:t xml:space="preserve">                                     </w:t>
      </w:r>
      <w:r w:rsidR="003A3DDA">
        <w:rPr>
          <w:rFonts w:ascii="Times New Roman" w:hAnsi="Times New Roman" w:cs="Times New Roman"/>
          <w:sz w:val="28"/>
          <w:szCs w:val="28"/>
          <w:shd w:val="clear" w:color="auto" w:fill="FFFFFF"/>
        </w:rPr>
        <w:t xml:space="preserve"> 43</w:t>
      </w:r>
    </w:p>
    <w:p w:rsidR="002D43EB" w:rsidRPr="00337342" w:rsidRDefault="002D43EB" w:rsidP="002D43EB">
      <w:pPr>
        <w:pStyle w:val="a7"/>
        <w:numPr>
          <w:ilvl w:val="1"/>
          <w:numId w:val="6"/>
        </w:num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Вклад индийских ТНК в национальную экономику</w:t>
      </w:r>
      <w:r w:rsidR="00042AE3">
        <w:rPr>
          <w:rFonts w:ascii="Times New Roman" w:hAnsi="Times New Roman" w:cs="Times New Roman"/>
          <w:sz w:val="28"/>
          <w:szCs w:val="28"/>
          <w:shd w:val="clear" w:color="auto" w:fill="FFFFFF"/>
        </w:rPr>
        <w:t xml:space="preserve"> </w:t>
      </w:r>
      <w:r w:rsidR="00042AE3" w:rsidRPr="00042AE3">
        <w:rPr>
          <w:rFonts w:ascii="Times New Roman" w:hAnsi="Times New Roman" w:cs="Times New Roman"/>
          <w:sz w:val="28"/>
          <w:szCs w:val="28"/>
          <w:u w:val="single"/>
          <w:shd w:val="clear" w:color="auto" w:fill="FFFFFF"/>
        </w:rPr>
        <w:t xml:space="preserve">                  </w:t>
      </w:r>
      <w:r w:rsidR="00042AE3">
        <w:rPr>
          <w:rFonts w:ascii="Times New Roman" w:hAnsi="Times New Roman" w:cs="Times New Roman"/>
          <w:sz w:val="28"/>
          <w:szCs w:val="28"/>
          <w:shd w:val="clear" w:color="auto" w:fill="FFFFFF"/>
        </w:rPr>
        <w:t xml:space="preserve"> 47</w:t>
      </w:r>
    </w:p>
    <w:p w:rsidR="002D43EB" w:rsidRPr="00337342" w:rsidRDefault="002D43EB" w:rsidP="002D43EB">
      <w:p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Заключение</w:t>
      </w:r>
      <w:r w:rsidR="00BB1A01">
        <w:rPr>
          <w:rFonts w:ascii="Times New Roman" w:hAnsi="Times New Roman" w:cs="Times New Roman"/>
          <w:sz w:val="28"/>
          <w:szCs w:val="28"/>
          <w:shd w:val="clear" w:color="auto" w:fill="FFFFFF"/>
        </w:rPr>
        <w:t xml:space="preserve"> </w:t>
      </w:r>
      <w:r w:rsidR="00BB1A01" w:rsidRPr="00BB1A01">
        <w:rPr>
          <w:rFonts w:ascii="Times New Roman" w:hAnsi="Times New Roman" w:cs="Times New Roman"/>
          <w:sz w:val="28"/>
          <w:szCs w:val="28"/>
          <w:u w:val="single"/>
          <w:shd w:val="clear" w:color="auto" w:fill="FFFFFF"/>
        </w:rPr>
        <w:t xml:space="preserve">                                                                                                        </w:t>
      </w:r>
      <w:r w:rsidR="00BB1A01">
        <w:rPr>
          <w:rFonts w:ascii="Times New Roman" w:hAnsi="Times New Roman" w:cs="Times New Roman"/>
          <w:sz w:val="28"/>
          <w:szCs w:val="28"/>
          <w:shd w:val="clear" w:color="auto" w:fill="FFFFFF"/>
        </w:rPr>
        <w:t xml:space="preserve"> 52</w:t>
      </w:r>
    </w:p>
    <w:p w:rsidR="002D43EB" w:rsidRPr="00337342" w:rsidRDefault="002D43EB" w:rsidP="002D43EB">
      <w:p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Список используемой литературы</w:t>
      </w:r>
      <w:r w:rsidR="00BB1A01">
        <w:rPr>
          <w:rFonts w:ascii="Times New Roman" w:hAnsi="Times New Roman" w:cs="Times New Roman"/>
          <w:sz w:val="28"/>
          <w:szCs w:val="28"/>
          <w:shd w:val="clear" w:color="auto" w:fill="FFFFFF"/>
        </w:rPr>
        <w:t xml:space="preserve"> </w:t>
      </w:r>
      <w:r w:rsidR="00BB1A01" w:rsidRPr="00BB1A01">
        <w:rPr>
          <w:rFonts w:ascii="Times New Roman" w:hAnsi="Times New Roman" w:cs="Times New Roman"/>
          <w:sz w:val="28"/>
          <w:szCs w:val="28"/>
          <w:u w:val="single"/>
          <w:shd w:val="clear" w:color="auto" w:fill="FFFFFF"/>
        </w:rPr>
        <w:t xml:space="preserve">                                                                   </w:t>
      </w:r>
      <w:r w:rsidR="00BB1A01">
        <w:rPr>
          <w:rFonts w:ascii="Times New Roman" w:hAnsi="Times New Roman" w:cs="Times New Roman"/>
          <w:sz w:val="28"/>
          <w:szCs w:val="28"/>
          <w:shd w:val="clear" w:color="auto" w:fill="FFFFFF"/>
        </w:rPr>
        <w:t xml:space="preserve"> 54</w:t>
      </w:r>
    </w:p>
    <w:p w:rsidR="002D43EB" w:rsidRPr="00337342" w:rsidRDefault="002D43EB" w:rsidP="002D43EB">
      <w:pPr>
        <w:spacing w:line="360" w:lineRule="auto"/>
        <w:jc w:val="both"/>
        <w:rPr>
          <w:rFonts w:ascii="Times New Roman" w:hAnsi="Times New Roman" w:cs="Times New Roman"/>
          <w:sz w:val="28"/>
          <w:szCs w:val="28"/>
          <w:shd w:val="clear" w:color="auto" w:fill="FFFFFF"/>
        </w:rPr>
      </w:pPr>
    </w:p>
    <w:p w:rsidR="002D43EB" w:rsidRPr="00337342" w:rsidRDefault="002D43EB" w:rsidP="002D43EB">
      <w:pPr>
        <w:spacing w:line="360" w:lineRule="auto"/>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     </w:t>
      </w:r>
    </w:p>
    <w:p w:rsidR="002D43EB" w:rsidRPr="00337342" w:rsidRDefault="002D43EB" w:rsidP="001A72BD">
      <w:pPr>
        <w:spacing w:line="360" w:lineRule="auto"/>
        <w:ind w:firstLine="567"/>
        <w:jc w:val="both"/>
        <w:rPr>
          <w:rFonts w:ascii="Times New Roman" w:hAnsi="Times New Roman" w:cs="Times New Roman"/>
          <w:sz w:val="28"/>
          <w:szCs w:val="28"/>
          <w:shd w:val="clear" w:color="auto" w:fill="FFFFFF"/>
        </w:rPr>
      </w:pPr>
    </w:p>
    <w:p w:rsidR="002D43EB" w:rsidRPr="00337342" w:rsidRDefault="002D43EB" w:rsidP="001A72BD">
      <w:pPr>
        <w:spacing w:line="360" w:lineRule="auto"/>
        <w:ind w:firstLine="567"/>
        <w:jc w:val="both"/>
        <w:rPr>
          <w:rFonts w:ascii="Times New Roman" w:hAnsi="Times New Roman" w:cs="Times New Roman"/>
          <w:sz w:val="28"/>
          <w:szCs w:val="28"/>
          <w:shd w:val="clear" w:color="auto" w:fill="FFFFFF"/>
        </w:rPr>
      </w:pPr>
    </w:p>
    <w:p w:rsidR="002D43EB" w:rsidRPr="00195979" w:rsidRDefault="002D43EB" w:rsidP="001A72BD">
      <w:pPr>
        <w:spacing w:line="360" w:lineRule="auto"/>
        <w:ind w:firstLine="567"/>
        <w:jc w:val="both"/>
        <w:rPr>
          <w:rFonts w:ascii="Times New Roman" w:hAnsi="Times New Roman" w:cs="Times New Roman"/>
          <w:sz w:val="28"/>
          <w:szCs w:val="28"/>
          <w:shd w:val="clear" w:color="auto" w:fill="FFFFFF"/>
        </w:rPr>
      </w:pPr>
    </w:p>
    <w:p w:rsidR="00B06C9B" w:rsidRPr="00195979" w:rsidRDefault="00B06C9B" w:rsidP="001A72BD">
      <w:pPr>
        <w:spacing w:line="360" w:lineRule="auto"/>
        <w:ind w:firstLine="567"/>
        <w:jc w:val="both"/>
        <w:rPr>
          <w:rFonts w:ascii="Times New Roman" w:hAnsi="Times New Roman" w:cs="Times New Roman"/>
          <w:sz w:val="28"/>
          <w:szCs w:val="28"/>
          <w:shd w:val="clear" w:color="auto" w:fill="FFFFFF"/>
        </w:rPr>
      </w:pPr>
    </w:p>
    <w:p w:rsidR="00FD43A7" w:rsidRPr="00337342" w:rsidRDefault="00FD43A7" w:rsidP="00FD43A7">
      <w:pPr>
        <w:spacing w:line="360" w:lineRule="auto"/>
        <w:jc w:val="both"/>
        <w:rPr>
          <w:rFonts w:ascii="Times New Roman" w:hAnsi="Times New Roman" w:cs="Times New Roman"/>
          <w:sz w:val="28"/>
          <w:szCs w:val="28"/>
          <w:shd w:val="clear" w:color="auto" w:fill="FFFFFF"/>
        </w:rPr>
      </w:pPr>
    </w:p>
    <w:p w:rsidR="0006479E" w:rsidRDefault="0006479E" w:rsidP="003C499F">
      <w:pPr>
        <w:spacing w:line="360" w:lineRule="auto"/>
        <w:ind w:firstLine="567"/>
        <w:jc w:val="center"/>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lastRenderedPageBreak/>
        <w:t>Введение</w:t>
      </w:r>
    </w:p>
    <w:p w:rsidR="003C499F" w:rsidRPr="00337342" w:rsidRDefault="003C499F" w:rsidP="003C499F">
      <w:pPr>
        <w:spacing w:line="360" w:lineRule="auto"/>
        <w:ind w:firstLine="567"/>
        <w:jc w:val="center"/>
        <w:rPr>
          <w:rFonts w:ascii="Times New Roman" w:hAnsi="Times New Roman" w:cs="Times New Roman"/>
          <w:b/>
          <w:sz w:val="28"/>
          <w:szCs w:val="28"/>
          <w:shd w:val="clear" w:color="auto" w:fill="FFFFFF"/>
        </w:rPr>
      </w:pPr>
    </w:p>
    <w:p w:rsidR="00767747" w:rsidRPr="00337342" w:rsidRDefault="00767747" w:rsidP="00A97C0F">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На современном этапе развития глобальной экономической системы транснациональные корпорации являются одной из главных движущих сил мировой экономики. В соответствии с определением, введенным экспертами ЮНКТАД, «в качестве ТНК рассматриваются компании, имеющие хозяйственные подразделения в двух и более странах и функционирующие на основе такой системы принятия решений, которая позволяет им проводить согласованную политику и реализовывать общую стратегию»</w:t>
      </w:r>
      <w:r w:rsidR="00DD1B6A">
        <w:rPr>
          <w:rStyle w:val="a5"/>
          <w:rFonts w:ascii="Times New Roman" w:hAnsi="Times New Roman" w:cs="Times New Roman"/>
          <w:sz w:val="28"/>
          <w:szCs w:val="28"/>
          <w:shd w:val="clear" w:color="auto" w:fill="FFFFFF"/>
        </w:rPr>
        <w:footnoteReference w:id="1"/>
      </w:r>
      <w:r w:rsidRPr="00337342">
        <w:rPr>
          <w:rFonts w:ascii="Times New Roman" w:hAnsi="Times New Roman" w:cs="Times New Roman"/>
          <w:sz w:val="28"/>
          <w:szCs w:val="28"/>
          <w:shd w:val="clear" w:color="auto" w:fill="FFFFFF"/>
        </w:rPr>
        <w:t xml:space="preserve">. </w:t>
      </w:r>
      <w:r w:rsidR="00A97C0F" w:rsidRPr="00337342">
        <w:rPr>
          <w:rFonts w:ascii="Times New Roman" w:hAnsi="Times New Roman" w:cs="Times New Roman"/>
          <w:sz w:val="28"/>
          <w:szCs w:val="28"/>
          <w:shd w:val="clear" w:color="auto" w:fill="FFFFFF"/>
        </w:rPr>
        <w:t>Благодаря расширению своей деятельности</w:t>
      </w:r>
      <w:r w:rsidR="008E296A">
        <w:rPr>
          <w:rFonts w:ascii="Times New Roman" w:hAnsi="Times New Roman" w:cs="Times New Roman"/>
          <w:sz w:val="28"/>
          <w:szCs w:val="28"/>
          <w:shd w:val="clear" w:color="auto" w:fill="FFFFFF"/>
        </w:rPr>
        <w:t>,</w:t>
      </w:r>
      <w:r w:rsidR="00A97C0F" w:rsidRPr="00337342">
        <w:rPr>
          <w:rFonts w:ascii="Times New Roman" w:hAnsi="Times New Roman" w:cs="Times New Roman"/>
          <w:sz w:val="28"/>
          <w:szCs w:val="28"/>
          <w:shd w:val="clear" w:color="auto" w:fill="FFFFFF"/>
        </w:rPr>
        <w:t xml:space="preserve"> ТНК стали самыми влиятельными и динамично развивающимися игроками </w:t>
      </w:r>
      <w:r w:rsidR="00941A23" w:rsidRPr="00337342">
        <w:rPr>
          <w:rFonts w:ascii="Times New Roman" w:hAnsi="Times New Roman" w:cs="Times New Roman"/>
          <w:sz w:val="28"/>
          <w:szCs w:val="28"/>
          <w:shd w:val="clear" w:color="auto" w:fill="FFFFFF"/>
        </w:rPr>
        <w:t>на мировой арене</w:t>
      </w:r>
      <w:r w:rsidR="00A97C0F" w:rsidRPr="00337342">
        <w:rPr>
          <w:rFonts w:ascii="Times New Roman" w:hAnsi="Times New Roman" w:cs="Times New Roman"/>
          <w:sz w:val="28"/>
          <w:szCs w:val="28"/>
          <w:shd w:val="clear" w:color="auto" w:fill="FFFFFF"/>
        </w:rPr>
        <w:t xml:space="preserve">. На сегодняшний день под контролем транснациональных корпораций находится свыше 60% международных рынков товаров и услуг, а также 80% технологических нововведений и ноу-хау. </w:t>
      </w:r>
      <w:r w:rsidR="00941A23" w:rsidRPr="00337342">
        <w:rPr>
          <w:rFonts w:ascii="Times New Roman" w:hAnsi="Times New Roman" w:cs="Times New Roman"/>
          <w:sz w:val="28"/>
          <w:szCs w:val="28"/>
          <w:shd w:val="clear" w:color="auto" w:fill="FFFFFF"/>
        </w:rPr>
        <w:t xml:space="preserve">ТНК контролируют и отдельные товарные рынки, в частности, 90% рынков кофе, кукурузы, пшеницы, железной руды и табака; 85% рынков бокситов и меди; 80% рынков чая и олова, </w:t>
      </w:r>
      <w:r w:rsidR="00177D0F" w:rsidRPr="00337342">
        <w:rPr>
          <w:rFonts w:ascii="Times New Roman" w:hAnsi="Times New Roman" w:cs="Times New Roman"/>
          <w:sz w:val="28"/>
          <w:szCs w:val="28"/>
          <w:shd w:val="clear" w:color="auto" w:fill="FFFFFF"/>
        </w:rPr>
        <w:t>а также 75% рынка сырой нефти</w:t>
      </w:r>
      <w:r w:rsidR="00DD1B6A">
        <w:rPr>
          <w:rStyle w:val="a5"/>
          <w:rFonts w:ascii="Times New Roman" w:hAnsi="Times New Roman" w:cs="Times New Roman"/>
          <w:sz w:val="28"/>
          <w:szCs w:val="28"/>
          <w:shd w:val="clear" w:color="auto" w:fill="FFFFFF"/>
        </w:rPr>
        <w:footnoteReference w:id="2"/>
      </w:r>
      <w:r w:rsidR="00177D0F" w:rsidRPr="00337342">
        <w:rPr>
          <w:rFonts w:ascii="Times New Roman" w:hAnsi="Times New Roman" w:cs="Times New Roman"/>
          <w:sz w:val="28"/>
          <w:szCs w:val="28"/>
          <w:shd w:val="clear" w:color="auto" w:fill="FFFFFF"/>
        </w:rPr>
        <w:t xml:space="preserve">. </w:t>
      </w:r>
      <w:r w:rsidR="00941A23" w:rsidRPr="00337342">
        <w:rPr>
          <w:rFonts w:ascii="Times New Roman" w:hAnsi="Times New Roman" w:cs="Times New Roman"/>
          <w:sz w:val="28"/>
          <w:szCs w:val="28"/>
          <w:shd w:val="clear" w:color="auto" w:fill="FFFFFF"/>
        </w:rPr>
        <w:t xml:space="preserve"> </w:t>
      </w:r>
    </w:p>
    <w:p w:rsidR="008759D0" w:rsidRPr="00337342" w:rsidRDefault="008759D0" w:rsidP="00A97C0F">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Процесс интернационализации приводит к усилению взаимосвязи между составными частями мирового хозяйства и закладывает условия для всеобщей глобализации экономических процессов. Именно транснациональные корпорации выступают движущей силой и главным материальным носителем этого процесса. С помощью формирования тесных кооперационных связей между подконтрольными филиалами ТНК создают крепкий фундамент, определяющий целостность и взаимозависимость глобальной экономики. </w:t>
      </w:r>
    </w:p>
    <w:p w:rsidR="00BF0042" w:rsidRDefault="008D6CBE" w:rsidP="0006479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настоящее время количество ТНК постоянно увеличивается. По данным на 2011 год насчитывалось 82000 </w:t>
      </w:r>
      <w:r w:rsidR="00DB6A8C" w:rsidRPr="00337342">
        <w:rPr>
          <w:rFonts w:ascii="Times New Roman" w:hAnsi="Times New Roman" w:cs="Times New Roman"/>
          <w:sz w:val="28"/>
          <w:szCs w:val="28"/>
          <w:shd w:val="clear" w:color="auto" w:fill="FFFFFF"/>
        </w:rPr>
        <w:t xml:space="preserve">транснациональных </w:t>
      </w:r>
      <w:r w:rsidRPr="00337342">
        <w:rPr>
          <w:rFonts w:ascii="Times New Roman" w:hAnsi="Times New Roman" w:cs="Times New Roman"/>
          <w:sz w:val="28"/>
          <w:szCs w:val="28"/>
          <w:shd w:val="clear" w:color="auto" w:fill="FFFFFF"/>
        </w:rPr>
        <w:t xml:space="preserve">корпораций с 810 </w:t>
      </w:r>
      <w:r w:rsidRPr="00337342">
        <w:rPr>
          <w:rFonts w:ascii="Times New Roman" w:hAnsi="Times New Roman" w:cs="Times New Roman"/>
          <w:sz w:val="28"/>
          <w:szCs w:val="28"/>
          <w:shd w:val="clear" w:color="auto" w:fill="FFFFFF"/>
        </w:rPr>
        <w:lastRenderedPageBreak/>
        <w:t>тысячами зарубежных филиалов во всем мире</w:t>
      </w:r>
      <w:r w:rsidR="002E210E">
        <w:rPr>
          <w:rStyle w:val="a5"/>
          <w:rFonts w:ascii="Times New Roman" w:hAnsi="Times New Roman" w:cs="Times New Roman"/>
          <w:sz w:val="28"/>
          <w:szCs w:val="28"/>
          <w:shd w:val="clear" w:color="auto" w:fill="FFFFFF"/>
        </w:rPr>
        <w:footnoteReference w:id="3"/>
      </w:r>
      <w:r w:rsidRPr="00337342">
        <w:rPr>
          <w:rFonts w:ascii="Times New Roman" w:hAnsi="Times New Roman" w:cs="Times New Roman"/>
          <w:sz w:val="28"/>
          <w:szCs w:val="28"/>
          <w:shd w:val="clear" w:color="auto" w:fill="FFFFFF"/>
        </w:rPr>
        <w:t xml:space="preserve">. При этом </w:t>
      </w:r>
      <w:r w:rsidR="00DB6A8C" w:rsidRPr="00337342">
        <w:rPr>
          <w:rFonts w:ascii="Times New Roman" w:hAnsi="Times New Roman" w:cs="Times New Roman"/>
          <w:sz w:val="28"/>
          <w:szCs w:val="28"/>
          <w:shd w:val="clear" w:color="auto" w:fill="FFFFFF"/>
        </w:rPr>
        <w:t>значительный вклад в рост числа ТНК и расширение их деятельности вносят экономики развивающихся стран. В 2010-2012 году доля прямых иностранных инвестиций, осуществленных корпорациями, базирующимися в развивающихся странах, закрепилась на уровне выше 30%</w:t>
      </w:r>
      <w:r w:rsidR="00D52394">
        <w:rPr>
          <w:rStyle w:val="a5"/>
          <w:rFonts w:ascii="Times New Roman" w:hAnsi="Times New Roman" w:cs="Times New Roman"/>
          <w:sz w:val="28"/>
          <w:szCs w:val="28"/>
          <w:shd w:val="clear" w:color="auto" w:fill="FFFFFF"/>
        </w:rPr>
        <w:footnoteReference w:id="4"/>
      </w:r>
      <w:r w:rsidR="00DB6A8C" w:rsidRPr="00337342">
        <w:rPr>
          <w:rFonts w:ascii="Times New Roman" w:hAnsi="Times New Roman" w:cs="Times New Roman"/>
          <w:sz w:val="28"/>
          <w:szCs w:val="28"/>
          <w:shd w:val="clear" w:color="auto" w:fill="FFFFFF"/>
        </w:rPr>
        <w:t xml:space="preserve">. Лидирующие позиции  среди инвесторов </w:t>
      </w:r>
      <w:r w:rsidR="00B02769" w:rsidRPr="00337342">
        <w:rPr>
          <w:rFonts w:ascii="Times New Roman" w:hAnsi="Times New Roman" w:cs="Times New Roman"/>
          <w:sz w:val="28"/>
          <w:szCs w:val="28"/>
          <w:shd w:val="clear" w:color="auto" w:fill="FFFFFF"/>
        </w:rPr>
        <w:t>из стран с формирующимся рынком занимают ТНК БРИКС.</w:t>
      </w:r>
      <w:r w:rsidR="0090331C" w:rsidRPr="00337342">
        <w:rPr>
          <w:rFonts w:ascii="Times New Roman" w:hAnsi="Times New Roman" w:cs="Times New Roman"/>
          <w:sz w:val="28"/>
          <w:szCs w:val="28"/>
          <w:shd w:val="clear" w:color="auto" w:fill="FFFFFF"/>
        </w:rPr>
        <w:t xml:space="preserve"> Экспорт прямых иностранных инвестиций </w:t>
      </w:r>
      <w:r w:rsidR="00B02769" w:rsidRPr="00337342">
        <w:rPr>
          <w:rFonts w:ascii="Times New Roman" w:hAnsi="Times New Roman" w:cs="Times New Roman"/>
          <w:sz w:val="28"/>
          <w:szCs w:val="28"/>
          <w:shd w:val="clear" w:color="auto" w:fill="FFFFFF"/>
        </w:rPr>
        <w:t xml:space="preserve"> </w:t>
      </w:r>
      <w:r w:rsidR="0090331C" w:rsidRPr="00337342">
        <w:rPr>
          <w:rFonts w:ascii="Times New Roman" w:hAnsi="Times New Roman" w:cs="Times New Roman"/>
          <w:sz w:val="28"/>
          <w:szCs w:val="28"/>
          <w:shd w:val="clear" w:color="auto" w:fill="FFFFFF"/>
        </w:rPr>
        <w:t>корпорациями этой группы вырос с 7 млрд. долл. в 200</w:t>
      </w:r>
      <w:r w:rsidR="00B217EF" w:rsidRPr="00337342">
        <w:rPr>
          <w:rFonts w:ascii="Times New Roman" w:hAnsi="Times New Roman" w:cs="Times New Roman"/>
          <w:sz w:val="28"/>
          <w:szCs w:val="28"/>
          <w:shd w:val="clear" w:color="auto" w:fill="FFFFFF"/>
        </w:rPr>
        <w:t>0</w:t>
      </w:r>
      <w:r w:rsidR="0090331C" w:rsidRPr="00337342">
        <w:rPr>
          <w:rFonts w:ascii="Times New Roman" w:hAnsi="Times New Roman" w:cs="Times New Roman"/>
          <w:sz w:val="28"/>
          <w:szCs w:val="28"/>
          <w:shd w:val="clear" w:color="auto" w:fill="FFFFFF"/>
        </w:rPr>
        <w:t xml:space="preserve"> году до 126 млрд. долл. в 2012 году и достиг 9% от общего объема мировых потоков</w:t>
      </w:r>
      <w:r w:rsidR="00677A68">
        <w:rPr>
          <w:rStyle w:val="a5"/>
          <w:rFonts w:ascii="Times New Roman" w:hAnsi="Times New Roman" w:cs="Times New Roman"/>
          <w:sz w:val="28"/>
          <w:szCs w:val="28"/>
          <w:shd w:val="clear" w:color="auto" w:fill="FFFFFF"/>
        </w:rPr>
        <w:footnoteReference w:id="5"/>
      </w:r>
      <w:r w:rsidR="0090331C" w:rsidRPr="00337342">
        <w:rPr>
          <w:rFonts w:ascii="Times New Roman" w:hAnsi="Times New Roman" w:cs="Times New Roman"/>
          <w:sz w:val="28"/>
          <w:szCs w:val="28"/>
          <w:shd w:val="clear" w:color="auto" w:fill="FFFFFF"/>
        </w:rPr>
        <w:t xml:space="preserve">. </w:t>
      </w:r>
      <w:r w:rsidR="00B217EF" w:rsidRPr="00337342">
        <w:rPr>
          <w:rFonts w:ascii="Times New Roman" w:hAnsi="Times New Roman" w:cs="Times New Roman"/>
          <w:sz w:val="28"/>
          <w:szCs w:val="28"/>
          <w:shd w:val="clear" w:color="auto" w:fill="FFFFFF"/>
        </w:rPr>
        <w:t xml:space="preserve">Несмотря на то, что доля Индии в рамках группы БРИКС является достаточно скромной, значение индийских ТНК </w:t>
      </w:r>
      <w:r w:rsidR="002B0787" w:rsidRPr="00337342">
        <w:rPr>
          <w:rFonts w:ascii="Times New Roman" w:hAnsi="Times New Roman" w:cs="Times New Roman"/>
          <w:sz w:val="28"/>
          <w:szCs w:val="28"/>
          <w:shd w:val="clear" w:color="auto" w:fill="FFFFFF"/>
        </w:rPr>
        <w:t xml:space="preserve">в последнее время </w:t>
      </w:r>
      <w:r w:rsidR="008E296A">
        <w:rPr>
          <w:rFonts w:ascii="Times New Roman" w:hAnsi="Times New Roman" w:cs="Times New Roman"/>
          <w:sz w:val="28"/>
          <w:szCs w:val="28"/>
          <w:shd w:val="clear" w:color="auto" w:fill="FFFFFF"/>
        </w:rPr>
        <w:t>существенно возросло</w:t>
      </w:r>
      <w:r w:rsidR="00B217EF" w:rsidRPr="00337342">
        <w:rPr>
          <w:rFonts w:ascii="Times New Roman" w:hAnsi="Times New Roman" w:cs="Times New Roman"/>
          <w:sz w:val="28"/>
          <w:szCs w:val="28"/>
          <w:shd w:val="clear" w:color="auto" w:fill="FFFFFF"/>
        </w:rPr>
        <w:t>. И уже на сегодняшний день, согласно данным ЮНКТАД, Индия занимает 21-ое место среди мировых инвесторов, а в 201</w:t>
      </w:r>
      <w:r w:rsidR="008E296A">
        <w:rPr>
          <w:rFonts w:ascii="Times New Roman" w:hAnsi="Times New Roman" w:cs="Times New Roman"/>
          <w:sz w:val="28"/>
          <w:szCs w:val="28"/>
          <w:shd w:val="clear" w:color="auto" w:fill="FFFFFF"/>
        </w:rPr>
        <w:t>0 году</w:t>
      </w:r>
      <w:r w:rsidR="00B217EF" w:rsidRPr="00337342">
        <w:rPr>
          <w:rFonts w:ascii="Times New Roman" w:hAnsi="Times New Roman" w:cs="Times New Roman"/>
          <w:sz w:val="28"/>
          <w:szCs w:val="28"/>
          <w:shd w:val="clear" w:color="auto" w:fill="FFFFFF"/>
        </w:rPr>
        <w:t xml:space="preserve"> она стала пятым крупнейшим покупателем бизнеса в мире (после США, Канады, Китая и Японии)</w:t>
      </w:r>
      <w:r w:rsidR="00D817E4">
        <w:rPr>
          <w:rStyle w:val="a5"/>
          <w:rFonts w:ascii="Times New Roman" w:hAnsi="Times New Roman" w:cs="Times New Roman"/>
          <w:sz w:val="28"/>
          <w:szCs w:val="28"/>
          <w:shd w:val="clear" w:color="auto" w:fill="FFFFFF"/>
        </w:rPr>
        <w:footnoteReference w:id="6"/>
      </w:r>
      <w:r w:rsidR="00B217EF" w:rsidRPr="00337342">
        <w:rPr>
          <w:rFonts w:ascii="Times New Roman" w:hAnsi="Times New Roman" w:cs="Times New Roman"/>
          <w:sz w:val="28"/>
          <w:szCs w:val="28"/>
          <w:shd w:val="clear" w:color="auto" w:fill="FFFFFF"/>
        </w:rPr>
        <w:t xml:space="preserve">. </w:t>
      </w:r>
    </w:p>
    <w:p w:rsidR="008E296A" w:rsidRDefault="002B0787" w:rsidP="0006479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Особую актуальность выбранной теме исследования придают следующие обстоятельства - значительный рост количества транснациональных корпораций в Индии и их динамичное развитие на мировом рынке в последние десятилетия.</w:t>
      </w:r>
      <w:r w:rsidR="00BA2A99" w:rsidRPr="00337342">
        <w:rPr>
          <w:rFonts w:ascii="Times New Roman" w:hAnsi="Times New Roman" w:cs="Times New Roman"/>
          <w:sz w:val="28"/>
          <w:szCs w:val="28"/>
          <w:shd w:val="clear" w:color="auto" w:fill="FFFFFF"/>
        </w:rPr>
        <w:t xml:space="preserve"> </w:t>
      </w:r>
    </w:p>
    <w:p w:rsidR="00BF0042" w:rsidRDefault="00BA2A99" w:rsidP="0006479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Целью работы является изучение и анализ </w:t>
      </w:r>
      <w:r w:rsidR="007D42DA" w:rsidRPr="00337342">
        <w:rPr>
          <w:rFonts w:ascii="Times New Roman" w:hAnsi="Times New Roman" w:cs="Times New Roman"/>
          <w:sz w:val="28"/>
          <w:szCs w:val="28"/>
          <w:shd w:val="clear" w:color="auto" w:fill="FFFFFF"/>
        </w:rPr>
        <w:t>основных аспектов формирования и развития ТНК с индийским капиталом, а также выявление главных тенденций, характеризующих их дея</w:t>
      </w:r>
      <w:r w:rsidR="00BF0042">
        <w:rPr>
          <w:rFonts w:ascii="Times New Roman" w:hAnsi="Times New Roman" w:cs="Times New Roman"/>
          <w:sz w:val="28"/>
          <w:szCs w:val="28"/>
          <w:shd w:val="clear" w:color="auto" w:fill="FFFFFF"/>
        </w:rPr>
        <w:t>тельность на современном этапе.</w:t>
      </w:r>
    </w:p>
    <w:p w:rsidR="00767747" w:rsidRPr="00337342" w:rsidRDefault="007D42DA" w:rsidP="0006479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Эта цель определила постановку следующих задач</w:t>
      </w:r>
      <w:r w:rsidR="00C50307" w:rsidRPr="00337342">
        <w:rPr>
          <w:rFonts w:ascii="Times New Roman" w:hAnsi="Times New Roman" w:cs="Times New Roman"/>
          <w:sz w:val="28"/>
          <w:szCs w:val="28"/>
          <w:shd w:val="clear" w:color="auto" w:fill="FFFFFF"/>
        </w:rPr>
        <w:t xml:space="preserve">: во-первых, </w:t>
      </w:r>
      <w:r w:rsidR="008E296A">
        <w:rPr>
          <w:rFonts w:ascii="Times New Roman" w:hAnsi="Times New Roman" w:cs="Times New Roman"/>
          <w:sz w:val="28"/>
          <w:szCs w:val="28"/>
          <w:shd w:val="clear" w:color="auto" w:fill="FFFFFF"/>
        </w:rPr>
        <w:t>обозначить</w:t>
      </w:r>
      <w:r w:rsidR="00C50307" w:rsidRPr="00337342">
        <w:rPr>
          <w:rFonts w:ascii="Times New Roman" w:hAnsi="Times New Roman" w:cs="Times New Roman"/>
          <w:sz w:val="28"/>
          <w:szCs w:val="28"/>
          <w:shd w:val="clear" w:color="auto" w:fill="FFFFFF"/>
        </w:rPr>
        <w:t xml:space="preserve"> основные стадии становления и развития индийских ТНК; во-вторых, </w:t>
      </w:r>
      <w:r w:rsidR="007C2491" w:rsidRPr="00337342">
        <w:rPr>
          <w:rFonts w:ascii="Times New Roman" w:hAnsi="Times New Roman" w:cs="Times New Roman"/>
          <w:sz w:val="28"/>
          <w:szCs w:val="28"/>
          <w:shd w:val="clear" w:color="auto" w:fill="FFFFFF"/>
        </w:rPr>
        <w:t>проанализировать изменения различных аспектов деятельности индийских корпораций, включая региональное и отрасле</w:t>
      </w:r>
      <w:r w:rsidR="008E296A">
        <w:rPr>
          <w:rFonts w:ascii="Times New Roman" w:hAnsi="Times New Roman" w:cs="Times New Roman"/>
          <w:sz w:val="28"/>
          <w:szCs w:val="28"/>
          <w:shd w:val="clear" w:color="auto" w:fill="FFFFFF"/>
        </w:rPr>
        <w:t>вое распределение их инвестиций</w:t>
      </w:r>
      <w:r w:rsidR="007C2491" w:rsidRPr="00337342">
        <w:rPr>
          <w:rFonts w:ascii="Times New Roman" w:hAnsi="Times New Roman" w:cs="Times New Roman"/>
          <w:sz w:val="28"/>
          <w:szCs w:val="28"/>
          <w:shd w:val="clear" w:color="auto" w:fill="FFFFFF"/>
        </w:rPr>
        <w:t xml:space="preserve"> и предпочитаемые стратегии собственности и контроля; затем изучить </w:t>
      </w:r>
      <w:r w:rsidR="00153E84" w:rsidRPr="00337342">
        <w:rPr>
          <w:rFonts w:ascii="Times New Roman" w:hAnsi="Times New Roman" w:cs="Times New Roman"/>
          <w:sz w:val="28"/>
          <w:szCs w:val="28"/>
          <w:shd w:val="clear" w:color="auto" w:fill="FFFFFF"/>
        </w:rPr>
        <w:t>характер</w:t>
      </w:r>
      <w:r w:rsidR="007C2491" w:rsidRPr="00337342">
        <w:rPr>
          <w:rFonts w:ascii="Times New Roman" w:hAnsi="Times New Roman" w:cs="Times New Roman"/>
          <w:sz w:val="28"/>
          <w:szCs w:val="28"/>
          <w:shd w:val="clear" w:color="auto" w:fill="FFFFFF"/>
        </w:rPr>
        <w:t xml:space="preserve"> </w:t>
      </w:r>
      <w:r w:rsidR="007C2491" w:rsidRPr="00337342">
        <w:rPr>
          <w:rFonts w:ascii="Times New Roman" w:hAnsi="Times New Roman" w:cs="Times New Roman"/>
          <w:sz w:val="28"/>
          <w:szCs w:val="28"/>
          <w:shd w:val="clear" w:color="auto" w:fill="FFFFFF"/>
        </w:rPr>
        <w:lastRenderedPageBreak/>
        <w:t xml:space="preserve">взаимодействия </w:t>
      </w:r>
      <w:r w:rsidR="00153E84" w:rsidRPr="00337342">
        <w:rPr>
          <w:rFonts w:ascii="Times New Roman" w:hAnsi="Times New Roman" w:cs="Times New Roman"/>
          <w:sz w:val="28"/>
          <w:szCs w:val="28"/>
          <w:shd w:val="clear" w:color="auto" w:fill="FFFFFF"/>
        </w:rPr>
        <w:t xml:space="preserve">индийских ТНК и государства; и, наконец, выявить отличительные особенности современных ТНК в Индии. Информационная база данного исследования основывается на публикациях российских и зарубежных ученых, </w:t>
      </w:r>
      <w:r w:rsidR="00A2569D" w:rsidRPr="00337342">
        <w:rPr>
          <w:rFonts w:ascii="Times New Roman" w:hAnsi="Times New Roman" w:cs="Times New Roman"/>
          <w:sz w:val="28"/>
          <w:szCs w:val="28"/>
          <w:shd w:val="clear" w:color="auto" w:fill="FFFFFF"/>
        </w:rPr>
        <w:t>изучающих процессы интернационализации ТНК во всем мире и в Индии, в частности. В качестве подкрепления тезисов, изложенных в работе, используются свежие статистические данные, публикуемые в отчетах Конференции ООН по Торговле и Развитию (ЮНКТАД), Международного Валютного Фонда и д</w:t>
      </w:r>
      <w:r w:rsidR="008E296A">
        <w:rPr>
          <w:rFonts w:ascii="Times New Roman" w:hAnsi="Times New Roman" w:cs="Times New Roman"/>
          <w:sz w:val="28"/>
          <w:szCs w:val="28"/>
          <w:shd w:val="clear" w:color="auto" w:fill="FFFFFF"/>
        </w:rPr>
        <w:t>ругих международных институтов.</w:t>
      </w:r>
      <w:r w:rsidR="00A2569D" w:rsidRPr="00337342">
        <w:rPr>
          <w:rFonts w:ascii="Times New Roman" w:hAnsi="Times New Roman" w:cs="Times New Roman"/>
          <w:sz w:val="28"/>
          <w:szCs w:val="28"/>
          <w:shd w:val="clear" w:color="auto" w:fill="FFFFFF"/>
        </w:rPr>
        <w:t xml:space="preserve"> </w:t>
      </w:r>
      <w:r w:rsidR="00153E84" w:rsidRPr="00337342">
        <w:rPr>
          <w:rFonts w:ascii="Times New Roman" w:hAnsi="Times New Roman" w:cs="Times New Roman"/>
          <w:sz w:val="28"/>
          <w:szCs w:val="28"/>
          <w:shd w:val="clear" w:color="auto" w:fill="FFFFFF"/>
        </w:rPr>
        <w:t xml:space="preserve"> </w:t>
      </w:r>
    </w:p>
    <w:p w:rsidR="0006479E" w:rsidRDefault="0006479E"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Default="00EC7C4C" w:rsidP="0006479E">
      <w:pPr>
        <w:spacing w:line="360" w:lineRule="auto"/>
        <w:ind w:firstLine="567"/>
        <w:jc w:val="both"/>
        <w:rPr>
          <w:rFonts w:ascii="Times New Roman" w:hAnsi="Times New Roman" w:cs="Times New Roman"/>
          <w:sz w:val="28"/>
          <w:szCs w:val="28"/>
          <w:shd w:val="clear" w:color="auto" w:fill="FFFFFF"/>
        </w:rPr>
      </w:pPr>
    </w:p>
    <w:p w:rsidR="00EC7C4C" w:rsidRPr="00337342" w:rsidRDefault="00EC7C4C" w:rsidP="001E1B7F">
      <w:pPr>
        <w:spacing w:line="360" w:lineRule="auto"/>
        <w:jc w:val="both"/>
        <w:rPr>
          <w:rFonts w:ascii="Times New Roman" w:hAnsi="Times New Roman" w:cs="Times New Roman"/>
          <w:sz w:val="28"/>
          <w:szCs w:val="28"/>
          <w:shd w:val="clear" w:color="auto" w:fill="FFFFFF"/>
        </w:rPr>
      </w:pPr>
    </w:p>
    <w:p w:rsidR="0006479E" w:rsidRDefault="001A72BD" w:rsidP="0006479E">
      <w:pPr>
        <w:pStyle w:val="a7"/>
        <w:numPr>
          <w:ilvl w:val="0"/>
          <w:numId w:val="4"/>
        </w:numPr>
        <w:spacing w:line="360" w:lineRule="auto"/>
        <w:jc w:val="both"/>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lastRenderedPageBreak/>
        <w:t>Транснациональные корпорации в глобальной экономике</w:t>
      </w:r>
    </w:p>
    <w:p w:rsidR="00EC7C4C" w:rsidRPr="00337342" w:rsidRDefault="00EC7C4C" w:rsidP="00EC7C4C">
      <w:pPr>
        <w:pStyle w:val="a7"/>
        <w:spacing w:line="360" w:lineRule="auto"/>
        <w:ind w:left="927"/>
        <w:jc w:val="both"/>
        <w:rPr>
          <w:rFonts w:ascii="Times New Roman" w:hAnsi="Times New Roman" w:cs="Times New Roman"/>
          <w:b/>
          <w:sz w:val="28"/>
          <w:szCs w:val="28"/>
          <w:shd w:val="clear" w:color="auto" w:fill="FFFFFF"/>
        </w:rPr>
      </w:pPr>
    </w:p>
    <w:p w:rsidR="00537111" w:rsidRPr="00337342" w:rsidRDefault="00537111" w:rsidP="003B53E9">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Достаточно трудно переоценить значимость транснациональных корпораций на </w:t>
      </w:r>
      <w:r w:rsidR="0003329E" w:rsidRPr="00337342">
        <w:rPr>
          <w:rFonts w:ascii="Times New Roman" w:hAnsi="Times New Roman" w:cs="Times New Roman"/>
          <w:sz w:val="28"/>
          <w:szCs w:val="28"/>
          <w:shd w:val="clear" w:color="auto" w:fill="FFFFFF"/>
        </w:rPr>
        <w:t>нынешнем</w:t>
      </w:r>
      <w:r w:rsidRPr="00337342">
        <w:rPr>
          <w:rFonts w:ascii="Times New Roman" w:hAnsi="Times New Roman" w:cs="Times New Roman"/>
          <w:sz w:val="28"/>
          <w:szCs w:val="28"/>
          <w:shd w:val="clear" w:color="auto" w:fill="FFFFFF"/>
        </w:rPr>
        <w:t xml:space="preserve"> этапе развития </w:t>
      </w:r>
      <w:r w:rsidR="00795362" w:rsidRPr="00337342">
        <w:rPr>
          <w:rFonts w:ascii="Times New Roman" w:hAnsi="Times New Roman" w:cs="Times New Roman"/>
          <w:sz w:val="28"/>
          <w:szCs w:val="28"/>
          <w:shd w:val="clear" w:color="auto" w:fill="FFFFFF"/>
        </w:rPr>
        <w:t xml:space="preserve">глобальной </w:t>
      </w:r>
      <w:r w:rsidRPr="00337342">
        <w:rPr>
          <w:rFonts w:ascii="Times New Roman" w:hAnsi="Times New Roman" w:cs="Times New Roman"/>
          <w:sz w:val="28"/>
          <w:szCs w:val="28"/>
          <w:shd w:val="clear" w:color="auto" w:fill="FFFFFF"/>
        </w:rPr>
        <w:t xml:space="preserve">экономической системы. </w:t>
      </w:r>
      <w:r w:rsidR="00795362" w:rsidRPr="00337342">
        <w:rPr>
          <w:rFonts w:ascii="Times New Roman" w:hAnsi="Times New Roman" w:cs="Times New Roman"/>
          <w:sz w:val="28"/>
          <w:szCs w:val="28"/>
          <w:shd w:val="clear" w:color="auto" w:fill="FFFFFF"/>
        </w:rPr>
        <w:t xml:space="preserve">В последние десятилетия их влияние на мировую конъюнктуру заметно усилилось, а позиции укрепились. </w:t>
      </w:r>
      <w:r w:rsidR="003B53E9" w:rsidRPr="00337342">
        <w:rPr>
          <w:rFonts w:ascii="Times New Roman" w:hAnsi="Times New Roman" w:cs="Times New Roman"/>
          <w:sz w:val="28"/>
          <w:szCs w:val="28"/>
          <w:shd w:val="clear" w:color="auto" w:fill="FFFFFF"/>
        </w:rPr>
        <w:t>Совокупный объем производства ТНК превышает 25% мирового ВВП, а на зарубежные филиалы ТНК приходится 10% мирового ВВП и около трети мирового экспорта</w:t>
      </w:r>
      <w:r w:rsidR="00BF0042">
        <w:rPr>
          <w:rStyle w:val="a5"/>
          <w:rFonts w:ascii="Times New Roman" w:hAnsi="Times New Roman" w:cs="Times New Roman"/>
          <w:sz w:val="28"/>
          <w:szCs w:val="28"/>
          <w:shd w:val="clear" w:color="auto" w:fill="FFFFFF"/>
        </w:rPr>
        <w:footnoteReference w:id="7"/>
      </w:r>
      <w:r w:rsidR="003B53E9" w:rsidRPr="00337342">
        <w:rPr>
          <w:rFonts w:ascii="Times New Roman" w:hAnsi="Times New Roman" w:cs="Times New Roman"/>
          <w:sz w:val="28"/>
          <w:szCs w:val="28"/>
          <w:shd w:val="clear" w:color="auto" w:fill="FFFFFF"/>
        </w:rPr>
        <w:t xml:space="preserve">. Несмотря на последствия кризиса, глобальная экспансия транснациональных корпораций благополучно продолжается. </w:t>
      </w:r>
      <w:r w:rsidR="0003329E" w:rsidRPr="00337342">
        <w:rPr>
          <w:rFonts w:ascii="Times New Roman" w:hAnsi="Times New Roman" w:cs="Times New Roman"/>
          <w:sz w:val="28"/>
          <w:szCs w:val="28"/>
          <w:shd w:val="clear" w:color="auto" w:fill="FFFFFF"/>
        </w:rPr>
        <w:t xml:space="preserve">Структура современной и будущей мировой экономики формируется под влиянием тенденций, характерных для деятельности ТНК сегодня.  </w:t>
      </w:r>
    </w:p>
    <w:p w:rsidR="0006479E" w:rsidRPr="00337342" w:rsidRDefault="0006479E" w:rsidP="003B53E9">
      <w:pPr>
        <w:spacing w:line="360" w:lineRule="auto"/>
        <w:ind w:firstLine="567"/>
        <w:jc w:val="both"/>
        <w:rPr>
          <w:rFonts w:ascii="Times New Roman" w:hAnsi="Times New Roman" w:cs="Times New Roman"/>
          <w:sz w:val="28"/>
          <w:szCs w:val="28"/>
          <w:shd w:val="clear" w:color="auto" w:fill="FFFFFF"/>
        </w:rPr>
      </w:pPr>
    </w:p>
    <w:p w:rsidR="0006479E" w:rsidRPr="00337342" w:rsidRDefault="0006479E" w:rsidP="003B53E9">
      <w:pPr>
        <w:spacing w:line="360" w:lineRule="auto"/>
        <w:ind w:firstLine="567"/>
        <w:jc w:val="both"/>
        <w:rPr>
          <w:rFonts w:ascii="Times New Roman" w:hAnsi="Times New Roman" w:cs="Times New Roman"/>
          <w:sz w:val="28"/>
          <w:szCs w:val="28"/>
          <w:shd w:val="clear" w:color="auto" w:fill="FFFFFF"/>
        </w:rPr>
      </w:pPr>
    </w:p>
    <w:p w:rsidR="005751D0" w:rsidRDefault="00A4314E" w:rsidP="003C499F">
      <w:pPr>
        <w:pStyle w:val="a7"/>
        <w:numPr>
          <w:ilvl w:val="1"/>
          <w:numId w:val="4"/>
        </w:numPr>
        <w:spacing w:line="360" w:lineRule="auto"/>
        <w:jc w:val="center"/>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t>Современные тенденции развити</w:t>
      </w:r>
      <w:r w:rsidR="0073551C" w:rsidRPr="00337342">
        <w:rPr>
          <w:rFonts w:ascii="Times New Roman" w:hAnsi="Times New Roman" w:cs="Times New Roman"/>
          <w:b/>
          <w:sz w:val="28"/>
          <w:szCs w:val="28"/>
          <w:shd w:val="clear" w:color="auto" w:fill="FFFFFF"/>
        </w:rPr>
        <w:t xml:space="preserve">я </w:t>
      </w:r>
      <w:r w:rsidR="0006479E" w:rsidRPr="00337342">
        <w:rPr>
          <w:rFonts w:ascii="Times New Roman" w:hAnsi="Times New Roman" w:cs="Times New Roman"/>
          <w:b/>
          <w:sz w:val="28"/>
          <w:szCs w:val="28"/>
          <w:shd w:val="clear" w:color="auto" w:fill="FFFFFF"/>
        </w:rPr>
        <w:t>ТНК</w:t>
      </w:r>
    </w:p>
    <w:p w:rsidR="003C499F" w:rsidRPr="00337342" w:rsidRDefault="003C499F" w:rsidP="003C499F">
      <w:pPr>
        <w:pStyle w:val="a7"/>
        <w:spacing w:line="360" w:lineRule="auto"/>
        <w:ind w:left="1287"/>
        <w:jc w:val="both"/>
        <w:rPr>
          <w:rFonts w:ascii="Times New Roman" w:hAnsi="Times New Roman" w:cs="Times New Roman"/>
          <w:b/>
          <w:sz w:val="28"/>
          <w:szCs w:val="28"/>
          <w:shd w:val="clear" w:color="auto" w:fill="FFFFFF"/>
        </w:rPr>
      </w:pPr>
    </w:p>
    <w:p w:rsidR="007A1E22" w:rsidRPr="00337342" w:rsidRDefault="007A1E22" w:rsidP="007A1E22">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Одной из главных тенденций, определяющих деятельность ТНК на современном этапе, является повышение их веса в мировом производстве. В связи с активным расширением зарубежной деятельности корпораций, наблюдается рост всех основных показателей их экономической деятельности. Так, согласно данным ЮНКТАД, в 2011 году иностранные филиалы ТНК предоставляли 69 млн. рабочих мест по всему миру, что на 8% выше, чем в 2010 году. </w:t>
      </w:r>
      <w:r w:rsidR="004B38BD" w:rsidRPr="00337342">
        <w:rPr>
          <w:rFonts w:ascii="Times New Roman" w:hAnsi="Times New Roman" w:cs="Times New Roman"/>
          <w:sz w:val="28"/>
          <w:szCs w:val="28"/>
          <w:shd w:val="clear" w:color="auto" w:fill="FFFFFF"/>
        </w:rPr>
        <w:t xml:space="preserve">Этот показатель </w:t>
      </w:r>
      <w:r w:rsidR="008E296A">
        <w:rPr>
          <w:rFonts w:ascii="Times New Roman" w:hAnsi="Times New Roman" w:cs="Times New Roman"/>
          <w:sz w:val="28"/>
          <w:szCs w:val="28"/>
          <w:shd w:val="clear" w:color="auto" w:fill="FFFFFF"/>
        </w:rPr>
        <w:t xml:space="preserve">также </w:t>
      </w:r>
      <w:r w:rsidR="004B38BD" w:rsidRPr="00337342">
        <w:rPr>
          <w:rFonts w:ascii="Times New Roman" w:hAnsi="Times New Roman" w:cs="Times New Roman"/>
          <w:sz w:val="28"/>
          <w:szCs w:val="28"/>
          <w:shd w:val="clear" w:color="auto" w:fill="FFFFFF"/>
        </w:rPr>
        <w:t>намного выше прогнозируемого на 2011 год темпа роста в 2%.</w:t>
      </w:r>
      <w:r w:rsidR="00021C4B" w:rsidRPr="00337342">
        <w:rPr>
          <w:rFonts w:ascii="Times New Roman" w:hAnsi="Times New Roman" w:cs="Times New Roman"/>
          <w:sz w:val="28"/>
          <w:szCs w:val="28"/>
          <w:shd w:val="clear" w:color="auto" w:fill="FFFFFF"/>
        </w:rPr>
        <w:t xml:space="preserve"> С учетом материнских компаний и смежных отраслей можно сказать, что ТНК обеспечивают работой 150 млн. человек по всему миру.</w:t>
      </w:r>
      <w:r w:rsidR="004B38BD" w:rsidRPr="00337342">
        <w:rPr>
          <w:rFonts w:ascii="Times New Roman" w:hAnsi="Times New Roman" w:cs="Times New Roman"/>
          <w:sz w:val="28"/>
          <w:szCs w:val="28"/>
          <w:shd w:val="clear" w:color="auto" w:fill="FFFFFF"/>
        </w:rPr>
        <w:t xml:space="preserve"> Большая часть рабочих мест, созданных ТНК</w:t>
      </w:r>
      <w:r w:rsidR="00021C4B" w:rsidRPr="00337342">
        <w:rPr>
          <w:rFonts w:ascii="Times New Roman" w:hAnsi="Times New Roman" w:cs="Times New Roman"/>
          <w:sz w:val="28"/>
          <w:szCs w:val="28"/>
          <w:shd w:val="clear" w:color="auto" w:fill="FFFFFF"/>
        </w:rPr>
        <w:t xml:space="preserve"> в последнее время</w:t>
      </w:r>
      <w:r w:rsidR="004B38BD" w:rsidRPr="00337342">
        <w:rPr>
          <w:rFonts w:ascii="Times New Roman" w:hAnsi="Times New Roman" w:cs="Times New Roman"/>
          <w:sz w:val="28"/>
          <w:szCs w:val="28"/>
          <w:shd w:val="clear" w:color="auto" w:fill="FFFFFF"/>
        </w:rPr>
        <w:t xml:space="preserve">, приходится на </w:t>
      </w:r>
      <w:r w:rsidR="004B38BD" w:rsidRPr="00337342">
        <w:rPr>
          <w:rFonts w:ascii="Times New Roman" w:hAnsi="Times New Roman" w:cs="Times New Roman"/>
          <w:sz w:val="28"/>
          <w:szCs w:val="28"/>
          <w:shd w:val="clear" w:color="auto" w:fill="FFFFFF"/>
        </w:rPr>
        <w:lastRenderedPageBreak/>
        <w:t xml:space="preserve">развивающиеся и переходные экономики (например, только на Китай </w:t>
      </w:r>
      <w:r w:rsidR="00021C4B" w:rsidRPr="00337342">
        <w:rPr>
          <w:rFonts w:ascii="Times New Roman" w:hAnsi="Times New Roman" w:cs="Times New Roman"/>
          <w:sz w:val="28"/>
          <w:szCs w:val="28"/>
          <w:shd w:val="clear" w:color="auto" w:fill="FFFFFF"/>
        </w:rPr>
        <w:t xml:space="preserve">в 2011 году </w:t>
      </w:r>
      <w:r w:rsidR="004B38BD" w:rsidRPr="00337342">
        <w:rPr>
          <w:rFonts w:ascii="Times New Roman" w:hAnsi="Times New Roman" w:cs="Times New Roman"/>
          <w:sz w:val="28"/>
          <w:szCs w:val="28"/>
          <w:shd w:val="clear" w:color="auto" w:fill="FFFFFF"/>
        </w:rPr>
        <w:t>приходится около 28% от общего объема занятых)</w:t>
      </w:r>
      <w:r w:rsidR="00BF0042">
        <w:rPr>
          <w:rStyle w:val="a5"/>
          <w:rFonts w:ascii="Times New Roman" w:hAnsi="Times New Roman" w:cs="Times New Roman"/>
          <w:sz w:val="28"/>
          <w:szCs w:val="28"/>
          <w:shd w:val="clear" w:color="auto" w:fill="FFFFFF"/>
        </w:rPr>
        <w:footnoteReference w:id="8"/>
      </w:r>
      <w:r w:rsidR="004B38BD" w:rsidRPr="00337342">
        <w:rPr>
          <w:rFonts w:ascii="Times New Roman" w:hAnsi="Times New Roman" w:cs="Times New Roman"/>
          <w:sz w:val="28"/>
          <w:szCs w:val="28"/>
          <w:shd w:val="clear" w:color="auto" w:fill="FFFFFF"/>
        </w:rPr>
        <w:t>.</w:t>
      </w:r>
      <w:r w:rsidR="000255D7" w:rsidRPr="00337342">
        <w:rPr>
          <w:rFonts w:ascii="Times New Roman" w:hAnsi="Times New Roman" w:cs="Times New Roman"/>
          <w:sz w:val="28"/>
          <w:szCs w:val="28"/>
          <w:shd w:val="clear" w:color="auto" w:fill="FFFFFF"/>
        </w:rPr>
        <w:t xml:space="preserve"> </w:t>
      </w:r>
    </w:p>
    <w:p w:rsidR="00FF6C08" w:rsidRPr="00337342" w:rsidRDefault="00FF6C08" w:rsidP="007A1E22">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Что касается таких показателей, как объем продаж и добавленная стоимость, то здесь также прослеживается позитивная тенденция к росту после значительного их падения в послекризисном 2009 году. Продажи </w:t>
      </w:r>
      <w:r w:rsidR="0089123D" w:rsidRPr="00337342">
        <w:rPr>
          <w:rFonts w:ascii="Times New Roman" w:hAnsi="Times New Roman" w:cs="Times New Roman"/>
          <w:sz w:val="28"/>
          <w:szCs w:val="28"/>
          <w:shd w:val="clear" w:color="auto" w:fill="FFFFFF"/>
        </w:rPr>
        <w:t xml:space="preserve">зарубежных филиалов </w:t>
      </w:r>
      <w:r w:rsidR="00B47BCB" w:rsidRPr="00337342">
        <w:rPr>
          <w:rFonts w:ascii="Times New Roman" w:hAnsi="Times New Roman" w:cs="Times New Roman"/>
          <w:sz w:val="28"/>
          <w:szCs w:val="28"/>
          <w:shd w:val="clear" w:color="auto" w:fill="FFFFFF"/>
        </w:rPr>
        <w:t xml:space="preserve">ТНК </w:t>
      </w:r>
      <w:r w:rsidRPr="00337342">
        <w:rPr>
          <w:rFonts w:ascii="Times New Roman" w:hAnsi="Times New Roman" w:cs="Times New Roman"/>
          <w:sz w:val="28"/>
          <w:szCs w:val="28"/>
          <w:shd w:val="clear" w:color="auto" w:fill="FFFFFF"/>
        </w:rPr>
        <w:t xml:space="preserve">в 2011 году </w:t>
      </w:r>
      <w:r w:rsidR="00B47BCB" w:rsidRPr="00337342">
        <w:rPr>
          <w:rFonts w:ascii="Times New Roman" w:hAnsi="Times New Roman" w:cs="Times New Roman"/>
          <w:sz w:val="28"/>
          <w:szCs w:val="28"/>
          <w:shd w:val="clear" w:color="auto" w:fill="FFFFFF"/>
        </w:rPr>
        <w:t>выросли на 8% по сравнению</w:t>
      </w:r>
      <w:r w:rsidRPr="00337342">
        <w:rPr>
          <w:rFonts w:ascii="Times New Roman" w:hAnsi="Times New Roman" w:cs="Times New Roman"/>
          <w:sz w:val="28"/>
          <w:szCs w:val="28"/>
          <w:shd w:val="clear" w:color="auto" w:fill="FFFFFF"/>
        </w:rPr>
        <w:t xml:space="preserve"> с предыдущим</w:t>
      </w:r>
      <w:r w:rsidR="00B47BCB" w:rsidRPr="00337342">
        <w:rPr>
          <w:rFonts w:ascii="Times New Roman" w:hAnsi="Times New Roman" w:cs="Times New Roman"/>
          <w:sz w:val="28"/>
          <w:szCs w:val="28"/>
          <w:shd w:val="clear" w:color="auto" w:fill="FFFFFF"/>
        </w:rPr>
        <w:t xml:space="preserve"> годом</w:t>
      </w:r>
      <w:r w:rsidRPr="00337342">
        <w:rPr>
          <w:rFonts w:ascii="Times New Roman" w:hAnsi="Times New Roman" w:cs="Times New Roman"/>
          <w:sz w:val="28"/>
          <w:szCs w:val="28"/>
          <w:shd w:val="clear" w:color="auto" w:fill="FFFFFF"/>
        </w:rPr>
        <w:t xml:space="preserve">, и впервые за все время превысили 28 трлн. долларов. </w:t>
      </w:r>
      <w:r w:rsidR="00B47BCB" w:rsidRPr="00337342">
        <w:rPr>
          <w:rFonts w:ascii="Times New Roman" w:hAnsi="Times New Roman" w:cs="Times New Roman"/>
          <w:sz w:val="28"/>
          <w:szCs w:val="28"/>
          <w:shd w:val="clear" w:color="auto" w:fill="FFFFFF"/>
        </w:rPr>
        <w:t xml:space="preserve">Аналогичным образом, добавленная стоимость достигла 7 трлн. долл., что составляет около 10% от мирового объема ВВП. </w:t>
      </w:r>
      <w:r w:rsidR="0089123D" w:rsidRPr="00337342">
        <w:rPr>
          <w:rFonts w:ascii="Times New Roman" w:hAnsi="Times New Roman" w:cs="Times New Roman"/>
          <w:sz w:val="28"/>
          <w:szCs w:val="28"/>
          <w:shd w:val="clear" w:color="auto" w:fill="FFFFFF"/>
        </w:rPr>
        <w:t>Показатели финансовой деятельности зарубежных филиалов также увеличились в 2011 году. Норма прибыли на прямые иностранные инвестиции выросла с 6,4% в 2010 до 7,3% в 2011 году</w:t>
      </w:r>
      <w:r w:rsidR="00633CE2">
        <w:rPr>
          <w:rStyle w:val="a5"/>
          <w:rFonts w:ascii="Times New Roman" w:hAnsi="Times New Roman" w:cs="Times New Roman"/>
          <w:sz w:val="28"/>
          <w:szCs w:val="28"/>
          <w:shd w:val="clear" w:color="auto" w:fill="FFFFFF"/>
        </w:rPr>
        <w:footnoteReference w:id="9"/>
      </w:r>
      <w:r w:rsidR="0089123D" w:rsidRPr="00337342">
        <w:rPr>
          <w:rFonts w:ascii="Times New Roman" w:hAnsi="Times New Roman" w:cs="Times New Roman"/>
          <w:sz w:val="28"/>
          <w:szCs w:val="28"/>
          <w:shd w:val="clear" w:color="auto" w:fill="FFFFFF"/>
        </w:rPr>
        <w:t xml:space="preserve">. </w:t>
      </w:r>
      <w:r w:rsidR="000005EA" w:rsidRPr="00337342">
        <w:rPr>
          <w:rFonts w:ascii="Times New Roman" w:hAnsi="Times New Roman" w:cs="Times New Roman"/>
          <w:sz w:val="28"/>
          <w:szCs w:val="28"/>
          <w:shd w:val="clear" w:color="auto" w:fill="FFFFFF"/>
        </w:rPr>
        <w:t xml:space="preserve">Следует отметить, что такие высокие темпы роста основных показателей в рассматриваемый период были обусловлены расширением деятельности ТНК в сторону развивающихся рынков и созданием совместных предприятий с локальными компаниями. </w:t>
      </w:r>
    </w:p>
    <w:p w:rsidR="0058160C" w:rsidRPr="00337342" w:rsidRDefault="00136FF7" w:rsidP="007A1E22">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Наряду с тенденцией </w:t>
      </w:r>
      <w:r w:rsidR="00DF0031">
        <w:rPr>
          <w:rFonts w:ascii="Times New Roman" w:hAnsi="Times New Roman" w:cs="Times New Roman"/>
          <w:sz w:val="28"/>
          <w:szCs w:val="28"/>
          <w:shd w:val="clear" w:color="auto" w:fill="FFFFFF"/>
        </w:rPr>
        <w:t xml:space="preserve">к </w:t>
      </w:r>
      <w:r w:rsidRPr="00337342">
        <w:rPr>
          <w:rFonts w:ascii="Times New Roman" w:hAnsi="Times New Roman" w:cs="Times New Roman"/>
          <w:sz w:val="28"/>
          <w:szCs w:val="28"/>
          <w:shd w:val="clear" w:color="auto" w:fill="FFFFFF"/>
        </w:rPr>
        <w:t xml:space="preserve">увеличению значимости ТНК в глобальной экономике, можно выделить несколько других устойчивых тенденций, которые будут определять динамику деятельности </w:t>
      </w:r>
      <w:r w:rsidR="000255D7" w:rsidRPr="00337342">
        <w:rPr>
          <w:rFonts w:ascii="Times New Roman" w:hAnsi="Times New Roman" w:cs="Times New Roman"/>
          <w:sz w:val="28"/>
          <w:szCs w:val="28"/>
          <w:shd w:val="clear" w:color="auto" w:fill="FFFFFF"/>
        </w:rPr>
        <w:t>ТНК</w:t>
      </w:r>
      <w:r w:rsidRPr="00337342">
        <w:rPr>
          <w:rFonts w:ascii="Times New Roman" w:hAnsi="Times New Roman" w:cs="Times New Roman"/>
          <w:sz w:val="28"/>
          <w:szCs w:val="28"/>
          <w:shd w:val="clear" w:color="auto" w:fill="FFFFFF"/>
        </w:rPr>
        <w:t xml:space="preserve"> в ближайшие десятилетия. </w:t>
      </w:r>
      <w:r w:rsidR="00AF36E0" w:rsidRPr="00337342">
        <w:rPr>
          <w:rFonts w:ascii="Times New Roman" w:hAnsi="Times New Roman" w:cs="Times New Roman"/>
          <w:sz w:val="28"/>
          <w:szCs w:val="28"/>
          <w:shd w:val="clear" w:color="auto" w:fill="FFFFFF"/>
        </w:rPr>
        <w:t xml:space="preserve">Одной из </w:t>
      </w:r>
      <w:r w:rsidR="00DF0031">
        <w:rPr>
          <w:rFonts w:ascii="Times New Roman" w:hAnsi="Times New Roman" w:cs="Times New Roman"/>
          <w:sz w:val="28"/>
          <w:szCs w:val="28"/>
          <w:shd w:val="clear" w:color="auto" w:fill="FFFFFF"/>
        </w:rPr>
        <w:t>них</w:t>
      </w:r>
      <w:r w:rsidR="00AF36E0" w:rsidRPr="00337342">
        <w:rPr>
          <w:rFonts w:ascii="Times New Roman" w:hAnsi="Times New Roman" w:cs="Times New Roman"/>
          <w:sz w:val="28"/>
          <w:szCs w:val="28"/>
          <w:shd w:val="clear" w:color="auto" w:fill="FFFFFF"/>
        </w:rPr>
        <w:t xml:space="preserve"> является укрепление позиций ТНК относительно национальных экономик. Согласно статистике, 52 из 100 крупнейших экономик мира являются транснациональным корпорациями, </w:t>
      </w:r>
      <w:r w:rsidR="000005EA"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rPr>
        <w:t xml:space="preserve">остальные </w:t>
      </w:r>
      <w:r w:rsidR="00DF0031">
        <w:rPr>
          <w:rFonts w:ascii="Times New Roman" w:hAnsi="Times New Roman" w:cs="Times New Roman"/>
          <w:sz w:val="28"/>
          <w:szCs w:val="28"/>
          <w:shd w:val="clear" w:color="auto" w:fill="FFFFFF"/>
        </w:rPr>
        <w:t xml:space="preserve">48 </w:t>
      </w:r>
      <w:r w:rsidR="0058160C" w:rsidRPr="00337342">
        <w:rPr>
          <w:rFonts w:ascii="Times New Roman" w:hAnsi="Times New Roman" w:cs="Times New Roman"/>
          <w:sz w:val="28"/>
          <w:szCs w:val="28"/>
          <w:shd w:val="clear" w:color="auto" w:fill="FFFFFF"/>
        </w:rPr>
        <w:t xml:space="preserve">– государства. </w:t>
      </w:r>
      <w:r w:rsidR="00F27F7F" w:rsidRPr="00337342">
        <w:rPr>
          <w:rFonts w:ascii="Times New Roman" w:hAnsi="Times New Roman" w:cs="Times New Roman"/>
          <w:sz w:val="28"/>
          <w:szCs w:val="28"/>
          <w:shd w:val="clear" w:color="auto" w:fill="FFFFFF"/>
        </w:rPr>
        <w:t xml:space="preserve">Ведущие мировые ТНК уже сейчас обладают экономической мощью, сопоставимой с экономиками некоторых стран. В подтверждение этого факта обратимся к рейтингу </w:t>
      </w:r>
      <w:r w:rsidR="00F27F7F" w:rsidRPr="00337342">
        <w:rPr>
          <w:rFonts w:ascii="Times New Roman" w:hAnsi="Times New Roman" w:cs="Times New Roman"/>
          <w:sz w:val="28"/>
          <w:szCs w:val="28"/>
          <w:shd w:val="clear" w:color="auto" w:fill="FFFFFF"/>
          <w:lang w:val="en-US"/>
        </w:rPr>
        <w:t>The</w:t>
      </w:r>
      <w:r w:rsidR="00F27F7F" w:rsidRPr="00337342">
        <w:rPr>
          <w:rFonts w:ascii="Times New Roman" w:hAnsi="Times New Roman" w:cs="Times New Roman"/>
          <w:sz w:val="28"/>
          <w:szCs w:val="28"/>
          <w:shd w:val="clear" w:color="auto" w:fill="FFFFFF"/>
        </w:rPr>
        <w:t xml:space="preserve"> </w:t>
      </w:r>
      <w:r w:rsidR="00F27F7F" w:rsidRPr="00337342">
        <w:rPr>
          <w:rFonts w:ascii="Times New Roman" w:hAnsi="Times New Roman" w:cs="Times New Roman"/>
          <w:sz w:val="28"/>
          <w:szCs w:val="28"/>
          <w:shd w:val="clear" w:color="auto" w:fill="FFFFFF"/>
          <w:lang w:val="en-US"/>
        </w:rPr>
        <w:t>New</w:t>
      </w:r>
      <w:r w:rsidR="00F27F7F" w:rsidRPr="00337342">
        <w:rPr>
          <w:rFonts w:ascii="Times New Roman" w:hAnsi="Times New Roman" w:cs="Times New Roman"/>
          <w:sz w:val="28"/>
          <w:szCs w:val="28"/>
          <w:shd w:val="clear" w:color="auto" w:fill="FFFFFF"/>
        </w:rPr>
        <w:t xml:space="preserve"> </w:t>
      </w:r>
      <w:r w:rsidR="00F27F7F" w:rsidRPr="00337342">
        <w:rPr>
          <w:rFonts w:ascii="Times New Roman" w:hAnsi="Times New Roman" w:cs="Times New Roman"/>
          <w:sz w:val="28"/>
          <w:szCs w:val="28"/>
          <w:shd w:val="clear" w:color="auto" w:fill="FFFFFF"/>
          <w:lang w:val="en-US"/>
        </w:rPr>
        <w:t>American</w:t>
      </w:r>
      <w:r w:rsidR="00F27F7F" w:rsidRPr="00337342">
        <w:rPr>
          <w:rStyle w:val="apple-converted-space"/>
          <w:rFonts w:ascii="Times New Roman" w:hAnsi="Times New Roman" w:cs="Times New Roman"/>
          <w:sz w:val="28"/>
          <w:szCs w:val="28"/>
          <w:shd w:val="clear" w:color="auto" w:fill="FFFFFF"/>
          <w:lang w:val="en-US"/>
        </w:rPr>
        <w:t> </w:t>
      </w:r>
      <w:hyperlink r:id="rId9" w:tgtFrame="_blank" w:history="1">
        <w:r w:rsidR="00F27F7F" w:rsidRPr="00337342">
          <w:rPr>
            <w:rStyle w:val="a6"/>
            <w:rFonts w:ascii="Times New Roman" w:hAnsi="Times New Roman" w:cs="Times New Roman"/>
            <w:color w:val="auto"/>
            <w:sz w:val="28"/>
            <w:szCs w:val="28"/>
            <w:u w:val="none"/>
            <w:lang w:val="en-US"/>
          </w:rPr>
          <w:t>Fortune</w:t>
        </w:r>
      </w:hyperlink>
      <w:r w:rsidR="00F27F7F" w:rsidRPr="00337342">
        <w:rPr>
          <w:rStyle w:val="apple-converted-space"/>
          <w:rFonts w:ascii="Times New Roman" w:hAnsi="Times New Roman" w:cs="Times New Roman"/>
          <w:sz w:val="28"/>
          <w:szCs w:val="28"/>
          <w:shd w:val="clear" w:color="auto" w:fill="FFFFFF"/>
        </w:rPr>
        <w:t xml:space="preserve"> – 500, ежегодно издаваемому</w:t>
      </w:r>
      <w:r w:rsidR="00F27F7F" w:rsidRPr="00337342">
        <w:rPr>
          <w:rFonts w:ascii="Times New Roman" w:hAnsi="Times New Roman" w:cs="Times New Roman"/>
          <w:sz w:val="28"/>
          <w:szCs w:val="28"/>
          <w:shd w:val="clear" w:color="auto" w:fill="FFFFFF"/>
        </w:rPr>
        <w:t xml:space="preserve"> американской</w:t>
      </w:r>
      <w:r w:rsidR="0058160C" w:rsidRPr="00337342">
        <w:rPr>
          <w:rFonts w:ascii="Times New Roman" w:hAnsi="Times New Roman" w:cs="Times New Roman"/>
          <w:sz w:val="28"/>
          <w:szCs w:val="28"/>
          <w:shd w:val="clear" w:color="auto" w:fill="FFFFFF"/>
        </w:rPr>
        <w:t xml:space="preserve"> </w:t>
      </w:r>
      <w:r w:rsidR="00F27F7F" w:rsidRPr="00337342">
        <w:rPr>
          <w:rFonts w:ascii="Times New Roman" w:hAnsi="Times New Roman" w:cs="Times New Roman"/>
          <w:sz w:val="28"/>
          <w:szCs w:val="28"/>
          <w:shd w:val="clear" w:color="auto" w:fill="FFFFFF"/>
        </w:rPr>
        <w:t>организацией</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Partnership</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for</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a</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New</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American</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Economy</w:t>
      </w:r>
      <w:r w:rsidR="0058160C" w:rsidRPr="00337342">
        <w:rPr>
          <w:rFonts w:ascii="Times New Roman" w:hAnsi="Times New Roman" w:cs="Times New Roman"/>
          <w:sz w:val="28"/>
          <w:szCs w:val="28"/>
          <w:shd w:val="clear" w:color="auto" w:fill="FFFFFF"/>
        </w:rPr>
        <w:t xml:space="preserve"> </w:t>
      </w:r>
      <w:r w:rsidR="00F27F7F" w:rsidRPr="00337342">
        <w:rPr>
          <w:rFonts w:ascii="Times New Roman" w:hAnsi="Times New Roman" w:cs="Times New Roman"/>
          <w:sz w:val="28"/>
          <w:szCs w:val="28"/>
          <w:shd w:val="clear" w:color="auto" w:fill="FFFFFF"/>
        </w:rPr>
        <w:t xml:space="preserve">и включающему </w:t>
      </w:r>
      <w:r w:rsidR="0058160C" w:rsidRPr="00337342">
        <w:rPr>
          <w:rFonts w:ascii="Times New Roman" w:hAnsi="Times New Roman" w:cs="Times New Roman"/>
          <w:sz w:val="28"/>
          <w:szCs w:val="28"/>
          <w:shd w:val="clear" w:color="auto" w:fill="FFFFFF"/>
        </w:rPr>
        <w:t xml:space="preserve"> в себя 500 самых влиятельных корпораций мира. По результатам на 2011 год, список возглавляет американская розничная сеть </w:t>
      </w:r>
      <w:r w:rsidR="0058160C" w:rsidRPr="00337342">
        <w:rPr>
          <w:rFonts w:ascii="Times New Roman" w:hAnsi="Times New Roman" w:cs="Times New Roman"/>
          <w:sz w:val="28"/>
          <w:szCs w:val="28"/>
          <w:shd w:val="clear" w:color="auto" w:fill="FFFFFF"/>
        </w:rPr>
        <w:lastRenderedPageBreak/>
        <w:t>«</w:t>
      </w:r>
      <w:r w:rsidR="0058160C" w:rsidRPr="00337342">
        <w:rPr>
          <w:rFonts w:ascii="Times New Roman" w:hAnsi="Times New Roman" w:cs="Times New Roman"/>
          <w:sz w:val="28"/>
          <w:szCs w:val="28"/>
          <w:shd w:val="clear" w:color="auto" w:fill="FFFFFF"/>
          <w:lang w:val="en-US"/>
        </w:rPr>
        <w:t>Wal</w:t>
      </w:r>
      <w:r w:rsidR="0058160C" w:rsidRPr="00337342">
        <w:rPr>
          <w:rFonts w:ascii="Times New Roman" w:hAnsi="Times New Roman" w:cs="Times New Roman"/>
          <w:sz w:val="28"/>
          <w:szCs w:val="28"/>
          <w:shd w:val="clear" w:color="auto" w:fill="FFFFFF"/>
        </w:rPr>
        <w:t>-</w:t>
      </w:r>
      <w:r w:rsidR="0058160C" w:rsidRPr="00337342">
        <w:rPr>
          <w:rFonts w:ascii="Times New Roman" w:hAnsi="Times New Roman" w:cs="Times New Roman"/>
          <w:sz w:val="28"/>
          <w:szCs w:val="28"/>
          <w:shd w:val="clear" w:color="auto" w:fill="FFFFFF"/>
          <w:lang w:val="en-US"/>
        </w:rPr>
        <w:t>Mart</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Stores</w:t>
      </w:r>
      <w:r w:rsidR="0058160C" w:rsidRPr="00337342">
        <w:rPr>
          <w:rFonts w:ascii="Times New Roman" w:hAnsi="Times New Roman" w:cs="Times New Roman"/>
          <w:sz w:val="28"/>
          <w:szCs w:val="28"/>
          <w:shd w:val="clear" w:color="auto" w:fill="FFFFFF"/>
        </w:rPr>
        <w:t xml:space="preserve">» с годовой выручкой 421,8 млрд. долл. Вторую и третью позиции рейтинга занимают соответственно голландская </w:t>
      </w:r>
      <w:r w:rsidR="00400407" w:rsidRPr="00337342">
        <w:rPr>
          <w:rFonts w:ascii="Times New Roman" w:hAnsi="Times New Roman" w:cs="Times New Roman"/>
          <w:sz w:val="28"/>
          <w:szCs w:val="28"/>
          <w:shd w:val="clear" w:color="auto" w:fill="FFFFFF"/>
        </w:rPr>
        <w:t>«</w:t>
      </w:r>
      <w:r w:rsidR="0058160C" w:rsidRPr="00337342">
        <w:rPr>
          <w:rFonts w:ascii="Times New Roman" w:hAnsi="Times New Roman" w:cs="Times New Roman"/>
          <w:sz w:val="28"/>
          <w:szCs w:val="28"/>
          <w:shd w:val="clear" w:color="auto" w:fill="FFFFFF"/>
          <w:lang w:val="en-US"/>
        </w:rPr>
        <w:t>Royal</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Dutch</w:t>
      </w:r>
      <w:r w:rsidR="0058160C" w:rsidRPr="00337342">
        <w:rPr>
          <w:rFonts w:ascii="Times New Roman" w:hAnsi="Times New Roman" w:cs="Times New Roman"/>
          <w:sz w:val="28"/>
          <w:szCs w:val="28"/>
          <w:shd w:val="clear" w:color="auto" w:fill="FFFFFF"/>
        </w:rPr>
        <w:t xml:space="preserve"> </w:t>
      </w:r>
      <w:r w:rsidR="0058160C" w:rsidRPr="00337342">
        <w:rPr>
          <w:rFonts w:ascii="Times New Roman" w:hAnsi="Times New Roman" w:cs="Times New Roman"/>
          <w:sz w:val="28"/>
          <w:szCs w:val="28"/>
          <w:shd w:val="clear" w:color="auto" w:fill="FFFFFF"/>
          <w:lang w:val="en-US"/>
        </w:rPr>
        <w:t>Shell</w:t>
      </w:r>
      <w:r w:rsidR="00400407" w:rsidRPr="00337342">
        <w:rPr>
          <w:rFonts w:ascii="Times New Roman" w:hAnsi="Times New Roman" w:cs="Times New Roman"/>
          <w:sz w:val="28"/>
          <w:szCs w:val="28"/>
          <w:shd w:val="clear" w:color="auto" w:fill="FFFFFF"/>
        </w:rPr>
        <w:t>»</w:t>
      </w:r>
      <w:r w:rsidR="0058160C" w:rsidRPr="00337342">
        <w:rPr>
          <w:rFonts w:ascii="Times New Roman" w:hAnsi="Times New Roman" w:cs="Times New Roman"/>
          <w:sz w:val="28"/>
          <w:szCs w:val="28"/>
          <w:shd w:val="clear" w:color="auto" w:fill="FFFFFF"/>
        </w:rPr>
        <w:t xml:space="preserve"> (378,2 млрд.) и американская </w:t>
      </w:r>
      <w:r w:rsidR="00400407" w:rsidRPr="00337342">
        <w:rPr>
          <w:rFonts w:ascii="Times New Roman" w:hAnsi="Times New Roman" w:cs="Times New Roman"/>
          <w:sz w:val="28"/>
          <w:szCs w:val="28"/>
          <w:shd w:val="clear" w:color="auto" w:fill="FFFFFF"/>
        </w:rPr>
        <w:t>«</w:t>
      </w:r>
      <w:r w:rsidR="0058160C" w:rsidRPr="00337342">
        <w:rPr>
          <w:rFonts w:ascii="Times New Roman" w:hAnsi="Times New Roman" w:cs="Times New Roman"/>
          <w:sz w:val="28"/>
          <w:szCs w:val="28"/>
          <w:shd w:val="clear" w:color="auto" w:fill="FFFFFF"/>
          <w:lang w:val="en-US"/>
        </w:rPr>
        <w:t>E</w:t>
      </w:r>
      <w:r w:rsidR="00F27F7F" w:rsidRPr="00337342">
        <w:rPr>
          <w:rFonts w:ascii="Times New Roman" w:hAnsi="Times New Roman" w:cs="Times New Roman"/>
          <w:sz w:val="28"/>
          <w:szCs w:val="28"/>
          <w:shd w:val="clear" w:color="auto" w:fill="FFFFFF"/>
          <w:lang w:val="en-US"/>
        </w:rPr>
        <w:t>xxon</w:t>
      </w:r>
      <w:r w:rsidR="00F27F7F" w:rsidRPr="00337342">
        <w:rPr>
          <w:rFonts w:ascii="Times New Roman" w:hAnsi="Times New Roman" w:cs="Times New Roman"/>
          <w:sz w:val="28"/>
          <w:szCs w:val="28"/>
          <w:shd w:val="clear" w:color="auto" w:fill="FFFFFF"/>
        </w:rPr>
        <w:t xml:space="preserve"> </w:t>
      </w:r>
      <w:r w:rsidR="00F27F7F" w:rsidRPr="00337342">
        <w:rPr>
          <w:rFonts w:ascii="Times New Roman" w:hAnsi="Times New Roman" w:cs="Times New Roman"/>
          <w:sz w:val="28"/>
          <w:szCs w:val="28"/>
          <w:shd w:val="clear" w:color="auto" w:fill="FFFFFF"/>
          <w:lang w:val="en-US"/>
        </w:rPr>
        <w:t>Mobil</w:t>
      </w:r>
      <w:r w:rsidR="00400407" w:rsidRPr="00337342">
        <w:rPr>
          <w:rFonts w:ascii="Times New Roman" w:hAnsi="Times New Roman" w:cs="Times New Roman"/>
          <w:sz w:val="28"/>
          <w:szCs w:val="28"/>
          <w:shd w:val="clear" w:color="auto" w:fill="FFFFFF"/>
        </w:rPr>
        <w:t>»</w:t>
      </w:r>
      <w:r w:rsidR="00F27F7F" w:rsidRPr="00337342">
        <w:rPr>
          <w:rFonts w:ascii="Times New Roman" w:hAnsi="Times New Roman" w:cs="Times New Roman"/>
          <w:sz w:val="28"/>
          <w:szCs w:val="28"/>
          <w:shd w:val="clear" w:color="auto" w:fill="FFFFFF"/>
        </w:rPr>
        <w:t xml:space="preserve"> (354,7 млрд. долл.)</w:t>
      </w:r>
      <w:r w:rsidR="00A82347">
        <w:rPr>
          <w:rStyle w:val="a5"/>
          <w:rFonts w:ascii="Times New Roman" w:hAnsi="Times New Roman" w:cs="Times New Roman"/>
          <w:sz w:val="28"/>
          <w:szCs w:val="28"/>
          <w:shd w:val="clear" w:color="auto" w:fill="FFFFFF"/>
        </w:rPr>
        <w:footnoteReference w:id="10"/>
      </w:r>
      <w:r w:rsidR="00F27F7F" w:rsidRPr="00337342">
        <w:rPr>
          <w:rFonts w:ascii="Times New Roman" w:hAnsi="Times New Roman" w:cs="Times New Roman"/>
          <w:sz w:val="28"/>
          <w:szCs w:val="28"/>
          <w:shd w:val="clear" w:color="auto" w:fill="FFFFFF"/>
        </w:rPr>
        <w:t xml:space="preserve">. </w:t>
      </w:r>
      <w:r w:rsidR="00400407" w:rsidRPr="00337342">
        <w:rPr>
          <w:rFonts w:ascii="Times New Roman" w:hAnsi="Times New Roman" w:cs="Times New Roman"/>
          <w:sz w:val="28"/>
          <w:szCs w:val="28"/>
          <w:shd w:val="clear" w:color="auto" w:fill="FFFFFF"/>
        </w:rPr>
        <w:t>Основываясь на этих данных, можно сделать вывод о том, что по экономической мощи «</w:t>
      </w:r>
      <w:r w:rsidR="00400407" w:rsidRPr="00337342">
        <w:rPr>
          <w:rFonts w:ascii="Times New Roman" w:hAnsi="Times New Roman" w:cs="Times New Roman"/>
          <w:sz w:val="28"/>
          <w:szCs w:val="28"/>
          <w:shd w:val="clear" w:color="auto" w:fill="FFFFFF"/>
          <w:lang w:val="en-US"/>
        </w:rPr>
        <w:t>Wal</w:t>
      </w:r>
      <w:r w:rsidR="00400407" w:rsidRPr="00337342">
        <w:rPr>
          <w:rFonts w:ascii="Times New Roman" w:hAnsi="Times New Roman" w:cs="Times New Roman"/>
          <w:sz w:val="28"/>
          <w:szCs w:val="28"/>
          <w:shd w:val="clear" w:color="auto" w:fill="FFFFFF"/>
        </w:rPr>
        <w:t>-</w:t>
      </w:r>
      <w:r w:rsidR="00400407" w:rsidRPr="00337342">
        <w:rPr>
          <w:rFonts w:ascii="Times New Roman" w:hAnsi="Times New Roman" w:cs="Times New Roman"/>
          <w:sz w:val="28"/>
          <w:szCs w:val="28"/>
          <w:shd w:val="clear" w:color="auto" w:fill="FFFFFF"/>
          <w:lang w:val="en-US"/>
        </w:rPr>
        <w:t>Mart</w:t>
      </w:r>
      <w:r w:rsidR="00400407" w:rsidRPr="00337342">
        <w:rPr>
          <w:rFonts w:ascii="Times New Roman" w:hAnsi="Times New Roman" w:cs="Times New Roman"/>
          <w:sz w:val="28"/>
          <w:szCs w:val="28"/>
          <w:shd w:val="clear" w:color="auto" w:fill="FFFFFF"/>
        </w:rPr>
        <w:t xml:space="preserve"> </w:t>
      </w:r>
      <w:r w:rsidR="00400407" w:rsidRPr="00337342">
        <w:rPr>
          <w:rFonts w:ascii="Times New Roman" w:hAnsi="Times New Roman" w:cs="Times New Roman"/>
          <w:sz w:val="28"/>
          <w:szCs w:val="28"/>
          <w:shd w:val="clear" w:color="auto" w:fill="FFFFFF"/>
          <w:lang w:val="en-US"/>
        </w:rPr>
        <w:t>Stores</w:t>
      </w:r>
      <w:r w:rsidR="00400407" w:rsidRPr="00337342">
        <w:rPr>
          <w:rFonts w:ascii="Times New Roman" w:hAnsi="Times New Roman" w:cs="Times New Roman"/>
          <w:sz w:val="28"/>
          <w:szCs w:val="28"/>
          <w:shd w:val="clear" w:color="auto" w:fill="FFFFFF"/>
        </w:rPr>
        <w:t>» превосходит Вьетнам, «</w:t>
      </w:r>
      <w:r w:rsidR="00400407" w:rsidRPr="00337342">
        <w:rPr>
          <w:rFonts w:ascii="Times New Roman" w:hAnsi="Times New Roman" w:cs="Times New Roman"/>
          <w:sz w:val="28"/>
          <w:szCs w:val="28"/>
          <w:shd w:val="clear" w:color="auto" w:fill="FFFFFF"/>
          <w:lang w:val="en-US"/>
        </w:rPr>
        <w:t>Royal</w:t>
      </w:r>
      <w:r w:rsidR="00400407" w:rsidRPr="00337342">
        <w:rPr>
          <w:rFonts w:ascii="Times New Roman" w:hAnsi="Times New Roman" w:cs="Times New Roman"/>
          <w:sz w:val="28"/>
          <w:szCs w:val="28"/>
          <w:shd w:val="clear" w:color="auto" w:fill="FFFFFF"/>
        </w:rPr>
        <w:t xml:space="preserve"> </w:t>
      </w:r>
      <w:r w:rsidR="00400407" w:rsidRPr="00337342">
        <w:rPr>
          <w:rFonts w:ascii="Times New Roman" w:hAnsi="Times New Roman" w:cs="Times New Roman"/>
          <w:sz w:val="28"/>
          <w:szCs w:val="28"/>
          <w:shd w:val="clear" w:color="auto" w:fill="FFFFFF"/>
          <w:lang w:val="en-US"/>
        </w:rPr>
        <w:t>Dutch</w:t>
      </w:r>
      <w:r w:rsidR="00400407" w:rsidRPr="00337342">
        <w:rPr>
          <w:rFonts w:ascii="Times New Roman" w:hAnsi="Times New Roman" w:cs="Times New Roman"/>
          <w:sz w:val="28"/>
          <w:szCs w:val="28"/>
          <w:shd w:val="clear" w:color="auto" w:fill="FFFFFF"/>
        </w:rPr>
        <w:t xml:space="preserve"> </w:t>
      </w:r>
      <w:r w:rsidR="00400407" w:rsidRPr="00337342">
        <w:rPr>
          <w:rFonts w:ascii="Times New Roman" w:hAnsi="Times New Roman" w:cs="Times New Roman"/>
          <w:sz w:val="28"/>
          <w:szCs w:val="28"/>
          <w:shd w:val="clear" w:color="auto" w:fill="FFFFFF"/>
          <w:lang w:val="en-US"/>
        </w:rPr>
        <w:t>Shell</w:t>
      </w:r>
      <w:r w:rsidR="00400407" w:rsidRPr="00337342">
        <w:rPr>
          <w:rFonts w:ascii="Times New Roman" w:hAnsi="Times New Roman" w:cs="Times New Roman"/>
          <w:sz w:val="28"/>
          <w:szCs w:val="28"/>
          <w:shd w:val="clear" w:color="auto" w:fill="FFFFFF"/>
        </w:rPr>
        <w:t>» сопоставима с Марокко, а «</w:t>
      </w:r>
      <w:r w:rsidR="00400407" w:rsidRPr="00337342">
        <w:rPr>
          <w:rFonts w:ascii="Times New Roman" w:hAnsi="Times New Roman" w:cs="Times New Roman"/>
          <w:sz w:val="28"/>
          <w:szCs w:val="28"/>
          <w:shd w:val="clear" w:color="auto" w:fill="FFFFFF"/>
          <w:lang w:val="en-US"/>
        </w:rPr>
        <w:t>Exxon</w:t>
      </w:r>
      <w:r w:rsidR="00400407" w:rsidRPr="00337342">
        <w:rPr>
          <w:rFonts w:ascii="Times New Roman" w:hAnsi="Times New Roman" w:cs="Times New Roman"/>
          <w:sz w:val="28"/>
          <w:szCs w:val="28"/>
          <w:shd w:val="clear" w:color="auto" w:fill="FFFFFF"/>
        </w:rPr>
        <w:t xml:space="preserve"> </w:t>
      </w:r>
      <w:r w:rsidR="00400407" w:rsidRPr="00337342">
        <w:rPr>
          <w:rFonts w:ascii="Times New Roman" w:hAnsi="Times New Roman" w:cs="Times New Roman"/>
          <w:sz w:val="28"/>
          <w:szCs w:val="28"/>
          <w:shd w:val="clear" w:color="auto" w:fill="FFFFFF"/>
          <w:lang w:val="en-US"/>
        </w:rPr>
        <w:t>Mobil</w:t>
      </w:r>
      <w:r w:rsidR="00400407" w:rsidRPr="00337342">
        <w:rPr>
          <w:rFonts w:ascii="Times New Roman" w:hAnsi="Times New Roman" w:cs="Times New Roman"/>
          <w:sz w:val="28"/>
          <w:szCs w:val="28"/>
          <w:shd w:val="clear" w:color="auto" w:fill="FFFFFF"/>
        </w:rPr>
        <w:t xml:space="preserve">» немногим отстает от Словакии. </w:t>
      </w:r>
      <w:r w:rsidR="000E0268" w:rsidRPr="00337342">
        <w:rPr>
          <w:rFonts w:ascii="Times New Roman" w:hAnsi="Times New Roman" w:cs="Times New Roman"/>
          <w:sz w:val="28"/>
          <w:szCs w:val="28"/>
          <w:shd w:val="clear" w:color="auto" w:fill="FFFFFF"/>
        </w:rPr>
        <w:t>Российский «Газпром» обошел экономику Коста-Рики, а также целого ряда других развивающихся стран</w:t>
      </w:r>
      <w:r w:rsidR="00A82347">
        <w:rPr>
          <w:rStyle w:val="a5"/>
          <w:rFonts w:ascii="Times New Roman" w:hAnsi="Times New Roman" w:cs="Times New Roman"/>
          <w:sz w:val="28"/>
          <w:szCs w:val="28"/>
          <w:shd w:val="clear" w:color="auto" w:fill="FFFFFF"/>
        </w:rPr>
        <w:footnoteReference w:id="11"/>
      </w:r>
      <w:r w:rsidR="000E0268" w:rsidRPr="00337342">
        <w:rPr>
          <w:rFonts w:ascii="Times New Roman" w:hAnsi="Times New Roman" w:cs="Times New Roman"/>
          <w:sz w:val="28"/>
          <w:szCs w:val="28"/>
          <w:shd w:val="clear" w:color="auto" w:fill="FFFFFF"/>
        </w:rPr>
        <w:t xml:space="preserve">. </w:t>
      </w:r>
    </w:p>
    <w:p w:rsidR="0029322E" w:rsidRPr="00337342" w:rsidRDefault="00877072" w:rsidP="0029322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то же время, на фоне увеличения мощи гигантских ТНК, </w:t>
      </w:r>
      <w:r w:rsidR="0004680F" w:rsidRPr="00337342">
        <w:rPr>
          <w:rFonts w:ascii="Times New Roman" w:hAnsi="Times New Roman" w:cs="Times New Roman"/>
          <w:sz w:val="28"/>
          <w:szCs w:val="28"/>
          <w:shd w:val="clear" w:color="auto" w:fill="FFFFFF"/>
        </w:rPr>
        <w:t>постепенно набирает силу тенденция транснационализации малых и средних компаний, стремящихся к повышению глобальной конкурентоспособности. В результате, уже в ближайшие десятилетия отождествление ТНК с гигантами мирового бизнеса потеряет свою актуальность, и в глобальном бизнесе будут участвовать корпорации разного размера</w:t>
      </w:r>
      <w:r w:rsidR="0029322E" w:rsidRPr="00337342">
        <w:rPr>
          <w:rFonts w:ascii="Times New Roman" w:hAnsi="Times New Roman" w:cs="Times New Roman"/>
          <w:sz w:val="28"/>
          <w:szCs w:val="28"/>
          <w:shd w:val="clear" w:color="auto" w:fill="FFFFFF"/>
        </w:rPr>
        <w:t xml:space="preserve">. </w:t>
      </w:r>
    </w:p>
    <w:p w:rsidR="00877072" w:rsidRPr="00337342" w:rsidRDefault="0029322E" w:rsidP="0029322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И, наконец, важным фактором, характеризующим деятельность современных ТНК, является повышение роли корпораций из развивающихся стран. </w:t>
      </w:r>
      <w:r w:rsidR="00221F49" w:rsidRPr="00337342">
        <w:rPr>
          <w:rFonts w:ascii="Times New Roman" w:hAnsi="Times New Roman" w:cs="Times New Roman"/>
          <w:sz w:val="28"/>
          <w:szCs w:val="28"/>
          <w:shd w:val="clear" w:color="auto" w:fill="FFFFFF"/>
        </w:rPr>
        <w:t>За последние 10 лет развивающиеся рынки явились одним из основных двигателей роста глобальной экономики. Они захватили уже 37% мировых зарубежных инвестиций и 40% мирового объема ВВП.</w:t>
      </w:r>
      <w:r w:rsidR="0004680F" w:rsidRPr="00337342">
        <w:rPr>
          <w:rFonts w:ascii="Times New Roman" w:hAnsi="Times New Roman" w:cs="Times New Roman"/>
          <w:sz w:val="28"/>
          <w:szCs w:val="28"/>
          <w:shd w:val="clear" w:color="auto" w:fill="FFFFFF"/>
        </w:rPr>
        <w:t xml:space="preserve"> </w:t>
      </w:r>
      <w:r w:rsidR="00221F49" w:rsidRPr="00337342">
        <w:rPr>
          <w:rFonts w:ascii="Times New Roman" w:hAnsi="Times New Roman" w:cs="Times New Roman"/>
          <w:sz w:val="28"/>
          <w:szCs w:val="28"/>
          <w:shd w:val="clear" w:color="auto" w:fill="FFFFFF"/>
        </w:rPr>
        <w:t>Пока многие развитые страны находятся в застое в 2011 году, развивающиеся экономики продолжают расти быстрыми темпами. Так, Китай обогнал Японию и стал второй по величине экономикой мира; Индия привлекла прямых иностранных инвестиций на сумму более 80 млрд. долл. (что вдвое больше, чем в 2010 году); а бразильская нефтяная компания «</w:t>
      </w:r>
      <w:r w:rsidR="00221F49" w:rsidRPr="00337342">
        <w:rPr>
          <w:rFonts w:ascii="Times New Roman" w:hAnsi="Times New Roman" w:cs="Times New Roman"/>
          <w:sz w:val="28"/>
          <w:szCs w:val="28"/>
          <w:shd w:val="clear" w:color="auto" w:fill="FFFFFF"/>
          <w:lang w:val="en-US"/>
        </w:rPr>
        <w:t>Petrobas</w:t>
      </w:r>
      <w:r w:rsidR="00221F49" w:rsidRPr="00337342">
        <w:rPr>
          <w:rFonts w:ascii="Times New Roman" w:hAnsi="Times New Roman" w:cs="Times New Roman"/>
          <w:sz w:val="28"/>
          <w:szCs w:val="28"/>
          <w:shd w:val="clear" w:color="auto" w:fill="FFFFFF"/>
        </w:rPr>
        <w:t>» провела первичное размещение акций, оцениваемое в рекордные 67 млрд. долл</w:t>
      </w:r>
      <w:r w:rsidR="00250699">
        <w:rPr>
          <w:rStyle w:val="a5"/>
          <w:rFonts w:ascii="Times New Roman" w:hAnsi="Times New Roman" w:cs="Times New Roman"/>
          <w:sz w:val="28"/>
          <w:szCs w:val="28"/>
          <w:shd w:val="clear" w:color="auto" w:fill="FFFFFF"/>
        </w:rPr>
        <w:footnoteReference w:id="12"/>
      </w:r>
      <w:r w:rsidR="00221F49" w:rsidRPr="00337342">
        <w:rPr>
          <w:rFonts w:ascii="Times New Roman" w:hAnsi="Times New Roman" w:cs="Times New Roman"/>
          <w:sz w:val="28"/>
          <w:szCs w:val="28"/>
          <w:shd w:val="clear" w:color="auto" w:fill="FFFFFF"/>
        </w:rPr>
        <w:t xml:space="preserve">. Более того, развивающиеся рынки из поля деятельности </w:t>
      </w:r>
      <w:r w:rsidR="00CB3E1C" w:rsidRPr="00337342">
        <w:rPr>
          <w:rFonts w:ascii="Times New Roman" w:hAnsi="Times New Roman" w:cs="Times New Roman"/>
          <w:sz w:val="28"/>
          <w:szCs w:val="28"/>
          <w:shd w:val="clear" w:color="auto" w:fill="FFFFFF"/>
        </w:rPr>
        <w:t xml:space="preserve">гигантов </w:t>
      </w:r>
      <w:r w:rsidR="00221F49" w:rsidRPr="00337342">
        <w:rPr>
          <w:rFonts w:ascii="Times New Roman" w:hAnsi="Times New Roman" w:cs="Times New Roman"/>
          <w:sz w:val="28"/>
          <w:szCs w:val="28"/>
          <w:shd w:val="clear" w:color="auto" w:fill="FFFFFF"/>
        </w:rPr>
        <w:t xml:space="preserve">развитых стран превращаются в родину своих </w:t>
      </w:r>
      <w:r w:rsidR="00CB3E1C" w:rsidRPr="00337342">
        <w:rPr>
          <w:rFonts w:ascii="Times New Roman" w:hAnsi="Times New Roman" w:cs="Times New Roman"/>
          <w:sz w:val="28"/>
          <w:szCs w:val="28"/>
          <w:shd w:val="clear" w:color="auto" w:fill="FFFFFF"/>
        </w:rPr>
        <w:t xml:space="preserve">транснациональных </w:t>
      </w:r>
      <w:r w:rsidR="00221F49" w:rsidRPr="00337342">
        <w:rPr>
          <w:rFonts w:ascii="Times New Roman" w:hAnsi="Times New Roman" w:cs="Times New Roman"/>
          <w:sz w:val="28"/>
          <w:szCs w:val="28"/>
          <w:shd w:val="clear" w:color="auto" w:fill="FFFFFF"/>
        </w:rPr>
        <w:t xml:space="preserve">корпораций. </w:t>
      </w:r>
      <w:r w:rsidR="00CB3E1C" w:rsidRPr="00337342">
        <w:rPr>
          <w:rFonts w:ascii="Times New Roman" w:hAnsi="Times New Roman" w:cs="Times New Roman"/>
          <w:sz w:val="28"/>
          <w:szCs w:val="28"/>
          <w:shd w:val="clear" w:color="auto" w:fill="FFFFFF"/>
        </w:rPr>
        <w:t xml:space="preserve">По данным ООН в развивающихся </w:t>
      </w:r>
      <w:r w:rsidR="00CB3E1C" w:rsidRPr="00337342">
        <w:rPr>
          <w:rFonts w:ascii="Times New Roman" w:hAnsi="Times New Roman" w:cs="Times New Roman"/>
          <w:sz w:val="28"/>
          <w:szCs w:val="28"/>
          <w:shd w:val="clear" w:color="auto" w:fill="FFFFFF"/>
        </w:rPr>
        <w:lastRenderedPageBreak/>
        <w:t xml:space="preserve">странах насчитывается около 21500 ТНК. Многие из них, такие как индийская </w:t>
      </w:r>
      <w:r w:rsidR="00CB3E1C" w:rsidRPr="00337342">
        <w:rPr>
          <w:rFonts w:ascii="Times New Roman" w:hAnsi="Times New Roman" w:cs="Times New Roman"/>
          <w:sz w:val="28"/>
          <w:szCs w:val="28"/>
          <w:shd w:val="clear" w:color="auto" w:fill="FFFFFF"/>
          <w:lang w:val="en-US"/>
        </w:rPr>
        <w:t>IT</w:t>
      </w:r>
      <w:r w:rsidR="00CB3E1C" w:rsidRPr="00337342">
        <w:rPr>
          <w:rFonts w:ascii="Times New Roman" w:hAnsi="Times New Roman" w:cs="Times New Roman"/>
          <w:sz w:val="28"/>
          <w:szCs w:val="28"/>
          <w:shd w:val="clear" w:color="auto" w:fill="FFFFFF"/>
        </w:rPr>
        <w:t xml:space="preserve">-компания </w:t>
      </w:r>
      <w:r w:rsidR="00CB3E1C" w:rsidRPr="00337342">
        <w:rPr>
          <w:rFonts w:ascii="Times New Roman" w:hAnsi="Times New Roman" w:cs="Times New Roman"/>
          <w:sz w:val="28"/>
          <w:szCs w:val="28"/>
          <w:shd w:val="clear" w:color="auto" w:fill="FFFFFF"/>
          <w:lang w:val="en-US"/>
        </w:rPr>
        <w:t>Infosys</w:t>
      </w:r>
      <w:r w:rsidR="00CB3E1C" w:rsidRPr="00337342">
        <w:rPr>
          <w:rFonts w:ascii="Times New Roman" w:hAnsi="Times New Roman" w:cs="Times New Roman"/>
          <w:sz w:val="28"/>
          <w:szCs w:val="28"/>
          <w:shd w:val="clear" w:color="auto" w:fill="FFFFFF"/>
        </w:rPr>
        <w:t>, мексиканская цементная «</w:t>
      </w:r>
      <w:r w:rsidR="00CB3E1C" w:rsidRPr="00337342">
        <w:rPr>
          <w:rFonts w:ascii="Times New Roman" w:hAnsi="Times New Roman" w:cs="Times New Roman"/>
          <w:sz w:val="28"/>
          <w:szCs w:val="28"/>
          <w:shd w:val="clear" w:color="auto" w:fill="FFFFFF"/>
          <w:lang w:val="en-US"/>
        </w:rPr>
        <w:t>Cemex</w:t>
      </w:r>
      <w:r w:rsidR="00CB3E1C" w:rsidRPr="00337342">
        <w:rPr>
          <w:rFonts w:ascii="Times New Roman" w:hAnsi="Times New Roman" w:cs="Times New Roman"/>
          <w:sz w:val="28"/>
          <w:szCs w:val="28"/>
          <w:shd w:val="clear" w:color="auto" w:fill="FFFFFF"/>
        </w:rPr>
        <w:t>» и китайская компания-производитель аккумуляторов «</w:t>
      </w:r>
      <w:r w:rsidR="00CB3E1C" w:rsidRPr="00337342">
        <w:rPr>
          <w:rFonts w:ascii="Times New Roman" w:hAnsi="Times New Roman" w:cs="Times New Roman"/>
          <w:sz w:val="28"/>
          <w:szCs w:val="28"/>
          <w:shd w:val="clear" w:color="auto" w:fill="FFFFFF"/>
          <w:lang w:val="en-US"/>
        </w:rPr>
        <w:t>BYD</w:t>
      </w:r>
      <w:r w:rsidR="00CB3E1C" w:rsidRPr="00337342">
        <w:rPr>
          <w:rFonts w:ascii="Times New Roman" w:hAnsi="Times New Roman" w:cs="Times New Roman"/>
          <w:sz w:val="28"/>
          <w:szCs w:val="28"/>
          <w:shd w:val="clear" w:color="auto" w:fill="FFFFFF"/>
        </w:rPr>
        <w:t xml:space="preserve">» уже заняли лидирующие позиции в своих отраслях. </w:t>
      </w:r>
      <w:r w:rsidR="00B6364C" w:rsidRPr="00337342">
        <w:rPr>
          <w:rFonts w:ascii="Times New Roman" w:hAnsi="Times New Roman" w:cs="Times New Roman"/>
          <w:sz w:val="28"/>
          <w:szCs w:val="28"/>
          <w:shd w:val="clear" w:color="auto" w:fill="FFFFFF"/>
        </w:rPr>
        <w:t xml:space="preserve">Главные поставщики глобальных телекоммуникационных компаний располагаются в Китае, где </w:t>
      </w:r>
      <w:r w:rsidR="00B6364C" w:rsidRPr="00337342">
        <w:rPr>
          <w:rFonts w:ascii="Times New Roman" w:hAnsi="Times New Roman" w:cs="Times New Roman"/>
          <w:sz w:val="28"/>
          <w:szCs w:val="28"/>
          <w:shd w:val="clear" w:color="auto" w:fill="FFFFFF"/>
          <w:lang w:val="en-US"/>
        </w:rPr>
        <w:t>Huawei</w:t>
      </w:r>
      <w:r w:rsidR="00B6364C" w:rsidRPr="00337342">
        <w:rPr>
          <w:rFonts w:ascii="Times New Roman" w:hAnsi="Times New Roman" w:cs="Times New Roman"/>
          <w:sz w:val="28"/>
          <w:szCs w:val="28"/>
          <w:shd w:val="clear" w:color="auto" w:fill="FFFFFF"/>
        </w:rPr>
        <w:t xml:space="preserve"> является прямым конкурентом шведской </w:t>
      </w:r>
      <w:r w:rsidR="00B6364C" w:rsidRPr="00337342">
        <w:rPr>
          <w:rFonts w:ascii="Times New Roman" w:hAnsi="Times New Roman" w:cs="Times New Roman"/>
          <w:sz w:val="28"/>
          <w:szCs w:val="28"/>
          <w:shd w:val="clear" w:color="auto" w:fill="FFFFFF"/>
          <w:lang w:val="de-DE"/>
        </w:rPr>
        <w:t>E</w:t>
      </w:r>
      <w:r w:rsidR="00B6364C" w:rsidRPr="00337342">
        <w:rPr>
          <w:rFonts w:ascii="Times New Roman" w:hAnsi="Times New Roman" w:cs="Times New Roman"/>
          <w:sz w:val="28"/>
          <w:szCs w:val="28"/>
          <w:shd w:val="clear" w:color="auto" w:fill="FFFFFF"/>
          <w:lang w:val="en-US"/>
        </w:rPr>
        <w:t>ricsson</w:t>
      </w:r>
      <w:r w:rsidR="00B6364C" w:rsidRPr="00337342">
        <w:rPr>
          <w:rFonts w:ascii="Times New Roman" w:hAnsi="Times New Roman" w:cs="Times New Roman"/>
          <w:sz w:val="28"/>
          <w:szCs w:val="28"/>
          <w:shd w:val="clear" w:color="auto" w:fill="FFFFFF"/>
        </w:rPr>
        <w:t xml:space="preserve">. Китайская корпорация </w:t>
      </w:r>
      <w:r w:rsidR="00B6364C" w:rsidRPr="00337342">
        <w:rPr>
          <w:rFonts w:ascii="Times New Roman" w:hAnsi="Times New Roman" w:cs="Times New Roman"/>
          <w:sz w:val="28"/>
          <w:szCs w:val="28"/>
          <w:shd w:val="clear" w:color="auto" w:fill="FFFFFF"/>
          <w:lang w:val="en-US"/>
        </w:rPr>
        <w:t>Huawei</w:t>
      </w:r>
      <w:r w:rsidR="00B6364C" w:rsidRPr="00337342">
        <w:rPr>
          <w:rFonts w:ascii="Times New Roman" w:hAnsi="Times New Roman" w:cs="Times New Roman"/>
          <w:sz w:val="28"/>
          <w:szCs w:val="28"/>
          <w:shd w:val="clear" w:color="auto" w:fill="FFFFFF"/>
        </w:rPr>
        <w:t xml:space="preserve"> в 2008 году </w:t>
      </w:r>
      <w:r w:rsidR="00126663" w:rsidRPr="00337342">
        <w:rPr>
          <w:rFonts w:ascii="Times New Roman" w:hAnsi="Times New Roman" w:cs="Times New Roman"/>
          <w:sz w:val="28"/>
          <w:szCs w:val="28"/>
          <w:shd w:val="clear" w:color="auto" w:fill="FFFFFF"/>
        </w:rPr>
        <w:t>обошла все компании мира по количеству зарегистрированных патентов,</w:t>
      </w:r>
      <w:r w:rsidR="00B6364C" w:rsidRPr="00337342">
        <w:rPr>
          <w:rFonts w:ascii="Times New Roman" w:hAnsi="Times New Roman" w:cs="Times New Roman"/>
          <w:sz w:val="28"/>
          <w:szCs w:val="28"/>
          <w:shd w:val="clear" w:color="auto" w:fill="FFFFFF"/>
        </w:rPr>
        <w:t xml:space="preserve"> и уже в 2009 году вышла на второе место в отрасли</w:t>
      </w:r>
      <w:r w:rsidR="00126663" w:rsidRPr="00337342">
        <w:rPr>
          <w:rFonts w:ascii="Times New Roman" w:hAnsi="Times New Roman" w:cs="Times New Roman"/>
          <w:sz w:val="28"/>
          <w:szCs w:val="28"/>
          <w:shd w:val="clear" w:color="auto" w:fill="FFFFFF"/>
        </w:rPr>
        <w:t xml:space="preserve"> после </w:t>
      </w:r>
      <w:r w:rsidR="00B6364C" w:rsidRPr="00337342">
        <w:rPr>
          <w:rFonts w:ascii="Times New Roman" w:hAnsi="Times New Roman" w:cs="Times New Roman"/>
          <w:sz w:val="28"/>
          <w:szCs w:val="28"/>
          <w:shd w:val="clear" w:color="auto" w:fill="FFFFFF"/>
        </w:rPr>
        <w:t xml:space="preserve">японской </w:t>
      </w:r>
      <w:r w:rsidR="00B6364C" w:rsidRPr="00337342">
        <w:rPr>
          <w:rFonts w:ascii="Times New Roman" w:hAnsi="Times New Roman" w:cs="Times New Roman"/>
          <w:sz w:val="28"/>
          <w:szCs w:val="28"/>
          <w:shd w:val="clear" w:color="auto" w:fill="FFFFFF"/>
          <w:lang w:val="en-US"/>
        </w:rPr>
        <w:t>Panasonic</w:t>
      </w:r>
      <w:r w:rsidR="00B6364C" w:rsidRPr="00337342">
        <w:rPr>
          <w:rFonts w:ascii="Times New Roman" w:hAnsi="Times New Roman" w:cs="Times New Roman"/>
          <w:sz w:val="28"/>
          <w:szCs w:val="28"/>
          <w:shd w:val="clear" w:color="auto" w:fill="FFFFFF"/>
        </w:rPr>
        <w:t xml:space="preserve">. </w:t>
      </w:r>
    </w:p>
    <w:p w:rsidR="005F7E38" w:rsidRPr="00337342" w:rsidRDefault="00846D6E" w:rsidP="0029322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других отраслях также просматривается постепенное укрепление позиций </w:t>
      </w:r>
      <w:r w:rsidR="00E457B4" w:rsidRPr="00337342">
        <w:rPr>
          <w:rFonts w:ascii="Times New Roman" w:hAnsi="Times New Roman" w:cs="Times New Roman"/>
          <w:sz w:val="28"/>
          <w:szCs w:val="28"/>
          <w:shd w:val="clear" w:color="auto" w:fill="FFFFFF"/>
        </w:rPr>
        <w:t>ТНК из</w:t>
      </w:r>
      <w:r w:rsidRPr="00337342">
        <w:rPr>
          <w:rFonts w:ascii="Times New Roman" w:hAnsi="Times New Roman" w:cs="Times New Roman"/>
          <w:sz w:val="28"/>
          <w:szCs w:val="28"/>
          <w:shd w:val="clear" w:color="auto" w:fill="FFFFFF"/>
        </w:rPr>
        <w:t xml:space="preserve"> развивающихся стран. Самолет </w:t>
      </w:r>
      <w:r w:rsidRPr="00337342">
        <w:rPr>
          <w:rFonts w:ascii="Times New Roman" w:hAnsi="Times New Roman" w:cs="Times New Roman"/>
          <w:sz w:val="28"/>
          <w:szCs w:val="28"/>
          <w:shd w:val="clear" w:color="auto" w:fill="FFFFFF"/>
          <w:lang w:val="en-US"/>
        </w:rPr>
        <w:t>Embraer</w:t>
      </w:r>
      <w:r w:rsidRPr="00337342">
        <w:rPr>
          <w:rFonts w:ascii="Times New Roman" w:hAnsi="Times New Roman" w:cs="Times New Roman"/>
          <w:sz w:val="28"/>
          <w:szCs w:val="28"/>
          <w:shd w:val="clear" w:color="auto" w:fill="FFFFFF"/>
        </w:rPr>
        <w:t xml:space="preserve">, произведенный в Бразилии, стал революционной моделью, на которую </w:t>
      </w:r>
      <w:r w:rsidR="00DF0031">
        <w:rPr>
          <w:rFonts w:ascii="Times New Roman" w:hAnsi="Times New Roman" w:cs="Times New Roman"/>
          <w:sz w:val="28"/>
          <w:szCs w:val="28"/>
          <w:shd w:val="clear" w:color="auto" w:fill="FFFFFF"/>
        </w:rPr>
        <w:t>начали</w:t>
      </w:r>
      <w:r w:rsidRPr="00337342">
        <w:rPr>
          <w:rFonts w:ascii="Times New Roman" w:hAnsi="Times New Roman" w:cs="Times New Roman"/>
          <w:sz w:val="28"/>
          <w:szCs w:val="28"/>
          <w:shd w:val="clear" w:color="auto" w:fill="FFFFFF"/>
        </w:rPr>
        <w:t xml:space="preserve"> ориентироваться производители по всему миру. Индийская ТНК </w:t>
      </w:r>
      <w:r w:rsidRPr="00337342">
        <w:rPr>
          <w:rFonts w:ascii="Times New Roman" w:hAnsi="Times New Roman" w:cs="Times New Roman"/>
          <w:sz w:val="28"/>
          <w:szCs w:val="28"/>
          <w:shd w:val="clear" w:color="auto" w:fill="FFFFFF"/>
          <w:lang w:val="en-US"/>
        </w:rPr>
        <w:t>Tata</w:t>
      </w:r>
      <w:r w:rsidRPr="00337342">
        <w:rPr>
          <w:rFonts w:ascii="Times New Roman" w:hAnsi="Times New Roman" w:cs="Times New Roman"/>
          <w:sz w:val="28"/>
          <w:szCs w:val="28"/>
          <w:shd w:val="clear" w:color="auto" w:fill="FFFFFF"/>
        </w:rPr>
        <w:t xml:space="preserve"> </w:t>
      </w:r>
      <w:r w:rsidRPr="00337342">
        <w:rPr>
          <w:rFonts w:ascii="Times New Roman" w:hAnsi="Times New Roman" w:cs="Times New Roman"/>
          <w:sz w:val="28"/>
          <w:szCs w:val="28"/>
          <w:shd w:val="clear" w:color="auto" w:fill="FFFFFF"/>
          <w:lang w:val="en-US"/>
        </w:rPr>
        <w:t>Motors</w:t>
      </w:r>
      <w:r w:rsidRPr="00337342">
        <w:rPr>
          <w:rFonts w:ascii="Times New Roman" w:hAnsi="Times New Roman" w:cs="Times New Roman"/>
          <w:sz w:val="28"/>
          <w:szCs w:val="28"/>
          <w:shd w:val="clear" w:color="auto" w:fill="FFFFFF"/>
        </w:rPr>
        <w:t xml:space="preserve"> </w:t>
      </w:r>
      <w:r w:rsidR="00BA5E0A" w:rsidRPr="00337342">
        <w:rPr>
          <w:rFonts w:ascii="Times New Roman" w:hAnsi="Times New Roman" w:cs="Times New Roman"/>
          <w:sz w:val="28"/>
          <w:szCs w:val="28"/>
          <w:shd w:val="clear" w:color="auto" w:fill="FFFFFF"/>
        </w:rPr>
        <w:t xml:space="preserve">продает машины на 75% дешевле, чем ее конкуренты из Европы и США. А китайская компания </w:t>
      </w:r>
      <w:r w:rsidR="00BA5E0A" w:rsidRPr="00337342">
        <w:rPr>
          <w:rFonts w:ascii="Times New Roman" w:hAnsi="Times New Roman" w:cs="Times New Roman"/>
          <w:sz w:val="28"/>
          <w:szCs w:val="28"/>
          <w:shd w:val="clear" w:color="auto" w:fill="FFFFFF"/>
          <w:lang w:val="en-US"/>
        </w:rPr>
        <w:t>Mindray</w:t>
      </w:r>
      <w:r w:rsidR="00BA5E0A" w:rsidRPr="00337342">
        <w:rPr>
          <w:rFonts w:ascii="Times New Roman" w:hAnsi="Times New Roman" w:cs="Times New Roman"/>
          <w:sz w:val="28"/>
          <w:szCs w:val="28"/>
          <w:shd w:val="clear" w:color="auto" w:fill="FFFFFF"/>
        </w:rPr>
        <w:t xml:space="preserve"> занимается разработкой высокотехнологичного медицинского оборудования, цена которого на 80% ниже, чем цены конкурентов</w:t>
      </w:r>
      <w:r w:rsidR="00250699">
        <w:rPr>
          <w:rStyle w:val="a5"/>
          <w:rFonts w:ascii="Times New Roman" w:hAnsi="Times New Roman" w:cs="Times New Roman"/>
          <w:sz w:val="28"/>
          <w:szCs w:val="28"/>
          <w:shd w:val="clear" w:color="auto" w:fill="FFFFFF"/>
        </w:rPr>
        <w:footnoteReference w:id="13"/>
      </w:r>
      <w:r w:rsidR="00BA5E0A" w:rsidRPr="00337342">
        <w:rPr>
          <w:rFonts w:ascii="Times New Roman" w:hAnsi="Times New Roman" w:cs="Times New Roman"/>
          <w:sz w:val="28"/>
          <w:szCs w:val="28"/>
          <w:shd w:val="clear" w:color="auto" w:fill="FFFFFF"/>
        </w:rPr>
        <w:t xml:space="preserve">. </w:t>
      </w:r>
      <w:r w:rsidR="00143F35" w:rsidRPr="00337342">
        <w:rPr>
          <w:rFonts w:ascii="Times New Roman" w:hAnsi="Times New Roman" w:cs="Times New Roman"/>
          <w:sz w:val="28"/>
          <w:szCs w:val="28"/>
          <w:shd w:val="clear" w:color="auto" w:fill="FFFFFF"/>
        </w:rPr>
        <w:t xml:space="preserve">Эти ТНК развивающихся стран отличаются не только высокотехнологичностью и смелыми инновационными решениями, но также и сравнительно низкими ценами на производимую продукцию, что делает их серьезными конкурентами для ТНК развитых экономик. </w:t>
      </w:r>
    </w:p>
    <w:p w:rsidR="00143F35" w:rsidRPr="00337342" w:rsidRDefault="00143F35" w:rsidP="0029322E">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Следует отметить, что основной вклад в рост значимости транснациональных корпораций развивающихся стран внесли компании стран БРИКС, о которых пойдет речь в следующем параграфе. </w:t>
      </w:r>
    </w:p>
    <w:p w:rsidR="0058160C" w:rsidRPr="00337342" w:rsidRDefault="0058160C" w:rsidP="007A1E22">
      <w:pPr>
        <w:spacing w:line="360" w:lineRule="auto"/>
        <w:ind w:firstLine="567"/>
        <w:jc w:val="both"/>
        <w:rPr>
          <w:rFonts w:ascii="Times New Roman" w:hAnsi="Times New Roman" w:cs="Times New Roman"/>
          <w:sz w:val="28"/>
          <w:szCs w:val="28"/>
          <w:shd w:val="clear" w:color="auto" w:fill="FFFFFF"/>
        </w:rPr>
      </w:pPr>
    </w:p>
    <w:p w:rsidR="0006479E" w:rsidRPr="00337342" w:rsidRDefault="0006479E" w:rsidP="00143F35">
      <w:pPr>
        <w:spacing w:line="360" w:lineRule="auto"/>
        <w:jc w:val="both"/>
        <w:rPr>
          <w:rFonts w:ascii="Times New Roman" w:hAnsi="Times New Roman" w:cs="Times New Roman"/>
          <w:sz w:val="28"/>
          <w:szCs w:val="28"/>
          <w:shd w:val="clear" w:color="auto" w:fill="FFFFFF"/>
        </w:rPr>
      </w:pPr>
    </w:p>
    <w:p w:rsidR="003C499F" w:rsidRDefault="003C499F" w:rsidP="004C3203">
      <w:pPr>
        <w:spacing w:line="360" w:lineRule="auto"/>
        <w:ind w:firstLine="567"/>
        <w:jc w:val="center"/>
        <w:rPr>
          <w:rFonts w:ascii="Times New Roman" w:hAnsi="Times New Roman" w:cs="Times New Roman"/>
          <w:b/>
          <w:sz w:val="28"/>
          <w:szCs w:val="28"/>
          <w:shd w:val="clear" w:color="auto" w:fill="FFFFFF"/>
        </w:rPr>
      </w:pPr>
    </w:p>
    <w:p w:rsidR="00DE155C" w:rsidRDefault="00DE155C" w:rsidP="004C3203">
      <w:pPr>
        <w:spacing w:line="360" w:lineRule="auto"/>
        <w:ind w:firstLine="567"/>
        <w:jc w:val="center"/>
        <w:rPr>
          <w:rFonts w:ascii="Times New Roman" w:hAnsi="Times New Roman" w:cs="Times New Roman"/>
          <w:b/>
          <w:sz w:val="28"/>
          <w:szCs w:val="28"/>
          <w:shd w:val="clear" w:color="auto" w:fill="FFFFFF"/>
        </w:rPr>
      </w:pPr>
    </w:p>
    <w:p w:rsidR="00AF1AE6" w:rsidRDefault="0006479E" w:rsidP="004C3203">
      <w:pPr>
        <w:spacing w:line="360" w:lineRule="auto"/>
        <w:ind w:firstLine="567"/>
        <w:jc w:val="center"/>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lastRenderedPageBreak/>
        <w:t xml:space="preserve">1.2 </w:t>
      </w:r>
      <w:r w:rsidR="00027476" w:rsidRPr="00337342">
        <w:rPr>
          <w:rFonts w:ascii="Times New Roman" w:hAnsi="Times New Roman" w:cs="Times New Roman"/>
          <w:b/>
          <w:sz w:val="28"/>
          <w:szCs w:val="28"/>
          <w:shd w:val="clear" w:color="auto" w:fill="FFFFFF"/>
        </w:rPr>
        <w:t>ТНК</w:t>
      </w:r>
      <w:r w:rsidR="00AF1AE6" w:rsidRPr="00337342">
        <w:rPr>
          <w:rFonts w:ascii="Times New Roman" w:hAnsi="Times New Roman" w:cs="Times New Roman"/>
          <w:b/>
          <w:sz w:val="28"/>
          <w:szCs w:val="28"/>
          <w:shd w:val="clear" w:color="auto" w:fill="FFFFFF"/>
        </w:rPr>
        <w:t xml:space="preserve"> стран БРИКС</w:t>
      </w:r>
    </w:p>
    <w:p w:rsidR="003C499F" w:rsidRPr="00337342" w:rsidRDefault="003C499F" w:rsidP="004C3203">
      <w:pPr>
        <w:spacing w:line="360" w:lineRule="auto"/>
        <w:ind w:firstLine="567"/>
        <w:jc w:val="center"/>
        <w:rPr>
          <w:rFonts w:ascii="Times New Roman" w:hAnsi="Times New Roman" w:cs="Times New Roman"/>
          <w:b/>
          <w:sz w:val="28"/>
          <w:szCs w:val="28"/>
          <w:shd w:val="clear" w:color="auto" w:fill="FFFFFF"/>
        </w:rPr>
      </w:pPr>
    </w:p>
    <w:p w:rsidR="00AF1AE6" w:rsidRPr="00337342" w:rsidRDefault="00A94CF0"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В 2011 году в связи с присоединением </w:t>
      </w:r>
      <w:r w:rsidR="00CC4A7D" w:rsidRPr="00337342">
        <w:rPr>
          <w:rFonts w:ascii="Times New Roman" w:hAnsi="Times New Roman" w:cs="Times New Roman"/>
          <w:sz w:val="28"/>
          <w:szCs w:val="28"/>
        </w:rPr>
        <w:t xml:space="preserve"> Южно-Африканской Республики к БРИК, группа трансформировалась в БРИКС (</w:t>
      </w:r>
      <w:r w:rsidR="00CC4A7D" w:rsidRPr="00337342">
        <w:rPr>
          <w:rFonts w:ascii="Times New Roman" w:hAnsi="Times New Roman" w:cs="Times New Roman"/>
          <w:sz w:val="28"/>
          <w:szCs w:val="28"/>
          <w:lang w:val="de-DE"/>
        </w:rPr>
        <w:t>BRICS</w:t>
      </w:r>
      <w:r w:rsidR="00CC4A7D" w:rsidRPr="00337342">
        <w:rPr>
          <w:rFonts w:ascii="Times New Roman" w:hAnsi="Times New Roman" w:cs="Times New Roman"/>
          <w:sz w:val="28"/>
          <w:szCs w:val="28"/>
        </w:rPr>
        <w:t xml:space="preserve"> – </w:t>
      </w:r>
      <w:r w:rsidR="00CC4A7D" w:rsidRPr="00337342">
        <w:rPr>
          <w:rFonts w:ascii="Times New Roman" w:hAnsi="Times New Roman" w:cs="Times New Roman"/>
          <w:sz w:val="28"/>
          <w:szCs w:val="28"/>
          <w:lang w:val="en-US"/>
        </w:rPr>
        <w:t>Brazil</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en-US"/>
        </w:rPr>
        <w:t>Russia</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en-US"/>
        </w:rPr>
        <w:t>India</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en-US"/>
        </w:rPr>
        <w:t>China</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en-US"/>
        </w:rPr>
        <w:t>South</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en-US"/>
        </w:rPr>
        <w:t>Africa</w:t>
      </w:r>
      <w:r w:rsidR="00CC4A7D" w:rsidRPr="00337342">
        <w:rPr>
          <w:rFonts w:ascii="Times New Roman" w:hAnsi="Times New Roman" w:cs="Times New Roman"/>
          <w:sz w:val="28"/>
          <w:szCs w:val="28"/>
        </w:rPr>
        <w:t>). В мировом сообществе бытуют различные точки зрения относительно того, какие перспективы имеет этот неформальный клуб. Но в то же время неоспоримым фактом остается то, что вес стран-участников на мировой арене значительно повышается. Сам термин “</w:t>
      </w:r>
      <w:r w:rsidR="00CC4A7D" w:rsidRPr="00337342">
        <w:rPr>
          <w:rFonts w:ascii="Times New Roman" w:hAnsi="Times New Roman" w:cs="Times New Roman"/>
          <w:sz w:val="28"/>
          <w:szCs w:val="28"/>
          <w:lang w:val="en-US"/>
        </w:rPr>
        <w:t>BRIC</w:t>
      </w:r>
      <w:r w:rsidR="00CC4A7D" w:rsidRPr="00337342">
        <w:rPr>
          <w:rFonts w:ascii="Times New Roman" w:hAnsi="Times New Roman" w:cs="Times New Roman"/>
          <w:sz w:val="28"/>
          <w:szCs w:val="28"/>
        </w:rPr>
        <w:t xml:space="preserve">” был придуман специалистами </w:t>
      </w:r>
      <w:r w:rsidR="00CC4A7D" w:rsidRPr="00337342">
        <w:rPr>
          <w:rFonts w:ascii="Times New Roman" w:hAnsi="Times New Roman" w:cs="Times New Roman"/>
          <w:sz w:val="28"/>
          <w:szCs w:val="28"/>
          <w:lang w:val="de-DE"/>
        </w:rPr>
        <w:t>Golden</w:t>
      </w:r>
      <w:r w:rsidR="00CC4A7D" w:rsidRPr="00337342">
        <w:rPr>
          <w:rFonts w:ascii="Times New Roman" w:hAnsi="Times New Roman" w:cs="Times New Roman"/>
          <w:sz w:val="28"/>
          <w:szCs w:val="28"/>
        </w:rPr>
        <w:t xml:space="preserve"> </w:t>
      </w:r>
      <w:r w:rsidR="00CC4A7D" w:rsidRPr="00337342">
        <w:rPr>
          <w:rFonts w:ascii="Times New Roman" w:hAnsi="Times New Roman" w:cs="Times New Roman"/>
          <w:sz w:val="28"/>
          <w:szCs w:val="28"/>
          <w:lang w:val="de-DE"/>
        </w:rPr>
        <w:t>Sachs</w:t>
      </w:r>
      <w:r w:rsidR="00CC4A7D" w:rsidRPr="00337342">
        <w:rPr>
          <w:rFonts w:ascii="Times New Roman" w:hAnsi="Times New Roman" w:cs="Times New Roman"/>
          <w:sz w:val="28"/>
          <w:szCs w:val="28"/>
        </w:rPr>
        <w:t xml:space="preserve"> в начале 21 века </w:t>
      </w:r>
      <w:r w:rsidR="00E7070D" w:rsidRPr="00337342">
        <w:rPr>
          <w:rFonts w:ascii="Times New Roman" w:hAnsi="Times New Roman" w:cs="Times New Roman"/>
          <w:sz w:val="28"/>
          <w:szCs w:val="28"/>
        </w:rPr>
        <w:t>для того, чтобы показать изменения среди стран-лидеров по размеру ВВП в связи с оттеснением США и западноевропейских стран</w:t>
      </w:r>
      <w:r w:rsidR="008261A0" w:rsidRPr="00337342">
        <w:rPr>
          <w:rFonts w:ascii="Times New Roman" w:hAnsi="Times New Roman" w:cs="Times New Roman"/>
          <w:sz w:val="28"/>
          <w:szCs w:val="28"/>
        </w:rPr>
        <w:t xml:space="preserve"> другими, более</w:t>
      </w:r>
      <w:r w:rsidR="00E7070D" w:rsidRPr="00337342">
        <w:rPr>
          <w:rFonts w:ascii="Times New Roman" w:hAnsi="Times New Roman" w:cs="Times New Roman"/>
          <w:sz w:val="28"/>
          <w:szCs w:val="28"/>
        </w:rPr>
        <w:t xml:space="preserve"> </w:t>
      </w:r>
      <w:r w:rsidR="008261A0" w:rsidRPr="00337342">
        <w:rPr>
          <w:rFonts w:ascii="Times New Roman" w:hAnsi="Times New Roman" w:cs="Times New Roman"/>
          <w:sz w:val="28"/>
          <w:szCs w:val="28"/>
        </w:rPr>
        <w:t xml:space="preserve">динамичными экономиками развивающихся стран. </w:t>
      </w:r>
    </w:p>
    <w:p w:rsidR="00AF1AE6" w:rsidRPr="00337342" w:rsidRDefault="00944C93"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Но роль страны на мировой арене </w:t>
      </w:r>
      <w:r w:rsidR="009467D7" w:rsidRPr="00337342">
        <w:rPr>
          <w:rFonts w:ascii="Times New Roman" w:hAnsi="Times New Roman" w:cs="Times New Roman"/>
          <w:sz w:val="28"/>
          <w:szCs w:val="28"/>
        </w:rPr>
        <w:t>характеризуется не только размером ее ВВП, но также тем влиянием, которое она оказывает на развитие международных экономических отношений. К числу инструментов, определяющих это влияние, относятся транснациональные корпорации, базирующиеся в отдельно рассматриваемой стране. Но</w:t>
      </w:r>
      <w:r w:rsidR="005B3FDF" w:rsidRPr="00337342">
        <w:rPr>
          <w:rFonts w:ascii="Times New Roman" w:hAnsi="Times New Roman" w:cs="Times New Roman"/>
          <w:sz w:val="28"/>
          <w:szCs w:val="28"/>
        </w:rPr>
        <w:t>,</w:t>
      </w:r>
      <w:r w:rsidR="009467D7" w:rsidRPr="00337342">
        <w:rPr>
          <w:rFonts w:ascii="Times New Roman" w:hAnsi="Times New Roman" w:cs="Times New Roman"/>
          <w:sz w:val="28"/>
          <w:szCs w:val="28"/>
        </w:rPr>
        <w:t xml:space="preserve"> несмотря на быстрое развитие ТНК из стран группы БРИКС</w:t>
      </w:r>
      <w:r w:rsidR="00661119" w:rsidRPr="00337342">
        <w:rPr>
          <w:rFonts w:ascii="Times New Roman" w:hAnsi="Times New Roman" w:cs="Times New Roman"/>
          <w:sz w:val="28"/>
          <w:szCs w:val="28"/>
        </w:rPr>
        <w:t xml:space="preserve">, крупнейшая из них – китайская </w:t>
      </w:r>
      <w:r w:rsidR="00661119" w:rsidRPr="00337342">
        <w:rPr>
          <w:rFonts w:ascii="Times New Roman" w:hAnsi="Times New Roman" w:cs="Times New Roman"/>
          <w:sz w:val="28"/>
          <w:szCs w:val="28"/>
          <w:lang w:val="de-DE"/>
        </w:rPr>
        <w:t>CITIC</w:t>
      </w:r>
      <w:r w:rsidR="00661119" w:rsidRPr="00337342">
        <w:rPr>
          <w:rFonts w:ascii="Times New Roman" w:hAnsi="Times New Roman" w:cs="Times New Roman"/>
          <w:sz w:val="28"/>
          <w:szCs w:val="28"/>
        </w:rPr>
        <w:t xml:space="preserve"> – до сих пор занимает лишь 60-е место в мире по величине зарубежных активов</w:t>
      </w:r>
      <w:r w:rsidR="00EF2066">
        <w:rPr>
          <w:rStyle w:val="a5"/>
          <w:rFonts w:ascii="Times New Roman" w:hAnsi="Times New Roman" w:cs="Times New Roman"/>
          <w:sz w:val="28"/>
          <w:szCs w:val="28"/>
        </w:rPr>
        <w:footnoteReference w:id="14"/>
      </w:r>
      <w:r w:rsidR="00661119" w:rsidRPr="00337342">
        <w:rPr>
          <w:rFonts w:ascii="Times New Roman" w:hAnsi="Times New Roman" w:cs="Times New Roman"/>
          <w:sz w:val="28"/>
          <w:szCs w:val="28"/>
        </w:rPr>
        <w:t>.</w:t>
      </w:r>
    </w:p>
    <w:p w:rsidR="00AF1AE6" w:rsidRPr="00337342" w:rsidRDefault="005B3FDF"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Необходимо отметить, что на данный момент в рамках группы насчитывается уже несколько десятков полноценных ТНК, и  экспорт прямых иностранных инвестиций у этих компаний характеризуется быстрым ростом. При том, что они сталкиваются со схожими проблемами в процессе наращивания экспансии, в то же время, можно выделить различные типы таких ТНК в зависимости от времени начала интернационализации, мотивов для экспорта капитала </w:t>
      </w:r>
      <w:r w:rsidR="00C479CF" w:rsidRPr="00337342">
        <w:rPr>
          <w:rFonts w:ascii="Times New Roman" w:hAnsi="Times New Roman" w:cs="Times New Roman"/>
          <w:sz w:val="28"/>
          <w:szCs w:val="28"/>
        </w:rPr>
        <w:t>и от роли государственной поддержки.</w:t>
      </w:r>
      <w:r w:rsidR="007A76DB" w:rsidRPr="00337342">
        <w:rPr>
          <w:rFonts w:ascii="Times New Roman" w:hAnsi="Times New Roman" w:cs="Times New Roman"/>
          <w:sz w:val="28"/>
          <w:szCs w:val="28"/>
        </w:rPr>
        <w:t xml:space="preserve"> Также многие корпорации стран БРИКС зачастую конкурируют больше между собой, нежели </w:t>
      </w:r>
      <w:r w:rsidR="007A76DB" w:rsidRPr="00337342">
        <w:rPr>
          <w:rFonts w:ascii="Times New Roman" w:hAnsi="Times New Roman" w:cs="Times New Roman"/>
          <w:sz w:val="28"/>
          <w:szCs w:val="28"/>
        </w:rPr>
        <w:lastRenderedPageBreak/>
        <w:t xml:space="preserve">чем с американскими или европейскими ТНК. Все вышеперечисленное приводит к тому, что в итоге заметно ограничиваются возможности для координации стратегий и усилий компаний этой пятерки. </w:t>
      </w:r>
      <w:r w:rsidR="00C479CF" w:rsidRPr="00337342">
        <w:rPr>
          <w:rFonts w:ascii="Times New Roman" w:hAnsi="Times New Roman" w:cs="Times New Roman"/>
          <w:sz w:val="28"/>
          <w:szCs w:val="28"/>
        </w:rPr>
        <w:t xml:space="preserve"> </w:t>
      </w:r>
      <w:r w:rsidRPr="00337342">
        <w:rPr>
          <w:rFonts w:ascii="Times New Roman" w:hAnsi="Times New Roman" w:cs="Times New Roman"/>
          <w:sz w:val="28"/>
          <w:szCs w:val="28"/>
        </w:rPr>
        <w:t xml:space="preserve">    </w:t>
      </w:r>
    </w:p>
    <w:p w:rsidR="00AF1AE6" w:rsidRPr="00337342" w:rsidRDefault="00CF1312"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Но, несмотря на проблемы, с которыми на сегодняшний день сталкиваются ТНК стран БРИКС, их вес в мировой экономике заметно повышается день за днем. Это наглядно проиллюстрировано в Докладе о мировых инвестициях. </w:t>
      </w:r>
      <w:r w:rsidR="00416EA2" w:rsidRPr="00337342">
        <w:rPr>
          <w:rFonts w:ascii="Times New Roman" w:hAnsi="Times New Roman" w:cs="Times New Roman"/>
          <w:sz w:val="28"/>
          <w:szCs w:val="28"/>
        </w:rPr>
        <w:t>Согла</w:t>
      </w:r>
      <w:r w:rsidR="00DB2D1C" w:rsidRPr="00337342">
        <w:rPr>
          <w:rFonts w:ascii="Times New Roman" w:hAnsi="Times New Roman" w:cs="Times New Roman"/>
          <w:sz w:val="28"/>
          <w:szCs w:val="28"/>
        </w:rPr>
        <w:t xml:space="preserve">сно данным </w:t>
      </w:r>
      <w:r w:rsidR="00A671E0" w:rsidRPr="00337342">
        <w:rPr>
          <w:rFonts w:ascii="Times New Roman" w:hAnsi="Times New Roman" w:cs="Times New Roman"/>
          <w:sz w:val="28"/>
          <w:szCs w:val="28"/>
        </w:rPr>
        <w:t>ЮНКТАД</w:t>
      </w:r>
      <w:r w:rsidR="00416EA2" w:rsidRPr="00337342">
        <w:rPr>
          <w:rFonts w:ascii="Times New Roman" w:hAnsi="Times New Roman" w:cs="Times New Roman"/>
          <w:sz w:val="28"/>
          <w:szCs w:val="28"/>
        </w:rPr>
        <w:t>,</w:t>
      </w:r>
      <w:r w:rsidR="00A671E0" w:rsidRPr="00337342">
        <w:rPr>
          <w:rFonts w:ascii="Times New Roman" w:hAnsi="Times New Roman" w:cs="Times New Roman"/>
          <w:sz w:val="28"/>
          <w:szCs w:val="28"/>
        </w:rPr>
        <w:t xml:space="preserve"> на конец 2011 года доля стран БРИКС в мировом экспорте прямых капиталовложений составила немногим более 5%. Однако, за 16 лет их доля удвоилась, а абсолютный объем накопленных инвестиций увеличился в 13</w:t>
      </w:r>
      <w:r w:rsidR="002A1D3E" w:rsidRPr="00337342">
        <w:rPr>
          <w:rFonts w:ascii="Times New Roman" w:hAnsi="Times New Roman" w:cs="Times New Roman"/>
          <w:sz w:val="28"/>
          <w:szCs w:val="28"/>
        </w:rPr>
        <w:t xml:space="preserve"> раз. Только за 2011 год прямые инвестиции из стран БРИКС достигли 150 млрд. долл., в результате </w:t>
      </w:r>
      <w:r w:rsidR="00CB5688" w:rsidRPr="00337342">
        <w:rPr>
          <w:rFonts w:ascii="Times New Roman" w:hAnsi="Times New Roman" w:cs="Times New Roman"/>
          <w:sz w:val="28"/>
          <w:szCs w:val="28"/>
        </w:rPr>
        <w:t xml:space="preserve">чего </w:t>
      </w:r>
      <w:r w:rsidR="002A1D3E" w:rsidRPr="00337342">
        <w:rPr>
          <w:rFonts w:ascii="Times New Roman" w:hAnsi="Times New Roman" w:cs="Times New Roman"/>
          <w:sz w:val="28"/>
          <w:szCs w:val="28"/>
        </w:rPr>
        <w:t xml:space="preserve">удельный вес группы </w:t>
      </w:r>
      <w:r w:rsidR="00DF0031">
        <w:rPr>
          <w:rFonts w:ascii="Times New Roman" w:hAnsi="Times New Roman" w:cs="Times New Roman"/>
          <w:sz w:val="28"/>
          <w:szCs w:val="28"/>
        </w:rPr>
        <w:t>составил</w:t>
      </w:r>
      <w:r w:rsidR="002A1D3E" w:rsidRPr="00337342">
        <w:rPr>
          <w:rFonts w:ascii="Times New Roman" w:hAnsi="Times New Roman" w:cs="Times New Roman"/>
          <w:sz w:val="28"/>
          <w:szCs w:val="28"/>
        </w:rPr>
        <w:t xml:space="preserve"> 9% в их текущем мировом вывозе</w:t>
      </w:r>
      <w:r w:rsidR="00DF0031">
        <w:rPr>
          <w:rStyle w:val="a5"/>
          <w:rFonts w:ascii="Times New Roman" w:hAnsi="Times New Roman" w:cs="Times New Roman"/>
          <w:sz w:val="28"/>
          <w:szCs w:val="28"/>
        </w:rPr>
        <w:footnoteReference w:id="15"/>
      </w:r>
      <w:r w:rsidR="00DF0031">
        <w:rPr>
          <w:rFonts w:ascii="Times New Roman" w:hAnsi="Times New Roman" w:cs="Times New Roman"/>
          <w:sz w:val="28"/>
          <w:szCs w:val="28"/>
        </w:rPr>
        <w:t>.</w:t>
      </w:r>
      <w:r w:rsidR="002A1D3E" w:rsidRPr="00337342">
        <w:rPr>
          <w:rFonts w:ascii="Times New Roman" w:hAnsi="Times New Roman" w:cs="Times New Roman"/>
          <w:sz w:val="28"/>
          <w:szCs w:val="28"/>
        </w:rPr>
        <w:t xml:space="preserve"> </w:t>
      </w:r>
    </w:p>
    <w:p w:rsidR="00AF1AE6" w:rsidRPr="00337342" w:rsidRDefault="004E172E"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Основной вклад в усиление позиций группы БРИКС в области прямых зарубежных инвестиций внесли, прежде всего, Россия и Китай. Что касается Бразилии и ЮАР, то, хотя</w:t>
      </w:r>
      <w:r w:rsidR="00F54D6B" w:rsidRPr="00337342">
        <w:rPr>
          <w:rFonts w:ascii="Times New Roman" w:hAnsi="Times New Roman" w:cs="Times New Roman"/>
          <w:sz w:val="28"/>
          <w:szCs w:val="28"/>
        </w:rPr>
        <w:t xml:space="preserve"> их корпорации</w:t>
      </w:r>
      <w:r w:rsidRPr="00337342">
        <w:rPr>
          <w:rFonts w:ascii="Times New Roman" w:hAnsi="Times New Roman" w:cs="Times New Roman"/>
          <w:sz w:val="28"/>
          <w:szCs w:val="28"/>
        </w:rPr>
        <w:t xml:space="preserve"> и </w:t>
      </w:r>
      <w:r w:rsidR="00F54D6B" w:rsidRPr="00337342">
        <w:rPr>
          <w:rFonts w:ascii="Times New Roman" w:hAnsi="Times New Roman" w:cs="Times New Roman"/>
          <w:sz w:val="28"/>
          <w:szCs w:val="28"/>
        </w:rPr>
        <w:t xml:space="preserve">заметно </w:t>
      </w:r>
      <w:r w:rsidRPr="00337342">
        <w:rPr>
          <w:rFonts w:ascii="Times New Roman" w:hAnsi="Times New Roman" w:cs="Times New Roman"/>
          <w:sz w:val="28"/>
          <w:szCs w:val="28"/>
        </w:rPr>
        <w:t xml:space="preserve">наращивают </w:t>
      </w:r>
      <w:r w:rsidR="00F54D6B" w:rsidRPr="00337342">
        <w:rPr>
          <w:rFonts w:ascii="Times New Roman" w:hAnsi="Times New Roman" w:cs="Times New Roman"/>
          <w:sz w:val="28"/>
          <w:szCs w:val="28"/>
        </w:rPr>
        <w:t xml:space="preserve">свои иностранные активы, </w:t>
      </w:r>
      <w:r w:rsidRPr="00337342">
        <w:rPr>
          <w:rFonts w:ascii="Times New Roman" w:hAnsi="Times New Roman" w:cs="Times New Roman"/>
          <w:sz w:val="28"/>
          <w:szCs w:val="28"/>
        </w:rPr>
        <w:t xml:space="preserve"> </w:t>
      </w:r>
      <w:r w:rsidR="00F54D6B" w:rsidRPr="00337342">
        <w:rPr>
          <w:rFonts w:ascii="Times New Roman" w:hAnsi="Times New Roman" w:cs="Times New Roman"/>
          <w:sz w:val="28"/>
          <w:szCs w:val="28"/>
        </w:rPr>
        <w:t xml:space="preserve">но в то же время снижают свои былые сравнительно высокие показатели в мире.  </w:t>
      </w:r>
      <w:r w:rsidR="00407CDA" w:rsidRPr="00337342">
        <w:rPr>
          <w:rFonts w:ascii="Times New Roman" w:hAnsi="Times New Roman" w:cs="Times New Roman"/>
          <w:sz w:val="28"/>
          <w:szCs w:val="28"/>
        </w:rPr>
        <w:t xml:space="preserve">Несмотря на изменения в списке основных инвесторов среди </w:t>
      </w:r>
      <w:r w:rsidR="005129BC" w:rsidRPr="00337342">
        <w:rPr>
          <w:rFonts w:ascii="Times New Roman" w:hAnsi="Times New Roman" w:cs="Times New Roman"/>
          <w:sz w:val="28"/>
          <w:szCs w:val="28"/>
        </w:rPr>
        <w:t>группы</w:t>
      </w:r>
      <w:r w:rsidR="00407CDA" w:rsidRPr="00337342">
        <w:rPr>
          <w:rFonts w:ascii="Times New Roman" w:hAnsi="Times New Roman" w:cs="Times New Roman"/>
          <w:sz w:val="28"/>
          <w:szCs w:val="28"/>
        </w:rPr>
        <w:t xml:space="preserve"> БРИКС, они по-прежнему уступают США и ряду других развитых стран. </w:t>
      </w:r>
    </w:p>
    <w:p w:rsidR="00AF1AE6" w:rsidRPr="00337342" w:rsidRDefault="005129BC"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Однако пока еще второстепенная роль ТНК БРИКС в глобальном обороте прямых капиталовложений не умаляет значения их инвестиций в отдельно взятых регионах. Так, например, у Южно-Африканской Республики, занимающей в группе БРИКС последнее место по экспорту капитала, более 20% накопленных прямых инвестиций приходится на Африку, в то время как этот регион в целом привлек менее 3% мировых ПИИ. </w:t>
      </w:r>
      <w:r w:rsidR="00F96917" w:rsidRPr="00337342">
        <w:rPr>
          <w:rFonts w:ascii="Times New Roman" w:hAnsi="Times New Roman" w:cs="Times New Roman"/>
          <w:sz w:val="28"/>
          <w:szCs w:val="28"/>
        </w:rPr>
        <w:t xml:space="preserve">В частности, на долю ЮАР приходится </w:t>
      </w:r>
      <w:r w:rsidR="00F24D3D" w:rsidRPr="00337342">
        <w:rPr>
          <w:rFonts w:ascii="Times New Roman" w:hAnsi="Times New Roman" w:cs="Times New Roman"/>
          <w:sz w:val="28"/>
          <w:szCs w:val="28"/>
        </w:rPr>
        <w:t xml:space="preserve">20% всех накопленных инвестиций в Зимбабве, около 25% в </w:t>
      </w:r>
      <w:r w:rsidR="00F24D3D" w:rsidRPr="00337342">
        <w:rPr>
          <w:rFonts w:ascii="Times New Roman" w:hAnsi="Times New Roman" w:cs="Times New Roman"/>
          <w:sz w:val="28"/>
          <w:szCs w:val="28"/>
        </w:rPr>
        <w:lastRenderedPageBreak/>
        <w:t>Ботсване и Свазиленде и порядка 15% в Мозамбике</w:t>
      </w:r>
      <w:r w:rsidR="00242DD3">
        <w:rPr>
          <w:rStyle w:val="a5"/>
          <w:rFonts w:ascii="Times New Roman" w:hAnsi="Times New Roman" w:cs="Times New Roman"/>
          <w:sz w:val="28"/>
          <w:szCs w:val="28"/>
        </w:rPr>
        <w:footnoteReference w:id="16"/>
      </w:r>
      <w:r w:rsidR="00F24D3D" w:rsidRPr="00337342">
        <w:rPr>
          <w:rFonts w:ascii="Times New Roman" w:hAnsi="Times New Roman" w:cs="Times New Roman"/>
          <w:sz w:val="28"/>
          <w:szCs w:val="28"/>
        </w:rPr>
        <w:t xml:space="preserve">. Также и другие страны БРИКС можно признать региональными инвестиционными лидерами. </w:t>
      </w:r>
    </w:p>
    <w:p w:rsidR="00AF1AE6" w:rsidRPr="00337342" w:rsidRDefault="00F24D3D"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Следует отметить, что феномен «соседства» в географическом распределении </w:t>
      </w:r>
      <w:r w:rsidR="00204FFC" w:rsidRPr="00337342">
        <w:rPr>
          <w:rFonts w:ascii="Times New Roman" w:hAnsi="Times New Roman" w:cs="Times New Roman"/>
          <w:sz w:val="28"/>
          <w:szCs w:val="28"/>
        </w:rPr>
        <w:t>прямых инвестиций характерен не только для стран БРИКС, но также и для развитых экономик. Кроме того, по мере формирования в рамках БРИКС глобальных ТНК в специализированных отраслях, их инвестиции могут иметь большое значение и в территориально удаленных государствах. Примером могут служить некоторые российские корпорации, чья доля в общем объеме накопленных капиталовложений по данным на 2010 год превышает 10% не только в исторически и географически близких странах СНГ, но и в Ботсване, Гвинее и Буркина-Фасо. Инвесторами для африканских стран выступали «Северсталь», «Норильский Никель» и «Русал»</w:t>
      </w:r>
      <w:r w:rsidR="00385101">
        <w:rPr>
          <w:rStyle w:val="a5"/>
          <w:rFonts w:ascii="Times New Roman" w:hAnsi="Times New Roman" w:cs="Times New Roman"/>
          <w:sz w:val="28"/>
          <w:szCs w:val="28"/>
        </w:rPr>
        <w:footnoteReference w:id="17"/>
      </w:r>
      <w:r w:rsidR="00204FFC" w:rsidRPr="00337342">
        <w:rPr>
          <w:rFonts w:ascii="Times New Roman" w:hAnsi="Times New Roman" w:cs="Times New Roman"/>
          <w:sz w:val="28"/>
          <w:szCs w:val="28"/>
        </w:rPr>
        <w:t xml:space="preserve">. </w:t>
      </w:r>
    </w:p>
    <w:p w:rsidR="00AF1AE6" w:rsidRPr="00337342" w:rsidRDefault="0048177E"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Что касается отраслевой специализации, то среди </w:t>
      </w:r>
      <w:r w:rsidR="00442E7C" w:rsidRPr="00337342">
        <w:rPr>
          <w:rFonts w:ascii="Times New Roman" w:hAnsi="Times New Roman" w:cs="Times New Roman"/>
          <w:sz w:val="28"/>
          <w:szCs w:val="28"/>
        </w:rPr>
        <w:t>ключевых</w:t>
      </w:r>
      <w:r w:rsidRPr="00337342">
        <w:rPr>
          <w:rFonts w:ascii="Times New Roman" w:hAnsi="Times New Roman" w:cs="Times New Roman"/>
          <w:sz w:val="28"/>
          <w:szCs w:val="28"/>
        </w:rPr>
        <w:t xml:space="preserve"> ТНК стран БРИКС наиболее обширно представлены компании топливно-энергетического компл</w:t>
      </w:r>
      <w:r w:rsidR="00D11532">
        <w:rPr>
          <w:rFonts w:ascii="Times New Roman" w:hAnsi="Times New Roman" w:cs="Times New Roman"/>
          <w:sz w:val="28"/>
          <w:szCs w:val="28"/>
        </w:rPr>
        <w:t xml:space="preserve">екса, особенно нефтедобывающие. </w:t>
      </w:r>
      <w:r w:rsidRPr="00337342">
        <w:rPr>
          <w:rFonts w:ascii="Times New Roman" w:hAnsi="Times New Roman" w:cs="Times New Roman"/>
          <w:sz w:val="28"/>
          <w:szCs w:val="28"/>
        </w:rPr>
        <w:t xml:space="preserve">Но по масштабам экспансии они все еще уступают ведущим корпорациям из США и ЕС, таким как </w:t>
      </w:r>
      <w:r w:rsidRPr="00337342">
        <w:rPr>
          <w:rFonts w:ascii="Times New Roman" w:hAnsi="Times New Roman" w:cs="Times New Roman"/>
          <w:sz w:val="28"/>
          <w:szCs w:val="28"/>
          <w:lang w:val="de-DE"/>
        </w:rPr>
        <w:t>British</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de-DE"/>
        </w:rPr>
        <w:t>Petroleum</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Shell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Total</w:t>
      </w:r>
      <w:r w:rsidRPr="00337342">
        <w:rPr>
          <w:rFonts w:ascii="Times New Roman" w:hAnsi="Times New Roman" w:cs="Times New Roman"/>
          <w:sz w:val="28"/>
          <w:szCs w:val="28"/>
        </w:rPr>
        <w:t xml:space="preserve"> и </w:t>
      </w:r>
      <w:r w:rsidRPr="00337342">
        <w:rPr>
          <w:rFonts w:ascii="Times New Roman" w:hAnsi="Times New Roman" w:cs="Times New Roman"/>
          <w:sz w:val="28"/>
          <w:szCs w:val="28"/>
          <w:lang w:val="en-US"/>
        </w:rPr>
        <w:t>ExxonMobil</w:t>
      </w:r>
      <w:r w:rsidRPr="00337342">
        <w:rPr>
          <w:rFonts w:ascii="Times New Roman" w:hAnsi="Times New Roman" w:cs="Times New Roman"/>
          <w:sz w:val="28"/>
          <w:szCs w:val="28"/>
        </w:rPr>
        <w:t>.</w:t>
      </w:r>
      <w:r w:rsidR="00744499" w:rsidRPr="00337342">
        <w:rPr>
          <w:rFonts w:ascii="Times New Roman" w:hAnsi="Times New Roman" w:cs="Times New Roman"/>
          <w:sz w:val="28"/>
          <w:szCs w:val="28"/>
        </w:rPr>
        <w:t xml:space="preserve"> Вторым по объему экспорта прямых капиталовложений БРИКС является металлургический комплекс. Следует отметить, что многие из сталелитейных и горнодобывающих корпораций </w:t>
      </w:r>
      <w:r w:rsidR="00442E7C" w:rsidRPr="00337342">
        <w:rPr>
          <w:rFonts w:ascii="Times New Roman" w:hAnsi="Times New Roman" w:cs="Times New Roman"/>
          <w:sz w:val="28"/>
          <w:szCs w:val="28"/>
        </w:rPr>
        <w:t xml:space="preserve">этой группы значатся и в числе мировых лидеров. Если же говорить в целом, то ведущие ТНК из стран БРИКС представлены в широком спектре отраслей – начиная с сельского хозяйства и заканчивая медиа-бизнесом. </w:t>
      </w:r>
      <w:r w:rsidR="00B04A7C" w:rsidRPr="00337342">
        <w:rPr>
          <w:rFonts w:ascii="Times New Roman" w:hAnsi="Times New Roman" w:cs="Times New Roman"/>
          <w:sz w:val="28"/>
          <w:szCs w:val="28"/>
        </w:rPr>
        <w:t xml:space="preserve">Еще более разнообразную отраслевую специализацию можно установить при рассмотрении 10-20 лидирующих инвесторов от каждой страны. В то же время стоит отметить, что роль иностранной деятельности у отдельных ТНК не всегда связана с их отраслевой направленностью. Так, у </w:t>
      </w:r>
      <w:r w:rsidR="00510F48" w:rsidRPr="00337342">
        <w:rPr>
          <w:rFonts w:ascii="Times New Roman" w:hAnsi="Times New Roman" w:cs="Times New Roman"/>
          <w:sz w:val="28"/>
          <w:szCs w:val="28"/>
        </w:rPr>
        <w:t xml:space="preserve">индийской сталелитейной корпорации </w:t>
      </w:r>
      <w:r w:rsidR="00510F48" w:rsidRPr="00337342">
        <w:rPr>
          <w:rFonts w:ascii="Times New Roman" w:hAnsi="Times New Roman" w:cs="Times New Roman"/>
          <w:sz w:val="28"/>
          <w:szCs w:val="28"/>
          <w:lang w:val="en-US"/>
        </w:rPr>
        <w:t>Tata</w:t>
      </w:r>
      <w:r w:rsidR="00510F48" w:rsidRPr="00337342">
        <w:rPr>
          <w:rFonts w:ascii="Times New Roman" w:hAnsi="Times New Roman" w:cs="Times New Roman"/>
          <w:sz w:val="28"/>
          <w:szCs w:val="28"/>
        </w:rPr>
        <w:t xml:space="preserve"> </w:t>
      </w:r>
      <w:r w:rsidR="00510F48" w:rsidRPr="00337342">
        <w:rPr>
          <w:rFonts w:ascii="Times New Roman" w:hAnsi="Times New Roman" w:cs="Times New Roman"/>
          <w:sz w:val="28"/>
          <w:szCs w:val="28"/>
          <w:lang w:val="en-US"/>
        </w:rPr>
        <w:t>Steel</w:t>
      </w:r>
      <w:r w:rsidR="00510F48" w:rsidRPr="00337342">
        <w:rPr>
          <w:rFonts w:ascii="Times New Roman" w:hAnsi="Times New Roman" w:cs="Times New Roman"/>
          <w:sz w:val="28"/>
          <w:szCs w:val="28"/>
        </w:rPr>
        <w:t xml:space="preserve"> удельный вес зарубежного капитала достигает 60%, а  у </w:t>
      </w:r>
      <w:r w:rsidR="00510F48" w:rsidRPr="00337342">
        <w:rPr>
          <w:rFonts w:ascii="Times New Roman" w:hAnsi="Times New Roman" w:cs="Times New Roman"/>
          <w:sz w:val="28"/>
          <w:szCs w:val="28"/>
        </w:rPr>
        <w:lastRenderedPageBreak/>
        <w:t>российской компании «Мечел» этот показатель составляет менее 40%. Подобная ситуация прослеживается и среди нефтегазовых ТНК. У многих из них зарубежные активы не превышают 10%, в то время как у российского «Лукойла» доля прямых иностранны</w:t>
      </w:r>
      <w:r w:rsidR="00EF0AD8" w:rsidRPr="00337342">
        <w:rPr>
          <w:rFonts w:ascii="Times New Roman" w:hAnsi="Times New Roman" w:cs="Times New Roman"/>
          <w:sz w:val="28"/>
          <w:szCs w:val="28"/>
        </w:rPr>
        <w:t>х инвестиций составляет более 35</w:t>
      </w:r>
      <w:r w:rsidR="00510F48" w:rsidRPr="00337342">
        <w:rPr>
          <w:rFonts w:ascii="Times New Roman" w:hAnsi="Times New Roman" w:cs="Times New Roman"/>
          <w:sz w:val="28"/>
          <w:szCs w:val="28"/>
        </w:rPr>
        <w:t>% от общего объема</w:t>
      </w:r>
      <w:r w:rsidR="003C7274">
        <w:rPr>
          <w:rStyle w:val="a5"/>
          <w:rFonts w:ascii="Times New Roman" w:hAnsi="Times New Roman" w:cs="Times New Roman"/>
          <w:sz w:val="28"/>
          <w:szCs w:val="28"/>
        </w:rPr>
        <w:footnoteReference w:id="18"/>
      </w:r>
      <w:r w:rsidR="00D11532">
        <w:rPr>
          <w:rFonts w:ascii="Times New Roman" w:hAnsi="Times New Roman" w:cs="Times New Roman"/>
          <w:sz w:val="28"/>
          <w:szCs w:val="28"/>
        </w:rPr>
        <w:t>.</w:t>
      </w:r>
    </w:p>
    <w:p w:rsidR="00AF1AE6" w:rsidRPr="00337342" w:rsidRDefault="00654137"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Среди узкоспециализированных корпораций БРИКС заметно выделяются многоотраслевые конгломераты, которые пока являются довольно редким явлением среди ТНК развивающихся стран. </w:t>
      </w:r>
      <w:r w:rsidR="00510F48" w:rsidRPr="00337342">
        <w:rPr>
          <w:rFonts w:ascii="Times New Roman" w:hAnsi="Times New Roman" w:cs="Times New Roman"/>
          <w:sz w:val="28"/>
          <w:szCs w:val="28"/>
        </w:rPr>
        <w:t xml:space="preserve">  </w:t>
      </w:r>
      <w:r w:rsidR="00B04A7C" w:rsidRPr="00337342">
        <w:rPr>
          <w:rFonts w:ascii="Times New Roman" w:hAnsi="Times New Roman" w:cs="Times New Roman"/>
          <w:sz w:val="28"/>
          <w:szCs w:val="28"/>
        </w:rPr>
        <w:t xml:space="preserve"> </w:t>
      </w:r>
      <w:r w:rsidR="00AC3666" w:rsidRPr="00337342">
        <w:rPr>
          <w:rFonts w:ascii="Times New Roman" w:hAnsi="Times New Roman" w:cs="Times New Roman"/>
          <w:sz w:val="28"/>
          <w:szCs w:val="28"/>
        </w:rPr>
        <w:t xml:space="preserve">Например, в Китае широко представлены государственные </w:t>
      </w:r>
      <w:r w:rsidR="00975A02" w:rsidRPr="00337342">
        <w:rPr>
          <w:rFonts w:ascii="Times New Roman" w:hAnsi="Times New Roman" w:cs="Times New Roman"/>
          <w:sz w:val="28"/>
          <w:szCs w:val="28"/>
        </w:rPr>
        <w:t>концерны</w:t>
      </w:r>
      <w:r w:rsidR="00AC3666" w:rsidRPr="00337342">
        <w:rPr>
          <w:rFonts w:ascii="Times New Roman" w:hAnsi="Times New Roman" w:cs="Times New Roman"/>
          <w:sz w:val="28"/>
          <w:szCs w:val="28"/>
        </w:rPr>
        <w:t>, созданные специально для зарубежной экспансии. Среди</w:t>
      </w:r>
      <w:r w:rsidR="00AC3666" w:rsidRPr="00337342">
        <w:rPr>
          <w:rFonts w:ascii="Times New Roman" w:hAnsi="Times New Roman" w:cs="Times New Roman"/>
          <w:sz w:val="28"/>
          <w:szCs w:val="28"/>
          <w:lang w:val="en-US"/>
        </w:rPr>
        <w:t xml:space="preserve"> </w:t>
      </w:r>
      <w:r w:rsidR="00AC3666" w:rsidRPr="00337342">
        <w:rPr>
          <w:rFonts w:ascii="Times New Roman" w:hAnsi="Times New Roman" w:cs="Times New Roman"/>
          <w:sz w:val="28"/>
          <w:szCs w:val="28"/>
        </w:rPr>
        <w:t>них</w:t>
      </w:r>
      <w:r w:rsidR="00AC3666" w:rsidRPr="00337342">
        <w:rPr>
          <w:rFonts w:ascii="Times New Roman" w:hAnsi="Times New Roman" w:cs="Times New Roman"/>
          <w:sz w:val="28"/>
          <w:szCs w:val="28"/>
          <w:lang w:val="en-US"/>
        </w:rPr>
        <w:t xml:space="preserve"> </w:t>
      </w:r>
      <w:r w:rsidR="00AC3666" w:rsidRPr="00337342">
        <w:rPr>
          <w:rFonts w:ascii="Times New Roman" w:hAnsi="Times New Roman" w:cs="Times New Roman"/>
          <w:sz w:val="28"/>
          <w:szCs w:val="28"/>
        </w:rPr>
        <w:t>известная</w:t>
      </w:r>
      <w:r w:rsidR="00AC3666" w:rsidRPr="00337342">
        <w:rPr>
          <w:rFonts w:ascii="Times New Roman" w:hAnsi="Times New Roman" w:cs="Times New Roman"/>
          <w:sz w:val="28"/>
          <w:szCs w:val="28"/>
          <w:lang w:val="en-US"/>
        </w:rPr>
        <w:t xml:space="preserve"> </w:t>
      </w:r>
      <w:r w:rsidR="00AC3666" w:rsidRPr="00337342">
        <w:rPr>
          <w:rFonts w:ascii="Times New Roman" w:hAnsi="Times New Roman" w:cs="Times New Roman"/>
          <w:sz w:val="28"/>
          <w:szCs w:val="28"/>
        </w:rPr>
        <w:t>корпорация</w:t>
      </w:r>
      <w:r w:rsidR="00AC3666" w:rsidRPr="00337342">
        <w:rPr>
          <w:rFonts w:ascii="Times New Roman" w:hAnsi="Times New Roman" w:cs="Times New Roman"/>
          <w:sz w:val="28"/>
          <w:szCs w:val="28"/>
          <w:lang w:val="en-US"/>
        </w:rPr>
        <w:t xml:space="preserve"> CITIC – China International Trust and Investment </w:t>
      </w:r>
      <w:r w:rsidR="00FC63B1" w:rsidRPr="00337342">
        <w:rPr>
          <w:rFonts w:ascii="Times New Roman" w:hAnsi="Times New Roman" w:cs="Times New Roman"/>
          <w:sz w:val="28"/>
          <w:szCs w:val="28"/>
          <w:lang w:val="en-US"/>
        </w:rPr>
        <w:t>Corporation</w:t>
      </w:r>
      <w:r w:rsidR="00AC3666" w:rsidRPr="00337342">
        <w:rPr>
          <w:rFonts w:ascii="Times New Roman" w:hAnsi="Times New Roman" w:cs="Times New Roman"/>
          <w:sz w:val="28"/>
          <w:szCs w:val="28"/>
          <w:lang w:val="en-US"/>
        </w:rPr>
        <w:t xml:space="preserve">. </w:t>
      </w:r>
      <w:r w:rsidR="00975A02" w:rsidRPr="00337342">
        <w:rPr>
          <w:rFonts w:ascii="Times New Roman" w:hAnsi="Times New Roman" w:cs="Times New Roman"/>
          <w:sz w:val="28"/>
          <w:szCs w:val="28"/>
        </w:rPr>
        <w:t xml:space="preserve">Наличие диверсифицированных холдингов в других странах группы БРИКС связано с зачастую недостаточным развитием фондового рынка и других рыночных инструментов.  </w:t>
      </w:r>
      <w:r w:rsidR="0089094B" w:rsidRPr="00337342">
        <w:rPr>
          <w:rFonts w:ascii="Times New Roman" w:hAnsi="Times New Roman" w:cs="Times New Roman"/>
          <w:sz w:val="28"/>
          <w:szCs w:val="28"/>
        </w:rPr>
        <w:t xml:space="preserve">В итоге некоторые начавшие интернационализацию бизнеса финансово-промышленные группы так и не превратились современные «классические» ТНК с выраженной отраслевой направленностью. </w:t>
      </w:r>
      <w:r w:rsidR="00A971FD" w:rsidRPr="00337342">
        <w:rPr>
          <w:rFonts w:ascii="Times New Roman" w:hAnsi="Times New Roman" w:cs="Times New Roman"/>
          <w:sz w:val="28"/>
          <w:szCs w:val="28"/>
        </w:rPr>
        <w:t xml:space="preserve">В качестве примера здесь можно назвать бразильскую семейную корпорацию </w:t>
      </w:r>
      <w:r w:rsidR="00A971FD" w:rsidRPr="00337342">
        <w:rPr>
          <w:rFonts w:ascii="Times New Roman" w:hAnsi="Times New Roman" w:cs="Times New Roman"/>
          <w:sz w:val="28"/>
          <w:szCs w:val="28"/>
          <w:lang w:val="en-US"/>
        </w:rPr>
        <w:t>Votorantim</w:t>
      </w:r>
      <w:r w:rsidR="00A971FD" w:rsidRPr="00337342">
        <w:rPr>
          <w:rFonts w:ascii="Times New Roman" w:hAnsi="Times New Roman" w:cs="Times New Roman"/>
          <w:sz w:val="28"/>
          <w:szCs w:val="28"/>
        </w:rPr>
        <w:t xml:space="preserve">, которая функционирует одновременно в нескольких отраслях – в электроэнергетике, агробизнесе, целлюлозно-бумажной промышленности, черной и цветной металлургии, а также в секторе услуг. Среди менее крупных холдингов, чей зарубежный капитал однако превышает 1 млрд. долл., можно выделить индийскую группу </w:t>
      </w:r>
      <w:r w:rsidR="00A971FD" w:rsidRPr="00337342">
        <w:rPr>
          <w:rFonts w:ascii="Times New Roman" w:hAnsi="Times New Roman" w:cs="Times New Roman"/>
          <w:sz w:val="28"/>
          <w:szCs w:val="28"/>
          <w:lang w:val="en-US"/>
        </w:rPr>
        <w:t>Videocon</w:t>
      </w:r>
      <w:r w:rsidR="00A971FD" w:rsidRPr="00337342">
        <w:rPr>
          <w:rFonts w:ascii="Times New Roman" w:hAnsi="Times New Roman" w:cs="Times New Roman"/>
          <w:sz w:val="28"/>
          <w:szCs w:val="28"/>
        </w:rPr>
        <w:t>, действующую в электронной и электро-технической промышленности, в секторах нефтедобычи и телекоммуникаций, а также российский конгломерат «Ренова», представленный в металлургии, машиностроении и энергетике</w:t>
      </w:r>
      <w:r w:rsidR="00441D76">
        <w:rPr>
          <w:rStyle w:val="a5"/>
          <w:rFonts w:ascii="Times New Roman" w:hAnsi="Times New Roman" w:cs="Times New Roman"/>
          <w:sz w:val="28"/>
          <w:szCs w:val="28"/>
        </w:rPr>
        <w:footnoteReference w:id="19"/>
      </w:r>
      <w:r w:rsidR="00A971FD" w:rsidRPr="00337342">
        <w:rPr>
          <w:rFonts w:ascii="Times New Roman" w:hAnsi="Times New Roman" w:cs="Times New Roman"/>
          <w:sz w:val="28"/>
          <w:szCs w:val="28"/>
        </w:rPr>
        <w:t xml:space="preserve">. </w:t>
      </w:r>
    </w:p>
    <w:p w:rsidR="00AF1AE6" w:rsidRPr="00337342" w:rsidRDefault="00B12CB6"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 xml:space="preserve">Правда, некоторые корпорации постепенно распадаются на независимые ТНК по мере своего роста. Например, основываясь на информации с </w:t>
      </w:r>
      <w:r w:rsidRPr="00337342">
        <w:rPr>
          <w:rFonts w:ascii="Times New Roman" w:hAnsi="Times New Roman" w:cs="Times New Roman"/>
          <w:sz w:val="28"/>
          <w:szCs w:val="28"/>
        </w:rPr>
        <w:lastRenderedPageBreak/>
        <w:t xml:space="preserve">официального сайта индийского концерна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можно сказать, что в составе этой группы действуют 28 независимых акционерных компаний. Среди</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них</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такие</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известные</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ТНК</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как</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Tata</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Motors</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Tata</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Steel</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Tata</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Chemicals</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Tata</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Consultancy</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lang w:val="en-US"/>
        </w:rPr>
        <w:t>Services</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и</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другие</w:t>
      </w:r>
      <w:r w:rsidRPr="00D963EB">
        <w:rPr>
          <w:rFonts w:ascii="Times New Roman" w:hAnsi="Times New Roman" w:cs="Times New Roman"/>
          <w:sz w:val="28"/>
          <w:szCs w:val="28"/>
          <w:lang w:val="en-US"/>
        </w:rPr>
        <w:t xml:space="preserve">. </w:t>
      </w:r>
      <w:r w:rsidRPr="00337342">
        <w:rPr>
          <w:rFonts w:ascii="Times New Roman" w:hAnsi="Times New Roman" w:cs="Times New Roman"/>
          <w:sz w:val="28"/>
          <w:szCs w:val="28"/>
        </w:rPr>
        <w:t xml:space="preserve">Каждая из них подотчетна своим владельцам, многие из которых не являются членами семьи </w:t>
      </w:r>
      <w:r w:rsidRPr="00337342">
        <w:rPr>
          <w:rFonts w:ascii="Times New Roman" w:hAnsi="Times New Roman" w:cs="Times New Roman"/>
          <w:sz w:val="28"/>
          <w:szCs w:val="28"/>
          <w:lang w:val="de-DE"/>
        </w:rPr>
        <w:t>Tata</w:t>
      </w:r>
      <w:r w:rsidRPr="00337342">
        <w:rPr>
          <w:rFonts w:ascii="Times New Roman" w:hAnsi="Times New Roman" w:cs="Times New Roman"/>
          <w:sz w:val="28"/>
          <w:szCs w:val="28"/>
        </w:rPr>
        <w:t xml:space="preserve">. </w:t>
      </w:r>
    </w:p>
    <w:p w:rsidR="00AF1AE6" w:rsidRPr="00337342" w:rsidRDefault="005467CA" w:rsidP="004557FC">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rPr>
        <w:t>Несмотря на различные объемы экспорта капитала, примечательным фактом остается то, что как в первой десятке, так и в числе 25 лидирующих ТНК БРИКС обширно представлены все пять стран-участниц</w:t>
      </w:r>
      <w:r w:rsidR="001E1B7F">
        <w:rPr>
          <w:rFonts w:ascii="Times New Roman" w:hAnsi="Times New Roman" w:cs="Times New Roman"/>
          <w:sz w:val="28"/>
          <w:szCs w:val="28"/>
        </w:rPr>
        <w:t>.</w:t>
      </w:r>
      <w:r w:rsidRPr="00337342">
        <w:rPr>
          <w:rFonts w:ascii="Times New Roman" w:hAnsi="Times New Roman" w:cs="Times New Roman"/>
          <w:sz w:val="28"/>
          <w:szCs w:val="28"/>
        </w:rPr>
        <w:t xml:space="preserve"> Менее выдающиеся позиции Индии и ЮАР компенсируются успешной специализацией их лидеров – это сектор автомобилестроения в случае Индии, и сфера услуг в ЮАР. Например, у индийской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Motors</w:t>
      </w:r>
      <w:r w:rsidRPr="00337342">
        <w:rPr>
          <w:rFonts w:ascii="Times New Roman" w:hAnsi="Times New Roman" w:cs="Times New Roman"/>
          <w:sz w:val="28"/>
          <w:szCs w:val="28"/>
        </w:rPr>
        <w:t xml:space="preserve">, специализирующейся в машиностроении, зарубежные активы значительно превышают активы китайской автомобилестроительной корпорации </w:t>
      </w:r>
      <w:r w:rsidRPr="00337342">
        <w:rPr>
          <w:rFonts w:ascii="Times New Roman" w:hAnsi="Times New Roman" w:cs="Times New Roman"/>
          <w:sz w:val="28"/>
          <w:szCs w:val="28"/>
          <w:lang w:val="en-US"/>
        </w:rPr>
        <w:t>Shanghai</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Automotive</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Industry</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Corporation</w:t>
      </w:r>
      <w:r w:rsidRPr="00337342">
        <w:rPr>
          <w:rFonts w:ascii="Times New Roman" w:hAnsi="Times New Roman" w:cs="Times New Roman"/>
          <w:sz w:val="28"/>
          <w:szCs w:val="28"/>
        </w:rPr>
        <w:t xml:space="preserve"> и бразильской </w:t>
      </w:r>
      <w:r w:rsidR="0085380C" w:rsidRPr="00337342">
        <w:rPr>
          <w:rFonts w:ascii="Times New Roman" w:hAnsi="Times New Roman" w:cs="Times New Roman"/>
          <w:sz w:val="28"/>
          <w:szCs w:val="28"/>
          <w:lang w:val="en-US"/>
        </w:rPr>
        <w:t>Embraer</w:t>
      </w:r>
      <w:r w:rsidR="004557FC" w:rsidRPr="00337342">
        <w:rPr>
          <w:rFonts w:ascii="Times New Roman" w:hAnsi="Times New Roman" w:cs="Times New Roman"/>
          <w:sz w:val="28"/>
          <w:szCs w:val="28"/>
        </w:rPr>
        <w:t>, занимающейся авиастроением</w:t>
      </w:r>
      <w:r w:rsidR="00120CCB" w:rsidRPr="00337342">
        <w:rPr>
          <w:rFonts w:ascii="Times New Roman" w:hAnsi="Times New Roman" w:cs="Times New Roman"/>
          <w:sz w:val="28"/>
          <w:szCs w:val="28"/>
        </w:rPr>
        <w:t>.</w:t>
      </w:r>
    </w:p>
    <w:p w:rsidR="00AF1AE6" w:rsidRPr="00337342" w:rsidRDefault="00056D32"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Одним из факторов, определяющих неоднородность ТНК из группы БРИКС, как уже было сказано, является </w:t>
      </w:r>
      <w:r w:rsidR="0092443C" w:rsidRPr="00337342">
        <w:rPr>
          <w:rFonts w:ascii="Times New Roman" w:hAnsi="Times New Roman" w:cs="Times New Roman"/>
          <w:sz w:val="28"/>
          <w:szCs w:val="28"/>
        </w:rPr>
        <w:t>разные мотивы, стимулирующие их зарубежную экспансию</w:t>
      </w:r>
      <w:r w:rsidRPr="00337342">
        <w:rPr>
          <w:rFonts w:ascii="Times New Roman" w:hAnsi="Times New Roman" w:cs="Times New Roman"/>
          <w:sz w:val="28"/>
          <w:szCs w:val="28"/>
        </w:rPr>
        <w:t xml:space="preserve">. Прежде всего, различия в мотивации инвесторов зачастую объясняются тем, что первые шаги по интернационализации их бизнеса осуществлялись при разных исторических обстоятельствах. Современный рост интереса к инвестициям из стран БРИКС связан с созданием в последние годы крупных ТНК с </w:t>
      </w:r>
      <w:r w:rsidR="005422C9" w:rsidRPr="00337342">
        <w:rPr>
          <w:rFonts w:ascii="Times New Roman" w:hAnsi="Times New Roman" w:cs="Times New Roman"/>
          <w:sz w:val="28"/>
          <w:szCs w:val="28"/>
        </w:rPr>
        <w:t>большим количеством дочерних</w:t>
      </w:r>
      <w:r w:rsidRPr="00337342">
        <w:rPr>
          <w:rFonts w:ascii="Times New Roman" w:hAnsi="Times New Roman" w:cs="Times New Roman"/>
          <w:sz w:val="28"/>
          <w:szCs w:val="28"/>
        </w:rPr>
        <w:t xml:space="preserve"> </w:t>
      </w:r>
      <w:r w:rsidR="005422C9" w:rsidRPr="00337342">
        <w:rPr>
          <w:rFonts w:ascii="Times New Roman" w:hAnsi="Times New Roman" w:cs="Times New Roman"/>
          <w:sz w:val="28"/>
          <w:szCs w:val="28"/>
        </w:rPr>
        <w:t>структур по всему миру, включая Европейский Союз и США. Между тем, уже в 1960-70-е годы</w:t>
      </w:r>
      <w:r w:rsidR="00120CCB" w:rsidRPr="00337342">
        <w:rPr>
          <w:rFonts w:ascii="Times New Roman" w:hAnsi="Times New Roman" w:cs="Times New Roman"/>
          <w:sz w:val="28"/>
          <w:szCs w:val="28"/>
        </w:rPr>
        <w:t xml:space="preserve"> </w:t>
      </w:r>
      <w:r w:rsidR="005422C9" w:rsidRPr="00337342">
        <w:rPr>
          <w:rFonts w:ascii="Times New Roman" w:hAnsi="Times New Roman" w:cs="Times New Roman"/>
          <w:sz w:val="28"/>
          <w:szCs w:val="28"/>
        </w:rPr>
        <w:t xml:space="preserve">возникли ТНК в Бразилии (в частности, строительная корпорация </w:t>
      </w:r>
      <w:r w:rsidR="005422C9" w:rsidRPr="00337342">
        <w:rPr>
          <w:rFonts w:ascii="Times New Roman" w:hAnsi="Times New Roman" w:cs="Times New Roman"/>
          <w:sz w:val="28"/>
          <w:szCs w:val="28"/>
          <w:lang w:val="en-US"/>
        </w:rPr>
        <w:t>Camargo</w:t>
      </w:r>
      <w:r w:rsidR="005422C9" w:rsidRPr="00337342">
        <w:rPr>
          <w:rFonts w:ascii="Times New Roman" w:hAnsi="Times New Roman" w:cs="Times New Roman"/>
          <w:sz w:val="28"/>
          <w:szCs w:val="28"/>
        </w:rPr>
        <w:t xml:space="preserve"> </w:t>
      </w:r>
      <w:r w:rsidR="005422C9" w:rsidRPr="00337342">
        <w:rPr>
          <w:rFonts w:ascii="Times New Roman" w:hAnsi="Times New Roman" w:cs="Times New Roman"/>
          <w:sz w:val="28"/>
          <w:szCs w:val="28"/>
          <w:lang w:val="en-US"/>
        </w:rPr>
        <w:t>Correa</w:t>
      </w:r>
      <w:r w:rsidR="005422C9" w:rsidRPr="00337342">
        <w:rPr>
          <w:rFonts w:ascii="Times New Roman" w:hAnsi="Times New Roman" w:cs="Times New Roman"/>
          <w:sz w:val="28"/>
          <w:szCs w:val="28"/>
        </w:rPr>
        <w:t xml:space="preserve">) и Индии (гостиничная сеть </w:t>
      </w:r>
      <w:r w:rsidR="005422C9" w:rsidRPr="00337342">
        <w:rPr>
          <w:rFonts w:ascii="Times New Roman" w:hAnsi="Times New Roman" w:cs="Times New Roman"/>
          <w:sz w:val="28"/>
          <w:szCs w:val="28"/>
          <w:lang w:val="en-US"/>
        </w:rPr>
        <w:t>Oberoi</w:t>
      </w:r>
      <w:r w:rsidR="005422C9" w:rsidRPr="00337342">
        <w:rPr>
          <w:rFonts w:ascii="Times New Roman" w:hAnsi="Times New Roman" w:cs="Times New Roman"/>
          <w:sz w:val="28"/>
          <w:szCs w:val="28"/>
        </w:rPr>
        <w:t xml:space="preserve"> </w:t>
      </w:r>
      <w:r w:rsidR="005422C9" w:rsidRPr="00337342">
        <w:rPr>
          <w:rFonts w:ascii="Times New Roman" w:hAnsi="Times New Roman" w:cs="Times New Roman"/>
          <w:sz w:val="28"/>
          <w:szCs w:val="28"/>
          <w:lang w:val="en-US"/>
        </w:rPr>
        <w:t>Hotels</w:t>
      </w:r>
      <w:r w:rsidR="005422C9" w:rsidRPr="00337342">
        <w:rPr>
          <w:rFonts w:ascii="Times New Roman" w:hAnsi="Times New Roman" w:cs="Times New Roman"/>
          <w:sz w:val="28"/>
          <w:szCs w:val="28"/>
        </w:rPr>
        <w:t xml:space="preserve">, семейный холдинг </w:t>
      </w:r>
      <w:r w:rsidR="005422C9" w:rsidRPr="00337342">
        <w:rPr>
          <w:rFonts w:ascii="Times New Roman" w:hAnsi="Times New Roman" w:cs="Times New Roman"/>
          <w:sz w:val="28"/>
          <w:szCs w:val="28"/>
          <w:lang w:val="en-US"/>
        </w:rPr>
        <w:t>Birla</w:t>
      </w:r>
      <w:r w:rsidR="005422C9" w:rsidRPr="00337342">
        <w:rPr>
          <w:rFonts w:ascii="Times New Roman" w:hAnsi="Times New Roman" w:cs="Times New Roman"/>
          <w:sz w:val="28"/>
          <w:szCs w:val="28"/>
        </w:rPr>
        <w:t xml:space="preserve">). В середине 1970-х годов также началась интернационализация многих ТНК, которые на сегодняшний день занимают ведущие позиции в странах БРИКС. Так, еще в 1972 году бразильская компания </w:t>
      </w:r>
      <w:r w:rsidR="005422C9" w:rsidRPr="00337342">
        <w:rPr>
          <w:rFonts w:ascii="Times New Roman" w:hAnsi="Times New Roman" w:cs="Times New Roman"/>
          <w:sz w:val="28"/>
          <w:szCs w:val="28"/>
          <w:lang w:val="en-US"/>
        </w:rPr>
        <w:t>Petrobras</w:t>
      </w:r>
      <w:r w:rsidR="005422C9" w:rsidRPr="00337342">
        <w:rPr>
          <w:rFonts w:ascii="Times New Roman" w:hAnsi="Times New Roman" w:cs="Times New Roman"/>
          <w:sz w:val="28"/>
          <w:szCs w:val="28"/>
        </w:rPr>
        <w:t xml:space="preserve"> основала дочернюю фирму за рубежом с целью разведки и добычи нефти, которая спустя 5 лет активно эксплуатировала месторождение в Ираке. Вскоре после этого, </w:t>
      </w:r>
      <w:r w:rsidR="005422C9" w:rsidRPr="00337342">
        <w:rPr>
          <w:rFonts w:ascii="Times New Roman" w:hAnsi="Times New Roman" w:cs="Times New Roman"/>
          <w:sz w:val="28"/>
          <w:szCs w:val="28"/>
        </w:rPr>
        <w:lastRenderedPageBreak/>
        <w:t>месторождение было национализировано, но, к тому моменту компания уже закрепилась в Анголе и Колумбии</w:t>
      </w:r>
      <w:r w:rsidR="00143518">
        <w:rPr>
          <w:rStyle w:val="a5"/>
          <w:rFonts w:ascii="Times New Roman" w:hAnsi="Times New Roman" w:cs="Times New Roman"/>
          <w:sz w:val="28"/>
          <w:szCs w:val="28"/>
        </w:rPr>
        <w:footnoteReference w:id="20"/>
      </w:r>
      <w:r w:rsidR="005422C9" w:rsidRPr="00337342">
        <w:rPr>
          <w:rFonts w:ascii="Times New Roman" w:hAnsi="Times New Roman" w:cs="Times New Roman"/>
          <w:sz w:val="28"/>
          <w:szCs w:val="28"/>
        </w:rPr>
        <w:t xml:space="preserve">. </w:t>
      </w:r>
    </w:p>
    <w:p w:rsidR="00AF1AE6" w:rsidRPr="00337342" w:rsidRDefault="005422C9"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Более поздний относительно развитых стран процесс зарубежной экспансии </w:t>
      </w:r>
      <w:r w:rsidR="00F26AC0" w:rsidRPr="00337342">
        <w:rPr>
          <w:rFonts w:ascii="Times New Roman" w:hAnsi="Times New Roman" w:cs="Times New Roman"/>
          <w:sz w:val="28"/>
          <w:szCs w:val="28"/>
        </w:rPr>
        <w:t xml:space="preserve">в крупных развивающихся экономиках </w:t>
      </w:r>
      <w:r w:rsidRPr="00337342">
        <w:rPr>
          <w:rFonts w:ascii="Times New Roman" w:hAnsi="Times New Roman" w:cs="Times New Roman"/>
          <w:sz w:val="28"/>
          <w:szCs w:val="28"/>
        </w:rPr>
        <w:t xml:space="preserve">определяется во многом </w:t>
      </w:r>
      <w:r w:rsidR="00F26AC0" w:rsidRPr="00337342">
        <w:rPr>
          <w:rFonts w:ascii="Times New Roman" w:hAnsi="Times New Roman" w:cs="Times New Roman"/>
          <w:sz w:val="28"/>
          <w:szCs w:val="28"/>
        </w:rPr>
        <w:t xml:space="preserve">заимствованием опыта американских и западноевропейских корпораций, использовавших свои преимущества на мировом уровне. Соответственно, по мере реализации стратегии догоняющего развития, включающего в себя создание необходимой инфраструктуры и институтов, происходит и увеличение числа компаний, конкурентные преимущества которых необходимо укреплять за счет создания иностранных дочерних структур. </w:t>
      </w:r>
      <w:r w:rsidR="00693084" w:rsidRPr="00337342">
        <w:rPr>
          <w:rFonts w:ascii="Times New Roman" w:hAnsi="Times New Roman" w:cs="Times New Roman"/>
          <w:sz w:val="28"/>
          <w:szCs w:val="28"/>
        </w:rPr>
        <w:t>Так как подобные дочерние компании создаются в результате прямых иностранных инвестиций транснациональных корпораций, то их появление является неотъемлемым этапом на пути инвестиционного развития.</w:t>
      </w:r>
    </w:p>
    <w:p w:rsidR="00AF1AE6" w:rsidRPr="00337342" w:rsidRDefault="00693084"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Конкурентные преимущества </w:t>
      </w:r>
      <w:r w:rsidR="00865C87" w:rsidRPr="00337342">
        <w:rPr>
          <w:rFonts w:ascii="Times New Roman" w:hAnsi="Times New Roman" w:cs="Times New Roman"/>
          <w:sz w:val="28"/>
          <w:szCs w:val="28"/>
        </w:rPr>
        <w:t xml:space="preserve">корпораций из развивающихся стран не всегда связаны с мировым технологическим или организационно-управленческим прорывом. Даже уступая лидирующим ТНК их США, Западной Европы или Японии, они могут занять свои ниши в странах с более низким уровнем экономического развития, внедряя эффективные способы использования местных ресурсов или адаптируя свои технологии к внутренним условиям. При этом мотивация к увеличению экспорта инвестиций у ТНК развивающихся и развитых стран тоже может различаться. Например, стремление охватить новые рынки характерно как для тех, так и для других, в то время как желание сократить трудовые издержки свойственно в основном ТНК из развитых стран. </w:t>
      </w:r>
    </w:p>
    <w:p w:rsidR="00AF1AE6" w:rsidRPr="00337342" w:rsidRDefault="00564594"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Одной из причин зарубежной экспансии является уже названный территориальный, или культурный, фактор. Территориальная и культурная близость способствует лучшей информированности компаний-инвесторов </w:t>
      </w:r>
      <w:r w:rsidR="00250CBD" w:rsidRPr="00337342">
        <w:rPr>
          <w:rFonts w:ascii="Times New Roman" w:hAnsi="Times New Roman" w:cs="Times New Roman"/>
          <w:sz w:val="28"/>
          <w:szCs w:val="28"/>
        </w:rPr>
        <w:t xml:space="preserve">и </w:t>
      </w:r>
      <w:r w:rsidR="00250CBD" w:rsidRPr="00337342">
        <w:rPr>
          <w:rFonts w:ascii="Times New Roman" w:hAnsi="Times New Roman" w:cs="Times New Roman"/>
          <w:sz w:val="28"/>
          <w:szCs w:val="28"/>
        </w:rPr>
        <w:lastRenderedPageBreak/>
        <w:t xml:space="preserve">более полному пониманию специфики нового рынка. Этим объясняется успешная экспансия индийских ТНК в Юго-Восточной Азии, а бразильских – в Латинской Америке. Для китайских инвесторов на первых этапах интернационализацию значительно облегчало наличие разветвленной диаспоры за рубежом. Можно отметить сходство расширения деятельности многих ТНК стран БРИКС с поэтапной интернационализацией некоторых компаний небольших европейских стран, которые так же в свое время отставали  от ведущих мировых ТНК. </w:t>
      </w:r>
      <w:r w:rsidR="002A6F2D" w:rsidRPr="00337342">
        <w:rPr>
          <w:rFonts w:ascii="Times New Roman" w:hAnsi="Times New Roman" w:cs="Times New Roman"/>
          <w:sz w:val="28"/>
          <w:szCs w:val="28"/>
        </w:rPr>
        <w:t xml:space="preserve">Этот процесс определяется расширением и укреплением позиций компании внутри страны с последующей экспансией в соседские страны, и уже потом – в территориально отдаленные. </w:t>
      </w:r>
    </w:p>
    <w:p w:rsidR="00AF1AE6" w:rsidRPr="00337342" w:rsidRDefault="002A6F2D"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Что касается России, то </w:t>
      </w:r>
      <w:r w:rsidR="00293EF3" w:rsidRPr="00337342">
        <w:rPr>
          <w:rFonts w:ascii="Times New Roman" w:hAnsi="Times New Roman" w:cs="Times New Roman"/>
          <w:sz w:val="28"/>
          <w:szCs w:val="28"/>
        </w:rPr>
        <w:t>здесь ТНК можно разделить на две большие группы в зависимости от времени начала расширения экспансии и ее мотивов. К первой группе относятся ТНК, которые были созданы еще в советский период и начали экспорт активов раньше, чем многие индийские или бразильские корпорации. Некоторые из них существуют и по сей день, как, например, созданная в 1967 году «Зарубежнефть», которая занимала 14-е место среди российских ТНК по величине прямых иностранных инвестиций согласно данным за 2011 год. Возникновение корпораций, относящихся ко второй группе, обусловлено начавшимся в конце 1990-х годов бурным наращиванием экспорта зарубежного капитала.  Например, динамичное развитие российских торговых сетей в результате рыночных реформ и конкурентного давления со стороны зарубежных лидеров ритейла</w:t>
      </w:r>
      <w:r w:rsidR="005F266E" w:rsidRPr="00337342">
        <w:rPr>
          <w:rFonts w:ascii="Times New Roman" w:hAnsi="Times New Roman" w:cs="Times New Roman"/>
          <w:sz w:val="28"/>
          <w:szCs w:val="28"/>
        </w:rPr>
        <w:t xml:space="preserve"> положило старт их интернационализации. К их числу относятся компании «Х5 Ритейл Групп», «Вестер». Похожие примеры можно найти и в секторе обрабатывающей промышленности («Евроцемент»)</w:t>
      </w:r>
      <w:r w:rsidR="00335B63">
        <w:rPr>
          <w:rStyle w:val="a5"/>
          <w:rFonts w:ascii="Times New Roman" w:hAnsi="Times New Roman" w:cs="Times New Roman"/>
          <w:sz w:val="28"/>
          <w:szCs w:val="28"/>
        </w:rPr>
        <w:footnoteReference w:id="21"/>
      </w:r>
      <w:r w:rsidR="005F266E" w:rsidRPr="00337342">
        <w:rPr>
          <w:rFonts w:ascii="Times New Roman" w:hAnsi="Times New Roman" w:cs="Times New Roman"/>
          <w:sz w:val="28"/>
          <w:szCs w:val="28"/>
        </w:rPr>
        <w:t xml:space="preserve">. </w:t>
      </w:r>
    </w:p>
    <w:p w:rsidR="00AF1AE6" w:rsidRPr="00337342" w:rsidRDefault="00086EDF"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Китай, подобно России, тоже имеет корпорации нескольких поколений. Так, с началом реформ Дэн Сяопина в 1980-е годы, государственные конгломераты </w:t>
      </w:r>
      <w:r w:rsidRPr="00337342">
        <w:rPr>
          <w:rFonts w:ascii="Times New Roman" w:hAnsi="Times New Roman" w:cs="Times New Roman"/>
          <w:sz w:val="28"/>
          <w:szCs w:val="28"/>
          <w:lang w:val="en-US"/>
        </w:rPr>
        <w:t>CITIC</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CNOOC</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China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National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Off</w:t>
      </w:r>
      <w:r w:rsidRPr="00337342">
        <w:rPr>
          <w:rFonts w:ascii="Times New Roman" w:hAnsi="Times New Roman" w:cs="Times New Roman"/>
          <w:sz w:val="28"/>
          <w:szCs w:val="28"/>
        </w:rPr>
        <w:t>-</w:t>
      </w:r>
      <w:r w:rsidRPr="00337342">
        <w:rPr>
          <w:rFonts w:ascii="Times New Roman" w:hAnsi="Times New Roman" w:cs="Times New Roman"/>
          <w:sz w:val="28"/>
          <w:szCs w:val="28"/>
          <w:lang w:val="en-US"/>
        </w:rPr>
        <w:t>Shore</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Oil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Corp</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CNPC</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China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lastRenderedPageBreak/>
        <w:t>National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Petroleum</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Corp</w:t>
      </w:r>
      <w:r w:rsidRPr="00337342">
        <w:rPr>
          <w:rFonts w:ascii="Times New Roman" w:hAnsi="Times New Roman" w:cs="Times New Roman"/>
          <w:sz w:val="28"/>
          <w:szCs w:val="28"/>
        </w:rPr>
        <w:t xml:space="preserve">.) начали вывозить капитал в целях расширения доступа к рынкам сырья и поддержки экспорта китайских товаров.  </w:t>
      </w:r>
      <w:r w:rsidR="00085AA5" w:rsidRPr="00337342">
        <w:rPr>
          <w:rFonts w:ascii="Times New Roman" w:hAnsi="Times New Roman" w:cs="Times New Roman"/>
          <w:sz w:val="28"/>
          <w:szCs w:val="28"/>
        </w:rPr>
        <w:t>Созданные в Китае ТНК постепенно приобретали конкурентные преимущества в обрабатывающей промышленности. На сегодняшний день в десятку лидирующих ТНК страны</w:t>
      </w:r>
      <w:r w:rsidR="00A54082" w:rsidRPr="00337342">
        <w:rPr>
          <w:rFonts w:ascii="Times New Roman" w:hAnsi="Times New Roman" w:cs="Times New Roman"/>
          <w:sz w:val="28"/>
          <w:szCs w:val="28"/>
        </w:rPr>
        <w:t xml:space="preserve"> по объему зарубежных активов входят, например, компания-производитель компьютерной техники </w:t>
      </w:r>
      <w:r w:rsidR="00A54082" w:rsidRPr="00337342">
        <w:rPr>
          <w:rFonts w:ascii="Times New Roman" w:hAnsi="Times New Roman" w:cs="Times New Roman"/>
          <w:sz w:val="28"/>
          <w:szCs w:val="28"/>
          <w:lang w:val="en-US"/>
        </w:rPr>
        <w:t>Lenovo</w:t>
      </w:r>
      <w:r w:rsidR="00A54082" w:rsidRPr="00337342">
        <w:rPr>
          <w:rFonts w:ascii="Times New Roman" w:hAnsi="Times New Roman" w:cs="Times New Roman"/>
          <w:sz w:val="28"/>
          <w:szCs w:val="28"/>
        </w:rPr>
        <w:t xml:space="preserve"> </w:t>
      </w:r>
      <w:r w:rsidR="00A54082" w:rsidRPr="00337342">
        <w:rPr>
          <w:rFonts w:ascii="Times New Roman" w:hAnsi="Times New Roman" w:cs="Times New Roman"/>
          <w:sz w:val="28"/>
          <w:szCs w:val="28"/>
          <w:lang w:val="en-US"/>
        </w:rPr>
        <w:t>Group</w:t>
      </w:r>
      <w:r w:rsidR="00A54082" w:rsidRPr="00337342">
        <w:rPr>
          <w:rFonts w:ascii="Times New Roman" w:hAnsi="Times New Roman" w:cs="Times New Roman"/>
          <w:sz w:val="28"/>
          <w:szCs w:val="28"/>
        </w:rPr>
        <w:t xml:space="preserve"> и компания </w:t>
      </w:r>
      <w:r w:rsidR="00A54082" w:rsidRPr="00337342">
        <w:rPr>
          <w:rFonts w:ascii="Times New Roman" w:hAnsi="Times New Roman" w:cs="Times New Roman"/>
          <w:sz w:val="28"/>
          <w:szCs w:val="28"/>
          <w:lang w:val="en-US"/>
        </w:rPr>
        <w:t>ZTE</w:t>
      </w:r>
      <w:r w:rsidR="00A54082" w:rsidRPr="00337342">
        <w:rPr>
          <w:rFonts w:ascii="Times New Roman" w:hAnsi="Times New Roman" w:cs="Times New Roman"/>
          <w:sz w:val="28"/>
          <w:szCs w:val="28"/>
        </w:rPr>
        <w:t xml:space="preserve"> </w:t>
      </w:r>
      <w:r w:rsidR="00A54082" w:rsidRPr="00337342">
        <w:rPr>
          <w:rFonts w:ascii="Times New Roman" w:hAnsi="Times New Roman" w:cs="Times New Roman"/>
          <w:sz w:val="28"/>
          <w:szCs w:val="28"/>
          <w:lang w:val="en-US"/>
        </w:rPr>
        <w:t>Corporation</w:t>
      </w:r>
      <w:r w:rsidR="00A54082" w:rsidRPr="00337342">
        <w:rPr>
          <w:rFonts w:ascii="Times New Roman" w:hAnsi="Times New Roman" w:cs="Times New Roman"/>
          <w:sz w:val="28"/>
          <w:szCs w:val="28"/>
        </w:rPr>
        <w:t xml:space="preserve">, специализирующаяся на производстве телекоммуникационного оборудования. Обе эти корпорации были созданы в середине 1980-х годов и довольно скоро вышли на фондовый рынок, несмотря на то, что самыми крупными пакетами их акций до сих пор владеет государство. </w:t>
      </w:r>
    </w:p>
    <w:p w:rsidR="00AF1AE6" w:rsidRPr="00337342" w:rsidRDefault="00137B5A"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Однако одно из главных отличий российских ТНК от подобных компаний, возникших в развивающихся странах в 1970-80 годы заключается в том, что они были созданы на базе советских индустриальных гигантов, которые в тот период не занимались экспортом капитала только в связи с господствующей в стране плановой экономикой. С началом рыночных реформ и трансформацией экономической системы российские компании вступили в процесс форсированной интернационализации, опираясь на существующие еще с советского периода конкурентные преимущества. Также немаловажную роль в этом процессе сыграло частичное возвращение к производственным связям бывшего СССР. </w:t>
      </w:r>
      <w:r w:rsidR="00747920" w:rsidRPr="00337342">
        <w:rPr>
          <w:rFonts w:ascii="Times New Roman" w:hAnsi="Times New Roman" w:cs="Times New Roman"/>
          <w:sz w:val="28"/>
          <w:szCs w:val="28"/>
        </w:rPr>
        <w:t xml:space="preserve">Хорошей иллюстрацией здесь служит концерн «Лукойл», который был образован на основе трех крупнейших советских нефтедобывающих предприятий и трех нефтеперерабатывающих заводов. Благодаря этому, уже к 1995 году «Лукойл» не только осуществлял проекты в рамках СНГ, но и инвестировал часть активов в проекты в Египте. Спустя еще 5 лет корпорация приобрела контроль над нефтеперерабатывающими заводами в Болгарии, Украине и Румынии. Сейчас одна из лидирующих российских ТНК успешно эксплуатирует преимущества, возникшие у нее задолго до 1990-х годов. Другие нефтегазовые российские компании не так активны в экспансии прямых иностранных инвестиций, но тоже вовлечены в зарубежные проекты </w:t>
      </w:r>
      <w:r w:rsidR="00747920" w:rsidRPr="00337342">
        <w:rPr>
          <w:rFonts w:ascii="Times New Roman" w:hAnsi="Times New Roman" w:cs="Times New Roman"/>
          <w:sz w:val="28"/>
          <w:szCs w:val="28"/>
        </w:rPr>
        <w:lastRenderedPageBreak/>
        <w:t xml:space="preserve">(«Роснефть», «Татнефть»).  Еще активнее используют индустриальный советский потенциал российские металлургические компании. Четыре из них («Евраз», «Северсталь», «Мечел», «Норильский Никель») входят в 25 крупнейших ТНК БРИКС и выделяются тем, что их зарубежные активы сосредоточены в </w:t>
      </w:r>
      <w:r w:rsidR="00CB141E" w:rsidRPr="00337342">
        <w:rPr>
          <w:rFonts w:ascii="Times New Roman" w:hAnsi="Times New Roman" w:cs="Times New Roman"/>
          <w:sz w:val="28"/>
          <w:szCs w:val="28"/>
        </w:rPr>
        <w:t>странах ЕС и США</w:t>
      </w:r>
      <w:r w:rsidR="00AE78C3">
        <w:rPr>
          <w:rStyle w:val="a5"/>
          <w:rFonts w:ascii="Times New Roman" w:hAnsi="Times New Roman" w:cs="Times New Roman"/>
          <w:sz w:val="28"/>
          <w:szCs w:val="28"/>
        </w:rPr>
        <w:footnoteReference w:id="22"/>
      </w:r>
      <w:r w:rsidR="00CB141E" w:rsidRPr="00337342">
        <w:rPr>
          <w:rFonts w:ascii="Times New Roman" w:hAnsi="Times New Roman" w:cs="Times New Roman"/>
          <w:sz w:val="28"/>
          <w:szCs w:val="28"/>
        </w:rPr>
        <w:t xml:space="preserve">. </w:t>
      </w:r>
    </w:p>
    <w:p w:rsidR="002A6F2D" w:rsidRPr="00337342" w:rsidRDefault="00454D1A"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Таким образом, несмотря на </w:t>
      </w:r>
      <w:r w:rsidR="00B64D7E" w:rsidRPr="00337342">
        <w:rPr>
          <w:rFonts w:ascii="Times New Roman" w:hAnsi="Times New Roman" w:cs="Times New Roman"/>
          <w:sz w:val="28"/>
          <w:szCs w:val="28"/>
        </w:rPr>
        <w:t>существующие</w:t>
      </w:r>
      <w:r w:rsidRPr="00337342">
        <w:rPr>
          <w:rFonts w:ascii="Times New Roman" w:hAnsi="Times New Roman" w:cs="Times New Roman"/>
          <w:sz w:val="28"/>
          <w:szCs w:val="28"/>
        </w:rPr>
        <w:t xml:space="preserve"> сходства в мотивации </w:t>
      </w:r>
      <w:r w:rsidR="00B64D7E" w:rsidRPr="00337342">
        <w:rPr>
          <w:rFonts w:ascii="Times New Roman" w:hAnsi="Times New Roman" w:cs="Times New Roman"/>
          <w:sz w:val="28"/>
          <w:szCs w:val="28"/>
        </w:rPr>
        <w:t xml:space="preserve">инвесторов, ТНК стран БРИКС остаются очень неоднородными. Но в то же время они постепенно приобретают то общее, что объединяет их с ТНК развитых экономик. Дело в том, что корпорации группы БРИКС, так же, как и их корпорации США и Европы, приобретают дочерние филиалы за рубежом не только в целях использования своих конкурентных преимуществ, но также и для преодоления свойственного им отставания, чаще всего в сфере технологий. Зачастую китайские, немного реже российские и индийские компании покупают фирмы, которые испытывают временные финансовые трудности. В итоге выгоду получают обе стороны – для ТНК пятерки БРИКС это доступ к интеллектуальным ресурсам, а для их дочерних структур – возможность продолжать деятельность на мировом рынке. </w:t>
      </w:r>
    </w:p>
    <w:p w:rsidR="00027476" w:rsidRPr="00337342" w:rsidRDefault="00027476" w:rsidP="00416791">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Таким образом, можно сказать, </w:t>
      </w:r>
      <w:r w:rsidR="005972FA" w:rsidRPr="00337342">
        <w:rPr>
          <w:rFonts w:ascii="Times New Roman" w:hAnsi="Times New Roman" w:cs="Times New Roman"/>
          <w:sz w:val="28"/>
          <w:szCs w:val="28"/>
        </w:rPr>
        <w:t>что,</w:t>
      </w:r>
      <w:r w:rsidRPr="00337342">
        <w:rPr>
          <w:rFonts w:ascii="Times New Roman" w:hAnsi="Times New Roman" w:cs="Times New Roman"/>
          <w:sz w:val="28"/>
          <w:szCs w:val="28"/>
        </w:rPr>
        <w:t xml:space="preserve"> несмотря на неоднородность транснациональных корпораций из стран БРИКС, их объединяет укрепление позиций на мировом рынке.</w:t>
      </w:r>
    </w:p>
    <w:p w:rsidR="00027476" w:rsidRDefault="00027476" w:rsidP="00027476">
      <w:pPr>
        <w:spacing w:line="360" w:lineRule="auto"/>
        <w:jc w:val="both"/>
        <w:rPr>
          <w:rFonts w:ascii="Times New Roman" w:hAnsi="Times New Roman" w:cs="Times New Roman"/>
          <w:b/>
          <w:sz w:val="28"/>
          <w:szCs w:val="28"/>
          <w:shd w:val="clear" w:color="auto" w:fill="FFFFFF"/>
        </w:rPr>
      </w:pPr>
    </w:p>
    <w:p w:rsidR="003C499F" w:rsidRDefault="003C499F" w:rsidP="00027476">
      <w:pPr>
        <w:spacing w:line="360" w:lineRule="auto"/>
        <w:jc w:val="both"/>
        <w:rPr>
          <w:rFonts w:ascii="Times New Roman" w:hAnsi="Times New Roman" w:cs="Times New Roman"/>
          <w:b/>
          <w:sz w:val="28"/>
          <w:szCs w:val="28"/>
          <w:shd w:val="clear" w:color="auto" w:fill="FFFFFF"/>
        </w:rPr>
      </w:pPr>
    </w:p>
    <w:p w:rsidR="003C499F" w:rsidRDefault="003C499F" w:rsidP="00027476">
      <w:pPr>
        <w:spacing w:line="360" w:lineRule="auto"/>
        <w:jc w:val="both"/>
        <w:rPr>
          <w:rFonts w:ascii="Times New Roman" w:hAnsi="Times New Roman" w:cs="Times New Roman"/>
          <w:b/>
          <w:sz w:val="28"/>
          <w:szCs w:val="28"/>
          <w:shd w:val="clear" w:color="auto" w:fill="FFFFFF"/>
        </w:rPr>
      </w:pPr>
    </w:p>
    <w:p w:rsidR="003C499F" w:rsidRDefault="003C499F" w:rsidP="00027476">
      <w:pPr>
        <w:spacing w:line="360" w:lineRule="auto"/>
        <w:jc w:val="both"/>
        <w:rPr>
          <w:rFonts w:ascii="Times New Roman" w:hAnsi="Times New Roman" w:cs="Times New Roman"/>
          <w:b/>
          <w:sz w:val="28"/>
          <w:szCs w:val="28"/>
          <w:shd w:val="clear" w:color="auto" w:fill="FFFFFF"/>
        </w:rPr>
      </w:pPr>
    </w:p>
    <w:p w:rsidR="003C499F" w:rsidRPr="00337342" w:rsidRDefault="003C499F" w:rsidP="00027476">
      <w:pPr>
        <w:spacing w:line="360" w:lineRule="auto"/>
        <w:jc w:val="both"/>
        <w:rPr>
          <w:rFonts w:ascii="Times New Roman" w:hAnsi="Times New Roman" w:cs="Times New Roman"/>
          <w:b/>
          <w:sz w:val="28"/>
          <w:szCs w:val="28"/>
          <w:shd w:val="clear" w:color="auto" w:fill="FFFFFF"/>
        </w:rPr>
      </w:pPr>
    </w:p>
    <w:p w:rsidR="002E47DF" w:rsidRPr="003C499F" w:rsidRDefault="003479FB" w:rsidP="003C499F">
      <w:pPr>
        <w:pStyle w:val="a7"/>
        <w:numPr>
          <w:ilvl w:val="0"/>
          <w:numId w:val="4"/>
        </w:numPr>
        <w:spacing w:line="360" w:lineRule="auto"/>
        <w:jc w:val="center"/>
        <w:rPr>
          <w:rFonts w:ascii="Times New Roman" w:hAnsi="Times New Roman" w:cs="Times New Roman"/>
          <w:b/>
          <w:sz w:val="28"/>
          <w:szCs w:val="28"/>
        </w:rPr>
      </w:pPr>
      <w:r w:rsidRPr="003C499F">
        <w:rPr>
          <w:rFonts w:ascii="Times New Roman" w:hAnsi="Times New Roman" w:cs="Times New Roman"/>
          <w:b/>
          <w:sz w:val="28"/>
          <w:szCs w:val="28"/>
          <w:shd w:val="clear" w:color="auto" w:fill="FFFFFF"/>
        </w:rPr>
        <w:lastRenderedPageBreak/>
        <w:t xml:space="preserve">Возникновение и развитие транснациональных корпораций в </w:t>
      </w:r>
      <w:r w:rsidR="00027476" w:rsidRPr="003C499F">
        <w:rPr>
          <w:rFonts w:ascii="Times New Roman" w:hAnsi="Times New Roman" w:cs="Times New Roman"/>
          <w:b/>
          <w:sz w:val="28"/>
          <w:szCs w:val="28"/>
          <w:shd w:val="clear" w:color="auto" w:fill="FFFFFF"/>
        </w:rPr>
        <w:t xml:space="preserve">    </w:t>
      </w:r>
      <w:r w:rsidRPr="003C499F">
        <w:rPr>
          <w:rFonts w:ascii="Times New Roman" w:hAnsi="Times New Roman" w:cs="Times New Roman"/>
          <w:b/>
          <w:sz w:val="28"/>
          <w:szCs w:val="28"/>
          <w:shd w:val="clear" w:color="auto" w:fill="FFFFFF"/>
        </w:rPr>
        <w:t>Индии</w:t>
      </w:r>
    </w:p>
    <w:p w:rsidR="003C499F" w:rsidRPr="003C499F" w:rsidRDefault="003C499F" w:rsidP="003C499F">
      <w:pPr>
        <w:pStyle w:val="a7"/>
        <w:spacing w:line="360" w:lineRule="auto"/>
        <w:ind w:left="927"/>
        <w:rPr>
          <w:rFonts w:ascii="Times New Roman" w:hAnsi="Times New Roman" w:cs="Times New Roman"/>
          <w:b/>
          <w:sz w:val="28"/>
          <w:szCs w:val="28"/>
        </w:rPr>
      </w:pPr>
    </w:p>
    <w:p w:rsidR="002E47DF" w:rsidRPr="00337342" w:rsidRDefault="002E47DF"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Вопрос о становлении индийских транснациональных корпораций и тенденциях, характеризующих впоследствии их развитие, изучается исследователями с начала 1970-х годов. </w:t>
      </w:r>
      <w:r w:rsidR="00580387" w:rsidRPr="00337342">
        <w:rPr>
          <w:rFonts w:ascii="Times New Roman" w:hAnsi="Times New Roman" w:cs="Times New Roman"/>
          <w:sz w:val="28"/>
          <w:szCs w:val="28"/>
        </w:rPr>
        <w:t xml:space="preserve">Ученые сходятся во мнении, что процесс эволюции корпораций в Индии наиболее </w:t>
      </w:r>
      <w:r w:rsidRPr="00337342">
        <w:rPr>
          <w:rFonts w:ascii="Times New Roman" w:hAnsi="Times New Roman" w:cs="Times New Roman"/>
          <w:sz w:val="28"/>
          <w:szCs w:val="28"/>
        </w:rPr>
        <w:t xml:space="preserve">полно </w:t>
      </w:r>
      <w:r w:rsidR="00580387" w:rsidRPr="00337342">
        <w:rPr>
          <w:rFonts w:ascii="Times New Roman" w:hAnsi="Times New Roman" w:cs="Times New Roman"/>
          <w:sz w:val="28"/>
          <w:szCs w:val="28"/>
        </w:rPr>
        <w:t>и точно характеризует концепция «двух волн». Период с 1960-х до 1991 года представляет собой первую фазу, или волну, развития индийских ТНК, а вторая волна определяется периодом с 1991 года и по настоящее время соответственно</w:t>
      </w:r>
      <w:r w:rsidR="005972FA">
        <w:rPr>
          <w:rStyle w:val="a5"/>
          <w:rFonts w:ascii="Times New Roman" w:hAnsi="Times New Roman" w:cs="Times New Roman"/>
          <w:sz w:val="28"/>
          <w:szCs w:val="28"/>
        </w:rPr>
        <w:footnoteReference w:id="23"/>
      </w:r>
      <w:r w:rsidR="00580387" w:rsidRPr="00337342">
        <w:rPr>
          <w:rFonts w:ascii="Times New Roman" w:hAnsi="Times New Roman" w:cs="Times New Roman"/>
          <w:sz w:val="28"/>
          <w:szCs w:val="28"/>
        </w:rPr>
        <w:t xml:space="preserve">. </w:t>
      </w:r>
      <w:r w:rsidR="00663948" w:rsidRPr="00337342">
        <w:rPr>
          <w:rFonts w:ascii="Times New Roman" w:hAnsi="Times New Roman" w:cs="Times New Roman"/>
          <w:sz w:val="28"/>
          <w:szCs w:val="28"/>
        </w:rPr>
        <w:t xml:space="preserve">За эти годы процесс экспорта прямых иностранных инвестиций, производимых ТНК из Индии, претерпел различные изменения. Эти изменения </w:t>
      </w:r>
      <w:r w:rsidR="00BA7805" w:rsidRPr="00337342">
        <w:rPr>
          <w:rFonts w:ascii="Times New Roman" w:hAnsi="Times New Roman" w:cs="Times New Roman"/>
          <w:sz w:val="28"/>
          <w:szCs w:val="28"/>
        </w:rPr>
        <w:t xml:space="preserve">коснулись всех сторон деятельности ТНК, включая </w:t>
      </w:r>
      <w:r w:rsidR="003479FB" w:rsidRPr="00337342">
        <w:rPr>
          <w:rFonts w:ascii="Times New Roman" w:hAnsi="Times New Roman" w:cs="Times New Roman"/>
          <w:sz w:val="28"/>
          <w:szCs w:val="28"/>
        </w:rPr>
        <w:t>структурное и географическое распределение их инвестиций</w:t>
      </w:r>
      <w:r w:rsidR="00663948" w:rsidRPr="00337342">
        <w:rPr>
          <w:rFonts w:ascii="Times New Roman" w:hAnsi="Times New Roman" w:cs="Times New Roman"/>
          <w:sz w:val="28"/>
          <w:szCs w:val="28"/>
        </w:rPr>
        <w:t xml:space="preserve">, </w:t>
      </w:r>
      <w:r w:rsidR="003479FB" w:rsidRPr="00337342">
        <w:rPr>
          <w:rFonts w:ascii="Times New Roman" w:hAnsi="Times New Roman" w:cs="Times New Roman"/>
          <w:sz w:val="28"/>
          <w:szCs w:val="28"/>
        </w:rPr>
        <w:t xml:space="preserve">различные </w:t>
      </w:r>
      <w:r w:rsidR="00663948" w:rsidRPr="00337342">
        <w:rPr>
          <w:rFonts w:ascii="Times New Roman" w:hAnsi="Times New Roman" w:cs="Times New Roman"/>
          <w:sz w:val="28"/>
          <w:szCs w:val="28"/>
        </w:rPr>
        <w:t>форм</w:t>
      </w:r>
      <w:r w:rsidR="003479FB" w:rsidRPr="00337342">
        <w:rPr>
          <w:rFonts w:ascii="Times New Roman" w:hAnsi="Times New Roman" w:cs="Times New Roman"/>
          <w:sz w:val="28"/>
          <w:szCs w:val="28"/>
        </w:rPr>
        <w:t>ы</w:t>
      </w:r>
      <w:r w:rsidR="00663948" w:rsidRPr="00337342">
        <w:rPr>
          <w:rFonts w:ascii="Times New Roman" w:hAnsi="Times New Roman" w:cs="Times New Roman"/>
          <w:sz w:val="28"/>
          <w:szCs w:val="28"/>
        </w:rPr>
        <w:t xml:space="preserve"> собственности и ведения бизнеса, </w:t>
      </w:r>
      <w:r w:rsidR="003479FB" w:rsidRPr="00337342">
        <w:rPr>
          <w:rFonts w:ascii="Times New Roman" w:hAnsi="Times New Roman" w:cs="Times New Roman"/>
          <w:sz w:val="28"/>
          <w:szCs w:val="28"/>
        </w:rPr>
        <w:t>а также мотивы для интернационализации индийских компаний и способы</w:t>
      </w:r>
      <w:r w:rsidR="00663948" w:rsidRPr="00337342">
        <w:rPr>
          <w:rFonts w:ascii="Times New Roman" w:hAnsi="Times New Roman" w:cs="Times New Roman"/>
          <w:sz w:val="28"/>
          <w:szCs w:val="28"/>
        </w:rPr>
        <w:t xml:space="preserve"> </w:t>
      </w:r>
      <w:r w:rsidR="003479FB" w:rsidRPr="00337342">
        <w:rPr>
          <w:rFonts w:ascii="Times New Roman" w:hAnsi="Times New Roman" w:cs="Times New Roman"/>
          <w:sz w:val="28"/>
          <w:szCs w:val="28"/>
        </w:rPr>
        <w:t xml:space="preserve">ее достижения. Эти и </w:t>
      </w:r>
      <w:r w:rsidR="00D07930" w:rsidRPr="00337342">
        <w:rPr>
          <w:rFonts w:ascii="Times New Roman" w:hAnsi="Times New Roman" w:cs="Times New Roman"/>
          <w:sz w:val="28"/>
          <w:szCs w:val="28"/>
        </w:rPr>
        <w:t>некоторые</w:t>
      </w:r>
      <w:r w:rsidR="003479FB" w:rsidRPr="00337342">
        <w:rPr>
          <w:rFonts w:ascii="Times New Roman" w:hAnsi="Times New Roman" w:cs="Times New Roman"/>
          <w:sz w:val="28"/>
          <w:szCs w:val="28"/>
        </w:rPr>
        <w:t xml:space="preserve"> другие вопросы будут освещены во второй главе работы.  </w:t>
      </w:r>
      <w:r w:rsidR="00663948" w:rsidRPr="00337342">
        <w:rPr>
          <w:rFonts w:ascii="Times New Roman" w:hAnsi="Times New Roman" w:cs="Times New Roman"/>
          <w:sz w:val="28"/>
          <w:szCs w:val="28"/>
        </w:rPr>
        <w:t xml:space="preserve"> </w:t>
      </w:r>
    </w:p>
    <w:p w:rsidR="00027476" w:rsidRPr="00337342" w:rsidRDefault="00027476" w:rsidP="001A72BD">
      <w:pPr>
        <w:spacing w:line="360" w:lineRule="auto"/>
        <w:ind w:firstLine="567"/>
        <w:jc w:val="both"/>
        <w:rPr>
          <w:rFonts w:ascii="Times New Roman" w:hAnsi="Times New Roman" w:cs="Times New Roman"/>
          <w:sz w:val="28"/>
          <w:szCs w:val="28"/>
        </w:rPr>
      </w:pPr>
    </w:p>
    <w:p w:rsidR="00027476" w:rsidRPr="00337342" w:rsidRDefault="00027476" w:rsidP="001A72BD">
      <w:pPr>
        <w:spacing w:line="360" w:lineRule="auto"/>
        <w:ind w:firstLine="567"/>
        <w:jc w:val="both"/>
        <w:rPr>
          <w:rFonts w:ascii="Times New Roman" w:hAnsi="Times New Roman" w:cs="Times New Roman"/>
          <w:sz w:val="28"/>
          <w:szCs w:val="28"/>
        </w:rPr>
      </w:pPr>
    </w:p>
    <w:p w:rsidR="003479FB" w:rsidRPr="003C499F" w:rsidRDefault="003C499F" w:rsidP="003C499F">
      <w:pPr>
        <w:pStyle w:val="a7"/>
        <w:numPr>
          <w:ilvl w:val="1"/>
          <w:numId w:val="4"/>
        </w:numPr>
        <w:spacing w:line="360" w:lineRule="auto"/>
        <w:jc w:val="center"/>
        <w:rPr>
          <w:rFonts w:ascii="Times New Roman" w:hAnsi="Times New Roman" w:cs="Times New Roman"/>
          <w:b/>
          <w:sz w:val="28"/>
          <w:szCs w:val="28"/>
          <w:shd w:val="clear" w:color="auto" w:fill="FFFFFF"/>
        </w:rPr>
      </w:pPr>
      <w:r w:rsidRPr="003C499F">
        <w:rPr>
          <w:rFonts w:ascii="Times New Roman" w:hAnsi="Times New Roman" w:cs="Times New Roman"/>
          <w:b/>
          <w:sz w:val="28"/>
          <w:szCs w:val="28"/>
          <w:shd w:val="clear" w:color="auto" w:fill="FFFFFF"/>
        </w:rPr>
        <w:t>Этапы становления индийских ТНК</w:t>
      </w:r>
    </w:p>
    <w:p w:rsidR="003C499F" w:rsidRPr="003C499F" w:rsidRDefault="003C499F" w:rsidP="003C499F">
      <w:pPr>
        <w:pStyle w:val="a7"/>
        <w:spacing w:line="360" w:lineRule="auto"/>
        <w:ind w:left="1287"/>
        <w:rPr>
          <w:rFonts w:ascii="Times New Roman" w:hAnsi="Times New Roman" w:cs="Times New Roman"/>
          <w:b/>
          <w:sz w:val="28"/>
          <w:szCs w:val="28"/>
        </w:rPr>
      </w:pPr>
    </w:p>
    <w:p w:rsidR="00024DA3" w:rsidRPr="00337342" w:rsidRDefault="00A1742B"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Появление индийских фирм, инвестирующих за рубеж, датируют началом 1960-х годов. Текстильная фабрика в Эфиопии, созданная </w:t>
      </w:r>
      <w:r w:rsidRPr="00337342">
        <w:rPr>
          <w:rFonts w:ascii="Times New Roman" w:hAnsi="Times New Roman" w:cs="Times New Roman"/>
          <w:sz w:val="28"/>
          <w:szCs w:val="28"/>
          <w:lang w:val="de-DE"/>
        </w:rPr>
        <w:t>Birla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de-DE"/>
        </w:rPr>
        <w:t>Group</w:t>
      </w:r>
      <w:r w:rsidRPr="00337342">
        <w:rPr>
          <w:rFonts w:ascii="Times New Roman" w:hAnsi="Times New Roman" w:cs="Times New Roman"/>
          <w:sz w:val="28"/>
          <w:szCs w:val="28"/>
        </w:rPr>
        <w:t xml:space="preserve"> в 1960 году, а также дочерняя компания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Group</w:t>
      </w:r>
      <w:r w:rsidRPr="00337342">
        <w:rPr>
          <w:rFonts w:ascii="Times New Roman" w:hAnsi="Times New Roman" w:cs="Times New Roman"/>
          <w:sz w:val="28"/>
          <w:szCs w:val="28"/>
        </w:rPr>
        <w:t xml:space="preserve"> в Швейцарии (1961 год) положили начало вывозу прямых иностранных инвестиций из Индии. Другие промышленные конгломераты, такие как Thapar, JK Singhania, Maftlala и Godrej </w:t>
      </w:r>
      <w:r w:rsidRPr="00337342">
        <w:rPr>
          <w:rFonts w:ascii="Times New Roman" w:hAnsi="Times New Roman" w:cs="Times New Roman"/>
          <w:sz w:val="28"/>
          <w:szCs w:val="28"/>
        </w:rPr>
        <w:lastRenderedPageBreak/>
        <w:t>стали участниками этого процесса немного позже. Индийские частные компании стали пионерами среди развивающихся стран по экспорту капитала за рубеж. Государственные же компании, за исключением редки</w:t>
      </w:r>
      <w:r w:rsidR="00C917CF" w:rsidRPr="00337342">
        <w:rPr>
          <w:rFonts w:ascii="Times New Roman" w:hAnsi="Times New Roman" w:cs="Times New Roman"/>
          <w:sz w:val="28"/>
          <w:szCs w:val="28"/>
        </w:rPr>
        <w:t>х</w:t>
      </w:r>
      <w:r w:rsidRPr="00337342">
        <w:rPr>
          <w:rFonts w:ascii="Times New Roman" w:hAnsi="Times New Roman" w:cs="Times New Roman"/>
          <w:sz w:val="28"/>
          <w:szCs w:val="28"/>
        </w:rPr>
        <w:t xml:space="preserve"> с</w:t>
      </w:r>
      <w:r w:rsidR="00024DA3" w:rsidRPr="00337342">
        <w:rPr>
          <w:rFonts w:ascii="Times New Roman" w:hAnsi="Times New Roman" w:cs="Times New Roman"/>
          <w:sz w:val="28"/>
          <w:szCs w:val="28"/>
        </w:rPr>
        <w:t xml:space="preserve">лучаев, оставались в стороне. </w:t>
      </w:r>
    </w:p>
    <w:p w:rsidR="00C50307" w:rsidRPr="00337342" w:rsidRDefault="00024DA3"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В </w:t>
      </w:r>
      <w:r w:rsidR="00C917CF" w:rsidRPr="00337342">
        <w:rPr>
          <w:rFonts w:ascii="Times New Roman" w:hAnsi="Times New Roman" w:cs="Times New Roman"/>
          <w:sz w:val="28"/>
          <w:szCs w:val="28"/>
        </w:rPr>
        <w:t xml:space="preserve">течение первой волны развития, а именно в </w:t>
      </w:r>
      <w:r w:rsidRPr="00337342">
        <w:rPr>
          <w:rFonts w:ascii="Times New Roman" w:hAnsi="Times New Roman" w:cs="Times New Roman"/>
          <w:sz w:val="28"/>
          <w:szCs w:val="28"/>
        </w:rPr>
        <w:t>период с 1960 по 1990 год</w:t>
      </w:r>
      <w:r w:rsidR="00C917CF" w:rsidRPr="00337342">
        <w:rPr>
          <w:rFonts w:ascii="Times New Roman" w:hAnsi="Times New Roman" w:cs="Times New Roman"/>
          <w:sz w:val="28"/>
          <w:szCs w:val="28"/>
        </w:rPr>
        <w:t>,</w:t>
      </w:r>
      <w:r w:rsidR="00874B68" w:rsidRPr="00337342">
        <w:rPr>
          <w:rFonts w:ascii="Times New Roman" w:hAnsi="Times New Roman" w:cs="Times New Roman"/>
          <w:sz w:val="28"/>
          <w:szCs w:val="28"/>
        </w:rPr>
        <w:t xml:space="preserve"> возможности инвестирования за рубеж для индийских компаний были очень ограничены. Вывоз капитала осуществлялся только небольшой группой крупных семейных предприятий, в числе которых были уже названные </w:t>
      </w:r>
      <w:r w:rsidR="00874B68" w:rsidRPr="00337342">
        <w:rPr>
          <w:rFonts w:ascii="Times New Roman" w:hAnsi="Times New Roman" w:cs="Times New Roman"/>
          <w:sz w:val="28"/>
          <w:szCs w:val="28"/>
          <w:lang w:val="en-US"/>
        </w:rPr>
        <w:t>Birla</w:t>
      </w:r>
      <w:r w:rsidR="00874B68" w:rsidRPr="00337342">
        <w:rPr>
          <w:rFonts w:ascii="Times New Roman" w:hAnsi="Times New Roman" w:cs="Times New Roman"/>
          <w:sz w:val="28"/>
          <w:szCs w:val="28"/>
        </w:rPr>
        <w:t xml:space="preserve">, </w:t>
      </w:r>
      <w:r w:rsidR="00874B68" w:rsidRPr="00337342">
        <w:rPr>
          <w:rFonts w:ascii="Times New Roman" w:hAnsi="Times New Roman" w:cs="Times New Roman"/>
          <w:sz w:val="28"/>
          <w:szCs w:val="28"/>
          <w:lang w:val="en-US"/>
        </w:rPr>
        <w:t>Tata</w:t>
      </w:r>
      <w:r w:rsidR="00874B68" w:rsidRPr="00337342">
        <w:rPr>
          <w:rFonts w:ascii="Times New Roman" w:hAnsi="Times New Roman" w:cs="Times New Roman"/>
          <w:sz w:val="28"/>
          <w:szCs w:val="28"/>
        </w:rPr>
        <w:t xml:space="preserve">, </w:t>
      </w:r>
      <w:r w:rsidR="00874B68" w:rsidRPr="00337342">
        <w:rPr>
          <w:rFonts w:ascii="Times New Roman" w:hAnsi="Times New Roman" w:cs="Times New Roman"/>
          <w:sz w:val="28"/>
          <w:szCs w:val="28"/>
          <w:lang w:val="en-US"/>
        </w:rPr>
        <w:t>Kirloskar</w:t>
      </w:r>
      <w:r w:rsidR="00874B68" w:rsidRPr="00337342">
        <w:rPr>
          <w:rFonts w:ascii="Times New Roman" w:hAnsi="Times New Roman" w:cs="Times New Roman"/>
          <w:sz w:val="28"/>
          <w:szCs w:val="28"/>
        </w:rPr>
        <w:t xml:space="preserve"> и Thapar.  </w:t>
      </w:r>
      <w:r w:rsidR="00E36D0B" w:rsidRPr="00337342">
        <w:rPr>
          <w:rFonts w:ascii="Times New Roman" w:hAnsi="Times New Roman" w:cs="Times New Roman"/>
          <w:sz w:val="28"/>
          <w:szCs w:val="28"/>
        </w:rPr>
        <w:t>В результате по данным на 1976 год объем накопленных индийских инвестиций составил 38 млн. долларов. В течение следующего десятилетия процесс инвестирования за рубеж расширялся, но весьма невысокими темпами. К 1986 году объем накопленных инвестиций, произведенных компаниями из Индии, увеличился в 2,5 раза и составил 90 млн. долл. Однако, этот показатель выглядит более чем скромно на фоне достижений других развивающихся стран. Так, бразильские компании инвестировали за рубеж 39 млрд. долл., китайские – 1,3 млрд. долл., мексиканские – 2,3 млрд. долл.</w:t>
      </w:r>
      <w:r w:rsidR="00E37B82">
        <w:rPr>
          <w:rStyle w:val="a5"/>
          <w:rFonts w:ascii="Times New Roman" w:hAnsi="Times New Roman" w:cs="Times New Roman"/>
          <w:sz w:val="28"/>
          <w:szCs w:val="28"/>
        </w:rPr>
        <w:footnoteReference w:id="24"/>
      </w:r>
      <w:r w:rsidR="008D6AF3" w:rsidRPr="00337342">
        <w:rPr>
          <w:rFonts w:ascii="Times New Roman" w:hAnsi="Times New Roman" w:cs="Times New Roman"/>
          <w:sz w:val="28"/>
          <w:szCs w:val="28"/>
        </w:rPr>
        <w:t xml:space="preserve"> Количество компаний, </w:t>
      </w:r>
      <w:r w:rsidR="00F327DC" w:rsidRPr="00337342">
        <w:rPr>
          <w:rFonts w:ascii="Times New Roman" w:hAnsi="Times New Roman" w:cs="Times New Roman"/>
          <w:sz w:val="28"/>
          <w:szCs w:val="28"/>
        </w:rPr>
        <w:t>экспортирующих капитал</w:t>
      </w:r>
      <w:r w:rsidR="008D6AF3" w:rsidRPr="00337342">
        <w:rPr>
          <w:rFonts w:ascii="Times New Roman" w:hAnsi="Times New Roman" w:cs="Times New Roman"/>
          <w:sz w:val="28"/>
          <w:szCs w:val="28"/>
        </w:rPr>
        <w:t>, выросло за этот период с 1</w:t>
      </w:r>
      <w:r w:rsidR="00C50307" w:rsidRPr="00337342">
        <w:rPr>
          <w:rFonts w:ascii="Times New Roman" w:hAnsi="Times New Roman" w:cs="Times New Roman"/>
          <w:sz w:val="28"/>
          <w:szCs w:val="28"/>
        </w:rPr>
        <w:t>1 в начале 1960-х годов  до 146 в 1989 году.</w:t>
      </w:r>
      <w:r w:rsidR="008D6AF3" w:rsidRPr="00337342">
        <w:rPr>
          <w:rFonts w:ascii="Times New Roman" w:hAnsi="Times New Roman" w:cs="Times New Roman"/>
          <w:sz w:val="28"/>
          <w:szCs w:val="28"/>
        </w:rPr>
        <w:t xml:space="preserve"> </w:t>
      </w:r>
    </w:p>
    <w:p w:rsidR="00E403C1" w:rsidRPr="00337342" w:rsidRDefault="00E36D0B"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Есть несколько факторов, объясняющих причины невысокого уровня зарубежного инвестирования индийских компаний во время первой волны. Прежде всего, </w:t>
      </w:r>
      <w:r w:rsidR="004F5DA9" w:rsidRPr="00337342">
        <w:rPr>
          <w:rFonts w:ascii="Times New Roman" w:hAnsi="Times New Roman" w:cs="Times New Roman"/>
          <w:sz w:val="28"/>
          <w:szCs w:val="28"/>
        </w:rPr>
        <w:t xml:space="preserve">возможности для интернационализации индийских фирм были существенно ограничены в связи с медленным расширением национального рынка и </w:t>
      </w:r>
      <w:r w:rsidR="00CF0DEC" w:rsidRPr="00337342">
        <w:rPr>
          <w:rFonts w:ascii="Times New Roman" w:hAnsi="Times New Roman" w:cs="Times New Roman"/>
          <w:sz w:val="28"/>
          <w:szCs w:val="28"/>
        </w:rPr>
        <w:t>в результате</w:t>
      </w:r>
      <w:r w:rsidR="004F5DA9" w:rsidRPr="00337342">
        <w:rPr>
          <w:rFonts w:ascii="Times New Roman" w:hAnsi="Times New Roman" w:cs="Times New Roman"/>
          <w:sz w:val="28"/>
          <w:szCs w:val="28"/>
        </w:rPr>
        <w:t xml:space="preserve"> мер ограничительной государственной</w:t>
      </w:r>
      <w:r w:rsidR="00CF0DEC" w:rsidRPr="00337342">
        <w:rPr>
          <w:rFonts w:ascii="Times New Roman" w:hAnsi="Times New Roman" w:cs="Times New Roman"/>
          <w:sz w:val="28"/>
          <w:szCs w:val="28"/>
        </w:rPr>
        <w:t xml:space="preserve"> политики. Существующий режим регулирования инвестиций требовал не только предварительного разрешения на вывоз капитала, но и включал в себя множество бюрократических процедур. Режим вводил ограничения, как на объем инвестиционного проекта, так и на возможную долю собственности в нем индийской компании. </w:t>
      </w:r>
      <w:r w:rsidR="009D0166" w:rsidRPr="00337342">
        <w:rPr>
          <w:rFonts w:ascii="Times New Roman" w:hAnsi="Times New Roman" w:cs="Times New Roman"/>
          <w:sz w:val="28"/>
          <w:szCs w:val="28"/>
        </w:rPr>
        <w:t xml:space="preserve">Во-вторых, низкий уровень активности индийских </w:t>
      </w:r>
      <w:r w:rsidR="009D0166" w:rsidRPr="00337342">
        <w:rPr>
          <w:rFonts w:ascii="Times New Roman" w:hAnsi="Times New Roman" w:cs="Times New Roman"/>
          <w:sz w:val="28"/>
          <w:szCs w:val="28"/>
        </w:rPr>
        <w:lastRenderedPageBreak/>
        <w:t xml:space="preserve">фирм в </w:t>
      </w:r>
      <w:r w:rsidR="00AA5964" w:rsidRPr="00337342">
        <w:rPr>
          <w:rFonts w:ascii="Times New Roman" w:hAnsi="Times New Roman" w:cs="Times New Roman"/>
          <w:sz w:val="28"/>
          <w:szCs w:val="28"/>
        </w:rPr>
        <w:t>зарубежном инвестировании</w:t>
      </w:r>
      <w:r w:rsidR="009D0166" w:rsidRPr="00337342">
        <w:rPr>
          <w:rFonts w:ascii="Times New Roman" w:hAnsi="Times New Roman" w:cs="Times New Roman"/>
          <w:sz w:val="28"/>
          <w:szCs w:val="28"/>
        </w:rPr>
        <w:t xml:space="preserve"> </w:t>
      </w:r>
      <w:r w:rsidR="002F192D" w:rsidRPr="00337342">
        <w:rPr>
          <w:rFonts w:ascii="Times New Roman" w:hAnsi="Times New Roman" w:cs="Times New Roman"/>
          <w:sz w:val="28"/>
          <w:szCs w:val="28"/>
        </w:rPr>
        <w:t>в период до 1991 года</w:t>
      </w:r>
      <w:r w:rsidR="00AA5964" w:rsidRPr="00337342">
        <w:rPr>
          <w:rFonts w:ascii="Times New Roman" w:hAnsi="Times New Roman" w:cs="Times New Roman"/>
          <w:sz w:val="28"/>
          <w:szCs w:val="28"/>
        </w:rPr>
        <w:t xml:space="preserve"> был последствием политики протекционизма, значительно ограничивающей возможности компаний для экспорта товаров и услуг. В связи с этим, индийские предприятия обладали слабыми знаниями и испытывали недостаток опыта для функционирования на мировом рынк</w:t>
      </w:r>
      <w:r w:rsidR="00AC7321" w:rsidRPr="00337342">
        <w:rPr>
          <w:rFonts w:ascii="Times New Roman" w:hAnsi="Times New Roman" w:cs="Times New Roman"/>
          <w:sz w:val="28"/>
          <w:szCs w:val="28"/>
        </w:rPr>
        <w:t>е</w:t>
      </w:r>
      <w:r w:rsidR="00AA5964" w:rsidRPr="00337342">
        <w:rPr>
          <w:rFonts w:ascii="Times New Roman" w:hAnsi="Times New Roman" w:cs="Times New Roman"/>
          <w:sz w:val="28"/>
          <w:szCs w:val="28"/>
        </w:rPr>
        <w:t>.</w:t>
      </w:r>
      <w:r w:rsidR="00AC7321" w:rsidRPr="00337342">
        <w:rPr>
          <w:rFonts w:ascii="Times New Roman" w:hAnsi="Times New Roman" w:cs="Times New Roman"/>
          <w:sz w:val="28"/>
          <w:szCs w:val="28"/>
        </w:rPr>
        <w:t xml:space="preserve"> Низкая зависимость индийской экономики от экспорта в целом значительно снижала мотивацию компаний для инвестирования за рубеж. Индийские политики, наконец, призна</w:t>
      </w:r>
      <w:r w:rsidR="00281C00" w:rsidRPr="00337342">
        <w:rPr>
          <w:rFonts w:ascii="Times New Roman" w:hAnsi="Times New Roman" w:cs="Times New Roman"/>
          <w:sz w:val="28"/>
          <w:szCs w:val="28"/>
        </w:rPr>
        <w:t>в</w:t>
      </w:r>
      <w:r w:rsidR="00AC7321" w:rsidRPr="00337342">
        <w:rPr>
          <w:rFonts w:ascii="Times New Roman" w:hAnsi="Times New Roman" w:cs="Times New Roman"/>
          <w:sz w:val="28"/>
          <w:szCs w:val="28"/>
        </w:rPr>
        <w:t xml:space="preserve"> эффективность прямых иностранных инвестиций для продвижения национального экспорта и укрепления сотрудничества с другими развивающимися странами, разрешили проведение зарубежных операций, но лишь для небольшого количества отдельно взятых компаний.</w:t>
      </w:r>
    </w:p>
    <w:p w:rsidR="00D07930" w:rsidRPr="00337342" w:rsidRDefault="00E403C1" w:rsidP="00905524">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Нач</w:t>
      </w:r>
      <w:r w:rsidR="00E57C55" w:rsidRPr="00337342">
        <w:rPr>
          <w:rFonts w:ascii="Times New Roman" w:hAnsi="Times New Roman" w:cs="Times New Roman"/>
          <w:sz w:val="28"/>
          <w:szCs w:val="28"/>
        </w:rPr>
        <w:t>ало 1990-х символизирует нов</w:t>
      </w:r>
      <w:r w:rsidR="009D234F" w:rsidRPr="00337342">
        <w:rPr>
          <w:rFonts w:ascii="Times New Roman" w:hAnsi="Times New Roman" w:cs="Times New Roman"/>
          <w:sz w:val="28"/>
          <w:szCs w:val="28"/>
        </w:rPr>
        <w:t xml:space="preserve">ую </w:t>
      </w:r>
      <w:r w:rsidR="00E57C55" w:rsidRPr="00337342">
        <w:rPr>
          <w:rFonts w:ascii="Times New Roman" w:hAnsi="Times New Roman" w:cs="Times New Roman"/>
          <w:sz w:val="28"/>
          <w:szCs w:val="28"/>
        </w:rPr>
        <w:t>в</w:t>
      </w:r>
      <w:r w:rsidR="009D234F" w:rsidRPr="00337342">
        <w:rPr>
          <w:rFonts w:ascii="Times New Roman" w:hAnsi="Times New Roman" w:cs="Times New Roman"/>
          <w:sz w:val="28"/>
          <w:szCs w:val="28"/>
        </w:rPr>
        <w:t>олну в</w:t>
      </w:r>
      <w:r w:rsidR="00E57C55" w:rsidRPr="00337342">
        <w:rPr>
          <w:rFonts w:ascii="Times New Roman" w:hAnsi="Times New Roman" w:cs="Times New Roman"/>
          <w:sz w:val="28"/>
          <w:szCs w:val="28"/>
        </w:rPr>
        <w:t xml:space="preserve"> развитии индийских транснациональных корпораций</w:t>
      </w:r>
      <w:r w:rsidR="009D234F" w:rsidRPr="00337342">
        <w:rPr>
          <w:rFonts w:ascii="Times New Roman" w:hAnsi="Times New Roman" w:cs="Times New Roman"/>
          <w:sz w:val="28"/>
          <w:szCs w:val="28"/>
        </w:rPr>
        <w:t xml:space="preserve"> и характеризуется п</w:t>
      </w:r>
      <w:r w:rsidR="00E11669" w:rsidRPr="00337342">
        <w:rPr>
          <w:rFonts w:ascii="Times New Roman" w:hAnsi="Times New Roman" w:cs="Times New Roman"/>
          <w:sz w:val="28"/>
          <w:szCs w:val="28"/>
        </w:rPr>
        <w:t>оявление</w:t>
      </w:r>
      <w:r w:rsidR="009D234F" w:rsidRPr="00337342">
        <w:rPr>
          <w:rFonts w:ascii="Times New Roman" w:hAnsi="Times New Roman" w:cs="Times New Roman"/>
          <w:sz w:val="28"/>
          <w:szCs w:val="28"/>
        </w:rPr>
        <w:t>м</w:t>
      </w:r>
      <w:r w:rsidR="00E11669" w:rsidRPr="00337342">
        <w:rPr>
          <w:rFonts w:ascii="Times New Roman" w:hAnsi="Times New Roman" w:cs="Times New Roman"/>
          <w:sz w:val="28"/>
          <w:szCs w:val="28"/>
        </w:rPr>
        <w:t xml:space="preserve"> в </w:t>
      </w:r>
      <w:r w:rsidR="00E57C55" w:rsidRPr="00337342">
        <w:rPr>
          <w:rFonts w:ascii="Times New Roman" w:hAnsi="Times New Roman" w:cs="Times New Roman"/>
          <w:sz w:val="28"/>
          <w:szCs w:val="28"/>
        </w:rPr>
        <w:t>это время в Индии</w:t>
      </w:r>
      <w:r w:rsidR="009D234F" w:rsidRPr="00337342">
        <w:rPr>
          <w:rFonts w:ascii="Times New Roman" w:hAnsi="Times New Roman" w:cs="Times New Roman"/>
          <w:sz w:val="28"/>
          <w:szCs w:val="28"/>
        </w:rPr>
        <w:t xml:space="preserve"> ТНК</w:t>
      </w:r>
      <w:r w:rsidR="00E11669" w:rsidRPr="00337342">
        <w:rPr>
          <w:rFonts w:ascii="Times New Roman" w:hAnsi="Times New Roman" w:cs="Times New Roman"/>
          <w:sz w:val="28"/>
          <w:szCs w:val="28"/>
        </w:rPr>
        <w:t>, способных составить к</w:t>
      </w:r>
      <w:r w:rsidR="00927043" w:rsidRPr="00337342">
        <w:rPr>
          <w:rFonts w:ascii="Times New Roman" w:hAnsi="Times New Roman" w:cs="Times New Roman"/>
          <w:sz w:val="28"/>
          <w:szCs w:val="28"/>
        </w:rPr>
        <w:t>онкуренцию успешных компаниям из</w:t>
      </w:r>
      <w:r w:rsidR="00E11669" w:rsidRPr="00337342">
        <w:rPr>
          <w:rFonts w:ascii="Times New Roman" w:hAnsi="Times New Roman" w:cs="Times New Roman"/>
          <w:sz w:val="28"/>
          <w:szCs w:val="28"/>
        </w:rPr>
        <w:t xml:space="preserve"> развитых стран</w:t>
      </w:r>
      <w:r w:rsidR="009D234F" w:rsidRPr="00337342">
        <w:rPr>
          <w:rFonts w:ascii="Times New Roman" w:hAnsi="Times New Roman" w:cs="Times New Roman"/>
          <w:sz w:val="28"/>
          <w:szCs w:val="28"/>
        </w:rPr>
        <w:t>.  Именно этот период характеризуется  резким ростом объемов прямых иностранных инвестиций, произведенных индийскими ТНК.</w:t>
      </w:r>
      <w:r w:rsidR="00905524" w:rsidRPr="00337342">
        <w:rPr>
          <w:rFonts w:ascii="Times New Roman" w:hAnsi="Times New Roman" w:cs="Times New Roman"/>
          <w:sz w:val="28"/>
          <w:szCs w:val="28"/>
        </w:rPr>
        <w:t xml:space="preserve"> Общее число компаний, производящих вывоз капитала, увеличилось со 146 в 1989 году до 21</w:t>
      </w:r>
      <w:r w:rsidR="001E1B7F">
        <w:rPr>
          <w:rFonts w:ascii="Times New Roman" w:hAnsi="Times New Roman" w:cs="Times New Roman"/>
          <w:sz w:val="28"/>
          <w:szCs w:val="28"/>
        </w:rPr>
        <w:t>04 к концу 2006 года</w:t>
      </w:r>
      <w:r w:rsidR="00905524" w:rsidRPr="00337342">
        <w:rPr>
          <w:rFonts w:ascii="Times New Roman" w:hAnsi="Times New Roman" w:cs="Times New Roman"/>
          <w:sz w:val="28"/>
          <w:szCs w:val="28"/>
        </w:rPr>
        <w:t>.</w:t>
      </w:r>
      <w:r w:rsidR="009D234F" w:rsidRPr="00337342">
        <w:rPr>
          <w:rFonts w:ascii="Times New Roman" w:hAnsi="Times New Roman" w:cs="Times New Roman"/>
          <w:sz w:val="28"/>
          <w:szCs w:val="28"/>
        </w:rPr>
        <w:t xml:space="preserve"> </w:t>
      </w:r>
      <w:r w:rsidR="005828C0" w:rsidRPr="00337342">
        <w:rPr>
          <w:rFonts w:ascii="Times New Roman" w:hAnsi="Times New Roman" w:cs="Times New Roman"/>
          <w:sz w:val="28"/>
          <w:szCs w:val="28"/>
        </w:rPr>
        <w:t>В период с 1991 по 2003 год экспорт зарубежных инвестиций из Индии увеличился на 809%. Этот показатель существенно выше соответствующих показателей инвестирующих за рубеж компаний из Китая (805%), Кореи (611%), Бразилии (116%) и Гонконга (90%)</w:t>
      </w:r>
      <w:r w:rsidR="00E37B82">
        <w:rPr>
          <w:rStyle w:val="a5"/>
          <w:rFonts w:ascii="Times New Roman" w:hAnsi="Times New Roman" w:cs="Times New Roman"/>
          <w:sz w:val="28"/>
          <w:szCs w:val="28"/>
        </w:rPr>
        <w:footnoteReference w:id="25"/>
      </w:r>
      <w:r w:rsidR="00027476" w:rsidRPr="00337342">
        <w:rPr>
          <w:rFonts w:ascii="Times New Roman" w:hAnsi="Times New Roman" w:cs="Times New Roman"/>
          <w:sz w:val="28"/>
          <w:szCs w:val="28"/>
        </w:rPr>
        <w:t>.</w:t>
      </w:r>
      <w:r w:rsidR="005828C0" w:rsidRPr="00337342">
        <w:rPr>
          <w:rFonts w:ascii="Times New Roman" w:hAnsi="Times New Roman" w:cs="Times New Roman"/>
          <w:sz w:val="28"/>
          <w:szCs w:val="28"/>
        </w:rPr>
        <w:t xml:space="preserve"> </w:t>
      </w:r>
      <w:r w:rsidR="00303654" w:rsidRPr="00337342">
        <w:rPr>
          <w:rFonts w:ascii="Times New Roman" w:hAnsi="Times New Roman" w:cs="Times New Roman"/>
          <w:sz w:val="28"/>
          <w:szCs w:val="28"/>
        </w:rPr>
        <w:t>К 2011 году объем вывоза капитала из Индии достиг 19,2 млрд. долл.</w:t>
      </w:r>
      <w:r w:rsidR="005828C0" w:rsidRPr="00337342">
        <w:rPr>
          <w:rFonts w:ascii="Times New Roman" w:hAnsi="Times New Roman" w:cs="Times New Roman"/>
          <w:sz w:val="28"/>
          <w:szCs w:val="28"/>
        </w:rPr>
        <w:t xml:space="preserve">  Благодаря столь быстрому темпу развития, </w:t>
      </w:r>
      <w:r w:rsidR="009D234F" w:rsidRPr="00337342">
        <w:rPr>
          <w:rFonts w:ascii="Times New Roman" w:hAnsi="Times New Roman" w:cs="Times New Roman"/>
          <w:sz w:val="28"/>
          <w:szCs w:val="28"/>
        </w:rPr>
        <w:t xml:space="preserve">общий объем накопленных инвестиций в 2000 году увеличился </w:t>
      </w:r>
      <w:r w:rsidR="00D07930" w:rsidRPr="00337342">
        <w:rPr>
          <w:rFonts w:ascii="Times New Roman" w:hAnsi="Times New Roman" w:cs="Times New Roman"/>
          <w:sz w:val="28"/>
          <w:szCs w:val="28"/>
        </w:rPr>
        <w:t xml:space="preserve">в </w:t>
      </w:r>
      <w:r w:rsidR="00303654" w:rsidRPr="00337342">
        <w:rPr>
          <w:rFonts w:ascii="Times New Roman" w:hAnsi="Times New Roman" w:cs="Times New Roman"/>
          <w:sz w:val="28"/>
          <w:szCs w:val="28"/>
        </w:rPr>
        <w:t>14 раз</w:t>
      </w:r>
      <w:r w:rsidR="00D07930" w:rsidRPr="00337342">
        <w:rPr>
          <w:rFonts w:ascii="Times New Roman" w:hAnsi="Times New Roman" w:cs="Times New Roman"/>
          <w:sz w:val="28"/>
          <w:szCs w:val="28"/>
        </w:rPr>
        <w:t xml:space="preserve"> по сравнению с 1990</w:t>
      </w:r>
      <w:r w:rsidR="009D234F" w:rsidRPr="00337342">
        <w:rPr>
          <w:rFonts w:ascii="Times New Roman" w:hAnsi="Times New Roman" w:cs="Times New Roman"/>
          <w:sz w:val="28"/>
          <w:szCs w:val="28"/>
        </w:rPr>
        <w:t xml:space="preserve"> годом (с</w:t>
      </w:r>
      <w:r w:rsidR="00D07930" w:rsidRPr="00337342">
        <w:rPr>
          <w:rFonts w:ascii="Times New Roman" w:hAnsi="Times New Roman" w:cs="Times New Roman"/>
          <w:sz w:val="28"/>
          <w:szCs w:val="28"/>
        </w:rPr>
        <w:t>о 124</w:t>
      </w:r>
      <w:r w:rsidR="009D234F" w:rsidRPr="00337342">
        <w:rPr>
          <w:rFonts w:ascii="Times New Roman" w:hAnsi="Times New Roman" w:cs="Times New Roman"/>
          <w:sz w:val="28"/>
          <w:szCs w:val="28"/>
        </w:rPr>
        <w:t xml:space="preserve"> млн. долл. до </w:t>
      </w:r>
      <w:r w:rsidR="00303654" w:rsidRPr="00337342">
        <w:rPr>
          <w:rFonts w:ascii="Times New Roman" w:hAnsi="Times New Roman" w:cs="Times New Roman"/>
          <w:sz w:val="28"/>
          <w:szCs w:val="28"/>
        </w:rPr>
        <w:t>1,7</w:t>
      </w:r>
      <w:r w:rsidR="009D234F" w:rsidRPr="00337342">
        <w:rPr>
          <w:rFonts w:ascii="Times New Roman" w:hAnsi="Times New Roman" w:cs="Times New Roman"/>
          <w:sz w:val="28"/>
          <w:szCs w:val="28"/>
        </w:rPr>
        <w:t xml:space="preserve"> млрд. долл. соответственно).</w:t>
      </w:r>
      <w:r w:rsidR="00AF1AE6" w:rsidRPr="00337342">
        <w:rPr>
          <w:rFonts w:ascii="Times New Roman" w:hAnsi="Times New Roman" w:cs="Times New Roman"/>
          <w:sz w:val="28"/>
          <w:szCs w:val="28"/>
        </w:rPr>
        <w:t xml:space="preserve"> </w:t>
      </w:r>
      <w:r w:rsidR="00D07930" w:rsidRPr="00337342">
        <w:rPr>
          <w:rFonts w:ascii="Times New Roman" w:hAnsi="Times New Roman" w:cs="Times New Roman"/>
          <w:sz w:val="28"/>
          <w:szCs w:val="28"/>
        </w:rPr>
        <w:t>Общий объем индийских прямых инвестиций за рубежом по итогам 20</w:t>
      </w:r>
      <w:r w:rsidR="00303654" w:rsidRPr="00337342">
        <w:rPr>
          <w:rFonts w:ascii="Times New Roman" w:hAnsi="Times New Roman" w:cs="Times New Roman"/>
          <w:sz w:val="28"/>
          <w:szCs w:val="28"/>
        </w:rPr>
        <w:t>11</w:t>
      </w:r>
      <w:r w:rsidR="00D07930" w:rsidRPr="00337342">
        <w:rPr>
          <w:rFonts w:ascii="Times New Roman" w:hAnsi="Times New Roman" w:cs="Times New Roman"/>
          <w:sz w:val="28"/>
          <w:szCs w:val="28"/>
        </w:rPr>
        <w:t xml:space="preserve"> года достиг </w:t>
      </w:r>
      <w:r w:rsidR="00303654" w:rsidRPr="00337342">
        <w:rPr>
          <w:rFonts w:ascii="Times New Roman" w:hAnsi="Times New Roman" w:cs="Times New Roman"/>
          <w:sz w:val="28"/>
          <w:szCs w:val="28"/>
        </w:rPr>
        <w:t>111,3 млрд. долл.</w:t>
      </w:r>
      <w:r w:rsidR="00546327">
        <w:rPr>
          <w:rStyle w:val="a5"/>
          <w:rFonts w:ascii="Times New Roman" w:hAnsi="Times New Roman" w:cs="Times New Roman"/>
          <w:sz w:val="28"/>
          <w:szCs w:val="28"/>
        </w:rPr>
        <w:footnoteReference w:id="26"/>
      </w:r>
      <w:r w:rsidR="00D07930" w:rsidRPr="00337342">
        <w:rPr>
          <w:rFonts w:ascii="Times New Roman" w:hAnsi="Times New Roman" w:cs="Times New Roman"/>
          <w:sz w:val="28"/>
          <w:szCs w:val="28"/>
        </w:rPr>
        <w:t xml:space="preserve"> </w:t>
      </w:r>
    </w:p>
    <w:p w:rsidR="00A62930" w:rsidRPr="00337342" w:rsidRDefault="00B80C3E"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lastRenderedPageBreak/>
        <w:t>Очевидно, что вторая волна отражает настоящий бум инвестиционной деятельности индийских ТНК. Мотивом для глобального расширения предприятий в этот период служило множество факторов</w:t>
      </w:r>
      <w:r w:rsidR="00B87129" w:rsidRPr="00337342">
        <w:rPr>
          <w:rFonts w:ascii="Times New Roman" w:hAnsi="Times New Roman" w:cs="Times New Roman"/>
          <w:sz w:val="28"/>
          <w:szCs w:val="28"/>
        </w:rPr>
        <w:t xml:space="preserve">. Нарастающий процесс либерализации внешней торговли и инвестиционного режима, а также постепенная либерализация внутренней экономической политики позволили индийским компаниям применять свои конкурентные преимущества и совершенствовать инфраструктуру и основные институты.  Особые усилия прилагаются к достижению технологической независимости индийских компаний. </w:t>
      </w:r>
      <w:r w:rsidR="001E453E" w:rsidRPr="00337342">
        <w:rPr>
          <w:rFonts w:ascii="Times New Roman" w:hAnsi="Times New Roman" w:cs="Times New Roman"/>
          <w:sz w:val="28"/>
          <w:szCs w:val="28"/>
        </w:rPr>
        <w:t xml:space="preserve">ТНК в Индии очень быстро овладели основными инструментами глобального рынка и успешно внедрили их в свою деятельность, используя открывшиеся трансграничные возможности ведения бизнеса. В различных отраслях индийской экономики появляются корпорации с более высоким уровнем конкурентных преимуществ, основанных на использовании современной технологии, навыков, интересных управленческих решений, а также на высоком качестве продукции и масштабах производства. </w:t>
      </w:r>
      <w:r w:rsidR="00A62930" w:rsidRPr="00337342">
        <w:rPr>
          <w:rFonts w:ascii="Times New Roman" w:hAnsi="Times New Roman" w:cs="Times New Roman"/>
          <w:sz w:val="28"/>
          <w:szCs w:val="28"/>
        </w:rPr>
        <w:t xml:space="preserve">Эти приобретенные нематериальные активы рассматриваются в качестве лучшего инструмента технологически слабых индийских компаний для быстрого повышения их конкурентоспособности в целях обеспечения их выживания на глобальном рынке и сокращения отставания от развитых экономик. </w:t>
      </w:r>
      <w:r w:rsidR="005F64AE" w:rsidRPr="00337342">
        <w:rPr>
          <w:rFonts w:ascii="Times New Roman" w:hAnsi="Times New Roman" w:cs="Times New Roman"/>
          <w:sz w:val="28"/>
          <w:szCs w:val="28"/>
        </w:rPr>
        <w:t xml:space="preserve">Более того, корпорации начинают активно инвестировать за рубеж, чтобы обеспечить себе доступ к источникам </w:t>
      </w:r>
      <w:r w:rsidR="00791B03" w:rsidRPr="00337342">
        <w:rPr>
          <w:rFonts w:ascii="Times New Roman" w:hAnsi="Times New Roman" w:cs="Times New Roman"/>
          <w:sz w:val="28"/>
          <w:szCs w:val="28"/>
        </w:rPr>
        <w:t xml:space="preserve">природных ресурсов и сырья (газ, нефть, медь, алюминий и сталь). </w:t>
      </w:r>
      <w:r w:rsidR="00C2240A" w:rsidRPr="00337342">
        <w:rPr>
          <w:rFonts w:ascii="Times New Roman" w:hAnsi="Times New Roman" w:cs="Times New Roman"/>
          <w:sz w:val="28"/>
          <w:szCs w:val="28"/>
        </w:rPr>
        <w:t xml:space="preserve">Либерализация государственной политики в отношении прямых иностранных инвестиций, включая такие меры как предоставление автоматического разрешения для экспорта капитала и разрешение на привлечение финансовых ресурсов для приобретения компаний за границей, дала новый толчок к расширению операционной деятельности индийских предприятий. </w:t>
      </w:r>
    </w:p>
    <w:p w:rsidR="00027476" w:rsidRPr="00337342" w:rsidRDefault="00027476" w:rsidP="001A72BD">
      <w:pPr>
        <w:spacing w:line="360" w:lineRule="auto"/>
        <w:ind w:firstLine="567"/>
        <w:jc w:val="both"/>
        <w:rPr>
          <w:rFonts w:ascii="Times New Roman" w:hAnsi="Times New Roman" w:cs="Times New Roman"/>
          <w:sz w:val="28"/>
          <w:szCs w:val="28"/>
        </w:rPr>
      </w:pPr>
    </w:p>
    <w:p w:rsidR="00B80C3E" w:rsidRPr="00337342" w:rsidRDefault="00B80C3E" w:rsidP="001A72BD">
      <w:pPr>
        <w:spacing w:line="360" w:lineRule="auto"/>
        <w:ind w:firstLine="567"/>
        <w:jc w:val="both"/>
        <w:rPr>
          <w:rFonts w:ascii="Times New Roman" w:hAnsi="Times New Roman" w:cs="Times New Roman"/>
          <w:sz w:val="28"/>
          <w:szCs w:val="28"/>
        </w:rPr>
      </w:pPr>
    </w:p>
    <w:p w:rsidR="004567FE" w:rsidRPr="003C499F" w:rsidRDefault="00A31160" w:rsidP="003C499F">
      <w:pPr>
        <w:pStyle w:val="a7"/>
        <w:numPr>
          <w:ilvl w:val="1"/>
          <w:numId w:val="4"/>
        </w:numPr>
        <w:spacing w:line="360" w:lineRule="auto"/>
        <w:jc w:val="center"/>
        <w:rPr>
          <w:rFonts w:ascii="Times New Roman" w:hAnsi="Times New Roman" w:cs="Times New Roman"/>
          <w:b/>
          <w:sz w:val="28"/>
          <w:szCs w:val="28"/>
          <w:shd w:val="clear" w:color="auto" w:fill="FFFFFF"/>
        </w:rPr>
      </w:pPr>
      <w:r w:rsidRPr="003C499F">
        <w:rPr>
          <w:rFonts w:ascii="Times New Roman" w:hAnsi="Times New Roman" w:cs="Times New Roman"/>
          <w:b/>
          <w:sz w:val="28"/>
          <w:szCs w:val="28"/>
          <w:shd w:val="clear" w:color="auto" w:fill="FFFFFF"/>
        </w:rPr>
        <w:lastRenderedPageBreak/>
        <w:t>Региональная</w:t>
      </w:r>
      <w:r w:rsidR="00A662A9" w:rsidRPr="003C499F">
        <w:rPr>
          <w:rFonts w:ascii="Times New Roman" w:hAnsi="Times New Roman" w:cs="Times New Roman"/>
          <w:b/>
          <w:sz w:val="28"/>
          <w:szCs w:val="28"/>
          <w:shd w:val="clear" w:color="auto" w:fill="FFFFFF"/>
        </w:rPr>
        <w:t xml:space="preserve"> </w:t>
      </w:r>
      <w:r w:rsidRPr="003C499F">
        <w:rPr>
          <w:rFonts w:ascii="Times New Roman" w:hAnsi="Times New Roman" w:cs="Times New Roman"/>
          <w:b/>
          <w:sz w:val="28"/>
          <w:szCs w:val="28"/>
          <w:shd w:val="clear" w:color="auto" w:fill="FFFFFF"/>
        </w:rPr>
        <w:t>структура</w:t>
      </w:r>
      <w:r w:rsidR="003C499F" w:rsidRPr="003C499F">
        <w:rPr>
          <w:rFonts w:ascii="Times New Roman" w:hAnsi="Times New Roman" w:cs="Times New Roman"/>
          <w:b/>
          <w:sz w:val="28"/>
          <w:szCs w:val="28"/>
          <w:shd w:val="clear" w:color="auto" w:fill="FFFFFF"/>
        </w:rPr>
        <w:t xml:space="preserve"> инвестиций</w:t>
      </w:r>
    </w:p>
    <w:p w:rsidR="003C499F" w:rsidRPr="003C499F" w:rsidRDefault="003C499F" w:rsidP="003C499F">
      <w:pPr>
        <w:pStyle w:val="a7"/>
        <w:spacing w:line="360" w:lineRule="auto"/>
        <w:ind w:left="1287"/>
        <w:rPr>
          <w:rFonts w:ascii="Times New Roman" w:hAnsi="Times New Roman" w:cs="Times New Roman"/>
          <w:b/>
          <w:sz w:val="28"/>
          <w:szCs w:val="28"/>
          <w:shd w:val="clear" w:color="auto" w:fill="FFFFFF"/>
        </w:rPr>
      </w:pPr>
    </w:p>
    <w:p w:rsidR="00CE67A2" w:rsidRPr="00337342" w:rsidRDefault="00CE67A2"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Эволюция индийских ТНК сопровождалась интересной региональной специализацией компаний. К 2010 году образовалось три категории корпораций в зависимости от их региональных предпочтений в инвестировании. Так, 1283 индийские компании ограничивают свою деятельность исключительно кругом развивающихся стран; другая группа включает в себя 1475 компаний, функционирующих только на развитых рынках. И, наконец, в третьей категории представлены ТНК, которые </w:t>
      </w:r>
      <w:r w:rsidR="005C6E38" w:rsidRPr="00337342">
        <w:rPr>
          <w:rFonts w:ascii="Times New Roman" w:hAnsi="Times New Roman" w:cs="Times New Roman"/>
          <w:sz w:val="28"/>
          <w:szCs w:val="28"/>
          <w:shd w:val="clear" w:color="auto" w:fill="FFFFFF"/>
        </w:rPr>
        <w:t>не имеют четкой</w:t>
      </w:r>
      <w:r w:rsidRPr="00337342">
        <w:rPr>
          <w:rFonts w:ascii="Times New Roman" w:hAnsi="Times New Roman" w:cs="Times New Roman"/>
          <w:sz w:val="28"/>
          <w:szCs w:val="28"/>
          <w:shd w:val="clear" w:color="auto" w:fill="FFFFFF"/>
        </w:rPr>
        <w:t xml:space="preserve"> региональной специализации и активно инвестируют как в развитые, так и в развивающиеся страны</w:t>
      </w:r>
      <w:r w:rsidR="00CA67A3">
        <w:rPr>
          <w:rStyle w:val="a5"/>
          <w:rFonts w:ascii="Times New Roman" w:hAnsi="Times New Roman" w:cs="Times New Roman"/>
          <w:sz w:val="28"/>
          <w:szCs w:val="28"/>
          <w:shd w:val="clear" w:color="auto" w:fill="FFFFFF"/>
        </w:rPr>
        <w:footnoteReference w:id="27"/>
      </w:r>
      <w:r w:rsidRPr="00337342">
        <w:rPr>
          <w:rFonts w:ascii="Times New Roman" w:hAnsi="Times New Roman" w:cs="Times New Roman"/>
          <w:sz w:val="28"/>
          <w:szCs w:val="28"/>
          <w:shd w:val="clear" w:color="auto" w:fill="FFFFFF"/>
        </w:rPr>
        <w:t xml:space="preserve">. </w:t>
      </w:r>
      <w:r w:rsidR="00570CB8" w:rsidRPr="00337342">
        <w:rPr>
          <w:rFonts w:ascii="Times New Roman" w:hAnsi="Times New Roman" w:cs="Times New Roman"/>
          <w:sz w:val="28"/>
          <w:szCs w:val="28"/>
          <w:shd w:val="clear" w:color="auto" w:fill="FFFFFF"/>
        </w:rPr>
        <w:t>Чем же объясняются подобные различия в региональной структуре зарубежн</w:t>
      </w:r>
      <w:r w:rsidR="00343B98" w:rsidRPr="00337342">
        <w:rPr>
          <w:rFonts w:ascii="Times New Roman" w:hAnsi="Times New Roman" w:cs="Times New Roman"/>
          <w:sz w:val="28"/>
          <w:szCs w:val="28"/>
          <w:shd w:val="clear" w:color="auto" w:fill="FFFFFF"/>
        </w:rPr>
        <w:t>ых инвестиций индийских компаний</w:t>
      </w:r>
      <w:r w:rsidR="00570CB8" w:rsidRPr="00337342">
        <w:rPr>
          <w:rFonts w:ascii="Times New Roman" w:hAnsi="Times New Roman" w:cs="Times New Roman"/>
          <w:sz w:val="28"/>
          <w:szCs w:val="28"/>
          <w:shd w:val="clear" w:color="auto" w:fill="FFFFFF"/>
        </w:rPr>
        <w:t xml:space="preserve">? </w:t>
      </w:r>
    </w:p>
    <w:p w:rsidR="00A9650A" w:rsidRPr="00337342" w:rsidRDefault="00A9650A"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Географическое распределение индийских инвестиций во вр</w:t>
      </w:r>
      <w:r w:rsidR="00D133E8" w:rsidRPr="00337342">
        <w:rPr>
          <w:rFonts w:ascii="Times New Roman" w:hAnsi="Times New Roman" w:cs="Times New Roman"/>
          <w:sz w:val="28"/>
          <w:szCs w:val="28"/>
          <w:shd w:val="clear" w:color="auto" w:fill="FFFFFF"/>
        </w:rPr>
        <w:t>емя первой волны развития</w:t>
      </w:r>
      <w:r w:rsidRPr="00337342">
        <w:rPr>
          <w:rFonts w:ascii="Times New Roman" w:hAnsi="Times New Roman" w:cs="Times New Roman"/>
          <w:sz w:val="28"/>
          <w:szCs w:val="28"/>
          <w:shd w:val="clear" w:color="auto" w:fill="FFFFFF"/>
        </w:rPr>
        <w:t xml:space="preserve"> было в значительной степени ограничено группой развивающихся стран. Так в 1976 году на развивающиеся страны приходилось 90% экспорта индийского капитала, а к 1986 году этот показатель достиг 96%. </w:t>
      </w:r>
      <w:r w:rsidR="0024500C" w:rsidRPr="00337342">
        <w:rPr>
          <w:rFonts w:ascii="Times New Roman" w:hAnsi="Times New Roman" w:cs="Times New Roman"/>
          <w:sz w:val="28"/>
          <w:szCs w:val="28"/>
          <w:shd w:val="clear" w:color="auto" w:fill="FFFFFF"/>
        </w:rPr>
        <w:t>Развитые страны не являлись важными реципиентами индийских инвестиций</w:t>
      </w:r>
      <w:r w:rsidR="005E792A" w:rsidRPr="00337342">
        <w:rPr>
          <w:rFonts w:ascii="Times New Roman" w:hAnsi="Times New Roman" w:cs="Times New Roman"/>
          <w:sz w:val="28"/>
          <w:szCs w:val="28"/>
          <w:shd w:val="clear" w:color="auto" w:fill="FFFFFF"/>
        </w:rPr>
        <w:t xml:space="preserve">. Их доля в общем объеме накопленных инвестиций к началу 1990-х годов составляла лишь 3%. </w:t>
      </w:r>
      <w:r w:rsidR="00181CD0" w:rsidRPr="00337342">
        <w:rPr>
          <w:rFonts w:ascii="Times New Roman" w:hAnsi="Times New Roman" w:cs="Times New Roman"/>
          <w:sz w:val="28"/>
          <w:szCs w:val="28"/>
          <w:shd w:val="clear" w:color="auto" w:fill="FFFFFF"/>
        </w:rPr>
        <w:t>В пределах развивающегося региона экспорт индийского капитала фокусировался, прежде всего, на ряде стран Западной и Восточной Африки, а также Юго-Восточной Азии. Наиболее предпочтительными направлениями для инвестирования являлись Малайзия, Индонезия, Кения, Таиланд, Сингапур и Нигерия</w:t>
      </w:r>
      <w:r w:rsidR="00103777" w:rsidRPr="001E1B7F">
        <w:rPr>
          <w:rStyle w:val="a5"/>
          <w:rFonts w:ascii="Times New Roman" w:hAnsi="Times New Roman" w:cs="Times New Roman"/>
          <w:sz w:val="28"/>
          <w:szCs w:val="28"/>
          <w:shd w:val="clear" w:color="auto" w:fill="FFFFFF"/>
        </w:rPr>
        <w:footnoteReference w:id="28"/>
      </w:r>
      <w:r w:rsidR="00181CD0" w:rsidRPr="001E1B7F">
        <w:rPr>
          <w:rFonts w:ascii="Times New Roman" w:hAnsi="Times New Roman" w:cs="Times New Roman"/>
          <w:sz w:val="28"/>
          <w:szCs w:val="28"/>
          <w:shd w:val="clear" w:color="auto" w:fill="FFFFFF"/>
        </w:rPr>
        <w:t xml:space="preserve">. </w:t>
      </w:r>
    </w:p>
    <w:p w:rsidR="00756AE7" w:rsidRPr="00337342" w:rsidRDefault="00756AE7"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Ориентация индийских корпораций на развивающиеся страны частично отражает характерные на тот момент преимущества компаний. Отмечается, что источники конкурентоспособности индийских фирм заключались в их способности копировать зарубежные технологии </w:t>
      </w:r>
      <w:r w:rsidR="00317111" w:rsidRPr="00337342">
        <w:rPr>
          <w:rFonts w:ascii="Times New Roman" w:hAnsi="Times New Roman" w:cs="Times New Roman"/>
          <w:sz w:val="28"/>
          <w:szCs w:val="28"/>
          <w:shd w:val="clear" w:color="auto" w:fill="FFFFFF"/>
        </w:rPr>
        <w:t xml:space="preserve">и имплементировать их в </w:t>
      </w:r>
      <w:r w:rsidR="00317111" w:rsidRPr="00337342">
        <w:rPr>
          <w:rFonts w:ascii="Times New Roman" w:hAnsi="Times New Roman" w:cs="Times New Roman"/>
          <w:sz w:val="28"/>
          <w:szCs w:val="28"/>
          <w:shd w:val="clear" w:color="auto" w:fill="FFFFFF"/>
        </w:rPr>
        <w:lastRenderedPageBreak/>
        <w:t xml:space="preserve">свою деятельность в более рентабельной форме, тем самым подстраиваясь под спрос и условия на развивающихся рынках. Чаще всего такие технологии были не самыми передовыми, но и они служили значительным преимуществом в условиях конкуренции с компаниями других развивающихся стран со слаборазвитым патентным правом. </w:t>
      </w:r>
      <w:r w:rsidR="00123070" w:rsidRPr="00337342">
        <w:rPr>
          <w:rFonts w:ascii="Times New Roman" w:hAnsi="Times New Roman" w:cs="Times New Roman"/>
          <w:sz w:val="28"/>
          <w:szCs w:val="28"/>
          <w:shd w:val="clear" w:color="auto" w:fill="FFFFFF"/>
        </w:rPr>
        <w:t>Это стало</w:t>
      </w:r>
      <w:r w:rsidR="00317111" w:rsidRPr="00337342">
        <w:rPr>
          <w:rFonts w:ascii="Times New Roman" w:hAnsi="Times New Roman" w:cs="Times New Roman"/>
          <w:sz w:val="28"/>
          <w:szCs w:val="28"/>
          <w:shd w:val="clear" w:color="auto" w:fill="FFFFFF"/>
        </w:rPr>
        <w:t xml:space="preserve"> одним из главных мотивов для инвест</w:t>
      </w:r>
      <w:r w:rsidR="00123070" w:rsidRPr="00337342">
        <w:rPr>
          <w:rFonts w:ascii="Times New Roman" w:hAnsi="Times New Roman" w:cs="Times New Roman"/>
          <w:sz w:val="28"/>
          <w:szCs w:val="28"/>
          <w:shd w:val="clear" w:color="auto" w:fill="FFFFFF"/>
        </w:rPr>
        <w:t>ирования в развивающиеся регионы</w:t>
      </w:r>
      <w:r w:rsidR="00317111" w:rsidRPr="00337342">
        <w:rPr>
          <w:rFonts w:ascii="Times New Roman" w:hAnsi="Times New Roman" w:cs="Times New Roman"/>
          <w:sz w:val="28"/>
          <w:szCs w:val="28"/>
          <w:shd w:val="clear" w:color="auto" w:fill="FFFFFF"/>
        </w:rPr>
        <w:t xml:space="preserve">. </w:t>
      </w:r>
      <w:r w:rsidR="00123070" w:rsidRPr="00337342">
        <w:rPr>
          <w:rFonts w:ascii="Times New Roman" w:hAnsi="Times New Roman" w:cs="Times New Roman"/>
          <w:sz w:val="28"/>
          <w:szCs w:val="28"/>
          <w:shd w:val="clear" w:color="auto" w:fill="FFFFFF"/>
        </w:rPr>
        <w:t>Немаловажным фактором, определяющим решения индийских инвесторов, было существующее в то время в развивающихся странах благоприятное представление об инвестициях из таких же развивающихся стран. Более того, на территориальное распределение индийских инвестиций</w:t>
      </w:r>
      <w:r w:rsidR="00317111" w:rsidRPr="00337342">
        <w:rPr>
          <w:rFonts w:ascii="Times New Roman" w:hAnsi="Times New Roman" w:cs="Times New Roman"/>
          <w:sz w:val="28"/>
          <w:szCs w:val="28"/>
          <w:shd w:val="clear" w:color="auto" w:fill="FFFFFF"/>
        </w:rPr>
        <w:t xml:space="preserve"> </w:t>
      </w:r>
      <w:r w:rsidR="00123070" w:rsidRPr="00337342">
        <w:rPr>
          <w:rFonts w:ascii="Times New Roman" w:hAnsi="Times New Roman" w:cs="Times New Roman"/>
          <w:sz w:val="28"/>
          <w:szCs w:val="28"/>
          <w:shd w:val="clear" w:color="auto" w:fill="FFFFFF"/>
        </w:rPr>
        <w:t xml:space="preserve">большое внимание оказывала политика сотрудничества «Юг-Юг», нацеленная на развитие региона Юго-Восточной Азии, а также такие основополагающие факторы международной торговли, как географическая, историческая и культурная близость регионов. </w:t>
      </w:r>
      <w:r w:rsidR="00317111" w:rsidRPr="00337342">
        <w:rPr>
          <w:rFonts w:ascii="Times New Roman" w:hAnsi="Times New Roman" w:cs="Times New Roman"/>
          <w:sz w:val="28"/>
          <w:szCs w:val="28"/>
          <w:shd w:val="clear" w:color="auto" w:fill="FFFFFF"/>
        </w:rPr>
        <w:t xml:space="preserve">  </w:t>
      </w:r>
      <w:r w:rsidRPr="00337342">
        <w:rPr>
          <w:rFonts w:ascii="Times New Roman" w:hAnsi="Times New Roman" w:cs="Times New Roman"/>
          <w:sz w:val="28"/>
          <w:szCs w:val="28"/>
          <w:shd w:val="clear" w:color="auto" w:fill="FFFFFF"/>
        </w:rPr>
        <w:t xml:space="preserve"> </w:t>
      </w:r>
    </w:p>
    <w:p w:rsidR="00443D5A" w:rsidRPr="00337342" w:rsidRDefault="00D256D5"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Структура экспорта инвестиций претерпела значительные изменения с наступлением второй волны развития индийских ТНК. Общее количество стран-реципиентов</w:t>
      </w:r>
      <w:r w:rsidR="001D2153" w:rsidRPr="00337342">
        <w:rPr>
          <w:rFonts w:ascii="Times New Roman" w:hAnsi="Times New Roman" w:cs="Times New Roman"/>
          <w:sz w:val="28"/>
          <w:szCs w:val="28"/>
          <w:shd w:val="clear" w:color="auto" w:fill="FFFFFF"/>
        </w:rPr>
        <w:t xml:space="preserve">, которое в 1980 году составляло 37, </w:t>
      </w:r>
      <w:r w:rsidRPr="00337342">
        <w:rPr>
          <w:rFonts w:ascii="Times New Roman" w:hAnsi="Times New Roman" w:cs="Times New Roman"/>
          <w:sz w:val="28"/>
          <w:szCs w:val="28"/>
          <w:shd w:val="clear" w:color="auto" w:fill="FFFFFF"/>
        </w:rPr>
        <w:t xml:space="preserve"> увеличивается </w:t>
      </w:r>
      <w:r w:rsidR="001D2153" w:rsidRPr="00337342">
        <w:rPr>
          <w:rFonts w:ascii="Times New Roman" w:hAnsi="Times New Roman" w:cs="Times New Roman"/>
          <w:sz w:val="28"/>
          <w:szCs w:val="28"/>
          <w:shd w:val="clear" w:color="auto" w:fill="FFFFFF"/>
        </w:rPr>
        <w:t xml:space="preserve">к 2006 году </w:t>
      </w:r>
      <w:r w:rsidRPr="00337342">
        <w:rPr>
          <w:rFonts w:ascii="Times New Roman" w:hAnsi="Times New Roman" w:cs="Times New Roman"/>
          <w:sz w:val="28"/>
          <w:szCs w:val="28"/>
          <w:shd w:val="clear" w:color="auto" w:fill="FFFFFF"/>
        </w:rPr>
        <w:t>до 127</w:t>
      </w:r>
      <w:r w:rsidR="001D2153" w:rsidRPr="00337342">
        <w:rPr>
          <w:rFonts w:ascii="Times New Roman" w:hAnsi="Times New Roman" w:cs="Times New Roman"/>
          <w:sz w:val="28"/>
          <w:szCs w:val="28"/>
          <w:shd w:val="clear" w:color="auto" w:fill="FFFFFF"/>
        </w:rPr>
        <w:t>.</w:t>
      </w:r>
      <w:r w:rsidRPr="00337342">
        <w:rPr>
          <w:rFonts w:ascii="Times New Roman" w:hAnsi="Times New Roman" w:cs="Times New Roman"/>
          <w:sz w:val="28"/>
          <w:szCs w:val="28"/>
          <w:shd w:val="clear" w:color="auto" w:fill="FFFFFF"/>
        </w:rPr>
        <w:t xml:space="preserve"> Все большее внимание инвесторов из Индии начинают привлекать развитые страны. </w:t>
      </w:r>
      <w:r w:rsidR="00636B06" w:rsidRPr="00337342">
        <w:rPr>
          <w:rFonts w:ascii="Times New Roman" w:hAnsi="Times New Roman" w:cs="Times New Roman"/>
          <w:sz w:val="28"/>
          <w:szCs w:val="28"/>
          <w:shd w:val="clear" w:color="auto" w:fill="FFFFFF"/>
        </w:rPr>
        <w:t>Их доля в общем объеме накопленных за рубежом индийских инвестиций возросла до 41% в 1995 году и продолжала оставаться выше 30% в течение следующих 10 лет</w:t>
      </w:r>
      <w:r w:rsidR="007B6AC7">
        <w:rPr>
          <w:rStyle w:val="a5"/>
          <w:rFonts w:ascii="Times New Roman" w:hAnsi="Times New Roman" w:cs="Times New Roman"/>
          <w:sz w:val="28"/>
          <w:szCs w:val="28"/>
          <w:shd w:val="clear" w:color="auto" w:fill="FFFFFF"/>
        </w:rPr>
        <w:footnoteReference w:id="29"/>
      </w:r>
      <w:r w:rsidR="00636B06" w:rsidRPr="00337342">
        <w:rPr>
          <w:rFonts w:ascii="Times New Roman" w:hAnsi="Times New Roman" w:cs="Times New Roman"/>
          <w:sz w:val="28"/>
          <w:szCs w:val="28"/>
          <w:shd w:val="clear" w:color="auto" w:fill="FFFFFF"/>
        </w:rPr>
        <w:t xml:space="preserve">. Примечательно то, что среди развитых стран лидирующие позиции по привлечению инвестиций занимают Соединенные Штаты и ведущие страны Европейского Союза (прежде всего Великобритания).  В 2006 году США и </w:t>
      </w:r>
      <w:r w:rsidR="00D133E8" w:rsidRPr="00337342">
        <w:rPr>
          <w:rFonts w:ascii="Times New Roman" w:hAnsi="Times New Roman" w:cs="Times New Roman"/>
          <w:sz w:val="28"/>
          <w:szCs w:val="28"/>
          <w:shd w:val="clear" w:color="auto" w:fill="FFFFFF"/>
        </w:rPr>
        <w:t>Великобритания</w:t>
      </w:r>
      <w:r w:rsidR="00636B06" w:rsidRPr="00337342">
        <w:rPr>
          <w:rFonts w:ascii="Times New Roman" w:hAnsi="Times New Roman" w:cs="Times New Roman"/>
          <w:sz w:val="28"/>
          <w:szCs w:val="28"/>
          <w:shd w:val="clear" w:color="auto" w:fill="FFFFFF"/>
        </w:rPr>
        <w:t xml:space="preserve"> аккумулировали соответственно 15% и 6% от общего объема индийских инвестиций.  </w:t>
      </w:r>
      <w:r w:rsidR="00977C0A" w:rsidRPr="00337342">
        <w:rPr>
          <w:rFonts w:ascii="Times New Roman" w:hAnsi="Times New Roman" w:cs="Times New Roman"/>
          <w:sz w:val="28"/>
          <w:szCs w:val="28"/>
          <w:shd w:val="clear" w:color="auto" w:fill="FFFFFF"/>
        </w:rPr>
        <w:t xml:space="preserve">Развивающиеся страны, напротив, все меньше привлекают индийских инвесторов - за период с 1986 по 2006 их доля уменьшилась вдвое. Примечательно то, что на фоне общего падения доли развивающихся стран в общем объеме экспортируемых </w:t>
      </w:r>
      <w:r w:rsidR="00977C0A" w:rsidRPr="00337342">
        <w:rPr>
          <w:rFonts w:ascii="Times New Roman" w:hAnsi="Times New Roman" w:cs="Times New Roman"/>
          <w:sz w:val="28"/>
          <w:szCs w:val="28"/>
          <w:shd w:val="clear" w:color="auto" w:fill="FFFFFF"/>
        </w:rPr>
        <w:lastRenderedPageBreak/>
        <w:t>индийскими компаниями инвестиций, страны СНГ заметно укрепили свои позиции, и их доля увеличилась с 5% в 1995 году до 17% в 2006</w:t>
      </w:r>
      <w:r w:rsidR="007B6AC7">
        <w:rPr>
          <w:rStyle w:val="a5"/>
          <w:rFonts w:ascii="Times New Roman" w:hAnsi="Times New Roman" w:cs="Times New Roman"/>
          <w:sz w:val="28"/>
          <w:szCs w:val="28"/>
          <w:shd w:val="clear" w:color="auto" w:fill="FFFFFF"/>
        </w:rPr>
        <w:footnoteReference w:id="30"/>
      </w:r>
      <w:r w:rsidR="00977C0A" w:rsidRPr="00337342">
        <w:rPr>
          <w:rFonts w:ascii="Times New Roman" w:hAnsi="Times New Roman" w:cs="Times New Roman"/>
          <w:sz w:val="28"/>
          <w:szCs w:val="28"/>
          <w:shd w:val="clear" w:color="auto" w:fill="FFFFFF"/>
        </w:rPr>
        <w:t xml:space="preserve">. </w:t>
      </w:r>
    </w:p>
    <w:p w:rsidR="00F66AD9" w:rsidRPr="00337342" w:rsidRDefault="00CF70B8"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Причинами столь резкого роста привлекательности развитых стран для индийских инвесторов могут служить, во-первых, значительное усовершенствование индийских технологий, а во-вторых, появление ТНК в новых отраслях, ориентированных на спрос в развитых странах (например, производство программного обеспечения). </w:t>
      </w:r>
      <w:r w:rsidR="00CF4863" w:rsidRPr="00337342">
        <w:rPr>
          <w:rFonts w:ascii="Times New Roman" w:hAnsi="Times New Roman" w:cs="Times New Roman"/>
          <w:sz w:val="28"/>
          <w:szCs w:val="28"/>
          <w:shd w:val="clear" w:color="auto" w:fill="FFFFFF"/>
        </w:rPr>
        <w:t xml:space="preserve">Годы усилий, потраченных на достижение технологической независимости, прошли не зря, и начало 1990-х годов символизирует появление нового типа индийских корпораций, создающих свою интеллектуальную собственность и использующих собственные инновации. </w:t>
      </w:r>
      <w:r w:rsidR="00FA1A79" w:rsidRPr="00337342">
        <w:rPr>
          <w:rFonts w:ascii="Times New Roman" w:hAnsi="Times New Roman" w:cs="Times New Roman"/>
          <w:sz w:val="28"/>
          <w:szCs w:val="28"/>
          <w:shd w:val="clear" w:color="auto" w:fill="FFFFFF"/>
        </w:rPr>
        <w:t xml:space="preserve">Примером могут служить многие компании фармацевтического сектора, которые на сегодняшний день успешно конкурируют на мировом рынке благодаря внедрению собственным технологиям и оптимизации процессов производства. </w:t>
      </w:r>
      <w:r w:rsidR="00CF4863" w:rsidRPr="00337342">
        <w:rPr>
          <w:rFonts w:ascii="Times New Roman" w:hAnsi="Times New Roman" w:cs="Times New Roman"/>
          <w:sz w:val="28"/>
          <w:szCs w:val="28"/>
          <w:shd w:val="clear" w:color="auto" w:fill="FFFFFF"/>
        </w:rPr>
        <w:t xml:space="preserve"> </w:t>
      </w:r>
      <w:r w:rsidR="00690811" w:rsidRPr="00337342">
        <w:rPr>
          <w:rFonts w:ascii="Times New Roman" w:hAnsi="Times New Roman" w:cs="Times New Roman"/>
          <w:sz w:val="28"/>
          <w:szCs w:val="28"/>
          <w:shd w:val="clear" w:color="auto" w:fill="FFFFFF"/>
        </w:rPr>
        <w:t xml:space="preserve">Глобальная стратегия расширения и, соответственно, инвестирования за рубеж, стала для таких компаний отличным инструментом для максимизации прибыли, полученной за счет </w:t>
      </w:r>
      <w:r w:rsidR="00DB1575" w:rsidRPr="00337342">
        <w:rPr>
          <w:rFonts w:ascii="Times New Roman" w:hAnsi="Times New Roman" w:cs="Times New Roman"/>
          <w:sz w:val="28"/>
          <w:szCs w:val="28"/>
          <w:shd w:val="clear" w:color="auto" w:fill="FFFFFF"/>
        </w:rPr>
        <w:t xml:space="preserve">использования </w:t>
      </w:r>
      <w:r w:rsidR="00690811" w:rsidRPr="00337342">
        <w:rPr>
          <w:rFonts w:ascii="Times New Roman" w:hAnsi="Times New Roman" w:cs="Times New Roman"/>
          <w:sz w:val="28"/>
          <w:szCs w:val="28"/>
          <w:shd w:val="clear" w:color="auto" w:fill="FFFFFF"/>
        </w:rPr>
        <w:t xml:space="preserve">их нематериальных активов.  </w:t>
      </w:r>
    </w:p>
    <w:p w:rsidR="00670481" w:rsidRPr="00337342" w:rsidRDefault="00670481"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Растущее значение развитых стран для индийских ТНК также было связано с расцветом новых отраслей индийской экономики. Так, развитые экономики явились главным источником возможностей для индийских производителей программного обеспечения на пути к их развитию и интеграции в мировую экономику. </w:t>
      </w:r>
      <w:r w:rsidR="00AC6F24" w:rsidRPr="00337342">
        <w:rPr>
          <w:rFonts w:ascii="Times New Roman" w:hAnsi="Times New Roman" w:cs="Times New Roman"/>
          <w:sz w:val="28"/>
          <w:szCs w:val="28"/>
          <w:shd w:val="clear" w:color="auto" w:fill="FFFFFF"/>
        </w:rPr>
        <w:t xml:space="preserve">Поскольку большая часть деятельности компаний этого сектора подразумевает близость к заказчикам из развитых стран, индийские компании активно использовали прямые иностранные инвестиции в целях создания филиалов и дочерних предприятий за рубежом, а также для поглощения иностранных конкурентов и получения доступа к новым рынкам и дополнительным нематериальным активам.  </w:t>
      </w:r>
    </w:p>
    <w:p w:rsidR="00D133E8" w:rsidRPr="00337342" w:rsidRDefault="00D133E8"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lastRenderedPageBreak/>
        <w:t>В последние годы основная часть индийских зарубежных инвестиций направлялась лишь в несколько стран, среди которых Сингапур, Маврикий, США, Нидерланды и британские Виргинские острова. Так, по оценкам Резервного Банка Индии, на них пришлось более 2/3</w:t>
      </w:r>
      <w:r w:rsidRPr="00337342">
        <w:rPr>
          <w:rStyle w:val="apple-converted-space"/>
          <w:shd w:val="clear" w:color="auto" w:fill="FFFFFF"/>
        </w:rPr>
        <w:t> </w:t>
      </w:r>
      <w:r w:rsidRPr="00337342">
        <w:rPr>
          <w:rStyle w:val="apple-converted-space"/>
          <w:rFonts w:ascii="Times New Roman" w:hAnsi="Times New Roman" w:cs="Times New Roman"/>
          <w:sz w:val="28"/>
          <w:szCs w:val="28"/>
          <w:shd w:val="clear" w:color="auto" w:fill="FFFFFF"/>
        </w:rPr>
        <w:t>всего объема зарубежных инвестиций</w:t>
      </w:r>
      <w:r w:rsidR="00223B6D">
        <w:rPr>
          <w:rStyle w:val="a5"/>
          <w:rFonts w:ascii="Times New Roman" w:hAnsi="Times New Roman" w:cs="Times New Roman"/>
          <w:sz w:val="28"/>
          <w:szCs w:val="28"/>
          <w:shd w:val="clear" w:color="auto" w:fill="FFFFFF"/>
        </w:rPr>
        <w:footnoteReference w:id="31"/>
      </w:r>
      <w:r w:rsidRPr="00337342">
        <w:rPr>
          <w:rStyle w:val="apple-converted-space"/>
          <w:rFonts w:ascii="Times New Roman" w:hAnsi="Times New Roman" w:cs="Times New Roman"/>
          <w:sz w:val="28"/>
          <w:szCs w:val="28"/>
          <w:shd w:val="clear" w:color="auto" w:fill="FFFFFF"/>
        </w:rPr>
        <w:t xml:space="preserve">. Инвестирование в офшорные зоны является одной из характерных особенностей индийских ТНК, которая будет подробнее рассмотрена в третьей главе. </w:t>
      </w:r>
    </w:p>
    <w:p w:rsidR="00D133E8" w:rsidRPr="00337342" w:rsidRDefault="00D133E8"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8D6AF3" w:rsidRPr="003C499F" w:rsidRDefault="00A31160" w:rsidP="003C499F">
      <w:pPr>
        <w:pStyle w:val="a7"/>
        <w:numPr>
          <w:ilvl w:val="1"/>
          <w:numId w:val="4"/>
        </w:numPr>
        <w:spacing w:line="360" w:lineRule="auto"/>
        <w:jc w:val="center"/>
        <w:rPr>
          <w:rFonts w:ascii="Times New Roman" w:hAnsi="Times New Roman" w:cs="Times New Roman"/>
          <w:b/>
          <w:sz w:val="28"/>
          <w:szCs w:val="28"/>
          <w:shd w:val="clear" w:color="auto" w:fill="FFFFFF"/>
        </w:rPr>
      </w:pPr>
      <w:r w:rsidRPr="003C499F">
        <w:rPr>
          <w:rFonts w:ascii="Times New Roman" w:hAnsi="Times New Roman" w:cs="Times New Roman"/>
          <w:b/>
          <w:sz w:val="28"/>
          <w:szCs w:val="28"/>
          <w:shd w:val="clear" w:color="auto" w:fill="FFFFFF"/>
        </w:rPr>
        <w:t>Отраслевая и с</w:t>
      </w:r>
      <w:r w:rsidR="00A371D7" w:rsidRPr="003C499F">
        <w:rPr>
          <w:rFonts w:ascii="Times New Roman" w:hAnsi="Times New Roman" w:cs="Times New Roman"/>
          <w:b/>
          <w:sz w:val="28"/>
          <w:szCs w:val="28"/>
          <w:shd w:val="clear" w:color="auto" w:fill="FFFFFF"/>
        </w:rPr>
        <w:t>екторальная структура инвестиций</w:t>
      </w:r>
    </w:p>
    <w:p w:rsidR="003C499F" w:rsidRPr="003C499F" w:rsidRDefault="003C499F" w:rsidP="003C499F">
      <w:pPr>
        <w:pStyle w:val="a7"/>
        <w:spacing w:line="360" w:lineRule="auto"/>
        <w:ind w:left="1287"/>
        <w:rPr>
          <w:rFonts w:ascii="Times New Roman" w:hAnsi="Times New Roman" w:cs="Times New Roman"/>
          <w:b/>
          <w:sz w:val="28"/>
          <w:szCs w:val="28"/>
          <w:shd w:val="clear" w:color="auto" w:fill="FFFFFF"/>
        </w:rPr>
      </w:pPr>
    </w:p>
    <w:p w:rsidR="00536B1A" w:rsidRPr="00337342" w:rsidRDefault="00F83F8C"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Эволюция индийских ТНК времен первой и второй волны развития коснулась различных секторов и отраслей экономики. </w:t>
      </w:r>
      <w:r w:rsidR="00536B1A" w:rsidRPr="00337342">
        <w:rPr>
          <w:rFonts w:ascii="Times New Roman" w:hAnsi="Times New Roman" w:cs="Times New Roman"/>
          <w:sz w:val="28"/>
          <w:szCs w:val="28"/>
          <w:shd w:val="clear" w:color="auto" w:fill="FFFFFF"/>
        </w:rPr>
        <w:t xml:space="preserve">Первый этап характеризуется значительным преобладанием </w:t>
      </w:r>
      <w:r w:rsidR="009713E3" w:rsidRPr="00337342">
        <w:rPr>
          <w:rFonts w:ascii="Times New Roman" w:hAnsi="Times New Roman" w:cs="Times New Roman"/>
          <w:sz w:val="28"/>
          <w:szCs w:val="28"/>
          <w:shd w:val="clear" w:color="auto" w:fill="FFFFFF"/>
        </w:rPr>
        <w:t xml:space="preserve">промышленного сектора в отраслевом распределении индийских зарубежных инвестиций. Наибольшая концентрация индийского капитала наблюдалась в текстильной и пищевой промышленности, за ними следовало производство транспортных средств и минеральных удобрений. Примечателен тот факт, что нефтегазовая отрасль не являлась в то время приоритетной для индийских инвесторов. </w:t>
      </w:r>
    </w:p>
    <w:p w:rsidR="009713E3" w:rsidRPr="00337342" w:rsidRDefault="00F83F8C" w:rsidP="009713E3">
      <w:pPr>
        <w:spacing w:line="360" w:lineRule="auto"/>
        <w:ind w:firstLine="851"/>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Расширение деятельности компаний сектора услуг и их инвестиционной деятельности происходило значительно быстрее по сравнению с предприятиями производственного сектора. </w:t>
      </w:r>
      <w:r w:rsidR="002D19FC" w:rsidRPr="00337342">
        <w:rPr>
          <w:rFonts w:ascii="Times New Roman" w:hAnsi="Times New Roman" w:cs="Times New Roman"/>
          <w:sz w:val="28"/>
          <w:szCs w:val="28"/>
          <w:shd w:val="clear" w:color="auto" w:fill="FFFFFF"/>
        </w:rPr>
        <w:t xml:space="preserve">Это привело к постепенному снижению доли промышленного сектора в структуре инвестиций индийских компаний. Их доля составляла 94% в 1980 году, </w:t>
      </w:r>
      <w:r w:rsidR="00E12150" w:rsidRPr="00337342">
        <w:rPr>
          <w:rFonts w:ascii="Times New Roman" w:hAnsi="Times New Roman" w:cs="Times New Roman"/>
          <w:sz w:val="28"/>
          <w:szCs w:val="28"/>
          <w:shd w:val="clear" w:color="auto" w:fill="FFFFFF"/>
        </w:rPr>
        <w:t>к 19</w:t>
      </w:r>
      <w:r w:rsidR="009713E3" w:rsidRPr="00337342">
        <w:rPr>
          <w:rFonts w:ascii="Times New Roman" w:hAnsi="Times New Roman" w:cs="Times New Roman"/>
          <w:sz w:val="28"/>
          <w:szCs w:val="28"/>
          <w:shd w:val="clear" w:color="auto" w:fill="FFFFFF"/>
        </w:rPr>
        <w:t>90</w:t>
      </w:r>
      <w:r w:rsidR="00E12150" w:rsidRPr="00337342">
        <w:rPr>
          <w:rFonts w:ascii="Times New Roman" w:hAnsi="Times New Roman" w:cs="Times New Roman"/>
          <w:sz w:val="28"/>
          <w:szCs w:val="28"/>
          <w:shd w:val="clear" w:color="auto" w:fill="FFFFFF"/>
        </w:rPr>
        <w:t xml:space="preserve"> году она снизилась до </w:t>
      </w:r>
      <w:r w:rsidR="009713E3" w:rsidRPr="00337342">
        <w:rPr>
          <w:rFonts w:ascii="Times New Roman" w:hAnsi="Times New Roman" w:cs="Times New Roman"/>
          <w:sz w:val="28"/>
          <w:szCs w:val="28"/>
          <w:shd w:val="clear" w:color="auto" w:fill="FFFFFF"/>
        </w:rPr>
        <w:t>62%, а в 2007</w:t>
      </w:r>
      <w:r w:rsidR="00E12150" w:rsidRPr="00337342">
        <w:rPr>
          <w:rFonts w:ascii="Times New Roman" w:hAnsi="Times New Roman" w:cs="Times New Roman"/>
          <w:sz w:val="28"/>
          <w:szCs w:val="28"/>
          <w:shd w:val="clear" w:color="auto" w:fill="FFFFFF"/>
        </w:rPr>
        <w:t xml:space="preserve"> составляла всего </w:t>
      </w:r>
      <w:r w:rsidR="009713E3" w:rsidRPr="00337342">
        <w:rPr>
          <w:rFonts w:ascii="Times New Roman" w:hAnsi="Times New Roman" w:cs="Times New Roman"/>
          <w:sz w:val="28"/>
          <w:szCs w:val="28"/>
          <w:shd w:val="clear" w:color="auto" w:fill="FFFFFF"/>
        </w:rPr>
        <w:t>42</w:t>
      </w:r>
      <w:r w:rsidR="00E12150" w:rsidRPr="00337342">
        <w:rPr>
          <w:rFonts w:ascii="Times New Roman" w:hAnsi="Times New Roman" w:cs="Times New Roman"/>
          <w:sz w:val="28"/>
          <w:szCs w:val="28"/>
          <w:shd w:val="clear" w:color="auto" w:fill="FFFFFF"/>
        </w:rPr>
        <w:t>% от общего объема.</w:t>
      </w:r>
      <w:r w:rsidR="009713E3" w:rsidRPr="00337342">
        <w:rPr>
          <w:rFonts w:ascii="Times New Roman" w:hAnsi="Times New Roman" w:cs="Times New Roman"/>
          <w:sz w:val="28"/>
          <w:szCs w:val="28"/>
          <w:shd w:val="clear" w:color="auto" w:fill="FFFFFF"/>
        </w:rPr>
        <w:t xml:space="preserve"> </w:t>
      </w:r>
      <w:r w:rsidR="007D2402" w:rsidRPr="00337342">
        <w:rPr>
          <w:rFonts w:ascii="Times New Roman" w:hAnsi="Times New Roman" w:cs="Times New Roman"/>
          <w:sz w:val="28"/>
          <w:szCs w:val="28"/>
          <w:shd w:val="clear" w:color="auto" w:fill="FFFFFF"/>
        </w:rPr>
        <w:t xml:space="preserve">Ведущими отраслями </w:t>
      </w:r>
      <w:r w:rsidR="007D2402" w:rsidRPr="00337342">
        <w:rPr>
          <w:rFonts w:ascii="Times New Roman" w:hAnsi="Times New Roman" w:cs="Times New Roman"/>
          <w:sz w:val="28"/>
          <w:szCs w:val="28"/>
          <w:shd w:val="clear" w:color="auto" w:fill="FFFFFF"/>
        </w:rPr>
        <w:lastRenderedPageBreak/>
        <w:t>промышленности теперь становятся фармацевтика, автомобилестроение и производство химикатов и удобрений</w:t>
      </w:r>
      <w:r w:rsidR="00F8513A">
        <w:rPr>
          <w:rStyle w:val="a5"/>
          <w:rFonts w:ascii="Times New Roman" w:hAnsi="Times New Roman" w:cs="Times New Roman"/>
          <w:sz w:val="28"/>
          <w:szCs w:val="28"/>
          <w:shd w:val="clear" w:color="auto" w:fill="FFFFFF"/>
        </w:rPr>
        <w:footnoteReference w:id="32"/>
      </w:r>
      <w:r w:rsidR="007D2402" w:rsidRPr="00337342">
        <w:rPr>
          <w:rFonts w:ascii="Times New Roman" w:hAnsi="Times New Roman" w:cs="Times New Roman"/>
          <w:sz w:val="28"/>
          <w:szCs w:val="28"/>
          <w:shd w:val="clear" w:color="auto" w:fill="FFFFFF"/>
        </w:rPr>
        <w:t xml:space="preserve">. </w:t>
      </w:r>
    </w:p>
    <w:p w:rsidR="0044404F" w:rsidRPr="00337342" w:rsidRDefault="00E95B7F" w:rsidP="007D2402">
      <w:pPr>
        <w:spacing w:line="360" w:lineRule="auto"/>
        <w:ind w:firstLine="851"/>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Доля сектора </w:t>
      </w:r>
      <w:r w:rsidR="009713E3" w:rsidRPr="00337342">
        <w:rPr>
          <w:rFonts w:ascii="Times New Roman" w:hAnsi="Times New Roman" w:cs="Times New Roman"/>
          <w:sz w:val="28"/>
          <w:szCs w:val="28"/>
          <w:shd w:val="clear" w:color="auto" w:fill="FFFFFF"/>
        </w:rPr>
        <w:t>услуг, напротив, в период с 1980 по 2007</w:t>
      </w:r>
      <w:r w:rsidRPr="00337342">
        <w:rPr>
          <w:rFonts w:ascii="Times New Roman" w:hAnsi="Times New Roman" w:cs="Times New Roman"/>
          <w:sz w:val="28"/>
          <w:szCs w:val="28"/>
          <w:shd w:val="clear" w:color="auto" w:fill="FFFFFF"/>
        </w:rPr>
        <w:t xml:space="preserve"> год в</w:t>
      </w:r>
      <w:r w:rsidR="009713E3" w:rsidRPr="00337342">
        <w:rPr>
          <w:rFonts w:ascii="Times New Roman" w:hAnsi="Times New Roman" w:cs="Times New Roman"/>
          <w:sz w:val="28"/>
          <w:szCs w:val="28"/>
          <w:shd w:val="clear" w:color="auto" w:fill="FFFFFF"/>
        </w:rPr>
        <w:t>ыросла на 31% (с 4% до 35</w:t>
      </w:r>
      <w:r w:rsidRPr="00337342">
        <w:rPr>
          <w:rFonts w:ascii="Times New Roman" w:hAnsi="Times New Roman" w:cs="Times New Roman"/>
          <w:sz w:val="28"/>
          <w:szCs w:val="28"/>
          <w:shd w:val="clear" w:color="auto" w:fill="FFFFFF"/>
        </w:rPr>
        <w:t>% соответственно)</w:t>
      </w:r>
      <w:r w:rsidR="00F8513A">
        <w:rPr>
          <w:rStyle w:val="a5"/>
          <w:rFonts w:ascii="Times New Roman" w:hAnsi="Times New Roman" w:cs="Times New Roman"/>
          <w:sz w:val="28"/>
          <w:szCs w:val="28"/>
          <w:shd w:val="clear" w:color="auto" w:fill="FFFFFF"/>
        </w:rPr>
        <w:footnoteReference w:id="33"/>
      </w:r>
      <w:r w:rsidRPr="00337342">
        <w:rPr>
          <w:rFonts w:ascii="Times New Roman" w:hAnsi="Times New Roman" w:cs="Times New Roman"/>
          <w:sz w:val="28"/>
          <w:szCs w:val="28"/>
          <w:shd w:val="clear" w:color="auto" w:fill="FFFFFF"/>
        </w:rPr>
        <w:t xml:space="preserve">. </w:t>
      </w:r>
      <w:r w:rsidR="007D2402" w:rsidRPr="00337342">
        <w:rPr>
          <w:rFonts w:ascii="Times New Roman" w:hAnsi="Times New Roman" w:cs="Times New Roman"/>
          <w:sz w:val="28"/>
          <w:szCs w:val="28"/>
          <w:shd w:val="clear" w:color="auto" w:fill="FFFFFF"/>
        </w:rPr>
        <w:t xml:space="preserve">При этом индийские ТНК не ограничиваются инвестированием средств лишь в финансовый сектор или торговлю. </w:t>
      </w:r>
      <w:r w:rsidR="00D47C83" w:rsidRPr="00337342">
        <w:rPr>
          <w:rFonts w:ascii="Times New Roman" w:hAnsi="Times New Roman" w:cs="Times New Roman"/>
          <w:sz w:val="28"/>
          <w:szCs w:val="28"/>
          <w:shd w:val="clear" w:color="auto" w:fill="FFFFFF"/>
        </w:rPr>
        <w:t>В рамках сектора услуг домини</w:t>
      </w:r>
      <w:r w:rsidR="007D2402" w:rsidRPr="00337342">
        <w:rPr>
          <w:rFonts w:ascii="Times New Roman" w:hAnsi="Times New Roman" w:cs="Times New Roman"/>
          <w:sz w:val="28"/>
          <w:szCs w:val="28"/>
          <w:shd w:val="clear" w:color="auto" w:fill="FFFFFF"/>
        </w:rPr>
        <w:t xml:space="preserve">руют инвестиции, производимые </w:t>
      </w:r>
      <w:r w:rsidR="00D47C83" w:rsidRPr="00337342">
        <w:rPr>
          <w:rFonts w:ascii="Times New Roman" w:hAnsi="Times New Roman" w:cs="Times New Roman"/>
          <w:sz w:val="28"/>
          <w:szCs w:val="28"/>
          <w:shd w:val="clear" w:color="auto" w:fill="FFFFFF"/>
        </w:rPr>
        <w:t xml:space="preserve">в </w:t>
      </w:r>
      <w:r w:rsidR="007D2402" w:rsidRPr="00337342">
        <w:rPr>
          <w:rFonts w:ascii="Times New Roman" w:hAnsi="Times New Roman" w:cs="Times New Roman"/>
          <w:sz w:val="28"/>
          <w:szCs w:val="28"/>
          <w:shd w:val="clear" w:color="auto" w:fill="FFFFFF"/>
        </w:rPr>
        <w:t>сектор информационных технологий</w:t>
      </w:r>
      <w:r w:rsidR="00D47C83" w:rsidRPr="00337342">
        <w:rPr>
          <w:rFonts w:ascii="Times New Roman" w:hAnsi="Times New Roman" w:cs="Times New Roman"/>
          <w:sz w:val="28"/>
          <w:szCs w:val="28"/>
          <w:shd w:val="clear" w:color="auto" w:fill="FFFFFF"/>
        </w:rPr>
        <w:t xml:space="preserve">, услуги связи и транспортные услуги. </w:t>
      </w:r>
    </w:p>
    <w:p w:rsidR="000B79EF" w:rsidRPr="00337342" w:rsidRDefault="0044404F"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Появление в индийской экономике таких наукоемких сегментов, как фармацевтика и информационные технологии, знаменует новый этап в развитии транснациональных компаний и повышение их значимости на мировом рынке высокотехнологичной продукции.</w:t>
      </w:r>
      <w:r w:rsidR="007368A1" w:rsidRPr="00337342">
        <w:rPr>
          <w:rFonts w:ascii="Times New Roman" w:hAnsi="Times New Roman" w:cs="Times New Roman"/>
          <w:sz w:val="28"/>
          <w:szCs w:val="28"/>
          <w:shd w:val="clear" w:color="auto" w:fill="FFFFFF"/>
        </w:rPr>
        <w:t xml:space="preserve"> С начала 1990-х годов все больше индийских компаний фокусируют свою деятельность на наукоемких отраслях и увеличивают свои затраты на научно-исследовательскую деятельность. Например, такие известные индийские фармацевтические корпорации, как </w:t>
      </w:r>
      <w:r w:rsidR="007368A1" w:rsidRPr="00337342">
        <w:rPr>
          <w:rFonts w:ascii="Times New Roman" w:hAnsi="Times New Roman" w:cs="Times New Roman"/>
          <w:sz w:val="28"/>
          <w:szCs w:val="28"/>
          <w:shd w:val="clear" w:color="auto" w:fill="FFFFFF"/>
          <w:lang w:val="de-DE"/>
        </w:rPr>
        <w:t>Ranbax</w:t>
      </w:r>
      <w:r w:rsidR="007368A1" w:rsidRPr="00337342">
        <w:rPr>
          <w:rFonts w:ascii="Times New Roman" w:hAnsi="Times New Roman" w:cs="Times New Roman"/>
          <w:sz w:val="28"/>
          <w:szCs w:val="28"/>
          <w:shd w:val="clear" w:color="auto" w:fill="FFFFFF"/>
          <w:lang w:val="en-US"/>
        </w:rPr>
        <w:t>y</w:t>
      </w:r>
      <w:r w:rsidR="007368A1" w:rsidRPr="00337342">
        <w:rPr>
          <w:rFonts w:ascii="Times New Roman" w:hAnsi="Times New Roman" w:cs="Times New Roman"/>
          <w:sz w:val="28"/>
          <w:szCs w:val="28"/>
          <w:shd w:val="clear" w:color="auto" w:fill="FFFFFF"/>
        </w:rPr>
        <w:t xml:space="preserve"> и </w:t>
      </w:r>
      <w:r w:rsidR="007368A1" w:rsidRPr="00337342">
        <w:rPr>
          <w:rFonts w:ascii="Times New Roman" w:hAnsi="Times New Roman" w:cs="Times New Roman"/>
          <w:sz w:val="28"/>
          <w:szCs w:val="28"/>
          <w:shd w:val="clear" w:color="auto" w:fill="FFFFFF"/>
          <w:lang w:val="en-US"/>
        </w:rPr>
        <w:t>Dr</w:t>
      </w:r>
      <w:r w:rsidR="007368A1" w:rsidRPr="00337342">
        <w:rPr>
          <w:rFonts w:ascii="Times New Roman" w:hAnsi="Times New Roman" w:cs="Times New Roman"/>
          <w:sz w:val="28"/>
          <w:szCs w:val="28"/>
          <w:shd w:val="clear" w:color="auto" w:fill="FFFFFF"/>
        </w:rPr>
        <w:t xml:space="preserve">. </w:t>
      </w:r>
      <w:r w:rsidR="007368A1" w:rsidRPr="00337342">
        <w:rPr>
          <w:rFonts w:ascii="Times New Roman" w:hAnsi="Times New Roman" w:cs="Times New Roman"/>
          <w:sz w:val="28"/>
          <w:szCs w:val="28"/>
          <w:shd w:val="clear" w:color="auto" w:fill="FFFFFF"/>
          <w:lang w:val="en-US"/>
        </w:rPr>
        <w:t>Reddy</w:t>
      </w:r>
      <w:r w:rsidR="007368A1" w:rsidRPr="00337342">
        <w:rPr>
          <w:rFonts w:ascii="Times New Roman" w:hAnsi="Times New Roman" w:cs="Times New Roman"/>
          <w:sz w:val="28"/>
          <w:szCs w:val="28"/>
          <w:shd w:val="clear" w:color="auto" w:fill="FFFFFF"/>
        </w:rPr>
        <w:t>’</w:t>
      </w:r>
      <w:r w:rsidR="007368A1" w:rsidRPr="00337342">
        <w:rPr>
          <w:rFonts w:ascii="Times New Roman" w:hAnsi="Times New Roman" w:cs="Times New Roman"/>
          <w:sz w:val="28"/>
          <w:szCs w:val="28"/>
          <w:shd w:val="clear" w:color="auto" w:fill="FFFFFF"/>
          <w:lang w:val="en-US"/>
        </w:rPr>
        <w:t>s</w:t>
      </w:r>
      <w:r w:rsidR="007368A1" w:rsidRPr="00337342">
        <w:rPr>
          <w:rFonts w:ascii="Times New Roman" w:hAnsi="Times New Roman" w:cs="Times New Roman"/>
          <w:sz w:val="28"/>
          <w:szCs w:val="28"/>
          <w:shd w:val="clear" w:color="auto" w:fill="FFFFFF"/>
        </w:rPr>
        <w:t xml:space="preserve"> </w:t>
      </w:r>
      <w:r w:rsidR="007368A1" w:rsidRPr="00337342">
        <w:rPr>
          <w:rFonts w:ascii="Times New Roman" w:hAnsi="Times New Roman" w:cs="Times New Roman"/>
          <w:sz w:val="28"/>
          <w:szCs w:val="28"/>
          <w:shd w:val="clear" w:color="auto" w:fill="FFFFFF"/>
          <w:lang w:val="en-US"/>
        </w:rPr>
        <w:t>Laboratories</w:t>
      </w:r>
      <w:r w:rsidR="007368A1" w:rsidRPr="00337342">
        <w:rPr>
          <w:rFonts w:ascii="Times New Roman" w:hAnsi="Times New Roman" w:cs="Times New Roman"/>
          <w:sz w:val="28"/>
          <w:szCs w:val="28"/>
          <w:shd w:val="clear" w:color="auto" w:fill="FFFFFF"/>
        </w:rPr>
        <w:t xml:space="preserve"> испытали значительный подъем на глобальном рынке именно за счет инвестиций в НИОКР, направленных на разработку новой продукции. Можно смело сказать, что успех большей части современных ТНК из Индии основан на использовании передовых </w:t>
      </w:r>
      <w:r w:rsidR="00020308" w:rsidRPr="00337342">
        <w:rPr>
          <w:rFonts w:ascii="Times New Roman" w:hAnsi="Times New Roman" w:cs="Times New Roman"/>
          <w:sz w:val="28"/>
          <w:szCs w:val="28"/>
          <w:shd w:val="clear" w:color="auto" w:fill="FFFFFF"/>
        </w:rPr>
        <w:t>технологий,</w:t>
      </w:r>
      <w:r w:rsidR="007368A1" w:rsidRPr="00337342">
        <w:rPr>
          <w:rFonts w:ascii="Times New Roman" w:hAnsi="Times New Roman" w:cs="Times New Roman"/>
          <w:sz w:val="28"/>
          <w:szCs w:val="28"/>
          <w:shd w:val="clear" w:color="auto" w:fill="FFFFFF"/>
        </w:rPr>
        <w:t xml:space="preserve"> как в производстве товаров, так и в предоставлении услуг. </w:t>
      </w:r>
    </w:p>
    <w:p w:rsidR="00694242" w:rsidRPr="00337342" w:rsidRDefault="00694242"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Кроме того, большое значение на втором этапе развития индийских ТНК отводится первичному сектору, в частности инвестированию в энергетические отрасли. Их доля в общем объеме прямых иностранных инвестиций в 2007 году составила 22,5%</w:t>
      </w:r>
      <w:r w:rsidR="00E27329">
        <w:rPr>
          <w:rStyle w:val="a5"/>
          <w:rFonts w:ascii="Times New Roman" w:hAnsi="Times New Roman" w:cs="Times New Roman"/>
          <w:sz w:val="28"/>
          <w:szCs w:val="28"/>
          <w:shd w:val="clear" w:color="auto" w:fill="FFFFFF"/>
        </w:rPr>
        <w:footnoteReference w:id="34"/>
      </w:r>
      <w:r w:rsidRPr="00337342">
        <w:rPr>
          <w:rFonts w:ascii="Times New Roman" w:hAnsi="Times New Roman" w:cs="Times New Roman"/>
          <w:sz w:val="28"/>
          <w:szCs w:val="28"/>
          <w:shd w:val="clear" w:color="auto" w:fill="FFFFFF"/>
        </w:rPr>
        <w:t xml:space="preserve">. </w:t>
      </w:r>
    </w:p>
    <w:p w:rsidR="00A41A28" w:rsidRPr="00337342" w:rsidRDefault="00694242" w:rsidP="00A41A28">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Отраслевая структура инвестирования индийских компаний, сложившаяся на современном этапе, отлично прослеживается при анализе специализации 100 </w:t>
      </w:r>
      <w:r w:rsidRPr="00337342">
        <w:rPr>
          <w:rFonts w:ascii="Times New Roman" w:hAnsi="Times New Roman" w:cs="Times New Roman"/>
          <w:sz w:val="28"/>
          <w:szCs w:val="28"/>
          <w:shd w:val="clear" w:color="auto" w:fill="FFFFFF"/>
        </w:rPr>
        <w:lastRenderedPageBreak/>
        <w:t>ведущих индийских ТНК</w:t>
      </w:r>
      <w:r w:rsidR="004D168D" w:rsidRPr="00337342">
        <w:rPr>
          <w:rFonts w:ascii="Times New Roman" w:hAnsi="Times New Roman" w:cs="Times New Roman"/>
          <w:sz w:val="28"/>
          <w:szCs w:val="28"/>
          <w:shd w:val="clear" w:color="auto" w:fill="FFFFFF"/>
        </w:rPr>
        <w:t xml:space="preserve"> в 2012 году в рейтинге, составленным изданием </w:t>
      </w:r>
      <w:r w:rsidR="004D168D" w:rsidRPr="00337342">
        <w:rPr>
          <w:rFonts w:ascii="Times New Roman" w:hAnsi="Times New Roman" w:cs="Times New Roman"/>
          <w:sz w:val="28"/>
          <w:szCs w:val="28"/>
          <w:shd w:val="clear" w:color="auto" w:fill="FFFFFF"/>
          <w:lang w:val="en-US"/>
        </w:rPr>
        <w:t>The</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Economic</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Times</w:t>
      </w:r>
      <w:r w:rsidR="004D168D" w:rsidRPr="00337342">
        <w:rPr>
          <w:rFonts w:ascii="Times New Roman" w:hAnsi="Times New Roman" w:cs="Times New Roman"/>
          <w:sz w:val="28"/>
          <w:szCs w:val="28"/>
          <w:shd w:val="clear" w:color="auto" w:fill="FFFFFF"/>
        </w:rPr>
        <w:t>. Согласно этим данным, 15% лидирующих корпораций индийского рынка относятся топливно-энергетическому сектору. Среди них успешно конкурирующие на мировом рынке «</w:t>
      </w:r>
      <w:r w:rsidR="004D168D" w:rsidRPr="00337342">
        <w:rPr>
          <w:rFonts w:ascii="Times New Roman" w:hAnsi="Times New Roman" w:cs="Times New Roman"/>
          <w:sz w:val="28"/>
          <w:szCs w:val="28"/>
          <w:shd w:val="clear" w:color="auto" w:fill="FFFFFF"/>
          <w:lang w:val="en-US"/>
        </w:rPr>
        <w:t>Indian</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Oil</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Corporation</w:t>
      </w:r>
      <w:r w:rsidR="004D168D" w:rsidRPr="00337342">
        <w:rPr>
          <w:rFonts w:ascii="Times New Roman" w:hAnsi="Times New Roman" w:cs="Times New Roman"/>
          <w:sz w:val="28"/>
          <w:szCs w:val="28"/>
          <w:shd w:val="clear" w:color="auto" w:fill="FFFFFF"/>
        </w:rPr>
        <w:t>» (первая строчка рейтинга), «</w:t>
      </w:r>
      <w:r w:rsidR="004D168D" w:rsidRPr="00337342">
        <w:rPr>
          <w:rFonts w:ascii="Times New Roman" w:hAnsi="Times New Roman" w:cs="Times New Roman"/>
          <w:sz w:val="28"/>
          <w:szCs w:val="28"/>
          <w:shd w:val="clear" w:color="auto" w:fill="FFFFFF"/>
          <w:lang w:val="en-US"/>
        </w:rPr>
        <w:t>Bharat</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Petroleum</w:t>
      </w:r>
      <w:r w:rsidR="004D168D" w:rsidRPr="00337342">
        <w:rPr>
          <w:rFonts w:ascii="Times New Roman" w:hAnsi="Times New Roman" w:cs="Times New Roman"/>
          <w:sz w:val="28"/>
          <w:szCs w:val="28"/>
          <w:shd w:val="clear" w:color="auto" w:fill="FFFFFF"/>
        </w:rPr>
        <w:t xml:space="preserve"> </w:t>
      </w:r>
      <w:r w:rsidR="004D168D" w:rsidRPr="00337342">
        <w:rPr>
          <w:rFonts w:ascii="Times New Roman" w:hAnsi="Times New Roman" w:cs="Times New Roman"/>
          <w:sz w:val="28"/>
          <w:szCs w:val="28"/>
          <w:shd w:val="clear" w:color="auto" w:fill="FFFFFF"/>
          <w:lang w:val="en-US"/>
        </w:rPr>
        <w:t>Corporation</w:t>
      </w:r>
      <w:r w:rsidR="004D168D" w:rsidRPr="00337342">
        <w:rPr>
          <w:rFonts w:ascii="Times New Roman" w:hAnsi="Times New Roman" w:cs="Times New Roman"/>
          <w:sz w:val="28"/>
          <w:szCs w:val="28"/>
          <w:shd w:val="clear" w:color="auto" w:fill="FFFFFF"/>
        </w:rPr>
        <w:t xml:space="preserve">» и «Hindustan Petroleum </w:t>
      </w:r>
      <w:r w:rsidR="004D168D" w:rsidRPr="00337342">
        <w:rPr>
          <w:rFonts w:ascii="Times New Roman" w:hAnsi="Times New Roman" w:cs="Times New Roman"/>
          <w:sz w:val="28"/>
          <w:szCs w:val="28"/>
          <w:shd w:val="clear" w:color="auto" w:fill="FFFFFF"/>
          <w:lang w:val="de-DE"/>
        </w:rPr>
        <w:t>Corporation</w:t>
      </w:r>
      <w:r w:rsidR="004D168D" w:rsidRPr="00337342">
        <w:rPr>
          <w:rFonts w:ascii="Times New Roman" w:hAnsi="Times New Roman" w:cs="Times New Roman"/>
          <w:sz w:val="28"/>
          <w:szCs w:val="28"/>
          <w:shd w:val="clear" w:color="auto" w:fill="FFFFFF"/>
        </w:rPr>
        <w:t xml:space="preserve">», занимающие третью и четвертую позиции рейтинга соответственно. </w:t>
      </w:r>
      <w:r w:rsidR="009979C7" w:rsidRPr="00337342">
        <w:rPr>
          <w:rFonts w:ascii="Times New Roman" w:hAnsi="Times New Roman" w:cs="Times New Roman"/>
          <w:sz w:val="28"/>
          <w:szCs w:val="28"/>
          <w:shd w:val="clear" w:color="auto" w:fill="FFFFFF"/>
        </w:rPr>
        <w:t>Список включает в себя 8 компаний-сталепроизводителей, наиболее известн</w:t>
      </w:r>
      <w:r w:rsidR="001D5342" w:rsidRPr="00337342">
        <w:rPr>
          <w:rFonts w:ascii="Times New Roman" w:hAnsi="Times New Roman" w:cs="Times New Roman"/>
          <w:sz w:val="28"/>
          <w:szCs w:val="28"/>
          <w:shd w:val="clear" w:color="auto" w:fill="FFFFFF"/>
        </w:rPr>
        <w:t>ая</w:t>
      </w:r>
      <w:r w:rsidR="009979C7" w:rsidRPr="00337342">
        <w:rPr>
          <w:rFonts w:ascii="Times New Roman" w:hAnsi="Times New Roman" w:cs="Times New Roman"/>
          <w:sz w:val="28"/>
          <w:szCs w:val="28"/>
          <w:shd w:val="clear" w:color="auto" w:fill="FFFFFF"/>
        </w:rPr>
        <w:t xml:space="preserve"> из которых «</w:t>
      </w:r>
      <w:r w:rsidR="009979C7" w:rsidRPr="00337342">
        <w:rPr>
          <w:rFonts w:ascii="Times New Roman" w:hAnsi="Times New Roman" w:cs="Times New Roman"/>
          <w:sz w:val="28"/>
          <w:szCs w:val="28"/>
          <w:shd w:val="clear" w:color="auto" w:fill="FFFFFF"/>
          <w:lang w:val="en-US"/>
        </w:rPr>
        <w:t>Tata</w:t>
      </w:r>
      <w:r w:rsidR="009979C7" w:rsidRPr="00337342">
        <w:rPr>
          <w:rFonts w:ascii="Times New Roman" w:hAnsi="Times New Roman" w:cs="Times New Roman"/>
          <w:sz w:val="28"/>
          <w:szCs w:val="28"/>
          <w:shd w:val="clear" w:color="auto" w:fill="FFFFFF"/>
        </w:rPr>
        <w:t xml:space="preserve"> </w:t>
      </w:r>
      <w:r w:rsidR="009979C7" w:rsidRPr="00337342">
        <w:rPr>
          <w:rFonts w:ascii="Times New Roman" w:hAnsi="Times New Roman" w:cs="Times New Roman"/>
          <w:sz w:val="28"/>
          <w:szCs w:val="28"/>
          <w:shd w:val="clear" w:color="auto" w:fill="FFFFFF"/>
          <w:lang w:val="en-US"/>
        </w:rPr>
        <w:t>Steel</w:t>
      </w:r>
      <w:r w:rsidR="009979C7" w:rsidRPr="00337342">
        <w:rPr>
          <w:rFonts w:ascii="Times New Roman" w:hAnsi="Times New Roman" w:cs="Times New Roman"/>
          <w:sz w:val="28"/>
          <w:szCs w:val="28"/>
          <w:shd w:val="clear" w:color="auto" w:fill="FFFFFF"/>
        </w:rPr>
        <w:t>», и 6 компаний, занимающихся добычей металлов и минеральных руд (например, «</w:t>
      </w:r>
      <w:r w:rsidR="009979C7" w:rsidRPr="00337342">
        <w:rPr>
          <w:rFonts w:ascii="Times New Roman" w:hAnsi="Times New Roman" w:cs="Times New Roman"/>
          <w:sz w:val="28"/>
          <w:szCs w:val="28"/>
          <w:shd w:val="clear" w:color="auto" w:fill="FFFFFF"/>
          <w:lang w:val="en-US"/>
        </w:rPr>
        <w:t>Hindalco</w:t>
      </w:r>
      <w:r w:rsidR="009979C7" w:rsidRPr="00337342">
        <w:rPr>
          <w:rFonts w:ascii="Times New Roman" w:hAnsi="Times New Roman" w:cs="Times New Roman"/>
          <w:sz w:val="28"/>
          <w:szCs w:val="28"/>
          <w:shd w:val="clear" w:color="auto" w:fill="FFFFFF"/>
        </w:rPr>
        <w:t xml:space="preserve"> </w:t>
      </w:r>
      <w:r w:rsidR="009979C7" w:rsidRPr="00337342">
        <w:rPr>
          <w:rFonts w:ascii="Times New Roman" w:hAnsi="Times New Roman" w:cs="Times New Roman"/>
          <w:sz w:val="28"/>
          <w:szCs w:val="28"/>
          <w:shd w:val="clear" w:color="auto" w:fill="FFFFFF"/>
          <w:lang w:val="en-US"/>
        </w:rPr>
        <w:t>Industries</w:t>
      </w:r>
      <w:r w:rsidR="009979C7" w:rsidRPr="00337342">
        <w:rPr>
          <w:rFonts w:ascii="Times New Roman" w:hAnsi="Times New Roman" w:cs="Times New Roman"/>
          <w:sz w:val="28"/>
          <w:szCs w:val="28"/>
          <w:shd w:val="clear" w:color="auto" w:fill="FFFFFF"/>
        </w:rPr>
        <w:t xml:space="preserve">»).  </w:t>
      </w:r>
      <w:r w:rsidR="0065162F" w:rsidRPr="00337342">
        <w:rPr>
          <w:rFonts w:ascii="Times New Roman" w:hAnsi="Times New Roman" w:cs="Times New Roman"/>
          <w:sz w:val="28"/>
          <w:szCs w:val="28"/>
          <w:shd w:val="clear" w:color="auto" w:fill="FFFFFF"/>
        </w:rPr>
        <w:t>33% лидирующих индийских ТНК относятся к промышленному сектору, 7 из которых специализируются на автомобилестроении. Всемирно известная «</w:t>
      </w:r>
      <w:r w:rsidR="0065162F" w:rsidRPr="00337342">
        <w:rPr>
          <w:rFonts w:ascii="Times New Roman" w:hAnsi="Times New Roman" w:cs="Times New Roman"/>
          <w:sz w:val="28"/>
          <w:szCs w:val="28"/>
          <w:shd w:val="clear" w:color="auto" w:fill="FFFFFF"/>
          <w:lang w:val="en-US"/>
        </w:rPr>
        <w:t>Tata</w:t>
      </w:r>
      <w:r w:rsidR="0065162F" w:rsidRPr="00337342">
        <w:rPr>
          <w:rFonts w:ascii="Times New Roman" w:hAnsi="Times New Roman" w:cs="Times New Roman"/>
          <w:sz w:val="28"/>
          <w:szCs w:val="28"/>
          <w:shd w:val="clear" w:color="auto" w:fill="FFFFFF"/>
        </w:rPr>
        <w:t xml:space="preserve"> </w:t>
      </w:r>
      <w:r w:rsidR="0065162F" w:rsidRPr="00337342">
        <w:rPr>
          <w:rFonts w:ascii="Times New Roman" w:hAnsi="Times New Roman" w:cs="Times New Roman"/>
          <w:sz w:val="28"/>
          <w:szCs w:val="28"/>
          <w:shd w:val="clear" w:color="auto" w:fill="FFFFFF"/>
          <w:lang w:val="en-US"/>
        </w:rPr>
        <w:t>Motors</w:t>
      </w:r>
      <w:r w:rsidR="0065162F" w:rsidRPr="00337342">
        <w:rPr>
          <w:rFonts w:ascii="Times New Roman" w:hAnsi="Times New Roman" w:cs="Times New Roman"/>
          <w:sz w:val="28"/>
          <w:szCs w:val="28"/>
          <w:shd w:val="clear" w:color="auto" w:fill="FFFFFF"/>
        </w:rPr>
        <w:t xml:space="preserve">» занимает 6 строчку рейтинга. Наиболее широко в рейтинге представлены ТНК сектора услуг – таких насчитывается 35. Наибольшая их доля приходится на финансовый и банковский сектор – 23 компании из 100. </w:t>
      </w:r>
      <w:r w:rsidR="00A21D3C" w:rsidRPr="00337342">
        <w:rPr>
          <w:rFonts w:ascii="Times New Roman" w:hAnsi="Times New Roman" w:cs="Times New Roman"/>
          <w:sz w:val="28"/>
          <w:szCs w:val="28"/>
          <w:shd w:val="clear" w:color="auto" w:fill="FFFFFF"/>
        </w:rPr>
        <w:t>Также среди компаний сектора услуг много корпораций телекоммуникационной сферы («</w:t>
      </w:r>
      <w:r w:rsidR="00A21D3C" w:rsidRPr="00337342">
        <w:rPr>
          <w:rFonts w:ascii="Times New Roman" w:hAnsi="Times New Roman" w:cs="Times New Roman"/>
          <w:sz w:val="28"/>
          <w:szCs w:val="28"/>
          <w:shd w:val="clear" w:color="auto" w:fill="FFFFFF"/>
          <w:lang w:val="en-US"/>
        </w:rPr>
        <w:t>Bharti</w:t>
      </w:r>
      <w:r w:rsidR="00A21D3C" w:rsidRPr="00337342">
        <w:rPr>
          <w:rFonts w:ascii="Times New Roman" w:hAnsi="Times New Roman" w:cs="Times New Roman"/>
          <w:sz w:val="28"/>
          <w:szCs w:val="28"/>
          <w:shd w:val="clear" w:color="auto" w:fill="FFFFFF"/>
        </w:rPr>
        <w:t xml:space="preserve"> </w:t>
      </w:r>
      <w:r w:rsidR="00A21D3C" w:rsidRPr="00337342">
        <w:rPr>
          <w:rFonts w:ascii="Times New Roman" w:hAnsi="Times New Roman" w:cs="Times New Roman"/>
          <w:sz w:val="28"/>
          <w:szCs w:val="28"/>
          <w:shd w:val="clear" w:color="auto" w:fill="FFFFFF"/>
          <w:lang w:val="en-US"/>
        </w:rPr>
        <w:t>Airteil</w:t>
      </w:r>
      <w:r w:rsidR="00A21D3C" w:rsidRPr="00337342">
        <w:rPr>
          <w:rFonts w:ascii="Times New Roman" w:hAnsi="Times New Roman" w:cs="Times New Roman"/>
          <w:sz w:val="28"/>
          <w:szCs w:val="28"/>
          <w:shd w:val="clear" w:color="auto" w:fill="FFFFFF"/>
        </w:rPr>
        <w:t>», «</w:t>
      </w:r>
      <w:r w:rsidR="00A21D3C" w:rsidRPr="00337342">
        <w:rPr>
          <w:rFonts w:ascii="Times New Roman" w:hAnsi="Times New Roman" w:cs="Times New Roman"/>
          <w:sz w:val="28"/>
          <w:szCs w:val="28"/>
          <w:shd w:val="clear" w:color="auto" w:fill="FFFFFF"/>
          <w:lang w:val="en-US"/>
        </w:rPr>
        <w:t>Reliance</w:t>
      </w:r>
      <w:r w:rsidR="00A21D3C" w:rsidRPr="00337342">
        <w:rPr>
          <w:rFonts w:ascii="Times New Roman" w:hAnsi="Times New Roman" w:cs="Times New Roman"/>
          <w:sz w:val="28"/>
          <w:szCs w:val="28"/>
          <w:shd w:val="clear" w:color="auto" w:fill="FFFFFF"/>
        </w:rPr>
        <w:t xml:space="preserve"> </w:t>
      </w:r>
      <w:r w:rsidR="00A21D3C" w:rsidRPr="00337342">
        <w:rPr>
          <w:rFonts w:ascii="Times New Roman" w:hAnsi="Times New Roman" w:cs="Times New Roman"/>
          <w:sz w:val="28"/>
          <w:szCs w:val="28"/>
          <w:shd w:val="clear" w:color="auto" w:fill="FFFFFF"/>
          <w:lang w:val="en-US"/>
        </w:rPr>
        <w:t>Communications</w:t>
      </w:r>
      <w:r w:rsidR="00A21D3C" w:rsidRPr="00337342">
        <w:rPr>
          <w:rFonts w:ascii="Times New Roman" w:hAnsi="Times New Roman" w:cs="Times New Roman"/>
          <w:sz w:val="28"/>
          <w:szCs w:val="28"/>
          <w:shd w:val="clear" w:color="auto" w:fill="FFFFFF"/>
        </w:rPr>
        <w:t xml:space="preserve">»), </w:t>
      </w:r>
      <w:r w:rsidR="00455443" w:rsidRPr="00337342">
        <w:rPr>
          <w:rFonts w:ascii="Times New Roman" w:hAnsi="Times New Roman" w:cs="Times New Roman"/>
          <w:sz w:val="28"/>
          <w:szCs w:val="28"/>
          <w:shd w:val="clear" w:color="auto" w:fill="FFFFFF"/>
          <w:lang w:val="en-US"/>
        </w:rPr>
        <w:t>IT</w:t>
      </w:r>
      <w:r w:rsidR="00455443" w:rsidRPr="00337342">
        <w:rPr>
          <w:rFonts w:ascii="Times New Roman" w:hAnsi="Times New Roman" w:cs="Times New Roman"/>
          <w:sz w:val="28"/>
          <w:szCs w:val="28"/>
          <w:shd w:val="clear" w:color="auto" w:fill="FFFFFF"/>
        </w:rPr>
        <w:t>-сектора («</w:t>
      </w:r>
      <w:r w:rsidR="00455443" w:rsidRPr="00337342">
        <w:rPr>
          <w:rFonts w:ascii="Times New Roman" w:hAnsi="Times New Roman" w:cs="Times New Roman"/>
          <w:sz w:val="28"/>
          <w:szCs w:val="28"/>
          <w:shd w:val="clear" w:color="auto" w:fill="FFFFFF"/>
          <w:lang w:val="en-US"/>
        </w:rPr>
        <w:t>Wipro</w:t>
      </w:r>
      <w:r w:rsidR="00455443" w:rsidRPr="00337342">
        <w:rPr>
          <w:rFonts w:ascii="Times New Roman" w:hAnsi="Times New Roman" w:cs="Times New Roman"/>
          <w:sz w:val="28"/>
          <w:szCs w:val="28"/>
          <w:shd w:val="clear" w:color="auto" w:fill="FFFFFF"/>
        </w:rPr>
        <w:t>», «</w:t>
      </w:r>
      <w:r w:rsidR="00455443" w:rsidRPr="00337342">
        <w:rPr>
          <w:rFonts w:ascii="Times New Roman" w:hAnsi="Times New Roman" w:cs="Times New Roman"/>
          <w:sz w:val="28"/>
          <w:szCs w:val="28"/>
          <w:shd w:val="clear" w:color="auto" w:fill="FFFFFF"/>
          <w:lang w:val="en-US"/>
        </w:rPr>
        <w:t>Infosys</w:t>
      </w:r>
      <w:r w:rsidR="00455443" w:rsidRPr="00337342">
        <w:rPr>
          <w:rFonts w:ascii="Times New Roman" w:hAnsi="Times New Roman" w:cs="Times New Roman"/>
          <w:sz w:val="28"/>
          <w:szCs w:val="28"/>
          <w:shd w:val="clear" w:color="auto" w:fill="FFFFFF"/>
        </w:rPr>
        <w:t>»)</w:t>
      </w:r>
      <w:r w:rsidR="003869D8">
        <w:rPr>
          <w:rStyle w:val="a5"/>
          <w:rFonts w:ascii="Times New Roman" w:hAnsi="Times New Roman" w:cs="Times New Roman"/>
          <w:sz w:val="28"/>
          <w:szCs w:val="28"/>
          <w:shd w:val="clear" w:color="auto" w:fill="FFFFFF"/>
        </w:rPr>
        <w:footnoteReference w:id="35"/>
      </w:r>
      <w:r w:rsidR="00455443" w:rsidRPr="00337342">
        <w:rPr>
          <w:rFonts w:ascii="Times New Roman" w:hAnsi="Times New Roman" w:cs="Times New Roman"/>
          <w:sz w:val="28"/>
          <w:szCs w:val="28"/>
          <w:shd w:val="clear" w:color="auto" w:fill="FFFFFF"/>
        </w:rPr>
        <w:t>.</w:t>
      </w:r>
      <w:r w:rsidR="00A41A28" w:rsidRPr="00337342">
        <w:rPr>
          <w:rFonts w:ascii="Times New Roman" w:hAnsi="Times New Roman" w:cs="Times New Roman"/>
          <w:sz w:val="28"/>
          <w:szCs w:val="28"/>
          <w:shd w:val="clear" w:color="auto" w:fill="FFFFFF"/>
        </w:rPr>
        <w:t xml:space="preserve"> </w:t>
      </w:r>
    </w:p>
    <w:p w:rsidR="00694242" w:rsidRPr="008E296A" w:rsidRDefault="00A41A28" w:rsidP="00027476">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итоге можно сделать вывод о том, что отраслевая структура индийских зарубежных инвестиций достаточно диверсифицирована и включает в себя все ключевые для развития ТНК сферы. </w:t>
      </w:r>
      <w:r w:rsidR="00455443" w:rsidRPr="00337342">
        <w:rPr>
          <w:rFonts w:ascii="Times New Roman" w:hAnsi="Times New Roman" w:cs="Times New Roman"/>
          <w:sz w:val="28"/>
          <w:szCs w:val="28"/>
          <w:shd w:val="clear" w:color="auto" w:fill="FFFFFF"/>
        </w:rPr>
        <w:t xml:space="preserve"> </w:t>
      </w:r>
      <w:r w:rsidR="0065162F" w:rsidRPr="00337342">
        <w:rPr>
          <w:rFonts w:ascii="Times New Roman" w:hAnsi="Times New Roman" w:cs="Times New Roman"/>
          <w:sz w:val="28"/>
          <w:szCs w:val="28"/>
          <w:shd w:val="clear" w:color="auto" w:fill="FFFFFF"/>
        </w:rPr>
        <w:t xml:space="preserve"> </w:t>
      </w:r>
    </w:p>
    <w:p w:rsidR="00B70912" w:rsidRPr="008E296A" w:rsidRDefault="00B70912" w:rsidP="00027476">
      <w:pPr>
        <w:spacing w:line="360" w:lineRule="auto"/>
        <w:ind w:firstLine="567"/>
        <w:jc w:val="both"/>
        <w:rPr>
          <w:rFonts w:ascii="Times New Roman" w:hAnsi="Times New Roman" w:cs="Times New Roman"/>
          <w:sz w:val="28"/>
          <w:szCs w:val="28"/>
          <w:shd w:val="clear" w:color="auto" w:fill="FFFFFF"/>
        </w:rPr>
      </w:pPr>
    </w:p>
    <w:p w:rsidR="000B79EF" w:rsidRPr="003C499F" w:rsidRDefault="00027476" w:rsidP="003C499F">
      <w:pPr>
        <w:pStyle w:val="a7"/>
        <w:numPr>
          <w:ilvl w:val="1"/>
          <w:numId w:val="4"/>
        </w:numPr>
        <w:spacing w:line="360" w:lineRule="auto"/>
        <w:jc w:val="center"/>
        <w:rPr>
          <w:rFonts w:ascii="Times New Roman" w:hAnsi="Times New Roman" w:cs="Times New Roman"/>
          <w:b/>
          <w:sz w:val="28"/>
          <w:szCs w:val="28"/>
          <w:shd w:val="clear" w:color="auto" w:fill="FFFFFF"/>
        </w:rPr>
      </w:pPr>
      <w:r w:rsidRPr="003C499F">
        <w:rPr>
          <w:rFonts w:ascii="Times New Roman" w:hAnsi="Times New Roman" w:cs="Times New Roman"/>
          <w:b/>
          <w:sz w:val="28"/>
          <w:szCs w:val="28"/>
          <w:shd w:val="clear" w:color="auto" w:fill="FFFFFF"/>
        </w:rPr>
        <w:t>Стратегии собственности и контроля</w:t>
      </w:r>
    </w:p>
    <w:p w:rsidR="003C499F" w:rsidRPr="003C499F" w:rsidRDefault="003C499F" w:rsidP="003C499F">
      <w:pPr>
        <w:pStyle w:val="a7"/>
        <w:spacing w:line="360" w:lineRule="auto"/>
        <w:ind w:left="1287"/>
        <w:rPr>
          <w:rFonts w:ascii="Times New Roman" w:hAnsi="Times New Roman" w:cs="Times New Roman"/>
          <w:b/>
          <w:sz w:val="28"/>
          <w:szCs w:val="28"/>
          <w:shd w:val="clear" w:color="auto" w:fill="FFFFFF"/>
        </w:rPr>
      </w:pPr>
    </w:p>
    <w:p w:rsidR="00237A58" w:rsidRPr="00337342" w:rsidRDefault="001A73CE"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Важной особенностью, характеризующей политику вывоза индийских инвестиций во время первой волны, является </w:t>
      </w:r>
      <w:r w:rsidR="00E06ABA" w:rsidRPr="00337342">
        <w:rPr>
          <w:rFonts w:ascii="Times New Roman" w:hAnsi="Times New Roman" w:cs="Times New Roman"/>
          <w:sz w:val="28"/>
          <w:szCs w:val="28"/>
          <w:shd w:val="clear" w:color="auto" w:fill="FFFFFF"/>
        </w:rPr>
        <w:t xml:space="preserve">условие </w:t>
      </w:r>
      <w:r w:rsidR="00A35887" w:rsidRPr="00337342">
        <w:rPr>
          <w:rFonts w:ascii="Times New Roman" w:hAnsi="Times New Roman" w:cs="Times New Roman"/>
          <w:sz w:val="28"/>
          <w:szCs w:val="28"/>
          <w:shd w:val="clear" w:color="auto" w:fill="FFFFFF"/>
        </w:rPr>
        <w:t>миноритарного</w:t>
      </w:r>
      <w:r w:rsidR="00E06ABA" w:rsidRPr="00337342">
        <w:rPr>
          <w:rFonts w:ascii="Times New Roman" w:hAnsi="Times New Roman" w:cs="Times New Roman"/>
          <w:sz w:val="28"/>
          <w:szCs w:val="28"/>
          <w:shd w:val="clear" w:color="auto" w:fill="FFFFFF"/>
        </w:rPr>
        <w:t xml:space="preserve"> участия индийских компаний в контроле над их зарубежными предприятиями. </w:t>
      </w:r>
      <w:r w:rsidR="00A35887" w:rsidRPr="00337342">
        <w:rPr>
          <w:rFonts w:ascii="Times New Roman" w:hAnsi="Times New Roman" w:cs="Times New Roman"/>
          <w:sz w:val="28"/>
          <w:szCs w:val="28"/>
          <w:shd w:val="clear" w:color="auto" w:fill="FFFFFF"/>
        </w:rPr>
        <w:t xml:space="preserve">На протяжении многих лет, начиная с 1960 года, индийские инвесторы в процессе </w:t>
      </w:r>
      <w:r w:rsidR="00A35887" w:rsidRPr="00337342">
        <w:rPr>
          <w:rFonts w:ascii="Times New Roman" w:hAnsi="Times New Roman" w:cs="Times New Roman"/>
          <w:sz w:val="28"/>
          <w:szCs w:val="28"/>
          <w:shd w:val="clear" w:color="auto" w:fill="FFFFFF"/>
        </w:rPr>
        <w:lastRenderedPageBreak/>
        <w:t>расширения их зарубежной деятельности предпочитали полному владению стратегические альянсы или форму совместных предприятий. Изначально, политический режим Индии определял допустимый предел доли со</w:t>
      </w:r>
      <w:r w:rsidR="007015F0" w:rsidRPr="00337342">
        <w:rPr>
          <w:rFonts w:ascii="Times New Roman" w:hAnsi="Times New Roman" w:cs="Times New Roman"/>
          <w:sz w:val="28"/>
          <w:szCs w:val="28"/>
          <w:shd w:val="clear" w:color="auto" w:fill="FFFFFF"/>
        </w:rPr>
        <w:t xml:space="preserve">бственности корпораций как 49%. </w:t>
      </w:r>
      <w:r w:rsidR="004B2923" w:rsidRPr="00337342">
        <w:rPr>
          <w:rFonts w:ascii="Times New Roman" w:hAnsi="Times New Roman" w:cs="Times New Roman"/>
          <w:sz w:val="28"/>
          <w:szCs w:val="28"/>
          <w:shd w:val="clear" w:color="auto" w:fill="FFFFFF"/>
        </w:rPr>
        <w:t>Поэтому неудивительно, что в течение рассматриваемого периода индийские корпорации традиционно обладали невысокой долей контроля</w:t>
      </w:r>
      <w:r w:rsidR="00D748BB" w:rsidRPr="00337342">
        <w:rPr>
          <w:rFonts w:ascii="Times New Roman" w:hAnsi="Times New Roman" w:cs="Times New Roman"/>
          <w:sz w:val="28"/>
          <w:szCs w:val="28"/>
          <w:shd w:val="clear" w:color="auto" w:fill="FFFFFF"/>
        </w:rPr>
        <w:t xml:space="preserve"> над зарубежными предприятиями. Количество индийских компаний, контролирующих от 75% капитала своих филиалов и выше, было очень небольшим – около 4-5% от общего числа инвестирующих за рубеж компаний в 1980-х годах</w:t>
      </w:r>
      <w:r w:rsidR="00B70912">
        <w:rPr>
          <w:rStyle w:val="a5"/>
          <w:rFonts w:ascii="Times New Roman" w:hAnsi="Times New Roman" w:cs="Times New Roman"/>
          <w:sz w:val="28"/>
          <w:szCs w:val="28"/>
          <w:shd w:val="clear" w:color="auto" w:fill="FFFFFF"/>
        </w:rPr>
        <w:footnoteReference w:id="36"/>
      </w:r>
      <w:r w:rsidR="00D748BB" w:rsidRPr="00337342">
        <w:rPr>
          <w:rFonts w:ascii="Times New Roman" w:hAnsi="Times New Roman" w:cs="Times New Roman"/>
          <w:sz w:val="28"/>
          <w:szCs w:val="28"/>
          <w:shd w:val="clear" w:color="auto" w:fill="FFFFFF"/>
        </w:rPr>
        <w:t>.</w:t>
      </w:r>
    </w:p>
    <w:p w:rsidR="00A35887" w:rsidRPr="00337342" w:rsidRDefault="00A35887"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Но даже после смягчения политики регулирования ПИИ в конце 1970-х годов, индийские компании продолжали выбирать совместные предприятия как наиболее эффективную </w:t>
      </w:r>
      <w:r w:rsidR="007015F0" w:rsidRPr="00337342">
        <w:rPr>
          <w:rFonts w:ascii="Times New Roman" w:hAnsi="Times New Roman" w:cs="Times New Roman"/>
          <w:sz w:val="28"/>
          <w:szCs w:val="28"/>
          <w:shd w:val="clear" w:color="auto" w:fill="FFFFFF"/>
        </w:rPr>
        <w:t>стратегию интернационализации</w:t>
      </w:r>
      <w:r w:rsidRPr="00337342">
        <w:rPr>
          <w:rFonts w:ascii="Times New Roman" w:hAnsi="Times New Roman" w:cs="Times New Roman"/>
          <w:sz w:val="28"/>
          <w:szCs w:val="28"/>
          <w:shd w:val="clear" w:color="auto" w:fill="FFFFFF"/>
        </w:rPr>
        <w:t>.</w:t>
      </w:r>
      <w:r w:rsidR="005635E2" w:rsidRPr="00337342">
        <w:rPr>
          <w:rFonts w:ascii="Times New Roman" w:hAnsi="Times New Roman" w:cs="Times New Roman"/>
          <w:sz w:val="28"/>
          <w:szCs w:val="28"/>
          <w:shd w:val="clear" w:color="auto" w:fill="FFFFFF"/>
        </w:rPr>
        <w:t xml:space="preserve"> Доля совместных предприятий в общем объеме зарубежных инвестиционных проектов выросла с 62% в 1960-х до 70% в 1980-х годах</w:t>
      </w:r>
      <w:r w:rsidR="007E473F">
        <w:rPr>
          <w:rStyle w:val="a5"/>
          <w:rFonts w:ascii="Times New Roman" w:hAnsi="Times New Roman" w:cs="Times New Roman"/>
          <w:sz w:val="28"/>
          <w:szCs w:val="28"/>
          <w:shd w:val="clear" w:color="auto" w:fill="FFFFFF"/>
        </w:rPr>
        <w:footnoteReference w:id="37"/>
      </w:r>
      <w:r w:rsidR="005635E2" w:rsidRPr="00337342">
        <w:rPr>
          <w:rFonts w:ascii="Times New Roman" w:hAnsi="Times New Roman" w:cs="Times New Roman"/>
          <w:sz w:val="28"/>
          <w:szCs w:val="28"/>
          <w:shd w:val="clear" w:color="auto" w:fill="FFFFFF"/>
        </w:rPr>
        <w:t xml:space="preserve">. Это, вероятно, связано с тем, что инвестиции в создание совместных предприятий предполагают минимизацию рисков индийских фирм, имевших на тот момент небольшой опыт в трансграничном экспорте капитала. </w:t>
      </w:r>
      <w:r w:rsidR="007015F0" w:rsidRPr="00337342">
        <w:rPr>
          <w:rFonts w:ascii="Times New Roman" w:hAnsi="Times New Roman" w:cs="Times New Roman"/>
          <w:sz w:val="28"/>
          <w:szCs w:val="28"/>
          <w:shd w:val="clear" w:color="auto" w:fill="FFFFFF"/>
        </w:rPr>
        <w:t>Инвестирование в совместные предприятия</w:t>
      </w:r>
      <w:r w:rsidR="0018731C" w:rsidRPr="00337342">
        <w:rPr>
          <w:rFonts w:ascii="Times New Roman" w:hAnsi="Times New Roman" w:cs="Times New Roman"/>
          <w:sz w:val="28"/>
          <w:szCs w:val="28"/>
          <w:shd w:val="clear" w:color="auto" w:fill="FFFFFF"/>
        </w:rPr>
        <w:t xml:space="preserve"> предоставляло компаниям из Индии доступ к локальным ресурсам принимающих стран, их инфраструктуре и рынку. </w:t>
      </w:r>
    </w:p>
    <w:p w:rsidR="004A0D80" w:rsidRPr="00337342" w:rsidRDefault="004A0D80"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С начала 1990-х годов индийские ТНК отдают явное предпочтение созданию дочерних компаний со стопроцентным участием. </w:t>
      </w:r>
      <w:r w:rsidR="001E450F" w:rsidRPr="00337342">
        <w:rPr>
          <w:rFonts w:ascii="Times New Roman" w:hAnsi="Times New Roman" w:cs="Times New Roman"/>
          <w:sz w:val="28"/>
          <w:szCs w:val="28"/>
          <w:shd w:val="clear" w:color="auto" w:fill="FFFFFF"/>
        </w:rPr>
        <w:t>В итоге уже спустя 10 лет их доля в общем объеме инвестиционных проектов возросла до 70%</w:t>
      </w:r>
      <w:r w:rsidR="007E473F">
        <w:rPr>
          <w:rStyle w:val="a5"/>
          <w:rFonts w:ascii="Times New Roman" w:hAnsi="Times New Roman" w:cs="Times New Roman"/>
          <w:sz w:val="28"/>
          <w:szCs w:val="28"/>
          <w:shd w:val="clear" w:color="auto" w:fill="FFFFFF"/>
        </w:rPr>
        <w:footnoteReference w:id="38"/>
      </w:r>
      <w:r w:rsidR="001E450F" w:rsidRPr="00337342">
        <w:rPr>
          <w:rFonts w:ascii="Times New Roman" w:hAnsi="Times New Roman" w:cs="Times New Roman"/>
          <w:sz w:val="28"/>
          <w:szCs w:val="28"/>
          <w:shd w:val="clear" w:color="auto" w:fill="FFFFFF"/>
        </w:rPr>
        <w:t xml:space="preserve">. Очевидно, что создание дочерних предприятий с обретением полного контроля над ними, стало новой тенденцией в развитии и расширении деятельности корпораций из Индии. </w:t>
      </w:r>
    </w:p>
    <w:p w:rsidR="001E450F" w:rsidRPr="00337342" w:rsidRDefault="001E450F"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Чем же объясняются эти изменения в предпочтениях индийских инвесторов? Теория интернационализации, известная как модель </w:t>
      </w:r>
      <w:r w:rsidR="007518AA" w:rsidRPr="00337342">
        <w:rPr>
          <w:rFonts w:ascii="Times New Roman" w:hAnsi="Times New Roman" w:cs="Times New Roman"/>
          <w:sz w:val="28"/>
          <w:szCs w:val="28"/>
          <w:shd w:val="clear" w:color="auto" w:fill="FFFFFF"/>
        </w:rPr>
        <w:t>У</w:t>
      </w:r>
      <w:r w:rsidRPr="00337342">
        <w:rPr>
          <w:rFonts w:ascii="Times New Roman" w:hAnsi="Times New Roman" w:cs="Times New Roman"/>
          <w:sz w:val="28"/>
          <w:szCs w:val="28"/>
          <w:shd w:val="clear" w:color="auto" w:fill="FFFFFF"/>
        </w:rPr>
        <w:t xml:space="preserve">псала, </w:t>
      </w:r>
      <w:r w:rsidRPr="00337342">
        <w:rPr>
          <w:rFonts w:ascii="Times New Roman" w:hAnsi="Times New Roman" w:cs="Times New Roman"/>
          <w:sz w:val="28"/>
          <w:szCs w:val="28"/>
          <w:shd w:val="clear" w:color="auto" w:fill="FFFFFF"/>
        </w:rPr>
        <w:lastRenderedPageBreak/>
        <w:t xml:space="preserve">гласит, что </w:t>
      </w:r>
      <w:r w:rsidR="00DE6FC1" w:rsidRPr="00337342">
        <w:rPr>
          <w:rFonts w:ascii="Times New Roman" w:hAnsi="Times New Roman" w:cs="Times New Roman"/>
          <w:sz w:val="28"/>
          <w:szCs w:val="28"/>
          <w:shd w:val="clear" w:color="auto" w:fill="FFFFFF"/>
        </w:rPr>
        <w:t>интернационализация обычно является «возрастающим» процессом, который зависит от опыта компании и ее знаний о внешних рынках</w:t>
      </w:r>
      <w:r w:rsidR="007E473F">
        <w:rPr>
          <w:rStyle w:val="a5"/>
          <w:rFonts w:ascii="Times New Roman" w:hAnsi="Times New Roman" w:cs="Times New Roman"/>
          <w:sz w:val="28"/>
          <w:szCs w:val="28"/>
          <w:shd w:val="clear" w:color="auto" w:fill="FFFFFF"/>
        </w:rPr>
        <w:footnoteReference w:id="39"/>
      </w:r>
      <w:r w:rsidR="00DE6FC1" w:rsidRPr="00337342">
        <w:rPr>
          <w:rFonts w:ascii="Times New Roman" w:hAnsi="Times New Roman" w:cs="Times New Roman"/>
          <w:sz w:val="28"/>
          <w:szCs w:val="28"/>
          <w:shd w:val="clear" w:color="auto" w:fill="FFFFFF"/>
        </w:rPr>
        <w:t xml:space="preserve">. Авторы теории утверждают, что в начале этого процесса фирмы выбирают наименее рисковые формы, которые не требуют значительного переноса ресурсов за рубеж, а затем переходят постепенно к более рисковым. </w:t>
      </w:r>
      <w:r w:rsidR="00873C61" w:rsidRPr="00337342">
        <w:rPr>
          <w:rFonts w:ascii="Times New Roman" w:hAnsi="Times New Roman" w:cs="Times New Roman"/>
          <w:sz w:val="28"/>
          <w:szCs w:val="28"/>
          <w:shd w:val="clear" w:color="auto" w:fill="FFFFFF"/>
        </w:rPr>
        <w:t xml:space="preserve">Индийские компании, двигаясь небольшими шагами в направлении интернационализации, накапливают все больше знаний и опыта, чтобы впоследствии чувствовать себя более уверенно и независимо в процессе зарубежного инвестирования. </w:t>
      </w:r>
      <w:r w:rsidR="003275FE" w:rsidRPr="00337342">
        <w:rPr>
          <w:rFonts w:ascii="Times New Roman" w:hAnsi="Times New Roman" w:cs="Times New Roman"/>
          <w:sz w:val="28"/>
          <w:szCs w:val="28"/>
          <w:shd w:val="clear" w:color="auto" w:fill="FFFFFF"/>
        </w:rPr>
        <w:t xml:space="preserve">Тем не менее, эта модель может быть применима лишь к деятельности небольшой группы индийских фирм в период с 1960-х по 1980-е годы. Большинство же компаний из Индии в это время только начинают </w:t>
      </w:r>
      <w:r w:rsidR="00987E55" w:rsidRPr="00337342">
        <w:rPr>
          <w:rFonts w:ascii="Times New Roman" w:hAnsi="Times New Roman" w:cs="Times New Roman"/>
          <w:sz w:val="28"/>
          <w:szCs w:val="28"/>
          <w:shd w:val="clear" w:color="auto" w:fill="FFFFFF"/>
        </w:rPr>
        <w:t xml:space="preserve">использовать инструмент прямых иностранных инвестиций в своей деятельности. </w:t>
      </w:r>
    </w:p>
    <w:p w:rsidR="00987E55" w:rsidRPr="00337342" w:rsidRDefault="00987E55"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Было бы ошибочно считать, что решение о выборе полного контроля над дочерними предприятиями было свойственно только тем индийским компаниям, которые инвестировали в низко-технологические отрасли. Опыт показывает, </w:t>
      </w:r>
      <w:r w:rsidR="00A91DEF" w:rsidRPr="00337342">
        <w:rPr>
          <w:rFonts w:ascii="Times New Roman" w:hAnsi="Times New Roman" w:cs="Times New Roman"/>
          <w:sz w:val="28"/>
          <w:szCs w:val="28"/>
          <w:shd w:val="clear" w:color="auto" w:fill="FFFFFF"/>
        </w:rPr>
        <w:t xml:space="preserve">что </w:t>
      </w:r>
      <w:r w:rsidRPr="00337342">
        <w:rPr>
          <w:rFonts w:ascii="Times New Roman" w:hAnsi="Times New Roman" w:cs="Times New Roman"/>
          <w:sz w:val="28"/>
          <w:szCs w:val="28"/>
          <w:shd w:val="clear" w:color="auto" w:fill="FFFFFF"/>
        </w:rPr>
        <w:t xml:space="preserve">с начала 1990-х годов индийские фирмы из различных отраслей (включая сектор услуг), ориентированные как на высокий, так и на более низкий уровень используемых технологий, предпочли форму полного владения более популярной в течение первой волны форме совместных предприятий. </w:t>
      </w:r>
      <w:r w:rsidR="004F33EC" w:rsidRPr="00337342">
        <w:rPr>
          <w:rFonts w:ascii="Times New Roman" w:hAnsi="Times New Roman" w:cs="Times New Roman"/>
          <w:sz w:val="28"/>
          <w:szCs w:val="28"/>
          <w:shd w:val="clear" w:color="auto" w:fill="FFFFFF"/>
        </w:rPr>
        <w:t>Наступление второй волны развития индийских ТНК х</w:t>
      </w:r>
      <w:r w:rsidR="00073A11" w:rsidRPr="00337342">
        <w:rPr>
          <w:rFonts w:ascii="Times New Roman" w:hAnsi="Times New Roman" w:cs="Times New Roman"/>
          <w:sz w:val="28"/>
          <w:szCs w:val="28"/>
          <w:shd w:val="clear" w:color="auto" w:fill="FFFFFF"/>
        </w:rPr>
        <w:t>арактеризуется увеличением доли дочерних предприятий в</w:t>
      </w:r>
      <w:r w:rsidRPr="00337342">
        <w:rPr>
          <w:rFonts w:ascii="Times New Roman" w:hAnsi="Times New Roman" w:cs="Times New Roman"/>
          <w:sz w:val="28"/>
          <w:szCs w:val="28"/>
          <w:shd w:val="clear" w:color="auto" w:fill="FFFFFF"/>
        </w:rPr>
        <w:t xml:space="preserve"> </w:t>
      </w:r>
      <w:r w:rsidR="00073A11" w:rsidRPr="00337342">
        <w:rPr>
          <w:rFonts w:ascii="Times New Roman" w:hAnsi="Times New Roman" w:cs="Times New Roman"/>
          <w:sz w:val="28"/>
          <w:szCs w:val="28"/>
          <w:shd w:val="clear" w:color="auto" w:fill="FFFFFF"/>
        </w:rPr>
        <w:t xml:space="preserve">общем объеме инвестиционной активности </w:t>
      </w:r>
      <w:r w:rsidR="004F33EC" w:rsidRPr="00337342">
        <w:rPr>
          <w:rFonts w:ascii="Times New Roman" w:hAnsi="Times New Roman" w:cs="Times New Roman"/>
          <w:sz w:val="28"/>
          <w:szCs w:val="28"/>
          <w:shd w:val="clear" w:color="auto" w:fill="FFFFFF"/>
        </w:rPr>
        <w:t xml:space="preserve">в таких наукоемких отраслях, как машиностроение и электротехническое производство, транспорт, фармацевтика и химическая промышленность. </w:t>
      </w:r>
      <w:r w:rsidR="00A91DEF" w:rsidRPr="00337342">
        <w:rPr>
          <w:rFonts w:ascii="Times New Roman" w:hAnsi="Times New Roman" w:cs="Times New Roman"/>
          <w:sz w:val="28"/>
          <w:szCs w:val="28"/>
          <w:shd w:val="clear" w:color="auto" w:fill="FFFFFF"/>
        </w:rPr>
        <w:t xml:space="preserve">В прошлом, индийским компаниям удавалось конкурировать в этих отраслях за счет продуманной ценовой политики; впоследствии же, технологическое превосходство становится ключевым аспектов в вопросе международной конкуренции, и компании начинают прикладывать максимум усилий  для модернизации существующих технологий и создания новых. </w:t>
      </w:r>
      <w:r w:rsidR="000B75D9" w:rsidRPr="00337342">
        <w:rPr>
          <w:rFonts w:ascii="Times New Roman" w:hAnsi="Times New Roman" w:cs="Times New Roman"/>
          <w:sz w:val="28"/>
          <w:szCs w:val="28"/>
          <w:shd w:val="clear" w:color="auto" w:fill="FFFFFF"/>
        </w:rPr>
        <w:lastRenderedPageBreak/>
        <w:t xml:space="preserve">Поэтому вполне логично, что на этапе, когда индийские корпорации уже овладели технологическим преимуществом, они более мотивированы на самостоятельное владение и управление своими дочерними фирмами. </w:t>
      </w:r>
      <w:r w:rsidR="00B82648" w:rsidRPr="00337342">
        <w:rPr>
          <w:rFonts w:ascii="Times New Roman" w:hAnsi="Times New Roman" w:cs="Times New Roman"/>
          <w:sz w:val="28"/>
          <w:szCs w:val="28"/>
          <w:shd w:val="clear" w:color="auto" w:fill="FFFFFF"/>
        </w:rPr>
        <w:t xml:space="preserve">Таким образом, выбор в пользу полного владения во многом отражает стремление индийских компаний сохранить и защитить свои преимущества, а также обладать большей гибкостью и независимостью в глобальном бизнесе. </w:t>
      </w:r>
    </w:p>
    <w:p w:rsidR="0002456F" w:rsidRPr="00337342" w:rsidRDefault="009F68C4"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Стоит отметить, что выбор стратегии собственности и контроля для индийских ТНК часто основывался на региональном признаке. Так, компании из Индии всегда останавливались на выборе формы полного владения при выходе на рынки развитых стран. </w:t>
      </w:r>
      <w:r w:rsidR="0052547A" w:rsidRPr="00337342">
        <w:rPr>
          <w:rFonts w:ascii="Times New Roman" w:hAnsi="Times New Roman" w:cs="Times New Roman"/>
          <w:sz w:val="28"/>
          <w:szCs w:val="28"/>
          <w:shd w:val="clear" w:color="auto" w:fill="FFFFFF"/>
        </w:rPr>
        <w:t>В период с 196</w:t>
      </w:r>
      <w:r w:rsidRPr="00337342">
        <w:rPr>
          <w:rFonts w:ascii="Times New Roman" w:hAnsi="Times New Roman" w:cs="Times New Roman"/>
          <w:sz w:val="28"/>
          <w:szCs w:val="28"/>
          <w:shd w:val="clear" w:color="auto" w:fill="FFFFFF"/>
        </w:rPr>
        <w:t xml:space="preserve">0 по 2008 год доля </w:t>
      </w:r>
      <w:r w:rsidR="0052547A" w:rsidRPr="00337342">
        <w:rPr>
          <w:rFonts w:ascii="Times New Roman" w:hAnsi="Times New Roman" w:cs="Times New Roman"/>
          <w:sz w:val="28"/>
          <w:szCs w:val="28"/>
          <w:shd w:val="clear" w:color="auto" w:fill="FFFFFF"/>
        </w:rPr>
        <w:t xml:space="preserve">дочерних компаний, находящихся в полном владении, составила в среднем около 76% от общего объема интернациональных проектов индийских корпораций в развитых странах. </w:t>
      </w:r>
      <w:r w:rsidR="00DB1EF3" w:rsidRPr="00337342">
        <w:rPr>
          <w:rFonts w:ascii="Times New Roman" w:hAnsi="Times New Roman" w:cs="Times New Roman"/>
          <w:sz w:val="28"/>
          <w:szCs w:val="28"/>
          <w:shd w:val="clear" w:color="auto" w:fill="FFFFFF"/>
        </w:rPr>
        <w:t>Противоположная ситуация наблюдается в процессе инвестирования в развивающиеся экономики, где компании предпочитают выходить на рынок при помощи создания совместных предприятий с локальными игроками. Эта тенденция все четче просматривается с годами – в 1980-х доля совместных предприятий составляла 18% от общего объема индийских инвестиций в развивающиеся регионы. К 1990 году эта доля выросла до 41%, а затем достигла 72% в начале 2000-х</w:t>
      </w:r>
      <w:r w:rsidR="00757EDF">
        <w:rPr>
          <w:rStyle w:val="a5"/>
          <w:rFonts w:ascii="Times New Roman" w:hAnsi="Times New Roman" w:cs="Times New Roman"/>
          <w:sz w:val="28"/>
          <w:szCs w:val="28"/>
          <w:shd w:val="clear" w:color="auto" w:fill="FFFFFF"/>
        </w:rPr>
        <w:footnoteReference w:id="40"/>
      </w:r>
      <w:r w:rsidR="00DB1EF3" w:rsidRPr="00337342">
        <w:rPr>
          <w:rFonts w:ascii="Times New Roman" w:hAnsi="Times New Roman" w:cs="Times New Roman"/>
          <w:sz w:val="28"/>
          <w:szCs w:val="28"/>
          <w:shd w:val="clear" w:color="auto" w:fill="FFFFFF"/>
        </w:rPr>
        <w:t xml:space="preserve">. </w:t>
      </w:r>
    </w:p>
    <w:p w:rsidR="009F68C4" w:rsidRPr="00337342" w:rsidRDefault="0002456F"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Тот факт, что индийские ТНК предпочитают выходить на развивающиеся рынки посредством создания совместных предприятий, а на развитые – путем основания дочерних компаний в полном владении, является достаточно необычным для международного бизнеса с точки зрения того, что конкуренция на развитых рынках намного жестче и требует большего опыта и сильных преимуществ.</w:t>
      </w:r>
      <w:r w:rsidR="00DB1EF3" w:rsidRPr="00337342">
        <w:rPr>
          <w:rFonts w:ascii="Times New Roman" w:hAnsi="Times New Roman" w:cs="Times New Roman"/>
          <w:sz w:val="28"/>
          <w:szCs w:val="28"/>
          <w:shd w:val="clear" w:color="auto" w:fill="FFFFFF"/>
        </w:rPr>
        <w:t xml:space="preserve"> </w:t>
      </w:r>
      <w:r w:rsidRPr="00337342">
        <w:rPr>
          <w:rFonts w:ascii="Times New Roman" w:hAnsi="Times New Roman" w:cs="Times New Roman"/>
          <w:sz w:val="28"/>
          <w:szCs w:val="28"/>
          <w:shd w:val="clear" w:color="auto" w:fill="FFFFFF"/>
        </w:rPr>
        <w:t xml:space="preserve">Однако исследования показывают, что такой характер инвестирования основывается на различных видах экономической деятельности, осуществляемой индийскими компаниями в развитых и развивающихся странах. Ранние инвестиционные проекты индийских ТНК в </w:t>
      </w:r>
      <w:r w:rsidRPr="00337342">
        <w:rPr>
          <w:rFonts w:ascii="Times New Roman" w:hAnsi="Times New Roman" w:cs="Times New Roman"/>
          <w:sz w:val="28"/>
          <w:szCs w:val="28"/>
          <w:shd w:val="clear" w:color="auto" w:fill="FFFFFF"/>
        </w:rPr>
        <w:lastRenderedPageBreak/>
        <w:t xml:space="preserve">развитых странах относились по большей части к сектору услуг (например, торговля, консалтинг и инженерные услуги), в то время как производственная деятельность концентрировалась в развивающихся регионах. В отличие от производства товаров, </w:t>
      </w:r>
      <w:r w:rsidR="00E1765F" w:rsidRPr="00337342">
        <w:rPr>
          <w:rFonts w:ascii="Times New Roman" w:hAnsi="Times New Roman" w:cs="Times New Roman"/>
          <w:sz w:val="28"/>
          <w:szCs w:val="28"/>
          <w:shd w:val="clear" w:color="auto" w:fill="FFFFFF"/>
        </w:rPr>
        <w:t>процесс предоставления</w:t>
      </w:r>
      <w:r w:rsidRPr="00337342">
        <w:rPr>
          <w:rFonts w:ascii="Times New Roman" w:hAnsi="Times New Roman" w:cs="Times New Roman"/>
          <w:sz w:val="28"/>
          <w:szCs w:val="28"/>
          <w:shd w:val="clear" w:color="auto" w:fill="FFFFFF"/>
        </w:rPr>
        <w:t xml:space="preserve"> услуг </w:t>
      </w:r>
      <w:r w:rsidR="00E1765F" w:rsidRPr="00337342">
        <w:rPr>
          <w:rFonts w:ascii="Times New Roman" w:hAnsi="Times New Roman" w:cs="Times New Roman"/>
          <w:sz w:val="28"/>
          <w:szCs w:val="28"/>
          <w:shd w:val="clear" w:color="auto" w:fill="FFFFFF"/>
        </w:rPr>
        <w:t xml:space="preserve">не такой капиталоемкий, и, соответственно, </w:t>
      </w:r>
      <w:r w:rsidRPr="00337342">
        <w:rPr>
          <w:rFonts w:ascii="Times New Roman" w:hAnsi="Times New Roman" w:cs="Times New Roman"/>
          <w:sz w:val="28"/>
          <w:szCs w:val="28"/>
          <w:shd w:val="clear" w:color="auto" w:fill="FFFFFF"/>
        </w:rPr>
        <w:t>требует относительно малых затрат и ресурсов</w:t>
      </w:r>
      <w:r w:rsidR="00E1765F" w:rsidRPr="00337342">
        <w:rPr>
          <w:rFonts w:ascii="Times New Roman" w:hAnsi="Times New Roman" w:cs="Times New Roman"/>
          <w:sz w:val="28"/>
          <w:szCs w:val="28"/>
          <w:shd w:val="clear" w:color="auto" w:fill="FFFFFF"/>
        </w:rPr>
        <w:t xml:space="preserve">. Эти различия и определили во многом выбор индийских материнских компаний в пользу обретения полного контроля над своими зарубежными предприятиями в развитых странах. </w:t>
      </w:r>
      <w:r w:rsidRPr="00337342">
        <w:rPr>
          <w:rFonts w:ascii="Times New Roman" w:hAnsi="Times New Roman" w:cs="Times New Roman"/>
          <w:sz w:val="28"/>
          <w:szCs w:val="28"/>
          <w:shd w:val="clear" w:color="auto" w:fill="FFFFFF"/>
        </w:rPr>
        <w:t xml:space="preserve">  </w:t>
      </w:r>
    </w:p>
    <w:p w:rsidR="00856233" w:rsidRPr="00337342" w:rsidRDefault="00856233"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Как уже было сказано, вторая волна развития индийских ТНК, с точки зрения стратегии собственности, характеризуется стремлением компаний к полному владению своими зарубежными предприятиями. До начала 2000-х годов строительство новых предприятий (</w:t>
      </w:r>
      <w:r w:rsidRPr="00337342">
        <w:rPr>
          <w:rFonts w:ascii="Times New Roman" w:hAnsi="Times New Roman" w:cs="Times New Roman"/>
          <w:sz w:val="28"/>
          <w:szCs w:val="28"/>
          <w:shd w:val="clear" w:color="auto" w:fill="FFFFFF"/>
          <w:lang w:val="en-US"/>
        </w:rPr>
        <w:t>greenfield</w:t>
      </w:r>
      <w:r w:rsidRPr="00337342">
        <w:rPr>
          <w:rFonts w:ascii="Times New Roman" w:hAnsi="Times New Roman" w:cs="Times New Roman"/>
          <w:sz w:val="28"/>
          <w:szCs w:val="28"/>
          <w:shd w:val="clear" w:color="auto" w:fill="FFFFFF"/>
        </w:rPr>
        <w:t xml:space="preserve"> </w:t>
      </w:r>
      <w:r w:rsidRPr="00337342">
        <w:rPr>
          <w:rFonts w:ascii="Times New Roman" w:hAnsi="Times New Roman" w:cs="Times New Roman"/>
          <w:sz w:val="28"/>
          <w:szCs w:val="28"/>
          <w:shd w:val="clear" w:color="auto" w:fill="FFFFFF"/>
          <w:lang w:val="en-US"/>
        </w:rPr>
        <w:t>operations</w:t>
      </w:r>
      <w:r w:rsidRPr="00337342">
        <w:rPr>
          <w:rFonts w:ascii="Times New Roman" w:hAnsi="Times New Roman" w:cs="Times New Roman"/>
          <w:sz w:val="28"/>
          <w:szCs w:val="28"/>
          <w:shd w:val="clear" w:color="auto" w:fill="FFFFFF"/>
        </w:rPr>
        <w:t>) и создание филиалов за рубежом были основными инструментами на пути индийских компани</w:t>
      </w:r>
      <w:r w:rsidR="00CF5B36" w:rsidRPr="00337342">
        <w:rPr>
          <w:rFonts w:ascii="Times New Roman" w:hAnsi="Times New Roman" w:cs="Times New Roman"/>
          <w:sz w:val="28"/>
          <w:szCs w:val="28"/>
          <w:shd w:val="clear" w:color="auto" w:fill="FFFFFF"/>
        </w:rPr>
        <w:t>й к интернационализации. Однако</w:t>
      </w:r>
      <w:r w:rsidRPr="00337342">
        <w:rPr>
          <w:rFonts w:ascii="Times New Roman" w:hAnsi="Times New Roman" w:cs="Times New Roman"/>
          <w:sz w:val="28"/>
          <w:szCs w:val="28"/>
          <w:shd w:val="clear" w:color="auto" w:fill="FFFFFF"/>
        </w:rPr>
        <w:t xml:space="preserve"> уже в начале 21 века </w:t>
      </w:r>
      <w:r w:rsidR="00CF5B36" w:rsidRPr="00337342">
        <w:rPr>
          <w:rFonts w:ascii="Times New Roman" w:hAnsi="Times New Roman" w:cs="Times New Roman"/>
          <w:sz w:val="28"/>
          <w:szCs w:val="28"/>
          <w:shd w:val="clear" w:color="auto" w:fill="FFFFFF"/>
        </w:rPr>
        <w:t xml:space="preserve">ТНК из Индии начинают проводить свою международную экспансию путем поглощения других иностранных компаний. </w:t>
      </w: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15353E" w:rsidRPr="008C5EBA" w:rsidRDefault="008C5EBA" w:rsidP="008C5EBA">
      <w:pPr>
        <w:pStyle w:val="a7"/>
        <w:numPr>
          <w:ilvl w:val="1"/>
          <w:numId w:val="4"/>
        </w:numPr>
        <w:spacing w:line="360" w:lineRule="auto"/>
        <w:jc w:val="center"/>
        <w:rPr>
          <w:rFonts w:ascii="Times New Roman" w:hAnsi="Times New Roman" w:cs="Times New Roman"/>
          <w:b/>
          <w:sz w:val="28"/>
          <w:szCs w:val="28"/>
          <w:shd w:val="clear" w:color="auto" w:fill="FFFFFF"/>
        </w:rPr>
      </w:pPr>
      <w:r w:rsidRPr="008C5EBA">
        <w:rPr>
          <w:rFonts w:ascii="Times New Roman" w:hAnsi="Times New Roman" w:cs="Times New Roman"/>
          <w:b/>
          <w:sz w:val="28"/>
          <w:szCs w:val="28"/>
          <w:shd w:val="clear" w:color="auto" w:fill="FFFFFF"/>
        </w:rPr>
        <w:t>Слияния и поглощения</w:t>
      </w:r>
    </w:p>
    <w:p w:rsidR="008C5EBA" w:rsidRPr="008C5EBA" w:rsidRDefault="008C5EBA" w:rsidP="008C5EBA">
      <w:pPr>
        <w:pStyle w:val="a7"/>
        <w:spacing w:line="360" w:lineRule="auto"/>
        <w:ind w:left="1287"/>
        <w:rPr>
          <w:rFonts w:ascii="Times New Roman" w:hAnsi="Times New Roman" w:cs="Times New Roman"/>
          <w:b/>
          <w:sz w:val="28"/>
          <w:szCs w:val="28"/>
          <w:shd w:val="clear" w:color="auto" w:fill="FFFFFF"/>
        </w:rPr>
      </w:pPr>
    </w:p>
    <w:p w:rsidR="00C0035F" w:rsidRPr="00337342" w:rsidRDefault="0020493E"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Итак, с начала 2000-х годов стратегия поглощения становится приоритетной для все большего числа индийских компаний. </w:t>
      </w:r>
      <w:r w:rsidR="00A86179" w:rsidRPr="00337342">
        <w:rPr>
          <w:rFonts w:ascii="Times New Roman" w:hAnsi="Times New Roman" w:cs="Times New Roman"/>
          <w:sz w:val="28"/>
          <w:szCs w:val="28"/>
          <w:shd w:val="clear" w:color="auto" w:fill="FFFFFF"/>
        </w:rPr>
        <w:t>ТНК из Индии потратили более 70 млрд. долларов на приобретение 976 зарубежных предприятий в период с 2000 по 2010 год</w:t>
      </w:r>
      <w:r w:rsidR="007E1E50">
        <w:rPr>
          <w:rStyle w:val="a5"/>
          <w:rFonts w:ascii="Times New Roman" w:hAnsi="Times New Roman" w:cs="Times New Roman"/>
          <w:sz w:val="28"/>
          <w:szCs w:val="28"/>
          <w:shd w:val="clear" w:color="auto" w:fill="FFFFFF"/>
        </w:rPr>
        <w:footnoteReference w:id="41"/>
      </w:r>
      <w:r w:rsidR="00A86179" w:rsidRPr="00337342">
        <w:rPr>
          <w:rFonts w:ascii="Times New Roman" w:hAnsi="Times New Roman" w:cs="Times New Roman"/>
          <w:sz w:val="28"/>
          <w:szCs w:val="28"/>
          <w:shd w:val="clear" w:color="auto" w:fill="FFFFFF"/>
        </w:rPr>
        <w:t xml:space="preserve">. </w:t>
      </w:r>
      <w:r w:rsidR="00FA7251" w:rsidRPr="00337342">
        <w:rPr>
          <w:rFonts w:ascii="Times New Roman" w:hAnsi="Times New Roman" w:cs="Times New Roman"/>
          <w:sz w:val="28"/>
          <w:szCs w:val="28"/>
          <w:shd w:val="clear" w:color="auto" w:fill="FFFFFF"/>
        </w:rPr>
        <w:t xml:space="preserve">В течение этого времени значительно увеличилось как количество самих поглощений, так и количество индийских материнских компаний, производящих поглощения. </w:t>
      </w:r>
      <w:r w:rsidR="00C01ECE" w:rsidRPr="00337342">
        <w:rPr>
          <w:rFonts w:ascii="Times New Roman" w:hAnsi="Times New Roman" w:cs="Times New Roman"/>
          <w:sz w:val="28"/>
          <w:szCs w:val="28"/>
          <w:shd w:val="clear" w:color="auto" w:fill="FFFFFF"/>
        </w:rPr>
        <w:t xml:space="preserve">В 2000 году индийским бизнесом было поглощено 25 зарубежных компаний, а к 2009 году </w:t>
      </w:r>
      <w:r w:rsidR="00C01ECE" w:rsidRPr="00337342">
        <w:rPr>
          <w:rFonts w:ascii="Times New Roman" w:hAnsi="Times New Roman" w:cs="Times New Roman"/>
          <w:sz w:val="28"/>
          <w:szCs w:val="28"/>
          <w:shd w:val="clear" w:color="auto" w:fill="FFFFFF"/>
        </w:rPr>
        <w:lastRenderedPageBreak/>
        <w:t>их количество увеличилось до 277</w:t>
      </w:r>
      <w:r w:rsidR="007E1E50">
        <w:rPr>
          <w:rStyle w:val="a5"/>
          <w:rFonts w:ascii="Times New Roman" w:hAnsi="Times New Roman" w:cs="Times New Roman"/>
          <w:sz w:val="28"/>
          <w:szCs w:val="28"/>
          <w:shd w:val="clear" w:color="auto" w:fill="FFFFFF"/>
        </w:rPr>
        <w:footnoteReference w:id="42"/>
      </w:r>
      <w:r w:rsidR="00C01ECE" w:rsidRPr="00337342">
        <w:rPr>
          <w:rFonts w:ascii="Times New Roman" w:hAnsi="Times New Roman" w:cs="Times New Roman"/>
          <w:sz w:val="28"/>
          <w:szCs w:val="28"/>
          <w:shd w:val="clear" w:color="auto" w:fill="FFFFFF"/>
        </w:rPr>
        <w:t xml:space="preserve">. </w:t>
      </w:r>
      <w:r w:rsidR="00F25A40" w:rsidRPr="00337342">
        <w:rPr>
          <w:rFonts w:ascii="Times New Roman" w:hAnsi="Times New Roman" w:cs="Times New Roman"/>
          <w:sz w:val="28"/>
          <w:szCs w:val="28"/>
          <w:shd w:val="clear" w:color="auto" w:fill="FFFFFF"/>
        </w:rPr>
        <w:t>Исследования показывают, что приобретение иностранных компаний является менее рисковым и более простым инструментом для интернационализации бизнеса, позволяющим обрести досту</w:t>
      </w:r>
      <w:r w:rsidR="000A790D" w:rsidRPr="00337342">
        <w:rPr>
          <w:rFonts w:ascii="Times New Roman" w:hAnsi="Times New Roman" w:cs="Times New Roman"/>
          <w:sz w:val="28"/>
          <w:szCs w:val="28"/>
          <w:shd w:val="clear" w:color="auto" w:fill="FFFFFF"/>
        </w:rPr>
        <w:t xml:space="preserve">п к новым технологиям, навыкам и накопленному опыту. </w:t>
      </w:r>
      <w:r w:rsidR="005D3A03" w:rsidRPr="00337342">
        <w:rPr>
          <w:rFonts w:ascii="Times New Roman" w:hAnsi="Times New Roman" w:cs="Times New Roman"/>
          <w:sz w:val="28"/>
          <w:szCs w:val="28"/>
          <w:shd w:val="clear" w:color="auto" w:fill="FFFFFF"/>
        </w:rPr>
        <w:t xml:space="preserve">Исходя из перечисленных мотивов, рынки развитых стран предстают идеальным направлением для индийского инвестирования, так как они являются центром сосредоточения передовых технологий и обладают объемными внутренними рынками. </w:t>
      </w:r>
      <w:r w:rsidR="000A790D" w:rsidRPr="00337342">
        <w:rPr>
          <w:rFonts w:ascii="Times New Roman" w:hAnsi="Times New Roman" w:cs="Times New Roman"/>
          <w:sz w:val="28"/>
          <w:szCs w:val="28"/>
          <w:shd w:val="clear" w:color="auto" w:fill="FFFFFF"/>
        </w:rPr>
        <w:t xml:space="preserve">Более 83% зарубежных приобретений в период с 2000 по 2010 год были произведены в развитых странах, и около половины из них пришлись на США. Что касается развивающихся стран, то в этом случае поглощения обычно ориентированы на получение доступа к природным ресурсам (газ, нефть, разные виды полезных ископаемых). </w:t>
      </w:r>
    </w:p>
    <w:p w:rsidR="00AD2B7C" w:rsidRDefault="00C0035F"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Если рассматривать отраслевую структуру поглощений, то здесь главную роль играют ТНК из таких высокотехнологичных отраслей, как </w:t>
      </w:r>
      <w:r w:rsidRPr="00337342">
        <w:rPr>
          <w:rFonts w:ascii="Times New Roman" w:hAnsi="Times New Roman" w:cs="Times New Roman"/>
          <w:sz w:val="28"/>
          <w:szCs w:val="28"/>
          <w:shd w:val="clear" w:color="auto" w:fill="FFFFFF"/>
          <w:lang w:val="en-US"/>
        </w:rPr>
        <w:t>IT</w:t>
      </w:r>
      <w:r w:rsidRPr="00337342">
        <w:rPr>
          <w:rFonts w:ascii="Times New Roman" w:hAnsi="Times New Roman" w:cs="Times New Roman"/>
          <w:sz w:val="28"/>
          <w:szCs w:val="28"/>
          <w:shd w:val="clear" w:color="auto" w:fill="FFFFFF"/>
        </w:rPr>
        <w:t xml:space="preserve"> и фармацевтика. На долю </w:t>
      </w:r>
      <w:r w:rsidRPr="00337342">
        <w:rPr>
          <w:rFonts w:ascii="Times New Roman" w:hAnsi="Times New Roman" w:cs="Times New Roman"/>
          <w:sz w:val="28"/>
          <w:szCs w:val="28"/>
          <w:shd w:val="clear" w:color="auto" w:fill="FFFFFF"/>
          <w:lang w:val="en-US"/>
        </w:rPr>
        <w:t>IT</w:t>
      </w:r>
      <w:r w:rsidRPr="00337342">
        <w:rPr>
          <w:rFonts w:ascii="Times New Roman" w:hAnsi="Times New Roman" w:cs="Times New Roman"/>
          <w:sz w:val="28"/>
          <w:szCs w:val="28"/>
          <w:shd w:val="clear" w:color="auto" w:fill="FFFFFF"/>
        </w:rPr>
        <w:t>-компаний приходится 56% всех поглощений за последнее десятилетие, на долю фармацевтических – 10%</w:t>
      </w:r>
      <w:r w:rsidR="007E1E50">
        <w:rPr>
          <w:rStyle w:val="a5"/>
          <w:rFonts w:ascii="Times New Roman" w:hAnsi="Times New Roman" w:cs="Times New Roman"/>
          <w:sz w:val="28"/>
          <w:szCs w:val="28"/>
          <w:shd w:val="clear" w:color="auto" w:fill="FFFFFF"/>
        </w:rPr>
        <w:footnoteReference w:id="43"/>
      </w:r>
      <w:r w:rsidRPr="00337342">
        <w:rPr>
          <w:rFonts w:ascii="Times New Roman" w:hAnsi="Times New Roman" w:cs="Times New Roman"/>
          <w:sz w:val="28"/>
          <w:szCs w:val="28"/>
          <w:shd w:val="clear" w:color="auto" w:fill="FFFFFF"/>
        </w:rPr>
        <w:t xml:space="preserve">. Эти две категории индийских ТНК наиболее активно, а порой даже агрессивно, используют поглощения на пути к расширению бизнеса. Этот процесс принял огромные масштабы в последние несколько лет. </w:t>
      </w:r>
      <w:r w:rsidR="00730F41" w:rsidRPr="00337342">
        <w:rPr>
          <w:rFonts w:ascii="Times New Roman" w:hAnsi="Times New Roman" w:cs="Times New Roman"/>
          <w:sz w:val="28"/>
          <w:szCs w:val="28"/>
          <w:shd w:val="clear" w:color="auto" w:fill="FFFFFF"/>
        </w:rPr>
        <w:t xml:space="preserve">Причем большинство индийских приобретений в </w:t>
      </w:r>
      <w:r w:rsidR="00730F41" w:rsidRPr="00337342">
        <w:rPr>
          <w:rFonts w:ascii="Times New Roman" w:hAnsi="Times New Roman" w:cs="Times New Roman"/>
          <w:sz w:val="28"/>
          <w:szCs w:val="28"/>
          <w:shd w:val="clear" w:color="auto" w:fill="FFFFFF"/>
          <w:lang w:val="en-US"/>
        </w:rPr>
        <w:t>IT</w:t>
      </w:r>
      <w:r w:rsidR="00730F41" w:rsidRPr="00337342">
        <w:rPr>
          <w:rFonts w:ascii="Times New Roman" w:hAnsi="Times New Roman" w:cs="Times New Roman"/>
          <w:sz w:val="28"/>
          <w:szCs w:val="28"/>
          <w:shd w:val="clear" w:color="auto" w:fill="FFFFFF"/>
        </w:rPr>
        <w:t>-секторе не являются крупномасштабными и дорогими, но они нацелены на новые рынки (в основном, европейские) и</w:t>
      </w:r>
      <w:r w:rsidR="001371D5" w:rsidRPr="00337342">
        <w:rPr>
          <w:rFonts w:ascii="Times New Roman" w:hAnsi="Times New Roman" w:cs="Times New Roman"/>
          <w:sz w:val="28"/>
          <w:szCs w:val="28"/>
          <w:shd w:val="clear" w:color="auto" w:fill="FFFFFF"/>
        </w:rPr>
        <w:t xml:space="preserve"> на конкретные, узко</w:t>
      </w:r>
      <w:r w:rsidR="00730F41" w:rsidRPr="00337342">
        <w:rPr>
          <w:rFonts w:ascii="Times New Roman" w:hAnsi="Times New Roman" w:cs="Times New Roman"/>
          <w:sz w:val="28"/>
          <w:szCs w:val="28"/>
          <w:shd w:val="clear" w:color="auto" w:fill="FFFFFF"/>
        </w:rPr>
        <w:t xml:space="preserve">специализированные навыки.  </w:t>
      </w:r>
      <w:r w:rsidR="001371D5" w:rsidRPr="00337342">
        <w:rPr>
          <w:rFonts w:ascii="Times New Roman" w:hAnsi="Times New Roman" w:cs="Times New Roman"/>
          <w:sz w:val="28"/>
          <w:szCs w:val="28"/>
          <w:shd w:val="clear" w:color="auto" w:fill="FFFFFF"/>
        </w:rPr>
        <w:t xml:space="preserve"> </w:t>
      </w:r>
      <w:r w:rsidRPr="00337342">
        <w:rPr>
          <w:rFonts w:ascii="Times New Roman" w:hAnsi="Times New Roman" w:cs="Times New Roman"/>
          <w:sz w:val="28"/>
          <w:szCs w:val="28"/>
          <w:shd w:val="clear" w:color="auto" w:fill="FFFFFF"/>
        </w:rPr>
        <w:t xml:space="preserve">Согласно данным за 2012 год, </w:t>
      </w:r>
      <w:r w:rsidR="00730F41" w:rsidRPr="00337342">
        <w:rPr>
          <w:rFonts w:ascii="Times New Roman" w:hAnsi="Times New Roman" w:cs="Times New Roman"/>
          <w:sz w:val="28"/>
          <w:szCs w:val="28"/>
          <w:shd w:val="clear" w:color="auto" w:fill="FFFFFF"/>
        </w:rPr>
        <w:t xml:space="preserve">деятельность индийских корпораций </w:t>
      </w:r>
      <w:r w:rsidR="00730F41" w:rsidRPr="00337342">
        <w:rPr>
          <w:rFonts w:ascii="Times New Roman" w:hAnsi="Times New Roman" w:cs="Times New Roman"/>
          <w:sz w:val="28"/>
          <w:szCs w:val="28"/>
          <w:shd w:val="clear" w:color="auto" w:fill="FFFFFF"/>
          <w:lang w:val="en-US"/>
        </w:rPr>
        <w:t>IT</w:t>
      </w:r>
      <w:r w:rsidR="00730F41" w:rsidRPr="00337342">
        <w:rPr>
          <w:rFonts w:ascii="Times New Roman" w:hAnsi="Times New Roman" w:cs="Times New Roman"/>
          <w:sz w:val="28"/>
          <w:szCs w:val="28"/>
          <w:shd w:val="clear" w:color="auto" w:fill="FFFFFF"/>
        </w:rPr>
        <w:t>-сектора</w:t>
      </w:r>
      <w:r w:rsidRPr="00337342">
        <w:rPr>
          <w:rFonts w:ascii="Times New Roman" w:hAnsi="Times New Roman" w:cs="Times New Roman"/>
          <w:sz w:val="28"/>
          <w:szCs w:val="28"/>
          <w:shd w:val="clear" w:color="auto" w:fill="FFFFFF"/>
        </w:rPr>
        <w:t xml:space="preserve"> </w:t>
      </w:r>
      <w:r w:rsidR="00730F41" w:rsidRPr="00337342">
        <w:rPr>
          <w:rFonts w:ascii="Times New Roman" w:hAnsi="Times New Roman" w:cs="Times New Roman"/>
          <w:sz w:val="28"/>
          <w:szCs w:val="28"/>
          <w:shd w:val="clear" w:color="auto" w:fill="FFFFFF"/>
        </w:rPr>
        <w:t xml:space="preserve">в сфере слияний и поглощений превысила 1,4 млрд. долларов, где 640 миллионов пришлось на европейские страны, и чуть меньше – 590 миллионов – на США и Канаду. </w:t>
      </w:r>
      <w:r w:rsidR="00154AAC" w:rsidRPr="00337342">
        <w:rPr>
          <w:rFonts w:ascii="Times New Roman" w:hAnsi="Times New Roman" w:cs="Times New Roman"/>
          <w:sz w:val="28"/>
          <w:szCs w:val="28"/>
          <w:shd w:val="clear" w:color="auto" w:fill="FFFFFF"/>
        </w:rPr>
        <w:t xml:space="preserve">В апреле текущего года была осуществлена важная сделка между индийским </w:t>
      </w:r>
      <w:r w:rsidR="00154AAC" w:rsidRPr="00337342">
        <w:rPr>
          <w:rFonts w:ascii="Times New Roman" w:hAnsi="Times New Roman" w:cs="Times New Roman"/>
          <w:sz w:val="28"/>
          <w:szCs w:val="28"/>
          <w:shd w:val="clear" w:color="auto" w:fill="FFFFFF"/>
          <w:lang w:val="de-DE"/>
        </w:rPr>
        <w:t>IT</w:t>
      </w:r>
      <w:r w:rsidR="00154AAC" w:rsidRPr="00337342">
        <w:rPr>
          <w:rFonts w:ascii="Times New Roman" w:hAnsi="Times New Roman" w:cs="Times New Roman"/>
          <w:sz w:val="28"/>
          <w:szCs w:val="28"/>
          <w:shd w:val="clear" w:color="auto" w:fill="FFFFFF"/>
        </w:rPr>
        <w:t xml:space="preserve">-гигантом </w:t>
      </w:r>
      <w:r w:rsidR="00154AAC" w:rsidRPr="00337342">
        <w:rPr>
          <w:rFonts w:ascii="Times New Roman" w:hAnsi="Times New Roman" w:cs="Times New Roman"/>
          <w:sz w:val="28"/>
          <w:szCs w:val="28"/>
          <w:shd w:val="clear" w:color="auto" w:fill="FFFFFF"/>
          <w:lang w:val="en-US"/>
        </w:rPr>
        <w:t>Tata</w:t>
      </w:r>
      <w:r w:rsidR="00154AAC" w:rsidRPr="00337342">
        <w:rPr>
          <w:rFonts w:ascii="Times New Roman" w:hAnsi="Times New Roman" w:cs="Times New Roman"/>
          <w:sz w:val="28"/>
          <w:szCs w:val="28"/>
          <w:shd w:val="clear" w:color="auto" w:fill="FFFFFF"/>
        </w:rPr>
        <w:t xml:space="preserve"> </w:t>
      </w:r>
      <w:r w:rsidR="00154AAC" w:rsidRPr="00337342">
        <w:rPr>
          <w:rFonts w:ascii="Times New Roman" w:hAnsi="Times New Roman" w:cs="Times New Roman"/>
          <w:sz w:val="28"/>
          <w:szCs w:val="28"/>
          <w:shd w:val="clear" w:color="auto" w:fill="FFFFFF"/>
          <w:lang w:val="en-US"/>
        </w:rPr>
        <w:t>Consultancy</w:t>
      </w:r>
      <w:r w:rsidR="00154AAC" w:rsidRPr="00337342">
        <w:rPr>
          <w:rFonts w:ascii="Times New Roman" w:hAnsi="Times New Roman" w:cs="Times New Roman"/>
          <w:sz w:val="28"/>
          <w:szCs w:val="28"/>
          <w:shd w:val="clear" w:color="auto" w:fill="FFFFFF"/>
        </w:rPr>
        <w:t xml:space="preserve"> </w:t>
      </w:r>
      <w:r w:rsidR="00154AAC" w:rsidRPr="00337342">
        <w:rPr>
          <w:rFonts w:ascii="Times New Roman" w:hAnsi="Times New Roman" w:cs="Times New Roman"/>
          <w:sz w:val="28"/>
          <w:szCs w:val="28"/>
          <w:shd w:val="clear" w:color="auto" w:fill="FFFFFF"/>
          <w:lang w:val="en-US"/>
        </w:rPr>
        <w:t>Services</w:t>
      </w:r>
      <w:r w:rsidR="00154AAC" w:rsidRPr="00337342">
        <w:rPr>
          <w:rFonts w:ascii="Times New Roman" w:hAnsi="Times New Roman" w:cs="Times New Roman"/>
          <w:sz w:val="28"/>
          <w:szCs w:val="28"/>
          <w:shd w:val="clear" w:color="auto" w:fill="FFFFFF"/>
        </w:rPr>
        <w:t xml:space="preserve"> и французской компанией </w:t>
      </w:r>
      <w:r w:rsidR="00154AAC" w:rsidRPr="00337342">
        <w:rPr>
          <w:rFonts w:ascii="Times New Roman" w:hAnsi="Times New Roman" w:cs="Times New Roman"/>
          <w:sz w:val="28"/>
          <w:szCs w:val="28"/>
          <w:shd w:val="clear" w:color="auto" w:fill="FFFFFF"/>
          <w:lang w:val="en-US"/>
        </w:rPr>
        <w:t>Alti</w:t>
      </w:r>
      <w:r w:rsidR="00154AAC" w:rsidRPr="00337342">
        <w:rPr>
          <w:rFonts w:ascii="Times New Roman" w:hAnsi="Times New Roman" w:cs="Times New Roman"/>
          <w:sz w:val="28"/>
          <w:szCs w:val="28"/>
          <w:shd w:val="clear" w:color="auto" w:fill="FFFFFF"/>
        </w:rPr>
        <w:t xml:space="preserve"> </w:t>
      </w:r>
      <w:r w:rsidR="00154AAC" w:rsidRPr="00337342">
        <w:rPr>
          <w:rFonts w:ascii="Times New Roman" w:hAnsi="Times New Roman" w:cs="Times New Roman"/>
          <w:sz w:val="28"/>
          <w:szCs w:val="28"/>
          <w:shd w:val="clear" w:color="auto" w:fill="FFFFFF"/>
          <w:lang w:val="en-US"/>
        </w:rPr>
        <w:t>SA</w:t>
      </w:r>
      <w:r w:rsidR="00154AAC" w:rsidRPr="00337342">
        <w:rPr>
          <w:rFonts w:ascii="Times New Roman" w:hAnsi="Times New Roman" w:cs="Times New Roman"/>
          <w:sz w:val="28"/>
          <w:szCs w:val="28"/>
          <w:shd w:val="clear" w:color="auto" w:fill="FFFFFF"/>
        </w:rPr>
        <w:t xml:space="preserve">, оцениваемая в 75 млн. долларов. </w:t>
      </w:r>
      <w:r w:rsidR="006D2F68" w:rsidRPr="00337342">
        <w:rPr>
          <w:rFonts w:ascii="Times New Roman" w:hAnsi="Times New Roman" w:cs="Times New Roman"/>
          <w:sz w:val="28"/>
          <w:szCs w:val="28"/>
          <w:shd w:val="clear" w:color="auto" w:fill="FFFFFF"/>
        </w:rPr>
        <w:lastRenderedPageBreak/>
        <w:t>Аналитики прогнозируют значительное количество инд</w:t>
      </w:r>
      <w:r w:rsidR="00AD2B7C">
        <w:rPr>
          <w:rFonts w:ascii="Times New Roman" w:hAnsi="Times New Roman" w:cs="Times New Roman"/>
          <w:sz w:val="28"/>
          <w:szCs w:val="28"/>
          <w:shd w:val="clear" w:color="auto" w:fill="FFFFFF"/>
        </w:rPr>
        <w:t>ийских поглощений в 2013 году</w:t>
      </w:r>
      <w:r w:rsidR="00AD2B7C">
        <w:rPr>
          <w:rStyle w:val="a5"/>
          <w:rFonts w:ascii="Times New Roman" w:hAnsi="Times New Roman" w:cs="Times New Roman"/>
          <w:sz w:val="28"/>
          <w:szCs w:val="28"/>
          <w:shd w:val="clear" w:color="auto" w:fill="FFFFFF"/>
        </w:rPr>
        <w:footnoteReference w:id="44"/>
      </w:r>
      <w:r w:rsidR="00AD2B7C">
        <w:rPr>
          <w:rFonts w:ascii="Times New Roman" w:hAnsi="Times New Roman" w:cs="Times New Roman"/>
          <w:sz w:val="28"/>
          <w:szCs w:val="28"/>
          <w:shd w:val="clear" w:color="auto" w:fill="FFFFFF"/>
        </w:rPr>
        <w:t xml:space="preserve">. </w:t>
      </w:r>
    </w:p>
    <w:p w:rsidR="006D2F68" w:rsidRPr="00337342" w:rsidRDefault="00437B7F"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Большое количество сделок по поглощению в 2012 году присуще и фармацевтической индустрии. Лидеры индийского фармацевтического рынка в лице </w:t>
      </w:r>
      <w:r w:rsidRPr="00337342">
        <w:rPr>
          <w:rFonts w:ascii="Times New Roman" w:hAnsi="Times New Roman" w:cs="Times New Roman"/>
          <w:sz w:val="28"/>
          <w:szCs w:val="28"/>
          <w:lang w:val="en-US"/>
        </w:rPr>
        <w:t>Sun</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Pharma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Cipla</w:t>
      </w:r>
      <w:r w:rsidRPr="00337342">
        <w:rPr>
          <w:rFonts w:ascii="Times New Roman" w:hAnsi="Times New Roman" w:cs="Times New Roman"/>
          <w:sz w:val="28"/>
          <w:szCs w:val="28"/>
        </w:rPr>
        <w:t xml:space="preserve"> и </w:t>
      </w:r>
      <w:r w:rsidRPr="00337342">
        <w:rPr>
          <w:rFonts w:ascii="Times New Roman" w:hAnsi="Times New Roman" w:cs="Times New Roman"/>
          <w:sz w:val="28"/>
          <w:szCs w:val="28"/>
          <w:lang w:val="en-US"/>
        </w:rPr>
        <w:t>Dr</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Reddy</w:t>
      </w:r>
      <w:r w:rsidRPr="00337342">
        <w:rPr>
          <w:rFonts w:ascii="Times New Roman" w:hAnsi="Times New Roman" w:cs="Times New Roman"/>
          <w:sz w:val="28"/>
          <w:szCs w:val="28"/>
        </w:rPr>
        <w:t>’</w:t>
      </w:r>
      <w:r w:rsidRPr="00337342">
        <w:rPr>
          <w:rFonts w:ascii="Times New Roman" w:hAnsi="Times New Roman" w:cs="Times New Roman"/>
          <w:sz w:val="28"/>
          <w:szCs w:val="28"/>
          <w:lang w:val="en-US"/>
        </w:rPr>
        <w:t>s</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Labs</w:t>
      </w:r>
      <w:r w:rsidRPr="00337342">
        <w:rPr>
          <w:rFonts w:ascii="Times New Roman" w:hAnsi="Times New Roman" w:cs="Times New Roman"/>
          <w:sz w:val="28"/>
          <w:szCs w:val="28"/>
        </w:rPr>
        <w:t xml:space="preserve"> пополнили список своих приобретений американскими компаниями </w:t>
      </w:r>
      <w:r w:rsidRPr="00337342">
        <w:rPr>
          <w:rFonts w:ascii="Times New Roman" w:hAnsi="Times New Roman" w:cs="Times New Roman"/>
          <w:sz w:val="28"/>
          <w:szCs w:val="28"/>
          <w:lang w:val="en-US"/>
        </w:rPr>
        <w:t>URL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Pharma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DUSA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Pharma</w:t>
      </w:r>
      <w:r w:rsidRPr="00337342">
        <w:rPr>
          <w:rFonts w:ascii="Times New Roman" w:hAnsi="Times New Roman" w:cs="Times New Roman"/>
          <w:sz w:val="28"/>
          <w:szCs w:val="28"/>
        </w:rPr>
        <w:t xml:space="preserve"> и голландской </w:t>
      </w:r>
      <w:r w:rsidRPr="00337342">
        <w:rPr>
          <w:rFonts w:ascii="Times New Roman" w:hAnsi="Times New Roman" w:cs="Times New Roman"/>
          <w:sz w:val="28"/>
          <w:szCs w:val="28"/>
          <w:lang w:val="en-US"/>
        </w:rPr>
        <w:t>OctoPlus</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N</w:t>
      </w:r>
      <w:r w:rsidRPr="00337342">
        <w:rPr>
          <w:rFonts w:ascii="Times New Roman" w:hAnsi="Times New Roman" w:cs="Times New Roman"/>
          <w:sz w:val="28"/>
          <w:szCs w:val="28"/>
        </w:rPr>
        <w:t>.</w:t>
      </w:r>
      <w:r w:rsidRPr="00337342">
        <w:rPr>
          <w:rFonts w:ascii="Times New Roman" w:hAnsi="Times New Roman" w:cs="Times New Roman"/>
          <w:sz w:val="28"/>
          <w:szCs w:val="28"/>
          <w:lang w:val="en-US"/>
        </w:rPr>
        <w:t>V</w:t>
      </w:r>
      <w:r w:rsidRPr="00337342">
        <w:rPr>
          <w:rFonts w:ascii="Times New Roman" w:hAnsi="Times New Roman" w:cs="Times New Roman"/>
          <w:sz w:val="28"/>
          <w:szCs w:val="28"/>
        </w:rPr>
        <w:t>.</w:t>
      </w:r>
      <w:r w:rsidR="00AD2B7C">
        <w:rPr>
          <w:rStyle w:val="a5"/>
          <w:rFonts w:ascii="Times New Roman" w:hAnsi="Times New Roman" w:cs="Times New Roman"/>
          <w:sz w:val="28"/>
          <w:szCs w:val="28"/>
        </w:rPr>
        <w:footnoteReference w:id="45"/>
      </w:r>
      <w:r w:rsidRPr="00337342">
        <w:rPr>
          <w:rFonts w:ascii="Times New Roman" w:hAnsi="Times New Roman" w:cs="Times New Roman"/>
          <w:sz w:val="28"/>
          <w:szCs w:val="28"/>
        </w:rPr>
        <w:t xml:space="preserve"> Год за годом индийские фармацевтические ТНК занимают все более высокие позиции в мире, во многом благодаря успешно проводимой политике слияний и поглощений. </w:t>
      </w:r>
    </w:p>
    <w:p w:rsidR="00C05D58" w:rsidRPr="00337342" w:rsidRDefault="00437B7F"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Однако, не смотря на большую значимость фармацевтического и </w:t>
      </w:r>
      <w:r w:rsidRPr="00337342">
        <w:rPr>
          <w:rFonts w:ascii="Times New Roman" w:hAnsi="Times New Roman" w:cs="Times New Roman"/>
          <w:sz w:val="28"/>
          <w:szCs w:val="28"/>
          <w:lang w:val="en-US"/>
        </w:rPr>
        <w:t>IT</w:t>
      </w:r>
      <w:r w:rsidRPr="00337342">
        <w:rPr>
          <w:rFonts w:ascii="Times New Roman" w:hAnsi="Times New Roman" w:cs="Times New Roman"/>
          <w:sz w:val="28"/>
          <w:szCs w:val="28"/>
        </w:rPr>
        <w:t xml:space="preserve">-секторов для индийской экономики, </w:t>
      </w:r>
      <w:r w:rsidR="00C3406D" w:rsidRPr="00337342">
        <w:rPr>
          <w:rFonts w:ascii="Times New Roman" w:hAnsi="Times New Roman" w:cs="Times New Roman"/>
          <w:sz w:val="28"/>
          <w:szCs w:val="28"/>
        </w:rPr>
        <w:t xml:space="preserve">наиболее крупномасштабные поглощения происходили в производственных отраслях и </w:t>
      </w:r>
      <w:r w:rsidR="008F3DF5" w:rsidRPr="00337342">
        <w:rPr>
          <w:rFonts w:ascii="Times New Roman" w:hAnsi="Times New Roman" w:cs="Times New Roman"/>
          <w:sz w:val="28"/>
          <w:szCs w:val="28"/>
        </w:rPr>
        <w:t>топливно-энергетическом секторе</w:t>
      </w:r>
      <w:r w:rsidR="00C3406D" w:rsidRPr="00337342">
        <w:rPr>
          <w:rFonts w:ascii="Times New Roman" w:hAnsi="Times New Roman" w:cs="Times New Roman"/>
          <w:sz w:val="28"/>
          <w:szCs w:val="28"/>
        </w:rPr>
        <w:t xml:space="preserve">. Ниже будут приведены 12 крупнейших в истории индийских корпораций поглощений, которые не уступают ведущим </w:t>
      </w:r>
      <w:r w:rsidR="00072A63" w:rsidRPr="00337342">
        <w:rPr>
          <w:rFonts w:ascii="Times New Roman" w:hAnsi="Times New Roman" w:cs="Times New Roman"/>
          <w:sz w:val="28"/>
          <w:szCs w:val="28"/>
        </w:rPr>
        <w:t xml:space="preserve">ТНК </w:t>
      </w:r>
      <w:r w:rsidR="00C3406D" w:rsidRPr="00337342">
        <w:rPr>
          <w:rFonts w:ascii="Times New Roman" w:hAnsi="Times New Roman" w:cs="Times New Roman"/>
          <w:sz w:val="28"/>
          <w:szCs w:val="28"/>
        </w:rPr>
        <w:t xml:space="preserve">мира ни по объемам сделок, ни по их значимости. </w:t>
      </w:r>
    </w:p>
    <w:p w:rsidR="00C05D58" w:rsidRPr="00337342" w:rsidRDefault="00C3406D"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Итак, самым крупным поглощением считается сделка между индийской компанией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Steel</w:t>
      </w:r>
      <w:r w:rsidRPr="00337342">
        <w:rPr>
          <w:rFonts w:ascii="Times New Roman" w:hAnsi="Times New Roman" w:cs="Times New Roman"/>
          <w:sz w:val="28"/>
          <w:szCs w:val="28"/>
        </w:rPr>
        <w:t xml:space="preserve"> и английской </w:t>
      </w:r>
      <w:r w:rsidRPr="00337342">
        <w:rPr>
          <w:rFonts w:ascii="Times New Roman" w:hAnsi="Times New Roman" w:cs="Times New Roman"/>
          <w:sz w:val="28"/>
          <w:szCs w:val="28"/>
          <w:lang w:val="en-US"/>
        </w:rPr>
        <w:t>Corus</w:t>
      </w:r>
      <w:r w:rsidRPr="00337342">
        <w:rPr>
          <w:rFonts w:ascii="Times New Roman" w:hAnsi="Times New Roman" w:cs="Times New Roman"/>
          <w:sz w:val="28"/>
          <w:szCs w:val="28"/>
        </w:rPr>
        <w:t xml:space="preserve"> в 2006 году. Объем сделки оценивается в невероятную сумму – 12,98 млрд. долларов.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Steel</w:t>
      </w:r>
      <w:r w:rsidRPr="00337342">
        <w:rPr>
          <w:rFonts w:ascii="Times New Roman" w:hAnsi="Times New Roman" w:cs="Times New Roman"/>
          <w:sz w:val="28"/>
          <w:szCs w:val="28"/>
        </w:rPr>
        <w:t xml:space="preserve"> является второй по величине сталелитейной компанией в Индии и одной из ведущих на мировом рынке.  </w:t>
      </w:r>
    </w:p>
    <w:p w:rsidR="00C05D58" w:rsidRPr="00337342" w:rsidRDefault="001D57C7"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На втором месте стоит </w:t>
      </w:r>
      <w:r w:rsidRPr="00337342">
        <w:rPr>
          <w:rFonts w:ascii="Times New Roman" w:hAnsi="Times New Roman" w:cs="Times New Roman"/>
          <w:sz w:val="28"/>
          <w:szCs w:val="28"/>
          <w:lang w:val="en-US"/>
        </w:rPr>
        <w:t>Bharti</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Airteil</w:t>
      </w:r>
      <w:r w:rsidRPr="00337342">
        <w:rPr>
          <w:rFonts w:ascii="Times New Roman" w:hAnsi="Times New Roman" w:cs="Times New Roman"/>
          <w:sz w:val="28"/>
          <w:szCs w:val="28"/>
        </w:rPr>
        <w:t xml:space="preserve"> – крупнейший поставщик мобильной связи в Индии. В 2010 году компания приобрела африканского провайдера </w:t>
      </w:r>
      <w:r w:rsidRPr="00337342">
        <w:rPr>
          <w:rFonts w:ascii="Times New Roman" w:hAnsi="Times New Roman" w:cs="Times New Roman"/>
          <w:sz w:val="28"/>
          <w:szCs w:val="28"/>
          <w:lang w:val="en-US"/>
        </w:rPr>
        <w:t>Zain</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Africa</w:t>
      </w:r>
      <w:r w:rsidRPr="00337342">
        <w:rPr>
          <w:rFonts w:ascii="Times New Roman" w:hAnsi="Times New Roman" w:cs="Times New Roman"/>
          <w:sz w:val="28"/>
          <w:szCs w:val="28"/>
        </w:rPr>
        <w:t xml:space="preserve"> за 10,7 млрд. долл., увеличив тем самым </w:t>
      </w:r>
      <w:r w:rsidR="0084401B" w:rsidRPr="00337342">
        <w:rPr>
          <w:rFonts w:ascii="Times New Roman" w:hAnsi="Times New Roman" w:cs="Times New Roman"/>
          <w:sz w:val="28"/>
          <w:szCs w:val="28"/>
        </w:rPr>
        <w:t xml:space="preserve">число своих клиентов на 180 миллионов человек. </w:t>
      </w:r>
    </w:p>
    <w:p w:rsidR="00437B7F" w:rsidRPr="00337342" w:rsidRDefault="00C05D58"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Третье место занимает</w:t>
      </w:r>
      <w:r w:rsidR="00072A63" w:rsidRPr="00337342">
        <w:rPr>
          <w:rFonts w:ascii="Times New Roman" w:hAnsi="Times New Roman" w:cs="Times New Roman"/>
          <w:sz w:val="28"/>
          <w:szCs w:val="28"/>
        </w:rPr>
        <w:t xml:space="preserve"> поглощение индийской компанией-производителем алюминия </w:t>
      </w:r>
      <w:r w:rsidR="00072A63" w:rsidRPr="00337342">
        <w:rPr>
          <w:rFonts w:ascii="Times New Roman" w:hAnsi="Times New Roman" w:cs="Times New Roman"/>
          <w:sz w:val="28"/>
          <w:szCs w:val="28"/>
          <w:lang w:val="en-US"/>
        </w:rPr>
        <w:t>Hindalco</w:t>
      </w:r>
      <w:r w:rsidR="00072A63" w:rsidRPr="00337342">
        <w:rPr>
          <w:rFonts w:ascii="Times New Roman" w:hAnsi="Times New Roman" w:cs="Times New Roman"/>
          <w:sz w:val="28"/>
          <w:szCs w:val="28"/>
        </w:rPr>
        <w:t xml:space="preserve"> </w:t>
      </w:r>
      <w:r w:rsidR="00072A63" w:rsidRPr="00337342">
        <w:rPr>
          <w:rFonts w:ascii="Times New Roman" w:hAnsi="Times New Roman" w:cs="Times New Roman"/>
          <w:sz w:val="28"/>
          <w:szCs w:val="28"/>
          <w:lang w:val="en-US"/>
        </w:rPr>
        <w:t>Industries</w:t>
      </w:r>
      <w:r w:rsidR="00072A63" w:rsidRPr="00337342">
        <w:rPr>
          <w:rFonts w:ascii="Times New Roman" w:hAnsi="Times New Roman" w:cs="Times New Roman"/>
          <w:sz w:val="28"/>
          <w:szCs w:val="28"/>
        </w:rPr>
        <w:t xml:space="preserve"> канадской компании </w:t>
      </w:r>
      <w:r w:rsidR="00072A63" w:rsidRPr="00337342">
        <w:rPr>
          <w:rFonts w:ascii="Times New Roman" w:hAnsi="Times New Roman" w:cs="Times New Roman"/>
          <w:sz w:val="28"/>
          <w:szCs w:val="28"/>
          <w:lang w:val="en-US"/>
        </w:rPr>
        <w:lastRenderedPageBreak/>
        <w:t>Novelis</w:t>
      </w:r>
      <w:r w:rsidR="00072A63" w:rsidRPr="00337342">
        <w:rPr>
          <w:rFonts w:ascii="Times New Roman" w:hAnsi="Times New Roman" w:cs="Times New Roman"/>
          <w:sz w:val="28"/>
          <w:szCs w:val="28"/>
        </w:rPr>
        <w:t xml:space="preserve"> в 2007 году. Приобретение обошлось индийским инвесторам в 5,73 млрд. долл.  </w:t>
      </w:r>
    </w:p>
    <w:p w:rsidR="00C05D58" w:rsidRPr="00337342" w:rsidRDefault="00C05D58"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Следующая сделка относится к энергетическому сектору. Компания </w:t>
      </w:r>
      <w:r w:rsidRPr="00337342">
        <w:rPr>
          <w:rFonts w:ascii="Times New Roman" w:hAnsi="Times New Roman" w:cs="Times New Roman"/>
          <w:sz w:val="28"/>
          <w:szCs w:val="28"/>
          <w:lang w:val="en-US"/>
        </w:rPr>
        <w:t>ONGC</w:t>
      </w:r>
      <w:r w:rsidRPr="00337342">
        <w:rPr>
          <w:rFonts w:ascii="Times New Roman" w:hAnsi="Times New Roman" w:cs="Times New Roman"/>
          <w:sz w:val="28"/>
          <w:szCs w:val="28"/>
        </w:rPr>
        <w:t xml:space="preserve">, контролирующая большую часть индийских месторождений нефти, а также добывающая 48% общего объема газа, прибрела в конце 2012 года казахскую корпорацию </w:t>
      </w:r>
      <w:r w:rsidRPr="00337342">
        <w:rPr>
          <w:rFonts w:ascii="Times New Roman" w:hAnsi="Times New Roman" w:cs="Times New Roman"/>
          <w:sz w:val="28"/>
          <w:szCs w:val="28"/>
          <w:lang w:val="en-US"/>
        </w:rPr>
        <w:t>Kashagan</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Oilfields</w:t>
      </w:r>
      <w:r w:rsidRPr="00337342">
        <w:rPr>
          <w:rFonts w:ascii="Times New Roman" w:hAnsi="Times New Roman" w:cs="Times New Roman"/>
          <w:sz w:val="28"/>
          <w:szCs w:val="28"/>
        </w:rPr>
        <w:t xml:space="preserve"> за 5 млрд. долл. После заключения сделки, акции </w:t>
      </w:r>
      <w:r w:rsidRPr="00337342">
        <w:rPr>
          <w:rFonts w:ascii="Times New Roman" w:hAnsi="Times New Roman" w:cs="Times New Roman"/>
          <w:sz w:val="28"/>
          <w:szCs w:val="28"/>
          <w:lang w:val="en-US"/>
        </w:rPr>
        <w:t>ONCG</w:t>
      </w:r>
      <w:r w:rsidRPr="00337342">
        <w:rPr>
          <w:rFonts w:ascii="Times New Roman" w:hAnsi="Times New Roman" w:cs="Times New Roman"/>
          <w:sz w:val="28"/>
          <w:szCs w:val="28"/>
        </w:rPr>
        <w:t xml:space="preserve">  на фондовом рынке выросли на 8%. </w:t>
      </w:r>
    </w:p>
    <w:p w:rsidR="00C05D58" w:rsidRPr="00337342" w:rsidRDefault="00885262"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На пятом месте также находится приобретение </w:t>
      </w:r>
      <w:r w:rsidRPr="00337342">
        <w:rPr>
          <w:rFonts w:ascii="Times New Roman" w:hAnsi="Times New Roman" w:cs="Times New Roman"/>
          <w:sz w:val="28"/>
          <w:szCs w:val="28"/>
          <w:lang w:val="en-US"/>
        </w:rPr>
        <w:t>ONCG</w:t>
      </w:r>
      <w:r w:rsidRPr="00337342">
        <w:rPr>
          <w:rFonts w:ascii="Times New Roman" w:hAnsi="Times New Roman" w:cs="Times New Roman"/>
          <w:sz w:val="28"/>
          <w:szCs w:val="28"/>
        </w:rPr>
        <w:t xml:space="preserve">. В 2008 году индийская энергетическая корпорация поглотила английскую компанию </w:t>
      </w:r>
      <w:r w:rsidRPr="00337342">
        <w:rPr>
          <w:rFonts w:ascii="Times New Roman" w:hAnsi="Times New Roman" w:cs="Times New Roman"/>
          <w:sz w:val="28"/>
          <w:szCs w:val="28"/>
          <w:lang w:val="en-US"/>
        </w:rPr>
        <w:t>Imperial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Energy</w:t>
      </w:r>
      <w:r w:rsidRPr="00337342">
        <w:rPr>
          <w:rFonts w:ascii="Times New Roman" w:hAnsi="Times New Roman" w:cs="Times New Roman"/>
          <w:sz w:val="28"/>
          <w:szCs w:val="28"/>
        </w:rPr>
        <w:t>. Сделка о</w:t>
      </w:r>
      <w:r w:rsidR="007045FF" w:rsidRPr="00337342">
        <w:rPr>
          <w:rFonts w:ascii="Times New Roman" w:hAnsi="Times New Roman" w:cs="Times New Roman"/>
          <w:sz w:val="28"/>
          <w:szCs w:val="28"/>
        </w:rPr>
        <w:t>ценивается в 2,62 млрд. долл</w:t>
      </w:r>
      <w:r w:rsidRPr="00337342">
        <w:rPr>
          <w:rFonts w:ascii="Times New Roman" w:hAnsi="Times New Roman" w:cs="Times New Roman"/>
          <w:sz w:val="28"/>
          <w:szCs w:val="28"/>
        </w:rPr>
        <w:t>.</w:t>
      </w:r>
      <w:r w:rsidR="009B1DB5">
        <w:rPr>
          <w:rStyle w:val="a5"/>
          <w:rFonts w:ascii="Times New Roman" w:hAnsi="Times New Roman" w:cs="Times New Roman"/>
          <w:sz w:val="28"/>
          <w:szCs w:val="28"/>
        </w:rPr>
        <w:footnoteReference w:id="46"/>
      </w:r>
      <w:r w:rsidRPr="00337342">
        <w:rPr>
          <w:rFonts w:ascii="Times New Roman" w:hAnsi="Times New Roman" w:cs="Times New Roman"/>
          <w:sz w:val="28"/>
          <w:szCs w:val="28"/>
        </w:rPr>
        <w:t xml:space="preserve"> </w:t>
      </w:r>
    </w:p>
    <w:p w:rsidR="000230F4" w:rsidRPr="00337342" w:rsidRDefault="007045FF" w:rsidP="001A72BD">
      <w:pPr>
        <w:pStyle w:val="a7"/>
        <w:numPr>
          <w:ilvl w:val="0"/>
          <w:numId w:val="1"/>
        </w:num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Далее следует одна из ключевых сделок индийского машиностроения – приобретение индийской компанией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Motors</w:t>
      </w:r>
      <w:r w:rsidRPr="00337342">
        <w:rPr>
          <w:rFonts w:ascii="Times New Roman" w:hAnsi="Times New Roman" w:cs="Times New Roman"/>
          <w:sz w:val="28"/>
          <w:szCs w:val="28"/>
        </w:rPr>
        <w:t xml:space="preserve"> английских брендов </w:t>
      </w:r>
      <w:r w:rsidRPr="00337342">
        <w:rPr>
          <w:rFonts w:ascii="Times New Roman" w:hAnsi="Times New Roman" w:cs="Times New Roman"/>
          <w:sz w:val="28"/>
          <w:szCs w:val="28"/>
          <w:lang w:val="en-US"/>
        </w:rPr>
        <w:t>Jaguar</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Cars</w:t>
      </w:r>
      <w:r w:rsidRPr="00337342">
        <w:rPr>
          <w:rFonts w:ascii="Times New Roman" w:hAnsi="Times New Roman" w:cs="Times New Roman"/>
          <w:sz w:val="28"/>
          <w:szCs w:val="28"/>
        </w:rPr>
        <w:t xml:space="preserve"> и </w:t>
      </w:r>
      <w:r w:rsidRPr="00337342">
        <w:rPr>
          <w:rFonts w:ascii="Times New Roman" w:hAnsi="Times New Roman" w:cs="Times New Roman"/>
          <w:sz w:val="28"/>
          <w:szCs w:val="28"/>
          <w:lang w:val="en-US"/>
        </w:rPr>
        <w:t>Land</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Rover</w:t>
      </w:r>
      <w:r w:rsidRPr="00337342">
        <w:rPr>
          <w:rFonts w:ascii="Times New Roman" w:hAnsi="Times New Roman" w:cs="Times New Roman"/>
          <w:sz w:val="28"/>
          <w:szCs w:val="28"/>
        </w:rPr>
        <w:t xml:space="preserve"> за 2,3 млрд. долл. </w:t>
      </w:r>
      <w:r w:rsidRPr="00337342">
        <w:rPr>
          <w:rFonts w:ascii="Times New Roman" w:hAnsi="Times New Roman" w:cs="Times New Roman"/>
          <w:sz w:val="28"/>
          <w:szCs w:val="28"/>
          <w:lang w:val="en-US"/>
        </w:rPr>
        <w:t>Tata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Motors</w:t>
      </w:r>
      <w:r w:rsidRPr="00337342">
        <w:rPr>
          <w:rFonts w:ascii="Times New Roman" w:hAnsi="Times New Roman" w:cs="Times New Roman"/>
          <w:sz w:val="28"/>
          <w:szCs w:val="28"/>
        </w:rPr>
        <w:t xml:space="preserve"> входит в десятку крупнейших производителей автомобилей в мире, а по производству грузовиков и автобусов занимает в мировом рейтинге четвертое и второе место соответственно. </w:t>
      </w:r>
    </w:p>
    <w:p w:rsidR="00D0050E" w:rsidRPr="00337342" w:rsidRDefault="00F22345" w:rsidP="001A72BD">
      <w:pPr>
        <w:pStyle w:val="a7"/>
        <w:numPr>
          <w:ilvl w:val="0"/>
          <w:numId w:val="1"/>
        </w:numPr>
        <w:spacing w:line="360" w:lineRule="auto"/>
        <w:ind w:firstLine="567"/>
        <w:jc w:val="both"/>
        <w:rPr>
          <w:rStyle w:val="a8"/>
          <w:rFonts w:ascii="Times New Roman" w:hAnsi="Times New Roman" w:cs="Times New Roman"/>
          <w:b w:val="0"/>
          <w:bCs w:val="0"/>
          <w:sz w:val="28"/>
          <w:szCs w:val="28"/>
        </w:rPr>
      </w:pPr>
      <w:r w:rsidRPr="00337342">
        <w:rPr>
          <w:rFonts w:ascii="Times New Roman" w:hAnsi="Times New Roman" w:cs="Times New Roman"/>
          <w:sz w:val="28"/>
          <w:szCs w:val="28"/>
        </w:rPr>
        <w:t xml:space="preserve">В 2010 году ведущая инвестиционная компания в Индии </w:t>
      </w:r>
      <w:r w:rsidRPr="00337342">
        <w:rPr>
          <w:rStyle w:val="a8"/>
          <w:rFonts w:ascii="Times New Roman" w:hAnsi="Times New Roman" w:cs="Times New Roman"/>
          <w:b w:val="0"/>
          <w:sz w:val="28"/>
          <w:szCs w:val="28"/>
          <w:shd w:val="clear" w:color="auto" w:fill="FFFFFF"/>
        </w:rPr>
        <w:t>Arcapita Bank BSCc</w:t>
      </w:r>
      <w:r w:rsidR="007045FF" w:rsidRPr="00337342">
        <w:rPr>
          <w:rFonts w:ascii="Times New Roman" w:hAnsi="Times New Roman" w:cs="Times New Roman"/>
          <w:sz w:val="28"/>
          <w:szCs w:val="28"/>
        </w:rPr>
        <w:t xml:space="preserve"> </w:t>
      </w:r>
      <w:r w:rsidRPr="00337342">
        <w:rPr>
          <w:rFonts w:ascii="Times New Roman" w:hAnsi="Times New Roman" w:cs="Times New Roman"/>
          <w:sz w:val="28"/>
          <w:szCs w:val="28"/>
        </w:rPr>
        <w:t xml:space="preserve">в партнерстве с индийской </w:t>
      </w:r>
      <w:r w:rsidRPr="00337342">
        <w:rPr>
          <w:rStyle w:val="a8"/>
          <w:rFonts w:ascii="Times New Roman" w:hAnsi="Times New Roman" w:cs="Times New Roman"/>
          <w:b w:val="0"/>
          <w:sz w:val="28"/>
          <w:szCs w:val="28"/>
          <w:shd w:val="clear" w:color="auto" w:fill="FFFFFF"/>
        </w:rPr>
        <w:t xml:space="preserve">Tanti Group of Companies приобрела китайскую энергетическую компанию </w:t>
      </w:r>
      <w:r w:rsidRPr="00337342">
        <w:rPr>
          <w:rStyle w:val="a8"/>
          <w:rFonts w:ascii="Times New Roman" w:hAnsi="Times New Roman" w:cs="Times New Roman"/>
          <w:b w:val="0"/>
          <w:sz w:val="28"/>
          <w:szCs w:val="28"/>
          <w:shd w:val="clear" w:color="auto" w:fill="FFFFFF"/>
          <w:lang w:val="en-US"/>
        </w:rPr>
        <w:t>Honiton</w:t>
      </w:r>
      <w:r w:rsidRPr="00337342">
        <w:rPr>
          <w:rStyle w:val="a8"/>
          <w:rFonts w:ascii="Times New Roman" w:hAnsi="Times New Roman" w:cs="Times New Roman"/>
          <w:b w:val="0"/>
          <w:sz w:val="28"/>
          <w:szCs w:val="28"/>
          <w:shd w:val="clear" w:color="auto" w:fill="FFFFFF"/>
        </w:rPr>
        <w:t xml:space="preserve"> </w:t>
      </w:r>
      <w:r w:rsidRPr="00337342">
        <w:rPr>
          <w:rStyle w:val="a8"/>
          <w:rFonts w:ascii="Times New Roman" w:hAnsi="Times New Roman" w:cs="Times New Roman"/>
          <w:b w:val="0"/>
          <w:sz w:val="28"/>
          <w:szCs w:val="28"/>
          <w:shd w:val="clear" w:color="auto" w:fill="FFFFFF"/>
          <w:lang w:val="en-US"/>
        </w:rPr>
        <w:t>Energy</w:t>
      </w:r>
      <w:r w:rsidRPr="00337342">
        <w:rPr>
          <w:rStyle w:val="a8"/>
          <w:rFonts w:ascii="Times New Roman" w:hAnsi="Times New Roman" w:cs="Times New Roman"/>
          <w:b w:val="0"/>
          <w:sz w:val="28"/>
          <w:szCs w:val="28"/>
          <w:shd w:val="clear" w:color="auto" w:fill="FFFFFF"/>
        </w:rPr>
        <w:t xml:space="preserve"> за 2 млрд. долл. Целью этих инвестиций была разработка новых ветряных мельниц для производства 1,650 Мвт мощности в Китае. </w:t>
      </w:r>
    </w:p>
    <w:p w:rsidR="007045FF" w:rsidRPr="00337342" w:rsidRDefault="00F22345" w:rsidP="001A72BD">
      <w:pPr>
        <w:pStyle w:val="a7"/>
        <w:numPr>
          <w:ilvl w:val="0"/>
          <w:numId w:val="1"/>
        </w:numPr>
        <w:spacing w:line="360" w:lineRule="auto"/>
        <w:ind w:firstLine="567"/>
        <w:jc w:val="both"/>
        <w:rPr>
          <w:rStyle w:val="a8"/>
          <w:rFonts w:ascii="Times New Roman" w:hAnsi="Times New Roman" w:cs="Times New Roman"/>
          <w:b w:val="0"/>
          <w:bCs w:val="0"/>
          <w:sz w:val="28"/>
          <w:szCs w:val="28"/>
        </w:rPr>
      </w:pPr>
      <w:r w:rsidRPr="00337342">
        <w:rPr>
          <w:rStyle w:val="a8"/>
          <w:rFonts w:ascii="Times New Roman" w:hAnsi="Times New Roman" w:cs="Times New Roman"/>
          <w:b w:val="0"/>
          <w:sz w:val="28"/>
          <w:szCs w:val="28"/>
          <w:shd w:val="clear" w:color="auto" w:fill="FFFFFF"/>
        </w:rPr>
        <w:t xml:space="preserve"> </w:t>
      </w:r>
      <w:r w:rsidR="00D0050E" w:rsidRPr="00337342">
        <w:rPr>
          <w:rStyle w:val="a8"/>
          <w:rFonts w:ascii="Times New Roman" w:hAnsi="Times New Roman" w:cs="Times New Roman"/>
          <w:b w:val="0"/>
          <w:sz w:val="28"/>
          <w:szCs w:val="28"/>
          <w:shd w:val="clear" w:color="auto" w:fill="FFFFFF"/>
        </w:rPr>
        <w:t xml:space="preserve">Следующая по масштабам сделка была осуществлена в 2011 году между индийским конгломератом Adani Enterprises, успешно ведущим деятельность в различных отраслях, включая энергетику, сельское хозяйство и логистику, и австралийской компанией </w:t>
      </w:r>
      <w:r w:rsidR="00D0050E" w:rsidRPr="00337342">
        <w:rPr>
          <w:rStyle w:val="a8"/>
          <w:rFonts w:ascii="Times New Roman" w:hAnsi="Times New Roman" w:cs="Times New Roman"/>
          <w:b w:val="0"/>
          <w:sz w:val="28"/>
          <w:szCs w:val="28"/>
          <w:shd w:val="clear" w:color="auto" w:fill="FFFFFF"/>
          <w:lang w:val="en-US"/>
        </w:rPr>
        <w:t>Port</w:t>
      </w:r>
      <w:r w:rsidR="00D0050E" w:rsidRPr="00337342">
        <w:rPr>
          <w:rStyle w:val="a8"/>
          <w:rFonts w:ascii="Times New Roman" w:hAnsi="Times New Roman" w:cs="Times New Roman"/>
          <w:b w:val="0"/>
          <w:sz w:val="28"/>
          <w:szCs w:val="28"/>
          <w:shd w:val="clear" w:color="auto" w:fill="FFFFFF"/>
        </w:rPr>
        <w:t xml:space="preserve"> </w:t>
      </w:r>
      <w:r w:rsidR="00D0050E" w:rsidRPr="00337342">
        <w:rPr>
          <w:rStyle w:val="a8"/>
          <w:rFonts w:ascii="Times New Roman" w:hAnsi="Times New Roman" w:cs="Times New Roman"/>
          <w:b w:val="0"/>
          <w:sz w:val="28"/>
          <w:szCs w:val="28"/>
          <w:shd w:val="clear" w:color="auto" w:fill="FFFFFF"/>
          <w:lang w:val="en-US"/>
        </w:rPr>
        <w:t>Terminals</w:t>
      </w:r>
      <w:r w:rsidR="00D0050E" w:rsidRPr="00337342">
        <w:rPr>
          <w:rStyle w:val="a8"/>
          <w:rFonts w:ascii="Times New Roman" w:hAnsi="Times New Roman" w:cs="Times New Roman"/>
          <w:b w:val="0"/>
          <w:sz w:val="28"/>
          <w:szCs w:val="28"/>
          <w:shd w:val="clear" w:color="auto" w:fill="FFFFFF"/>
        </w:rPr>
        <w:t xml:space="preserve">. Поглощение было оценено в  1,97 млрд. долл. и обеспечило индийским инвесторам доступ к обширному австралийскому рынку. </w:t>
      </w:r>
    </w:p>
    <w:p w:rsidR="00D0050E" w:rsidRPr="00337342" w:rsidRDefault="00D0050E" w:rsidP="001A72BD">
      <w:pPr>
        <w:pStyle w:val="a7"/>
        <w:numPr>
          <w:ilvl w:val="0"/>
          <w:numId w:val="1"/>
        </w:numPr>
        <w:spacing w:line="360" w:lineRule="auto"/>
        <w:ind w:firstLine="567"/>
        <w:jc w:val="both"/>
        <w:rPr>
          <w:rStyle w:val="a8"/>
          <w:rFonts w:ascii="Times New Roman" w:hAnsi="Times New Roman" w:cs="Times New Roman"/>
          <w:b w:val="0"/>
          <w:bCs w:val="0"/>
          <w:sz w:val="28"/>
          <w:szCs w:val="28"/>
        </w:rPr>
      </w:pPr>
      <w:r w:rsidRPr="00337342">
        <w:rPr>
          <w:rStyle w:val="a8"/>
          <w:rFonts w:ascii="Times New Roman" w:hAnsi="Times New Roman" w:cs="Times New Roman"/>
          <w:b w:val="0"/>
          <w:sz w:val="28"/>
          <w:szCs w:val="28"/>
          <w:shd w:val="clear" w:color="auto" w:fill="FFFFFF"/>
        </w:rPr>
        <w:lastRenderedPageBreak/>
        <w:t xml:space="preserve">Девятую строчку занимает приобретение </w:t>
      </w:r>
      <w:r w:rsidRPr="00337342">
        <w:rPr>
          <w:rStyle w:val="a8"/>
          <w:rFonts w:ascii="Times New Roman" w:hAnsi="Times New Roman" w:cs="Times New Roman"/>
          <w:b w:val="0"/>
          <w:sz w:val="28"/>
          <w:szCs w:val="28"/>
          <w:shd w:val="clear" w:color="auto" w:fill="FFFFFF"/>
          <w:lang w:val="en-US"/>
        </w:rPr>
        <w:t>Essar</w:t>
      </w:r>
      <w:r w:rsidRPr="00337342">
        <w:rPr>
          <w:rStyle w:val="a8"/>
          <w:rFonts w:ascii="Times New Roman" w:hAnsi="Times New Roman" w:cs="Times New Roman"/>
          <w:b w:val="0"/>
          <w:sz w:val="28"/>
          <w:szCs w:val="28"/>
          <w:shd w:val="clear" w:color="auto" w:fill="FFFFFF"/>
        </w:rPr>
        <w:t xml:space="preserve"> </w:t>
      </w:r>
      <w:r w:rsidRPr="00337342">
        <w:rPr>
          <w:rStyle w:val="a8"/>
          <w:rFonts w:ascii="Times New Roman" w:hAnsi="Times New Roman" w:cs="Times New Roman"/>
          <w:b w:val="0"/>
          <w:sz w:val="28"/>
          <w:szCs w:val="28"/>
          <w:shd w:val="clear" w:color="auto" w:fill="FFFFFF"/>
          <w:lang w:val="en-US"/>
        </w:rPr>
        <w:t>Global</w:t>
      </w:r>
      <w:r w:rsidRPr="00337342">
        <w:rPr>
          <w:rStyle w:val="a8"/>
          <w:rFonts w:ascii="Times New Roman" w:hAnsi="Times New Roman" w:cs="Times New Roman"/>
          <w:b w:val="0"/>
          <w:sz w:val="28"/>
          <w:szCs w:val="28"/>
          <w:shd w:val="clear" w:color="auto" w:fill="FFFFFF"/>
        </w:rPr>
        <w:t xml:space="preserve">, еще одной индийской сталелитейной компании, канадской корпорации </w:t>
      </w:r>
      <w:r w:rsidRPr="00337342">
        <w:rPr>
          <w:rStyle w:val="a8"/>
          <w:rFonts w:ascii="Times New Roman" w:hAnsi="Times New Roman" w:cs="Times New Roman"/>
          <w:b w:val="0"/>
          <w:sz w:val="28"/>
          <w:szCs w:val="28"/>
          <w:shd w:val="clear" w:color="auto" w:fill="FFFFFF"/>
          <w:lang w:val="en-US"/>
        </w:rPr>
        <w:t>Algoma</w:t>
      </w:r>
      <w:r w:rsidRPr="00337342">
        <w:rPr>
          <w:rStyle w:val="a8"/>
          <w:rFonts w:ascii="Times New Roman" w:hAnsi="Times New Roman" w:cs="Times New Roman"/>
          <w:b w:val="0"/>
          <w:sz w:val="28"/>
          <w:szCs w:val="28"/>
          <w:shd w:val="clear" w:color="auto" w:fill="FFFFFF"/>
        </w:rPr>
        <w:t xml:space="preserve"> </w:t>
      </w:r>
      <w:r w:rsidRPr="00337342">
        <w:rPr>
          <w:rStyle w:val="a8"/>
          <w:rFonts w:ascii="Times New Roman" w:hAnsi="Times New Roman" w:cs="Times New Roman"/>
          <w:b w:val="0"/>
          <w:sz w:val="28"/>
          <w:szCs w:val="28"/>
          <w:shd w:val="clear" w:color="auto" w:fill="FFFFFF"/>
          <w:lang w:val="en-US"/>
        </w:rPr>
        <w:t>Steel</w:t>
      </w:r>
      <w:r w:rsidRPr="00337342">
        <w:rPr>
          <w:rStyle w:val="a8"/>
          <w:rFonts w:ascii="Times New Roman" w:hAnsi="Times New Roman" w:cs="Times New Roman"/>
          <w:b w:val="0"/>
          <w:sz w:val="28"/>
          <w:szCs w:val="28"/>
          <w:shd w:val="clear" w:color="auto" w:fill="FFFFFF"/>
        </w:rPr>
        <w:t>, функционирующей на рынке уже более ста лет. Объем сделки составил 1,96 млрд. долл.</w:t>
      </w:r>
    </w:p>
    <w:p w:rsidR="00130E79" w:rsidRPr="00337342" w:rsidRDefault="00130E79" w:rsidP="001A72BD">
      <w:pPr>
        <w:pStyle w:val="a7"/>
        <w:numPr>
          <w:ilvl w:val="0"/>
          <w:numId w:val="1"/>
        </w:numPr>
        <w:spacing w:line="360" w:lineRule="auto"/>
        <w:ind w:firstLine="567"/>
        <w:jc w:val="both"/>
        <w:rPr>
          <w:rStyle w:val="a8"/>
          <w:rFonts w:ascii="Times New Roman" w:hAnsi="Times New Roman" w:cs="Times New Roman"/>
          <w:b w:val="0"/>
          <w:bCs w:val="0"/>
          <w:sz w:val="28"/>
          <w:szCs w:val="28"/>
        </w:rPr>
      </w:pPr>
      <w:r w:rsidRPr="00337342">
        <w:rPr>
          <w:rStyle w:val="a8"/>
          <w:rFonts w:ascii="Times New Roman" w:hAnsi="Times New Roman" w:cs="Times New Roman"/>
          <w:b w:val="0"/>
          <w:sz w:val="28"/>
          <w:szCs w:val="28"/>
          <w:shd w:val="clear" w:color="auto" w:fill="FFFFFF"/>
        </w:rPr>
        <w:t>И, наконец, десятку крупнейших поглощений закрывает сделка 2007 года между индийской компанией Reliance Industries и американской Oil &amp; Gas Assets. Владелец индийской корпорации Мукеш Амбани является самым богатым человеком Индии. Его интерес к  Oil &amp; Gas Assets объясняется тем, что компания обладает контролем над крупнейшими месторождениями газа в Пенсильвании. Покупка американской газодобывающей компании обошлась индийскому инвестору в 1,7 млрд. долл.</w:t>
      </w:r>
      <w:r w:rsidR="009B1DB5">
        <w:rPr>
          <w:rStyle w:val="a5"/>
          <w:rFonts w:ascii="Times New Roman" w:hAnsi="Times New Roman" w:cs="Times New Roman"/>
          <w:bCs/>
          <w:sz w:val="28"/>
          <w:szCs w:val="28"/>
          <w:shd w:val="clear" w:color="auto" w:fill="FFFFFF"/>
        </w:rPr>
        <w:footnoteReference w:id="47"/>
      </w:r>
    </w:p>
    <w:p w:rsidR="00E40C6F" w:rsidRPr="00337342" w:rsidRDefault="00E40C6F" w:rsidP="00E40C6F">
      <w:pPr>
        <w:spacing w:line="360" w:lineRule="auto"/>
        <w:ind w:firstLine="851"/>
        <w:jc w:val="both"/>
        <w:rPr>
          <w:rFonts w:ascii="Times New Roman" w:hAnsi="Times New Roman" w:cs="Times New Roman"/>
          <w:sz w:val="28"/>
          <w:szCs w:val="28"/>
        </w:rPr>
      </w:pPr>
      <w:r w:rsidRPr="00337342">
        <w:rPr>
          <w:rFonts w:ascii="Times New Roman" w:hAnsi="Times New Roman" w:cs="Times New Roman"/>
          <w:sz w:val="28"/>
          <w:szCs w:val="28"/>
        </w:rPr>
        <w:t xml:space="preserve">Статистика поглощений с участием индийского капитала в очередной раз доказывает то, что индийские ТНК успешно расширяют свою инвестиционную деятельность и становятся важными игроками на мировом рынке. </w:t>
      </w:r>
    </w:p>
    <w:p w:rsidR="009F596C" w:rsidRPr="00337342" w:rsidRDefault="00154AAC"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 </w:t>
      </w: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436019">
      <w:pPr>
        <w:spacing w:line="360" w:lineRule="auto"/>
        <w:jc w:val="both"/>
        <w:rPr>
          <w:rFonts w:ascii="Times New Roman" w:hAnsi="Times New Roman" w:cs="Times New Roman"/>
          <w:sz w:val="28"/>
          <w:szCs w:val="28"/>
          <w:shd w:val="clear" w:color="auto" w:fill="FFFFFF"/>
        </w:rPr>
      </w:pPr>
    </w:p>
    <w:p w:rsidR="00027476" w:rsidRPr="00337342" w:rsidRDefault="00027476" w:rsidP="00416791">
      <w:pPr>
        <w:spacing w:line="360" w:lineRule="auto"/>
        <w:jc w:val="both"/>
        <w:rPr>
          <w:rFonts w:ascii="Times New Roman" w:hAnsi="Times New Roman" w:cs="Times New Roman"/>
          <w:sz w:val="28"/>
          <w:szCs w:val="28"/>
          <w:shd w:val="clear" w:color="auto" w:fill="FFFFFF"/>
        </w:rPr>
      </w:pPr>
    </w:p>
    <w:p w:rsidR="00027476" w:rsidRPr="008E296A" w:rsidRDefault="00027476" w:rsidP="001A72BD">
      <w:pPr>
        <w:spacing w:line="360" w:lineRule="auto"/>
        <w:ind w:firstLine="567"/>
        <w:jc w:val="both"/>
        <w:rPr>
          <w:rFonts w:ascii="Times New Roman" w:hAnsi="Times New Roman" w:cs="Times New Roman"/>
          <w:sz w:val="28"/>
          <w:szCs w:val="28"/>
          <w:shd w:val="clear" w:color="auto" w:fill="FFFFFF"/>
        </w:rPr>
      </w:pPr>
    </w:p>
    <w:p w:rsidR="001D7013" w:rsidRPr="008E296A" w:rsidRDefault="001D7013" w:rsidP="001A72BD">
      <w:pPr>
        <w:spacing w:line="360" w:lineRule="auto"/>
        <w:ind w:firstLine="567"/>
        <w:jc w:val="both"/>
        <w:rPr>
          <w:rFonts w:ascii="Times New Roman" w:hAnsi="Times New Roman" w:cs="Times New Roman"/>
          <w:sz w:val="28"/>
          <w:szCs w:val="28"/>
          <w:shd w:val="clear" w:color="auto" w:fill="FFFFFF"/>
        </w:rPr>
      </w:pPr>
    </w:p>
    <w:p w:rsidR="001D7013" w:rsidRPr="008E296A" w:rsidRDefault="001D7013" w:rsidP="001A72BD">
      <w:pPr>
        <w:spacing w:line="360" w:lineRule="auto"/>
        <w:ind w:firstLine="567"/>
        <w:jc w:val="both"/>
        <w:rPr>
          <w:rFonts w:ascii="Times New Roman" w:hAnsi="Times New Roman" w:cs="Times New Roman"/>
          <w:sz w:val="28"/>
          <w:szCs w:val="28"/>
          <w:shd w:val="clear" w:color="auto" w:fill="FFFFFF"/>
        </w:rPr>
      </w:pPr>
    </w:p>
    <w:p w:rsidR="00A31160" w:rsidRDefault="00A31160" w:rsidP="00436019">
      <w:pPr>
        <w:pStyle w:val="a7"/>
        <w:numPr>
          <w:ilvl w:val="0"/>
          <w:numId w:val="5"/>
        </w:numPr>
        <w:spacing w:line="360" w:lineRule="auto"/>
        <w:jc w:val="center"/>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lastRenderedPageBreak/>
        <w:t>Современные транснациональные корпорации в Индии</w:t>
      </w:r>
    </w:p>
    <w:p w:rsidR="00436019" w:rsidRPr="00337342" w:rsidRDefault="00436019" w:rsidP="00436019">
      <w:pPr>
        <w:pStyle w:val="a7"/>
        <w:spacing w:line="360" w:lineRule="auto"/>
        <w:ind w:left="927"/>
        <w:jc w:val="both"/>
        <w:rPr>
          <w:rFonts w:ascii="Times New Roman" w:hAnsi="Times New Roman" w:cs="Times New Roman"/>
          <w:b/>
          <w:sz w:val="28"/>
          <w:szCs w:val="28"/>
          <w:shd w:val="clear" w:color="auto" w:fill="FFFFFF"/>
        </w:rPr>
      </w:pPr>
    </w:p>
    <w:p w:rsidR="00911666" w:rsidRPr="00337342" w:rsidRDefault="00911666"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Не смотря на то, что инвестиционная активность транснациональных корпораций в Индии пока существенно ниже, чем в таких развивающихся странах, как Китай или Россия, индийские компании продолжают стремительно расширяться в глобальной экономике, используя современные стратегии и инструменты интернационализации. В связи с тем, что становление и последующее развитие индийских ТНК происходило в довольно специфических условиях, диктуемых национальным режимом и внутренней политикой, для них характерны некоторые особенности, которые будут подробно рассмотрены ниже.  </w:t>
      </w:r>
    </w:p>
    <w:p w:rsidR="00027476" w:rsidRPr="00337342" w:rsidRDefault="00027476" w:rsidP="001A72BD">
      <w:pPr>
        <w:spacing w:line="360" w:lineRule="auto"/>
        <w:ind w:firstLine="567"/>
        <w:jc w:val="both"/>
        <w:rPr>
          <w:rFonts w:ascii="Times New Roman" w:hAnsi="Times New Roman" w:cs="Times New Roman"/>
          <w:sz w:val="28"/>
          <w:szCs w:val="28"/>
          <w:shd w:val="clear" w:color="auto" w:fill="FFFFFF"/>
        </w:rPr>
      </w:pPr>
    </w:p>
    <w:p w:rsidR="00027476" w:rsidRPr="00337342" w:rsidRDefault="00027476" w:rsidP="001A72BD">
      <w:pPr>
        <w:spacing w:line="360" w:lineRule="auto"/>
        <w:ind w:firstLine="567"/>
        <w:jc w:val="both"/>
        <w:rPr>
          <w:rFonts w:ascii="Times New Roman" w:hAnsi="Times New Roman" w:cs="Times New Roman"/>
          <w:b/>
          <w:sz w:val="28"/>
          <w:szCs w:val="28"/>
          <w:shd w:val="clear" w:color="auto" w:fill="FFFFFF"/>
        </w:rPr>
      </w:pPr>
    </w:p>
    <w:p w:rsidR="00911666" w:rsidRDefault="00027476" w:rsidP="003A3DDA">
      <w:pPr>
        <w:spacing w:line="360" w:lineRule="auto"/>
        <w:ind w:firstLine="567"/>
        <w:jc w:val="center"/>
        <w:rPr>
          <w:rFonts w:ascii="Times New Roman" w:hAnsi="Times New Roman" w:cs="Times New Roman"/>
          <w:b/>
          <w:sz w:val="28"/>
          <w:szCs w:val="28"/>
        </w:rPr>
      </w:pPr>
      <w:r w:rsidRPr="00337342">
        <w:rPr>
          <w:rFonts w:ascii="Times New Roman" w:hAnsi="Times New Roman" w:cs="Times New Roman"/>
          <w:b/>
          <w:sz w:val="28"/>
          <w:szCs w:val="28"/>
        </w:rPr>
        <w:t>3.1. Особенности индийских ТНК</w:t>
      </w:r>
    </w:p>
    <w:p w:rsidR="003A3DDA" w:rsidRPr="00337342" w:rsidRDefault="003A3DDA" w:rsidP="003A3DDA">
      <w:pPr>
        <w:spacing w:line="360" w:lineRule="auto"/>
        <w:ind w:firstLine="567"/>
        <w:jc w:val="center"/>
        <w:rPr>
          <w:rFonts w:ascii="Times New Roman" w:hAnsi="Times New Roman" w:cs="Times New Roman"/>
          <w:b/>
          <w:sz w:val="28"/>
          <w:szCs w:val="28"/>
        </w:rPr>
      </w:pPr>
    </w:p>
    <w:p w:rsidR="00911666" w:rsidRPr="00337342" w:rsidRDefault="00A86FD1"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В процессе</w:t>
      </w:r>
      <w:r w:rsidR="00911666" w:rsidRPr="00337342">
        <w:rPr>
          <w:rFonts w:ascii="Times New Roman" w:hAnsi="Times New Roman" w:cs="Times New Roman"/>
          <w:sz w:val="28"/>
          <w:szCs w:val="28"/>
        </w:rPr>
        <w:t xml:space="preserve"> интернационализации ТНК </w:t>
      </w:r>
      <w:r w:rsidRPr="00337342">
        <w:rPr>
          <w:rFonts w:ascii="Times New Roman" w:hAnsi="Times New Roman" w:cs="Times New Roman"/>
          <w:sz w:val="28"/>
          <w:szCs w:val="28"/>
        </w:rPr>
        <w:t>в Индии,</w:t>
      </w:r>
      <w:r w:rsidR="00911666" w:rsidRPr="00337342">
        <w:rPr>
          <w:rFonts w:ascii="Times New Roman" w:hAnsi="Times New Roman" w:cs="Times New Roman"/>
          <w:sz w:val="28"/>
          <w:szCs w:val="28"/>
        </w:rPr>
        <w:t xml:space="preserve"> важную роль</w:t>
      </w:r>
      <w:r w:rsidRPr="00337342">
        <w:rPr>
          <w:rFonts w:ascii="Times New Roman" w:hAnsi="Times New Roman" w:cs="Times New Roman"/>
          <w:sz w:val="28"/>
          <w:szCs w:val="28"/>
        </w:rPr>
        <w:t xml:space="preserve"> играют</w:t>
      </w:r>
      <w:r w:rsidR="00911666" w:rsidRPr="00337342">
        <w:rPr>
          <w:rFonts w:ascii="Times New Roman" w:hAnsi="Times New Roman" w:cs="Times New Roman"/>
          <w:sz w:val="28"/>
          <w:szCs w:val="28"/>
        </w:rPr>
        <w:t xml:space="preserve"> следующие конкурентные преимущества</w:t>
      </w:r>
      <w:r w:rsidRPr="00337342">
        <w:rPr>
          <w:rFonts w:ascii="Times New Roman" w:hAnsi="Times New Roman" w:cs="Times New Roman"/>
          <w:sz w:val="28"/>
          <w:szCs w:val="28"/>
        </w:rPr>
        <w:t xml:space="preserve">, характерные для </w:t>
      </w:r>
      <w:r w:rsidR="00FC2F41">
        <w:rPr>
          <w:rFonts w:ascii="Times New Roman" w:hAnsi="Times New Roman" w:cs="Times New Roman"/>
          <w:sz w:val="28"/>
          <w:szCs w:val="28"/>
        </w:rPr>
        <w:t xml:space="preserve">большинства </w:t>
      </w:r>
      <w:r w:rsidRPr="00337342">
        <w:rPr>
          <w:rFonts w:ascii="Times New Roman" w:hAnsi="Times New Roman" w:cs="Times New Roman"/>
          <w:sz w:val="28"/>
          <w:szCs w:val="28"/>
        </w:rPr>
        <w:t>корпораций развивающихся стран</w:t>
      </w:r>
      <w:r w:rsidR="00911666" w:rsidRPr="00337342">
        <w:rPr>
          <w:rFonts w:ascii="Times New Roman" w:hAnsi="Times New Roman" w:cs="Times New Roman"/>
          <w:sz w:val="28"/>
          <w:szCs w:val="28"/>
        </w:rPr>
        <w:t>:</w:t>
      </w:r>
    </w:p>
    <w:p w:rsidR="00911666" w:rsidRPr="00337342" w:rsidRDefault="00A86FD1"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w:t>
      </w:r>
      <w:r w:rsidR="00911666" w:rsidRPr="00337342">
        <w:rPr>
          <w:rFonts w:ascii="Times New Roman" w:hAnsi="Times New Roman" w:cs="Times New Roman"/>
          <w:sz w:val="28"/>
          <w:szCs w:val="28"/>
        </w:rPr>
        <w:t xml:space="preserve">приоритетные условия </w:t>
      </w:r>
      <w:r w:rsidR="00FC2F41">
        <w:rPr>
          <w:rFonts w:ascii="Times New Roman" w:hAnsi="Times New Roman" w:cs="Times New Roman"/>
          <w:sz w:val="28"/>
          <w:szCs w:val="28"/>
        </w:rPr>
        <w:t>для инвестиционной деятельности</w:t>
      </w:r>
      <w:r w:rsidR="00911666" w:rsidRPr="00337342">
        <w:rPr>
          <w:rFonts w:ascii="Times New Roman" w:hAnsi="Times New Roman" w:cs="Times New Roman"/>
          <w:sz w:val="28"/>
          <w:szCs w:val="28"/>
        </w:rPr>
        <w:t xml:space="preserve"> благодаря размеру или монополистическому статусу </w:t>
      </w:r>
      <w:r w:rsidR="00FC2F41">
        <w:rPr>
          <w:rFonts w:ascii="Times New Roman" w:hAnsi="Times New Roman" w:cs="Times New Roman"/>
          <w:sz w:val="28"/>
          <w:szCs w:val="28"/>
        </w:rPr>
        <w:t>корпорации</w:t>
      </w:r>
      <w:r w:rsidR="00911666" w:rsidRPr="00337342">
        <w:rPr>
          <w:rFonts w:ascii="Times New Roman" w:hAnsi="Times New Roman" w:cs="Times New Roman"/>
          <w:sz w:val="28"/>
          <w:szCs w:val="28"/>
        </w:rPr>
        <w:t xml:space="preserve">, </w:t>
      </w:r>
      <w:r w:rsidR="00FC2F41">
        <w:rPr>
          <w:rFonts w:ascii="Times New Roman" w:hAnsi="Times New Roman" w:cs="Times New Roman"/>
          <w:sz w:val="28"/>
          <w:szCs w:val="28"/>
        </w:rPr>
        <w:t>в частности</w:t>
      </w:r>
      <w:r w:rsidR="00911666" w:rsidRPr="00337342">
        <w:rPr>
          <w:rFonts w:ascii="Times New Roman" w:hAnsi="Times New Roman" w:cs="Times New Roman"/>
          <w:sz w:val="28"/>
          <w:szCs w:val="28"/>
        </w:rPr>
        <w:t xml:space="preserve"> при достижении ею доминирующей позиции на </w:t>
      </w:r>
      <w:r w:rsidR="00FC2F41">
        <w:rPr>
          <w:rFonts w:ascii="Times New Roman" w:hAnsi="Times New Roman" w:cs="Times New Roman"/>
          <w:sz w:val="28"/>
          <w:szCs w:val="28"/>
        </w:rPr>
        <w:t>национальном</w:t>
      </w:r>
      <w:r w:rsidR="00911666" w:rsidRPr="00337342">
        <w:rPr>
          <w:rFonts w:ascii="Times New Roman" w:hAnsi="Times New Roman" w:cs="Times New Roman"/>
          <w:sz w:val="28"/>
          <w:szCs w:val="28"/>
        </w:rPr>
        <w:t xml:space="preserve"> рынке;</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w:t>
      </w:r>
      <w:r w:rsidR="00A86FD1" w:rsidRPr="00337342">
        <w:rPr>
          <w:rFonts w:ascii="Times New Roman" w:hAnsi="Times New Roman" w:cs="Times New Roman"/>
          <w:sz w:val="28"/>
          <w:szCs w:val="28"/>
        </w:rPr>
        <w:t xml:space="preserve"> </w:t>
      </w:r>
      <w:r w:rsidRPr="00337342">
        <w:rPr>
          <w:rFonts w:ascii="Times New Roman" w:hAnsi="Times New Roman" w:cs="Times New Roman"/>
          <w:sz w:val="28"/>
          <w:szCs w:val="28"/>
        </w:rPr>
        <w:t xml:space="preserve">доступ к </w:t>
      </w:r>
      <w:r w:rsidR="00FC2F41">
        <w:rPr>
          <w:rFonts w:ascii="Times New Roman" w:hAnsi="Times New Roman" w:cs="Times New Roman"/>
          <w:sz w:val="28"/>
          <w:szCs w:val="28"/>
        </w:rPr>
        <w:t xml:space="preserve">сырью и </w:t>
      </w:r>
      <w:r w:rsidRPr="00337342">
        <w:rPr>
          <w:rFonts w:ascii="Times New Roman" w:hAnsi="Times New Roman" w:cs="Times New Roman"/>
          <w:sz w:val="28"/>
          <w:szCs w:val="28"/>
        </w:rPr>
        <w:t>производственным ресурсам;</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w:t>
      </w:r>
      <w:r w:rsidR="00FC2F41">
        <w:rPr>
          <w:rFonts w:ascii="Times New Roman" w:hAnsi="Times New Roman" w:cs="Times New Roman"/>
          <w:sz w:val="28"/>
          <w:szCs w:val="28"/>
        </w:rPr>
        <w:t>наличие дешевой и при этом достаточно</w:t>
      </w:r>
      <w:r w:rsidRPr="00337342">
        <w:rPr>
          <w:rFonts w:ascii="Times New Roman" w:hAnsi="Times New Roman" w:cs="Times New Roman"/>
          <w:sz w:val="28"/>
          <w:szCs w:val="28"/>
        </w:rPr>
        <w:t xml:space="preserve"> к</w:t>
      </w:r>
      <w:r w:rsidR="00FC2F41">
        <w:rPr>
          <w:rFonts w:ascii="Times New Roman" w:hAnsi="Times New Roman" w:cs="Times New Roman"/>
          <w:sz w:val="28"/>
          <w:szCs w:val="28"/>
        </w:rPr>
        <w:t>валифицированной</w:t>
      </w:r>
      <w:r w:rsidRPr="00337342">
        <w:rPr>
          <w:rFonts w:ascii="Times New Roman" w:hAnsi="Times New Roman" w:cs="Times New Roman"/>
          <w:sz w:val="28"/>
          <w:szCs w:val="28"/>
        </w:rPr>
        <w:t xml:space="preserve"> </w:t>
      </w:r>
      <w:r w:rsidR="00FC2F41">
        <w:rPr>
          <w:rFonts w:ascii="Times New Roman" w:hAnsi="Times New Roman" w:cs="Times New Roman"/>
          <w:sz w:val="28"/>
          <w:szCs w:val="28"/>
        </w:rPr>
        <w:t>рабочей силы и человеческих ресурсов (</w:t>
      </w:r>
      <w:r w:rsidRPr="00337342">
        <w:rPr>
          <w:rFonts w:ascii="Times New Roman" w:hAnsi="Times New Roman" w:cs="Times New Roman"/>
          <w:sz w:val="28"/>
          <w:szCs w:val="28"/>
        </w:rPr>
        <w:t xml:space="preserve">например, индийские </w:t>
      </w:r>
      <w:r w:rsidR="00FC2F41">
        <w:rPr>
          <w:rFonts w:ascii="Times New Roman" w:hAnsi="Times New Roman" w:cs="Times New Roman"/>
          <w:sz w:val="28"/>
          <w:szCs w:val="28"/>
        </w:rPr>
        <w:t xml:space="preserve">ученые и </w:t>
      </w:r>
      <w:r w:rsidRPr="00337342">
        <w:rPr>
          <w:rFonts w:ascii="Times New Roman" w:hAnsi="Times New Roman" w:cs="Times New Roman"/>
          <w:sz w:val="28"/>
          <w:szCs w:val="28"/>
        </w:rPr>
        <w:t xml:space="preserve">инженеры </w:t>
      </w:r>
      <w:r w:rsidR="00FC2F41">
        <w:rPr>
          <w:rFonts w:ascii="Times New Roman" w:hAnsi="Times New Roman" w:cs="Times New Roman"/>
          <w:sz w:val="28"/>
          <w:szCs w:val="28"/>
        </w:rPr>
        <w:t>в сфере информационных технологий</w:t>
      </w:r>
      <w:r w:rsidR="001A1D0F" w:rsidRPr="00337342">
        <w:rPr>
          <w:rFonts w:ascii="Times New Roman" w:hAnsi="Times New Roman" w:cs="Times New Roman"/>
          <w:sz w:val="28"/>
          <w:szCs w:val="28"/>
        </w:rPr>
        <w:t xml:space="preserve"> и ком</w:t>
      </w:r>
      <w:r w:rsidRPr="00337342">
        <w:rPr>
          <w:rFonts w:ascii="Times New Roman" w:hAnsi="Times New Roman" w:cs="Times New Roman"/>
          <w:sz w:val="28"/>
          <w:szCs w:val="28"/>
        </w:rPr>
        <w:t>муникаций</w:t>
      </w:r>
      <w:r w:rsidR="00FC2F41">
        <w:rPr>
          <w:rFonts w:ascii="Times New Roman" w:hAnsi="Times New Roman" w:cs="Times New Roman"/>
          <w:sz w:val="28"/>
          <w:szCs w:val="28"/>
        </w:rPr>
        <w:t>)</w:t>
      </w:r>
      <w:r w:rsidRPr="00337342">
        <w:rPr>
          <w:rFonts w:ascii="Times New Roman" w:hAnsi="Times New Roman" w:cs="Times New Roman"/>
          <w:sz w:val="28"/>
          <w:szCs w:val="28"/>
        </w:rPr>
        <w:t>;</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lastRenderedPageBreak/>
        <w:t xml:space="preserve">– возможность быстрой </w:t>
      </w:r>
      <w:r w:rsidR="008D05F0">
        <w:rPr>
          <w:rFonts w:ascii="Times New Roman" w:hAnsi="Times New Roman" w:cs="Times New Roman"/>
          <w:sz w:val="28"/>
          <w:szCs w:val="28"/>
        </w:rPr>
        <w:t>адаптации</w:t>
      </w:r>
      <w:r w:rsidRPr="00337342">
        <w:rPr>
          <w:rFonts w:ascii="Times New Roman" w:hAnsi="Times New Roman" w:cs="Times New Roman"/>
          <w:sz w:val="28"/>
          <w:szCs w:val="28"/>
        </w:rPr>
        <w:t xml:space="preserve"> и </w:t>
      </w:r>
      <w:r w:rsidR="008D05F0">
        <w:rPr>
          <w:rFonts w:ascii="Times New Roman" w:hAnsi="Times New Roman" w:cs="Times New Roman"/>
          <w:sz w:val="28"/>
          <w:szCs w:val="28"/>
        </w:rPr>
        <w:t>внедрения</w:t>
      </w:r>
      <w:r w:rsidRPr="00337342">
        <w:rPr>
          <w:rFonts w:ascii="Times New Roman" w:hAnsi="Times New Roman" w:cs="Times New Roman"/>
          <w:sz w:val="28"/>
          <w:szCs w:val="28"/>
        </w:rPr>
        <w:t xml:space="preserve"> передаваемых технологий и информации;</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отраслевое отсутствие дефицита финансовых ресурсов;</w:t>
      </w:r>
    </w:p>
    <w:p w:rsidR="00911666" w:rsidRPr="00337342" w:rsidRDefault="008D75B5" w:rsidP="0091166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11666" w:rsidRPr="00337342">
        <w:rPr>
          <w:rFonts w:ascii="Times New Roman" w:hAnsi="Times New Roman" w:cs="Times New Roman"/>
          <w:sz w:val="28"/>
          <w:szCs w:val="28"/>
        </w:rPr>
        <w:t xml:space="preserve">маркетинговые </w:t>
      </w:r>
      <w:r>
        <w:rPr>
          <w:rFonts w:ascii="Times New Roman" w:hAnsi="Times New Roman" w:cs="Times New Roman"/>
          <w:sz w:val="28"/>
          <w:szCs w:val="28"/>
        </w:rPr>
        <w:t>решения</w:t>
      </w:r>
      <w:r w:rsidR="00911666" w:rsidRPr="00337342">
        <w:rPr>
          <w:rFonts w:ascii="Times New Roman" w:hAnsi="Times New Roman" w:cs="Times New Roman"/>
          <w:sz w:val="28"/>
          <w:szCs w:val="28"/>
        </w:rPr>
        <w:t xml:space="preserve">, особенно применимые на </w:t>
      </w:r>
      <w:r w:rsidR="000D3D00">
        <w:rPr>
          <w:rFonts w:ascii="Times New Roman" w:hAnsi="Times New Roman" w:cs="Times New Roman"/>
          <w:sz w:val="28"/>
          <w:szCs w:val="28"/>
        </w:rPr>
        <w:t xml:space="preserve">рынках </w:t>
      </w:r>
      <w:r w:rsidR="00911666" w:rsidRPr="00337342">
        <w:rPr>
          <w:rFonts w:ascii="Times New Roman" w:hAnsi="Times New Roman" w:cs="Times New Roman"/>
          <w:sz w:val="28"/>
          <w:szCs w:val="28"/>
        </w:rPr>
        <w:t xml:space="preserve">других развивающихся </w:t>
      </w:r>
      <w:r w:rsidR="000D3D00">
        <w:rPr>
          <w:rFonts w:ascii="Times New Roman" w:hAnsi="Times New Roman" w:cs="Times New Roman"/>
          <w:sz w:val="28"/>
          <w:szCs w:val="28"/>
        </w:rPr>
        <w:t>стран</w:t>
      </w:r>
      <w:r w:rsidR="00911666" w:rsidRPr="00337342">
        <w:rPr>
          <w:rFonts w:ascii="Times New Roman" w:hAnsi="Times New Roman" w:cs="Times New Roman"/>
          <w:sz w:val="28"/>
          <w:szCs w:val="28"/>
        </w:rPr>
        <w:t>;</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управленческие способности к поиску и исп</w:t>
      </w:r>
      <w:r w:rsidR="000D3D00">
        <w:rPr>
          <w:rFonts w:ascii="Times New Roman" w:hAnsi="Times New Roman" w:cs="Times New Roman"/>
          <w:sz w:val="28"/>
          <w:szCs w:val="28"/>
        </w:rPr>
        <w:t>ользованию глобальных</w:t>
      </w:r>
      <w:r w:rsidRPr="00337342">
        <w:rPr>
          <w:rFonts w:ascii="Times New Roman" w:hAnsi="Times New Roman" w:cs="Times New Roman"/>
          <w:sz w:val="28"/>
          <w:szCs w:val="28"/>
        </w:rPr>
        <w:t xml:space="preserve"> возможностей</w:t>
      </w:r>
      <w:r w:rsidR="000D3D00">
        <w:rPr>
          <w:rFonts w:ascii="Times New Roman" w:hAnsi="Times New Roman" w:cs="Times New Roman"/>
          <w:sz w:val="28"/>
          <w:szCs w:val="28"/>
        </w:rPr>
        <w:t xml:space="preserve"> и ресурсов</w:t>
      </w:r>
      <w:r w:rsidRPr="00337342">
        <w:rPr>
          <w:rFonts w:ascii="Times New Roman" w:hAnsi="Times New Roman" w:cs="Times New Roman"/>
          <w:sz w:val="28"/>
          <w:szCs w:val="28"/>
        </w:rPr>
        <w:t xml:space="preserve">, особенно со стороны </w:t>
      </w:r>
      <w:r w:rsidR="000D3D00">
        <w:rPr>
          <w:rFonts w:ascii="Times New Roman" w:hAnsi="Times New Roman" w:cs="Times New Roman"/>
          <w:sz w:val="28"/>
          <w:szCs w:val="28"/>
        </w:rPr>
        <w:t>иностранных</w:t>
      </w:r>
      <w:r w:rsidRPr="00337342">
        <w:rPr>
          <w:rFonts w:ascii="Times New Roman" w:hAnsi="Times New Roman" w:cs="Times New Roman"/>
          <w:sz w:val="28"/>
          <w:szCs w:val="28"/>
        </w:rPr>
        <w:t xml:space="preserve"> партнеров, а также к их координированию с </w:t>
      </w:r>
      <w:r w:rsidR="000D3D00">
        <w:rPr>
          <w:rFonts w:ascii="Times New Roman" w:hAnsi="Times New Roman" w:cs="Times New Roman"/>
          <w:sz w:val="28"/>
          <w:szCs w:val="28"/>
        </w:rPr>
        <w:t xml:space="preserve">потенциалом и </w:t>
      </w:r>
      <w:r w:rsidRPr="00337342">
        <w:rPr>
          <w:rFonts w:ascii="Times New Roman" w:hAnsi="Times New Roman" w:cs="Times New Roman"/>
          <w:sz w:val="28"/>
          <w:szCs w:val="28"/>
        </w:rPr>
        <w:t xml:space="preserve">имеющимися </w:t>
      </w:r>
      <w:r w:rsidR="000D3D00">
        <w:rPr>
          <w:rFonts w:ascii="Times New Roman" w:hAnsi="Times New Roman" w:cs="Times New Roman"/>
          <w:sz w:val="28"/>
          <w:szCs w:val="28"/>
        </w:rPr>
        <w:t xml:space="preserve">в распоряжении </w:t>
      </w:r>
      <w:r w:rsidRPr="00337342">
        <w:rPr>
          <w:rFonts w:ascii="Times New Roman" w:hAnsi="Times New Roman" w:cs="Times New Roman"/>
          <w:sz w:val="28"/>
          <w:szCs w:val="28"/>
        </w:rPr>
        <w:t>ресурсами</w:t>
      </w:r>
      <w:r w:rsidR="000D3D00">
        <w:rPr>
          <w:rFonts w:ascii="Times New Roman" w:hAnsi="Times New Roman" w:cs="Times New Roman"/>
          <w:sz w:val="28"/>
          <w:szCs w:val="28"/>
        </w:rPr>
        <w:t>;</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активная поддержка развивающихся рынков со стороны </w:t>
      </w:r>
      <w:r w:rsidR="000D3D00">
        <w:rPr>
          <w:rFonts w:ascii="Times New Roman" w:hAnsi="Times New Roman" w:cs="Times New Roman"/>
          <w:sz w:val="28"/>
          <w:szCs w:val="28"/>
        </w:rPr>
        <w:t>государства, начиная с</w:t>
      </w:r>
      <w:r w:rsidRPr="00337342">
        <w:rPr>
          <w:rFonts w:ascii="Times New Roman" w:hAnsi="Times New Roman" w:cs="Times New Roman"/>
          <w:sz w:val="28"/>
          <w:szCs w:val="28"/>
        </w:rPr>
        <w:t xml:space="preserve"> традиционных форм торгового протекционизма </w:t>
      </w:r>
      <w:r w:rsidR="000D3D00">
        <w:rPr>
          <w:rFonts w:ascii="Times New Roman" w:hAnsi="Times New Roman" w:cs="Times New Roman"/>
          <w:sz w:val="28"/>
          <w:szCs w:val="28"/>
        </w:rPr>
        <w:t>и заканчивая новыми</w:t>
      </w:r>
      <w:r w:rsidRPr="00337342">
        <w:rPr>
          <w:rFonts w:ascii="Times New Roman" w:hAnsi="Times New Roman" w:cs="Times New Roman"/>
          <w:sz w:val="28"/>
          <w:szCs w:val="28"/>
        </w:rPr>
        <w:t xml:space="preserve"> форм</w:t>
      </w:r>
      <w:r w:rsidR="000D3D00">
        <w:rPr>
          <w:rFonts w:ascii="Times New Roman" w:hAnsi="Times New Roman" w:cs="Times New Roman"/>
          <w:sz w:val="28"/>
          <w:szCs w:val="28"/>
        </w:rPr>
        <w:t>ами</w:t>
      </w:r>
      <w:r w:rsidRPr="00337342">
        <w:rPr>
          <w:rFonts w:ascii="Times New Roman" w:hAnsi="Times New Roman" w:cs="Times New Roman"/>
          <w:sz w:val="28"/>
          <w:szCs w:val="28"/>
        </w:rPr>
        <w:t xml:space="preserve"> стратегической торговой политики и </w:t>
      </w:r>
      <w:r w:rsidR="000D3D00">
        <w:rPr>
          <w:rFonts w:ascii="Times New Roman" w:hAnsi="Times New Roman" w:cs="Times New Roman"/>
          <w:sz w:val="28"/>
          <w:szCs w:val="28"/>
        </w:rPr>
        <w:t xml:space="preserve">общественной или </w:t>
      </w:r>
      <w:r w:rsidRPr="00337342">
        <w:rPr>
          <w:rFonts w:ascii="Times New Roman" w:hAnsi="Times New Roman" w:cs="Times New Roman"/>
          <w:sz w:val="28"/>
          <w:szCs w:val="28"/>
        </w:rPr>
        <w:t>государственной собственности.</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По мере того</w:t>
      </w:r>
      <w:r w:rsidR="00A86FD1" w:rsidRPr="00337342">
        <w:rPr>
          <w:rFonts w:ascii="Times New Roman" w:hAnsi="Times New Roman" w:cs="Times New Roman"/>
          <w:sz w:val="28"/>
          <w:szCs w:val="28"/>
        </w:rPr>
        <w:t>,</w:t>
      </w:r>
      <w:r w:rsidRPr="00337342">
        <w:rPr>
          <w:rFonts w:ascii="Times New Roman" w:hAnsi="Times New Roman" w:cs="Times New Roman"/>
          <w:sz w:val="28"/>
          <w:szCs w:val="28"/>
        </w:rPr>
        <w:t xml:space="preserve"> как экономика Индии становится все более открытой для международной конкуренции, индийские ТНК </w:t>
      </w:r>
      <w:r w:rsidR="00CD6A47">
        <w:rPr>
          <w:rFonts w:ascii="Times New Roman" w:hAnsi="Times New Roman" w:cs="Times New Roman"/>
          <w:sz w:val="28"/>
          <w:szCs w:val="28"/>
        </w:rPr>
        <w:t xml:space="preserve">сталкиваются с необходимостью все больше </w:t>
      </w:r>
      <w:r w:rsidRPr="00337342">
        <w:rPr>
          <w:rFonts w:ascii="Times New Roman" w:hAnsi="Times New Roman" w:cs="Times New Roman"/>
          <w:sz w:val="28"/>
          <w:szCs w:val="28"/>
        </w:rPr>
        <w:t xml:space="preserve">конкурировать с </w:t>
      </w:r>
      <w:r w:rsidR="00CD6A47">
        <w:rPr>
          <w:rFonts w:ascii="Times New Roman" w:hAnsi="Times New Roman" w:cs="Times New Roman"/>
          <w:sz w:val="28"/>
          <w:szCs w:val="28"/>
        </w:rPr>
        <w:t xml:space="preserve">другими </w:t>
      </w:r>
      <w:r w:rsidRPr="00337342">
        <w:rPr>
          <w:rFonts w:ascii="Times New Roman" w:hAnsi="Times New Roman" w:cs="Times New Roman"/>
          <w:sz w:val="28"/>
          <w:szCs w:val="28"/>
        </w:rPr>
        <w:t>ТНК как на внутреннем, так и на внешнем рынках. Такая конкуренция способствует качественному повышению уровня их деятельности и формированию фирменных конкурентных преимуществ с расширением возможностей для конкуренции на зарубежных рынках.</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Отличительной чертой структуры индийской экономики является доминирующая позиция больших «домов», или конгломератов. Преобладание таких организаций опровергает традиционный принцип западного менеджмента, в соответствии с которым компании должны фокусироваться на ключевых сферах их деятельности и отсекать не-ключевые виды д</w:t>
      </w:r>
      <w:r w:rsidR="00CD6A47">
        <w:rPr>
          <w:rFonts w:ascii="Times New Roman" w:hAnsi="Times New Roman" w:cs="Times New Roman"/>
          <w:sz w:val="28"/>
          <w:szCs w:val="28"/>
        </w:rPr>
        <w:t xml:space="preserve">еятельности. Такие организации </w:t>
      </w:r>
      <w:r w:rsidRPr="00337342">
        <w:rPr>
          <w:rFonts w:ascii="Times New Roman" w:hAnsi="Times New Roman" w:cs="Times New Roman"/>
          <w:sz w:val="28"/>
          <w:szCs w:val="28"/>
        </w:rPr>
        <w:t xml:space="preserve">могут на самом деле быть эффективными, поскольку они способны более успешно, чем узкопрофильные компании, противостоять рыночным и институциональным препятствиям. Крупные дома, такие как, Tata, </w:t>
      </w:r>
      <w:r w:rsidRPr="00337342">
        <w:rPr>
          <w:rFonts w:ascii="Times New Roman" w:hAnsi="Times New Roman" w:cs="Times New Roman"/>
          <w:sz w:val="28"/>
          <w:szCs w:val="28"/>
        </w:rPr>
        <w:lastRenderedPageBreak/>
        <w:t xml:space="preserve">BirlaKirloskar, </w:t>
      </w:r>
      <w:r w:rsidRPr="00337342">
        <w:rPr>
          <w:rFonts w:ascii="Times New Roman" w:hAnsi="Times New Roman" w:cs="Times New Roman"/>
          <w:sz w:val="28"/>
          <w:szCs w:val="28"/>
          <w:lang w:val="en-US"/>
        </w:rPr>
        <w:t>Mahindra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T</w:t>
      </w:r>
      <w:r w:rsidRPr="00337342">
        <w:rPr>
          <w:rFonts w:ascii="Times New Roman" w:hAnsi="Times New Roman" w:cs="Times New Roman"/>
          <w:sz w:val="28"/>
          <w:szCs w:val="28"/>
        </w:rPr>
        <w:t>.</w:t>
      </w:r>
      <w:r w:rsidRPr="00337342">
        <w:rPr>
          <w:rFonts w:ascii="Times New Roman" w:hAnsi="Times New Roman" w:cs="Times New Roman"/>
          <w:sz w:val="28"/>
          <w:szCs w:val="28"/>
          <w:lang w:val="en-US"/>
        </w:rPr>
        <w:t>V</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SundaramGroup</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Mafatlal</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Bajaj</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Singhania</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Walchand</w:t>
      </w:r>
      <w:r w:rsidRPr="00337342">
        <w:rPr>
          <w:rFonts w:ascii="Times New Roman" w:hAnsi="Times New Roman" w:cs="Times New Roman"/>
          <w:sz w:val="28"/>
          <w:szCs w:val="28"/>
        </w:rPr>
        <w:t xml:space="preserve">, </w:t>
      </w:r>
      <w:r w:rsidRPr="00337342">
        <w:rPr>
          <w:rFonts w:ascii="Times New Roman" w:hAnsi="Times New Roman" w:cs="Times New Roman"/>
          <w:sz w:val="28"/>
          <w:szCs w:val="28"/>
          <w:lang w:val="en-US"/>
        </w:rPr>
        <w:t>Mittal</w:t>
      </w:r>
      <w:r w:rsidRPr="00337342">
        <w:rPr>
          <w:rFonts w:ascii="Times New Roman" w:hAnsi="Times New Roman" w:cs="Times New Roman"/>
          <w:sz w:val="28"/>
          <w:szCs w:val="28"/>
        </w:rPr>
        <w:t xml:space="preserve"> и т.д., играют ключевую роль в вывозе </w:t>
      </w:r>
      <w:r w:rsidR="00A86FD1" w:rsidRPr="00337342">
        <w:rPr>
          <w:rFonts w:ascii="Times New Roman" w:hAnsi="Times New Roman" w:cs="Times New Roman"/>
          <w:sz w:val="28"/>
          <w:szCs w:val="28"/>
        </w:rPr>
        <w:t>прямых инвестиций из</w:t>
      </w:r>
      <w:r w:rsidRPr="00337342">
        <w:rPr>
          <w:rFonts w:ascii="Times New Roman" w:hAnsi="Times New Roman" w:cs="Times New Roman"/>
          <w:sz w:val="28"/>
          <w:szCs w:val="28"/>
        </w:rPr>
        <w:t xml:space="preserve"> Индии.</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Специфика индийских ТНК обусловлена существованием в Индии управляющих агентств – особой формы английских колониальных монополий. Они взаимодействовали с главой колониальной администрации в Индии и английской бюрократией. Управляющие агентства распределяли британский капитал между созданными ими предприятиями и контролировали весь капитал, функционировавший в Индии. При этом ни одна монополия не имела ярко выраженного производственного направления, за исключением сталелитейной компании Таtа. По форме это были монополии, а по сути</w:t>
      </w:r>
      <w:r w:rsidR="00623CD9">
        <w:rPr>
          <w:rFonts w:ascii="Times New Roman" w:hAnsi="Times New Roman" w:cs="Times New Roman"/>
          <w:sz w:val="28"/>
          <w:szCs w:val="28"/>
        </w:rPr>
        <w:t>,</w:t>
      </w:r>
      <w:r w:rsidRPr="00337342">
        <w:rPr>
          <w:rFonts w:ascii="Times New Roman" w:hAnsi="Times New Roman" w:cs="Times New Roman"/>
          <w:sz w:val="28"/>
          <w:szCs w:val="28"/>
        </w:rPr>
        <w:t xml:space="preserve"> они сохраняли еще колониальные структуры, обусловленные социально-экономическим базисом, из которого формировались. Нынешние ТНК сохранили во многом эти черты.</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Для индийских компаний-конгломератов не характерна концентрация производства, капиталистический уклад растет, но не является господствующим в экономике страны с крайне узким рынком и сосуществует с докапиталистическими формами. Перенакопление денежного капитала и отсутствие условий для его эффективной реализации ввиду отсутствия современной развитой инфраструктуры, необходимой научной базы, и рынка для продукции привели к неравномерному перенакоплению капитала. Именно высокотехнологичным отраслям удалось сделать прорыв и выйти на международный рынок в условиях отсутствия возможностей для их развития на внутреннем.</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Говоря о преимуществах таких «домов» при осуществлении </w:t>
      </w:r>
      <w:r w:rsidR="00A86FD1" w:rsidRPr="00337342">
        <w:rPr>
          <w:rFonts w:ascii="Times New Roman" w:hAnsi="Times New Roman" w:cs="Times New Roman"/>
          <w:sz w:val="28"/>
          <w:szCs w:val="28"/>
        </w:rPr>
        <w:t>инвестирования за рубеж</w:t>
      </w:r>
      <w:r w:rsidRPr="00337342">
        <w:rPr>
          <w:rFonts w:ascii="Times New Roman" w:hAnsi="Times New Roman" w:cs="Times New Roman"/>
          <w:sz w:val="28"/>
          <w:szCs w:val="28"/>
        </w:rPr>
        <w:t xml:space="preserve"> необходимо отметить следующее:</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lastRenderedPageBreak/>
        <w:t xml:space="preserve">– во-первых, гипотетически большие «дома» функционируют как внутренние рынки капитала, которые могут быть использованы для субсидирования </w:t>
      </w:r>
      <w:r w:rsidR="00A86FD1" w:rsidRPr="00337342">
        <w:rPr>
          <w:rFonts w:ascii="Times New Roman" w:hAnsi="Times New Roman" w:cs="Times New Roman"/>
          <w:sz w:val="28"/>
          <w:szCs w:val="28"/>
        </w:rPr>
        <w:t>прямых иностранных инвестиций</w:t>
      </w:r>
      <w:r w:rsidRPr="00337342">
        <w:rPr>
          <w:rFonts w:ascii="Times New Roman" w:hAnsi="Times New Roman" w:cs="Times New Roman"/>
          <w:sz w:val="28"/>
          <w:szCs w:val="28"/>
        </w:rPr>
        <w:t xml:space="preserve">; </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во-вторых, большие конгломераты предлагают возможности для перемещения людей, например менеджеров с международным опытом или ключевого технического персонала, между различными подразделениями;</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в-третьих, на данном этапе развития экономики индийские конгломераты еще не способны маневрировать капиталом между самыми разными отраслями в силу узости рынка, как было сказано выше, </w:t>
      </w:r>
      <w:r w:rsidR="00623CD9">
        <w:rPr>
          <w:rFonts w:ascii="Times New Roman" w:hAnsi="Times New Roman" w:cs="Times New Roman"/>
          <w:sz w:val="28"/>
          <w:szCs w:val="28"/>
        </w:rPr>
        <w:t xml:space="preserve"> и </w:t>
      </w:r>
      <w:r w:rsidRPr="00337342">
        <w:rPr>
          <w:rFonts w:ascii="Times New Roman" w:hAnsi="Times New Roman" w:cs="Times New Roman"/>
          <w:sz w:val="28"/>
          <w:szCs w:val="28"/>
        </w:rPr>
        <w:t>низкой покупательной спосо</w:t>
      </w:r>
      <w:r w:rsidR="00623CD9">
        <w:rPr>
          <w:rFonts w:ascii="Times New Roman" w:hAnsi="Times New Roman" w:cs="Times New Roman"/>
          <w:sz w:val="28"/>
          <w:szCs w:val="28"/>
        </w:rPr>
        <w:t>бности большей части населения.</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Развитие индийских ТНК связано с высокой эффективностью индийского рынка капитала. Стандартная индийская ТНК, в отличие от китайской, является частной и торгуется на биржах, в том числе западных. Кроме того, работая в условиях разумного финансового законодательства и корпоративного управления, индийские компании в целом отличаются устойчивыми балансами и надежным кредитным рейтингом. Вследствие этого индийским ТНК удалось </w:t>
      </w:r>
      <w:r w:rsidR="00A86FD1" w:rsidRPr="00337342">
        <w:rPr>
          <w:rFonts w:ascii="Times New Roman" w:hAnsi="Times New Roman" w:cs="Times New Roman"/>
          <w:sz w:val="28"/>
          <w:szCs w:val="28"/>
        </w:rPr>
        <w:t>вовлечь в свою деятельность</w:t>
      </w:r>
      <w:r w:rsidRPr="00337342">
        <w:rPr>
          <w:rFonts w:ascii="Times New Roman" w:hAnsi="Times New Roman" w:cs="Times New Roman"/>
          <w:sz w:val="28"/>
          <w:szCs w:val="28"/>
        </w:rPr>
        <w:t xml:space="preserve"> международные банки и приобрести их активы. Важным фактором стал также значительный рост капитализации публично-торгуемых индийских ТНК в середине первой декады ХХ в., что позволило им привлечь значительное количество капитала и увеличить доступность как внутренних, так и внешних займов. Привлеченный капитал направлялся также и на внешние инвестиции</w:t>
      </w:r>
      <w:r w:rsidR="00F270B9">
        <w:rPr>
          <w:rStyle w:val="a5"/>
          <w:rFonts w:ascii="Times New Roman" w:hAnsi="Times New Roman" w:cs="Times New Roman"/>
          <w:sz w:val="28"/>
          <w:szCs w:val="28"/>
        </w:rPr>
        <w:footnoteReference w:id="48"/>
      </w:r>
      <w:r w:rsidRPr="00337342">
        <w:rPr>
          <w:rFonts w:ascii="Times New Roman" w:hAnsi="Times New Roman" w:cs="Times New Roman"/>
          <w:sz w:val="28"/>
          <w:szCs w:val="28"/>
        </w:rPr>
        <w:t>.</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Помимо крупных индийских компаний, наподобие Tata, есть другие, право собственности и контроль над которыми имеют двойственный характер. Судя по официальным данным о притоке </w:t>
      </w:r>
      <w:r w:rsidR="00A86FD1" w:rsidRPr="00337342">
        <w:rPr>
          <w:rFonts w:ascii="Times New Roman" w:hAnsi="Times New Roman" w:cs="Times New Roman"/>
          <w:sz w:val="28"/>
          <w:szCs w:val="28"/>
        </w:rPr>
        <w:t>иностранных инвестиций</w:t>
      </w:r>
      <w:r w:rsidRPr="00337342">
        <w:rPr>
          <w:rFonts w:ascii="Times New Roman" w:hAnsi="Times New Roman" w:cs="Times New Roman"/>
          <w:sz w:val="28"/>
          <w:szCs w:val="28"/>
        </w:rPr>
        <w:t xml:space="preserve">, некоторые из них инвестировали также и в самой Индии, притом в ряде случаев с </w:t>
      </w:r>
      <w:r w:rsidRPr="00337342">
        <w:rPr>
          <w:rFonts w:ascii="Times New Roman" w:hAnsi="Times New Roman" w:cs="Times New Roman"/>
          <w:sz w:val="28"/>
          <w:szCs w:val="28"/>
        </w:rPr>
        <w:lastRenderedPageBreak/>
        <w:t>использованием офшоров и офшоропроводящих стран. В целом, в то время как некоторые индийские компании делают ставку на технологическое развитие, ряд экспортеров инвестиций не обладает преимуществами, за исключением тех финансовых ресурсов, которые были накоплены благодаря инвестициям в ценные бумаги и аккумуляции прибыли в ходе выброса новых ценных бумаг на растущий фондовый рынок.</w:t>
      </w:r>
      <w:r w:rsidR="00A86FD1" w:rsidRPr="00337342">
        <w:rPr>
          <w:rFonts w:ascii="Times New Roman" w:hAnsi="Times New Roman" w:cs="Times New Roman"/>
          <w:sz w:val="28"/>
          <w:szCs w:val="28"/>
        </w:rPr>
        <w:t xml:space="preserve"> Этим во многом объясняется тенденция</w:t>
      </w:r>
      <w:r w:rsidR="00512585" w:rsidRPr="00337342">
        <w:rPr>
          <w:rFonts w:ascii="Times New Roman" w:hAnsi="Times New Roman" w:cs="Times New Roman"/>
          <w:sz w:val="28"/>
          <w:szCs w:val="28"/>
        </w:rPr>
        <w:t xml:space="preserve"> инвестирования индийских ТНК </w:t>
      </w:r>
      <w:r w:rsidR="00623CD9">
        <w:rPr>
          <w:rFonts w:ascii="Times New Roman" w:hAnsi="Times New Roman" w:cs="Times New Roman"/>
          <w:sz w:val="28"/>
          <w:szCs w:val="28"/>
        </w:rPr>
        <w:t>в офшорные зоны в последние годы</w:t>
      </w:r>
      <w:r w:rsidR="00512585" w:rsidRPr="00337342">
        <w:rPr>
          <w:rFonts w:ascii="Times New Roman" w:hAnsi="Times New Roman" w:cs="Times New Roman"/>
          <w:sz w:val="28"/>
          <w:szCs w:val="28"/>
        </w:rPr>
        <w:t>.</w:t>
      </w:r>
      <w:r w:rsidRPr="00337342">
        <w:rPr>
          <w:rFonts w:ascii="Times New Roman" w:hAnsi="Times New Roman" w:cs="Times New Roman"/>
          <w:sz w:val="28"/>
          <w:szCs w:val="28"/>
        </w:rPr>
        <w:t xml:space="preserve"> </w:t>
      </w:r>
      <w:r w:rsidR="00512585" w:rsidRPr="00337342">
        <w:rPr>
          <w:rFonts w:ascii="Times New Roman" w:hAnsi="Times New Roman" w:cs="Times New Roman"/>
          <w:sz w:val="28"/>
          <w:szCs w:val="28"/>
        </w:rPr>
        <w:t>В 2011 году н</w:t>
      </w:r>
      <w:r w:rsidRPr="00337342">
        <w:rPr>
          <w:rFonts w:ascii="Times New Roman" w:hAnsi="Times New Roman" w:cs="Times New Roman"/>
          <w:sz w:val="28"/>
          <w:szCs w:val="28"/>
        </w:rPr>
        <w:t xml:space="preserve">а офшорные страны приходится 72,57% от общего объема вывоза индийских </w:t>
      </w:r>
      <w:r w:rsidR="00512585" w:rsidRPr="00337342">
        <w:rPr>
          <w:rFonts w:ascii="Times New Roman" w:hAnsi="Times New Roman" w:cs="Times New Roman"/>
          <w:sz w:val="28"/>
          <w:szCs w:val="28"/>
        </w:rPr>
        <w:t>прямых инвестиций</w:t>
      </w:r>
      <w:r w:rsidRPr="00337342">
        <w:rPr>
          <w:rFonts w:ascii="Times New Roman" w:hAnsi="Times New Roman" w:cs="Times New Roman"/>
          <w:sz w:val="28"/>
          <w:szCs w:val="28"/>
        </w:rPr>
        <w:t>, которые направлены преимущественно в Сингапур (</w:t>
      </w:r>
      <w:r w:rsidR="00512585" w:rsidRPr="00337342">
        <w:rPr>
          <w:rFonts w:ascii="Times New Roman" w:hAnsi="Times New Roman" w:cs="Times New Roman"/>
          <w:sz w:val="28"/>
          <w:szCs w:val="28"/>
        </w:rPr>
        <w:t>23,97</w:t>
      </w:r>
      <w:r w:rsidRPr="00337342">
        <w:rPr>
          <w:rFonts w:ascii="Times New Roman" w:hAnsi="Times New Roman" w:cs="Times New Roman"/>
          <w:sz w:val="28"/>
          <w:szCs w:val="28"/>
        </w:rPr>
        <w:t xml:space="preserve">%) </w:t>
      </w:r>
      <w:r w:rsidR="00512585" w:rsidRPr="00337342">
        <w:rPr>
          <w:rFonts w:ascii="Times New Roman" w:hAnsi="Times New Roman" w:cs="Times New Roman"/>
          <w:sz w:val="28"/>
          <w:szCs w:val="28"/>
        </w:rPr>
        <w:t>и Маврикий (35,54</w:t>
      </w:r>
      <w:r w:rsidRPr="00337342">
        <w:rPr>
          <w:rFonts w:ascii="Times New Roman" w:hAnsi="Times New Roman" w:cs="Times New Roman"/>
          <w:sz w:val="28"/>
          <w:szCs w:val="28"/>
        </w:rPr>
        <w:t>%)</w:t>
      </w:r>
      <w:r w:rsidR="00512585" w:rsidRPr="00337342">
        <w:rPr>
          <w:rFonts w:ascii="Times New Roman" w:hAnsi="Times New Roman" w:cs="Times New Roman"/>
          <w:sz w:val="28"/>
          <w:szCs w:val="28"/>
        </w:rPr>
        <w:t>, а также Нидерланды (4,14</w:t>
      </w:r>
      <w:r w:rsidRPr="00337342">
        <w:rPr>
          <w:rFonts w:ascii="Times New Roman" w:hAnsi="Times New Roman" w:cs="Times New Roman"/>
          <w:sz w:val="28"/>
          <w:szCs w:val="28"/>
        </w:rPr>
        <w:t xml:space="preserve">%), </w:t>
      </w:r>
      <w:r w:rsidR="00512585" w:rsidRPr="00337342">
        <w:rPr>
          <w:rFonts w:ascii="Times New Roman" w:hAnsi="Times New Roman" w:cs="Times New Roman"/>
          <w:sz w:val="28"/>
          <w:szCs w:val="28"/>
        </w:rPr>
        <w:t>Кипр (4,13</w:t>
      </w:r>
      <w:r w:rsidRPr="00337342">
        <w:rPr>
          <w:rFonts w:ascii="Times New Roman" w:hAnsi="Times New Roman" w:cs="Times New Roman"/>
          <w:sz w:val="28"/>
          <w:szCs w:val="28"/>
        </w:rPr>
        <w:t xml:space="preserve">%), ОАЭ </w:t>
      </w:r>
      <w:r w:rsidR="00512585" w:rsidRPr="00337342">
        <w:rPr>
          <w:rFonts w:ascii="Times New Roman" w:hAnsi="Times New Roman" w:cs="Times New Roman"/>
          <w:sz w:val="28"/>
          <w:szCs w:val="28"/>
        </w:rPr>
        <w:t>(4,96</w:t>
      </w:r>
      <w:r w:rsidRPr="00337342">
        <w:rPr>
          <w:rFonts w:ascii="Times New Roman" w:hAnsi="Times New Roman" w:cs="Times New Roman"/>
          <w:sz w:val="28"/>
          <w:szCs w:val="28"/>
        </w:rPr>
        <w:t>%), Британские Виргинские острова (1,77%), Остров Мэн (1,55%) и Каймановы острова (1,00%)</w:t>
      </w:r>
      <w:r w:rsidR="00F270B9">
        <w:rPr>
          <w:rStyle w:val="a5"/>
          <w:rFonts w:ascii="Times New Roman" w:hAnsi="Times New Roman" w:cs="Times New Roman"/>
          <w:sz w:val="28"/>
          <w:szCs w:val="28"/>
        </w:rPr>
        <w:footnoteReference w:id="49"/>
      </w:r>
      <w:r w:rsidRPr="00337342">
        <w:rPr>
          <w:rFonts w:ascii="Times New Roman" w:hAnsi="Times New Roman" w:cs="Times New Roman"/>
          <w:sz w:val="28"/>
          <w:szCs w:val="28"/>
        </w:rPr>
        <w:t xml:space="preserve">. Более того, основная масса прямых инвестиций в Индию также поступает из офшоров. При этом на Маврикий приходится порядка 43%, на Сингапур </w:t>
      </w:r>
      <w:r w:rsidR="00512585" w:rsidRPr="00337342">
        <w:rPr>
          <w:rFonts w:ascii="Times New Roman" w:hAnsi="Times New Roman" w:cs="Times New Roman"/>
          <w:sz w:val="28"/>
          <w:szCs w:val="28"/>
        </w:rPr>
        <w:t>– 17%, на Кипр – 5%. Многие и</w:t>
      </w:r>
      <w:r w:rsidRPr="00337342">
        <w:rPr>
          <w:rFonts w:ascii="Times New Roman" w:hAnsi="Times New Roman" w:cs="Times New Roman"/>
          <w:sz w:val="28"/>
          <w:szCs w:val="28"/>
        </w:rPr>
        <w:t xml:space="preserve">ндийские компании, инвестирующие за рубеж, в основном используют свои заграничные дочерние компании или создают </w:t>
      </w:r>
      <w:r w:rsidR="00512585" w:rsidRPr="00337342">
        <w:rPr>
          <w:rFonts w:ascii="Times New Roman" w:hAnsi="Times New Roman" w:cs="Times New Roman"/>
          <w:sz w:val="28"/>
          <w:szCs w:val="28"/>
        </w:rPr>
        <w:t xml:space="preserve">холдинговые компании </w:t>
      </w:r>
      <w:r w:rsidRPr="00337342">
        <w:rPr>
          <w:rFonts w:ascii="Times New Roman" w:hAnsi="Times New Roman" w:cs="Times New Roman"/>
          <w:sz w:val="28"/>
          <w:szCs w:val="28"/>
        </w:rPr>
        <w:t>или компании специального назначения в офшорных финансовых зонах или других региональных финансовых центрах.</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Такие компании функционируют в качестве каналов мобилизации средств для инвестиций в другие страны. Они удобны в основном с деловой и юридической точек зрения, а также ввиду налоговых преимуществ и более легкого доступа к финансовым ресурсам. Огромное количество компаний использует такие офшорные страны как Маврикий, для инвестирования в Индию, Китай, Индонезию. Уже на протяжении 28 лет, с момента подписания налогового соглашения, такие компании, как </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Caterpillar</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 xml:space="preserve">, производитель землеройной техники, а также </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Citigroup</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 xml:space="preserve"> и </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Wells Fargo</w:t>
      </w:r>
      <w:r w:rsidR="00C65ABF" w:rsidRPr="00337342">
        <w:rPr>
          <w:rFonts w:ascii="Times New Roman" w:hAnsi="Times New Roman" w:cs="Times New Roman"/>
          <w:sz w:val="28"/>
          <w:szCs w:val="28"/>
        </w:rPr>
        <w:t>»</w:t>
      </w:r>
      <w:r w:rsidRPr="00337342">
        <w:rPr>
          <w:rFonts w:ascii="Times New Roman" w:hAnsi="Times New Roman" w:cs="Times New Roman"/>
          <w:sz w:val="28"/>
          <w:szCs w:val="28"/>
        </w:rPr>
        <w:t xml:space="preserve">, через свои дочерние компании в Маврикии инвестируют в Индию. Маврикий освобождает иностранные компании, организовывающиеся бизнес в стране, от </w:t>
      </w:r>
      <w:r w:rsidRPr="00337342">
        <w:rPr>
          <w:rFonts w:ascii="Times New Roman" w:hAnsi="Times New Roman" w:cs="Times New Roman"/>
          <w:sz w:val="28"/>
          <w:szCs w:val="28"/>
        </w:rPr>
        <w:lastRenderedPageBreak/>
        <w:t xml:space="preserve">налогообложения, также между Индией и Маврикием подписан договор об избежание двойного налогообложения, что дает преимущество компаниям, инвестирующим в Индию через Маврикий. Выгодные налоговые соглашения не только защищают добросовестных инвесторов от двойного налогообложения и способствуют росту потоков </w:t>
      </w:r>
      <w:r w:rsidR="00C65ABF" w:rsidRPr="00337342">
        <w:rPr>
          <w:rFonts w:ascii="Times New Roman" w:hAnsi="Times New Roman" w:cs="Times New Roman"/>
          <w:sz w:val="28"/>
          <w:szCs w:val="28"/>
        </w:rPr>
        <w:t>инвестиций</w:t>
      </w:r>
      <w:r w:rsidRPr="00337342">
        <w:rPr>
          <w:rFonts w:ascii="Times New Roman" w:hAnsi="Times New Roman" w:cs="Times New Roman"/>
          <w:sz w:val="28"/>
          <w:szCs w:val="28"/>
        </w:rPr>
        <w:t>, но и являются причиной циркуляции нелегального капитала.</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В случае с Индией кругооборот капитала с использованием офшоров представляет собой вывоз его в Маврикий, а затем под видом иностранного он возвращается на родину. Таким образом, вместо долгосрочных зарубежных инвестиций в страну поступает отечественный капитал, не обремененный налоговой нагрузкой. И количество таких индийских предпринимателей, оперирующих в Индии под видом офшорного инвестора, неуклонно растет. По оценкам министерства финансов Индии, «благодаря» Маврикию, ежегодно Индия недополучает около 600 млн</w:t>
      </w:r>
      <w:r w:rsidR="00C65ABF" w:rsidRPr="00337342">
        <w:rPr>
          <w:rFonts w:ascii="Times New Roman" w:hAnsi="Times New Roman" w:cs="Times New Roman"/>
          <w:sz w:val="28"/>
          <w:szCs w:val="28"/>
        </w:rPr>
        <w:t xml:space="preserve">. </w:t>
      </w:r>
      <w:r w:rsidRPr="00337342">
        <w:rPr>
          <w:rFonts w:ascii="Times New Roman" w:hAnsi="Times New Roman" w:cs="Times New Roman"/>
          <w:sz w:val="28"/>
          <w:szCs w:val="28"/>
        </w:rPr>
        <w:t xml:space="preserve"> долл. налоговых поступлений</w:t>
      </w:r>
      <w:r w:rsidR="00F270B9">
        <w:rPr>
          <w:rStyle w:val="a5"/>
          <w:rFonts w:ascii="Times New Roman" w:hAnsi="Times New Roman" w:cs="Times New Roman"/>
          <w:sz w:val="28"/>
          <w:szCs w:val="28"/>
        </w:rPr>
        <w:footnoteReference w:id="50"/>
      </w:r>
      <w:r w:rsidRPr="00337342">
        <w:rPr>
          <w:rFonts w:ascii="Times New Roman" w:hAnsi="Times New Roman" w:cs="Times New Roman"/>
          <w:sz w:val="28"/>
          <w:szCs w:val="28"/>
        </w:rPr>
        <w:t>. После ряда скандалов и на</w:t>
      </w:r>
      <w:r w:rsidR="00623CD9">
        <w:rPr>
          <w:rFonts w:ascii="Times New Roman" w:hAnsi="Times New Roman" w:cs="Times New Roman"/>
          <w:sz w:val="28"/>
          <w:szCs w:val="28"/>
        </w:rPr>
        <w:t>логовых проверок в данной связи</w:t>
      </w:r>
      <w:r w:rsidRPr="00337342">
        <w:rPr>
          <w:rFonts w:ascii="Times New Roman" w:hAnsi="Times New Roman" w:cs="Times New Roman"/>
          <w:sz w:val="28"/>
          <w:szCs w:val="28"/>
        </w:rPr>
        <w:t>, Сингапур стал рассматриваться в качестве приоритетного направления для ввоза и вывоза капитала. Согласно официальной политике, Сингапур запрещает создание фиктивных компаний, формально существующих, но не ведущих никакой деятельности, и компаний-однодневок.</w:t>
      </w:r>
    </w:p>
    <w:p w:rsidR="00911666" w:rsidRPr="00337342"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В Сингапуре ставка корпоративного налога составляет 8,5% на прибыль до 300 000 долл. и 17% для большей прибыли, в то время как в Индии ставка корпоративного налога на прибыль составляет 30,9% на налогооблагаемый доход размером до 10 млн</w:t>
      </w:r>
      <w:r w:rsidR="009936E2" w:rsidRPr="00337342">
        <w:rPr>
          <w:rFonts w:ascii="Times New Roman" w:hAnsi="Times New Roman" w:cs="Times New Roman"/>
          <w:sz w:val="28"/>
          <w:szCs w:val="28"/>
        </w:rPr>
        <w:t>.</w:t>
      </w:r>
      <w:r w:rsidRPr="00337342">
        <w:rPr>
          <w:rFonts w:ascii="Times New Roman" w:hAnsi="Times New Roman" w:cs="Times New Roman"/>
          <w:sz w:val="28"/>
          <w:szCs w:val="28"/>
        </w:rPr>
        <w:t xml:space="preserve"> рупий и 33,9% на налогооблагаемый доход выше 10 млн</w:t>
      </w:r>
      <w:r w:rsidR="009936E2" w:rsidRPr="00337342">
        <w:rPr>
          <w:rFonts w:ascii="Times New Roman" w:hAnsi="Times New Roman" w:cs="Times New Roman"/>
          <w:sz w:val="28"/>
          <w:szCs w:val="28"/>
        </w:rPr>
        <w:t>.</w:t>
      </w:r>
      <w:r w:rsidRPr="00337342">
        <w:rPr>
          <w:rFonts w:ascii="Times New Roman" w:hAnsi="Times New Roman" w:cs="Times New Roman"/>
          <w:sz w:val="28"/>
          <w:szCs w:val="28"/>
        </w:rPr>
        <w:t xml:space="preserve"> рупий</w:t>
      </w:r>
      <w:r w:rsidR="00F270B9">
        <w:rPr>
          <w:rStyle w:val="a5"/>
          <w:rFonts w:ascii="Times New Roman" w:hAnsi="Times New Roman" w:cs="Times New Roman"/>
          <w:sz w:val="28"/>
          <w:szCs w:val="28"/>
        </w:rPr>
        <w:footnoteReference w:id="51"/>
      </w:r>
      <w:r w:rsidRPr="00337342">
        <w:rPr>
          <w:rFonts w:ascii="Times New Roman" w:hAnsi="Times New Roman" w:cs="Times New Roman"/>
          <w:sz w:val="28"/>
          <w:szCs w:val="28"/>
        </w:rPr>
        <w:t xml:space="preserve">. В отличие от Индии, в Сингапуре нет налога на дивиденды и налога на прирост капитала. Между Индией и Сингапуром также подписано Соглашение о всеобъемлющем экономическом сотрудничестве (с 2005 г.), которое представляет собой пакет документов о торговле товарами, услугами, </w:t>
      </w:r>
      <w:r w:rsidRPr="00337342">
        <w:rPr>
          <w:rFonts w:ascii="Times New Roman" w:hAnsi="Times New Roman" w:cs="Times New Roman"/>
          <w:sz w:val="28"/>
          <w:szCs w:val="28"/>
        </w:rPr>
        <w:lastRenderedPageBreak/>
        <w:t>инвестициях и сотрудничестве в таких сферах, как образование, интеллектуальная собственность, авиасообщение, страхование, межбанковское дело.</w:t>
      </w:r>
    </w:p>
    <w:p w:rsidR="00911666" w:rsidRDefault="00911666" w:rsidP="00911666">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Таким образом, для Индии, так же как и для других стран БРИКС, характерен кругооборот капитала с использованием офшоров.</w:t>
      </w:r>
    </w:p>
    <w:p w:rsidR="00042AE3" w:rsidRPr="00337342" w:rsidRDefault="00042AE3" w:rsidP="00911666">
      <w:pPr>
        <w:spacing w:line="360" w:lineRule="auto"/>
        <w:ind w:firstLine="567"/>
        <w:jc w:val="both"/>
        <w:rPr>
          <w:rFonts w:ascii="Times New Roman" w:hAnsi="Times New Roman" w:cs="Times New Roman"/>
          <w:sz w:val="28"/>
          <w:szCs w:val="28"/>
        </w:rPr>
      </w:pPr>
    </w:p>
    <w:p w:rsidR="00F25A40" w:rsidRPr="00337342" w:rsidRDefault="00F25A40" w:rsidP="00027476">
      <w:pPr>
        <w:spacing w:line="360" w:lineRule="auto"/>
        <w:jc w:val="both"/>
        <w:rPr>
          <w:rFonts w:ascii="Times New Roman" w:hAnsi="Times New Roman" w:cs="Times New Roman"/>
          <w:sz w:val="28"/>
          <w:szCs w:val="28"/>
          <w:shd w:val="clear" w:color="auto" w:fill="FFFFFF"/>
        </w:rPr>
      </w:pPr>
    </w:p>
    <w:p w:rsidR="00D9225E" w:rsidRDefault="00D9225E" w:rsidP="00042AE3">
      <w:pPr>
        <w:pStyle w:val="a7"/>
        <w:numPr>
          <w:ilvl w:val="1"/>
          <w:numId w:val="5"/>
        </w:numPr>
        <w:spacing w:line="360" w:lineRule="auto"/>
        <w:jc w:val="center"/>
        <w:rPr>
          <w:rFonts w:ascii="Times New Roman" w:hAnsi="Times New Roman" w:cs="Times New Roman"/>
          <w:b/>
          <w:sz w:val="28"/>
          <w:szCs w:val="28"/>
          <w:shd w:val="clear" w:color="auto" w:fill="FFFFFF"/>
        </w:rPr>
      </w:pPr>
      <w:r w:rsidRPr="00337342">
        <w:rPr>
          <w:rFonts w:ascii="Times New Roman" w:hAnsi="Times New Roman" w:cs="Times New Roman"/>
          <w:b/>
          <w:sz w:val="28"/>
          <w:szCs w:val="28"/>
          <w:shd w:val="clear" w:color="auto" w:fill="FFFFFF"/>
        </w:rPr>
        <w:t>Роль государства в вывозе инвестиций</w:t>
      </w:r>
    </w:p>
    <w:p w:rsidR="00042AE3" w:rsidRPr="00337342" w:rsidRDefault="00042AE3" w:rsidP="00042AE3">
      <w:pPr>
        <w:pStyle w:val="a7"/>
        <w:spacing w:line="360" w:lineRule="auto"/>
        <w:ind w:left="1287"/>
        <w:rPr>
          <w:rFonts w:ascii="Times New Roman" w:hAnsi="Times New Roman" w:cs="Times New Roman"/>
          <w:b/>
          <w:sz w:val="28"/>
          <w:szCs w:val="28"/>
          <w:shd w:val="clear" w:color="auto" w:fill="FFFFFF"/>
        </w:rPr>
      </w:pPr>
    </w:p>
    <w:p w:rsidR="001C5957" w:rsidRPr="00337342" w:rsidRDefault="006C5DF4"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Государственное регулирование вывоза прямых иностранных инвестиций </w:t>
      </w:r>
      <w:r w:rsidR="002E6E70" w:rsidRPr="00337342">
        <w:rPr>
          <w:rFonts w:ascii="Times New Roman" w:hAnsi="Times New Roman" w:cs="Times New Roman"/>
          <w:sz w:val="28"/>
          <w:szCs w:val="28"/>
          <w:shd w:val="clear" w:color="auto" w:fill="FFFFFF"/>
        </w:rPr>
        <w:t xml:space="preserve">в Индии </w:t>
      </w:r>
      <w:r w:rsidRPr="00337342">
        <w:rPr>
          <w:rFonts w:ascii="Times New Roman" w:hAnsi="Times New Roman" w:cs="Times New Roman"/>
          <w:sz w:val="28"/>
          <w:szCs w:val="28"/>
          <w:shd w:val="clear" w:color="auto" w:fill="FFFFFF"/>
        </w:rPr>
        <w:t xml:space="preserve">претерпело достаточно много изменений на разных </w:t>
      </w:r>
      <w:r w:rsidR="002E6E70" w:rsidRPr="00337342">
        <w:rPr>
          <w:rFonts w:ascii="Times New Roman" w:hAnsi="Times New Roman" w:cs="Times New Roman"/>
          <w:sz w:val="28"/>
          <w:szCs w:val="28"/>
          <w:shd w:val="clear" w:color="auto" w:fill="FFFFFF"/>
        </w:rPr>
        <w:t xml:space="preserve">этапах своего развития в соответствии с эволюцией социально-экономической модели страны. На момент обретения независимости в Индии уже были созданы основы пищевой и легкой промышленности, функционировали отдельные промышленные предприятия, и был емкий и обширный внутренний рынок. Для преодоления экономического отставания в сложившихся условиях индийское правительство выбрало политику импортозамещения, которая проводилась в сочетании с жестким государственным регулированием внешней торговли.   </w:t>
      </w:r>
    </w:p>
    <w:p w:rsidR="006C5DF4" w:rsidRPr="00337342" w:rsidRDefault="001C5957"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Появление новых отраслей тяжелой промышленности обусловило заметный рост объема индийского промышленного производства</w:t>
      </w:r>
      <w:r w:rsidR="002C7DF2" w:rsidRPr="00337342">
        <w:rPr>
          <w:rFonts w:ascii="Times New Roman" w:hAnsi="Times New Roman" w:cs="Times New Roman"/>
          <w:sz w:val="28"/>
          <w:szCs w:val="28"/>
          <w:shd w:val="clear" w:color="auto" w:fill="FFFFFF"/>
        </w:rPr>
        <w:t xml:space="preserve"> (с 1948 по 1964 он увеличился в 2,5 раза), при этом значительно растет доля государственного сектора в валовой промышленной продукции (к 1960 году они составила 18%)</w:t>
      </w:r>
      <w:r w:rsidR="00677A65">
        <w:rPr>
          <w:rStyle w:val="a5"/>
          <w:rFonts w:ascii="Times New Roman" w:hAnsi="Times New Roman" w:cs="Times New Roman"/>
          <w:sz w:val="28"/>
          <w:szCs w:val="28"/>
          <w:shd w:val="clear" w:color="auto" w:fill="FFFFFF"/>
        </w:rPr>
        <w:footnoteReference w:id="52"/>
      </w:r>
      <w:r w:rsidR="002C7DF2" w:rsidRPr="00337342">
        <w:rPr>
          <w:rFonts w:ascii="Times New Roman" w:hAnsi="Times New Roman" w:cs="Times New Roman"/>
          <w:sz w:val="28"/>
          <w:szCs w:val="28"/>
          <w:shd w:val="clear" w:color="auto" w:fill="FFFFFF"/>
        </w:rPr>
        <w:t xml:space="preserve">. Ключевым моментом индийской экономической политики до начала 1980-х годов стало развитие фундаментальных отраслей промышленного производства с опорой на крупный государственный сектор. При этом государство значительно ограничивало деятельность частных </w:t>
      </w:r>
      <w:r w:rsidR="002C7DF2" w:rsidRPr="00337342">
        <w:rPr>
          <w:rFonts w:ascii="Times New Roman" w:hAnsi="Times New Roman" w:cs="Times New Roman"/>
          <w:sz w:val="28"/>
          <w:szCs w:val="28"/>
          <w:shd w:val="clear" w:color="auto" w:fill="FFFFFF"/>
        </w:rPr>
        <w:lastRenderedPageBreak/>
        <w:t xml:space="preserve">инвесторов в этих ключевых отраслях национальной экономики, но при этом, поощряло их деятельность во всех остальных сферах. </w:t>
      </w:r>
      <w:r w:rsidR="00DE5254" w:rsidRPr="00337342">
        <w:rPr>
          <w:rFonts w:ascii="Times New Roman" w:hAnsi="Times New Roman" w:cs="Times New Roman"/>
          <w:sz w:val="28"/>
          <w:szCs w:val="28"/>
          <w:shd w:val="clear" w:color="auto" w:fill="FFFFFF"/>
        </w:rPr>
        <w:t xml:space="preserve">В 1951 году в Индии был принят Закон о промышленном развитии и контроле, который обязывал расширяющиеся вновь учреждаемые промышленные предприятия получать государственную лицензию, а также вводил государственный контроль над масштабами их производства. </w:t>
      </w:r>
    </w:p>
    <w:p w:rsidR="005D2D9D" w:rsidRPr="00337342" w:rsidRDefault="005D2D9D"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связи с тем, что к середине 1960-х годов более 54% общего капитала частных компаний находилось под контролем ста крупнейших индийских корпораций, принадлежащих семействам Тата, </w:t>
      </w:r>
      <w:r w:rsidR="00980E83" w:rsidRPr="00337342">
        <w:rPr>
          <w:rFonts w:ascii="Times New Roman" w:hAnsi="Times New Roman" w:cs="Times New Roman"/>
          <w:sz w:val="28"/>
          <w:szCs w:val="28"/>
          <w:shd w:val="clear" w:color="auto" w:fill="FFFFFF"/>
        </w:rPr>
        <w:t>Бирла, Далмия и др., в 1969 году принимается Закон о монополиях и ограничении торговой и промышленной деятельности</w:t>
      </w:r>
      <w:r w:rsidR="007E2D4E">
        <w:rPr>
          <w:rStyle w:val="a5"/>
          <w:rFonts w:ascii="Times New Roman" w:hAnsi="Times New Roman" w:cs="Times New Roman"/>
          <w:sz w:val="28"/>
          <w:szCs w:val="28"/>
          <w:shd w:val="clear" w:color="auto" w:fill="FFFFFF"/>
        </w:rPr>
        <w:footnoteReference w:id="53"/>
      </w:r>
      <w:r w:rsidR="00980E83" w:rsidRPr="00337342">
        <w:rPr>
          <w:rFonts w:ascii="Times New Roman" w:hAnsi="Times New Roman" w:cs="Times New Roman"/>
          <w:sz w:val="28"/>
          <w:szCs w:val="28"/>
          <w:shd w:val="clear" w:color="auto" w:fill="FFFFFF"/>
        </w:rPr>
        <w:t xml:space="preserve">. Закон вводит ограничения на инвестирование в производство и тем самым  уменьшает возможности семейных конгломератов для экономического доминирования. Таким образом, возможности применения излишков капитала существенно ограничивались, а процесс вхождения компаний в новые отрасли стал весьма затруднительным, так как расширение деятельности уже существующих предприятий тоже требовало специального разрешения властей. </w:t>
      </w:r>
    </w:p>
    <w:p w:rsidR="005D2D9D" w:rsidRPr="00337342" w:rsidRDefault="00683BF9"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Масштабное строительство предприятий государственного сектора сопровождалось ввозом импортного оборудования, сырья и комплектующих, что, в конечном счете, привело к серьезному дефициту индийских валютных резервов. В сложившейся ситуации правительство Индии вынуждено было принять новую ограничивающую стратегию импорта, которая, со своей стороны, привела к накоплению значительного избытка производственных мощностей. В результате индийские инвесторы, лишенные всякой возможности для расширения внутри страны, начали вывоз капитала за границу в форме прямых инвестиций.   </w:t>
      </w:r>
    </w:p>
    <w:p w:rsidR="00F05285" w:rsidRPr="00337342" w:rsidRDefault="007C0FB3"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lastRenderedPageBreak/>
        <w:t>Однако</w:t>
      </w:r>
      <w:r w:rsidR="00F05285" w:rsidRPr="00337342">
        <w:rPr>
          <w:rFonts w:ascii="Times New Roman" w:hAnsi="Times New Roman" w:cs="Times New Roman"/>
          <w:sz w:val="28"/>
          <w:szCs w:val="28"/>
          <w:shd w:val="clear" w:color="auto" w:fill="FFFFFF"/>
        </w:rPr>
        <w:t xml:space="preserve"> процесс вывоза капитала тоже был </w:t>
      </w:r>
      <w:r w:rsidRPr="00337342">
        <w:rPr>
          <w:rFonts w:ascii="Times New Roman" w:hAnsi="Times New Roman" w:cs="Times New Roman"/>
          <w:sz w:val="28"/>
          <w:szCs w:val="28"/>
          <w:shd w:val="clear" w:color="auto" w:fill="FFFFFF"/>
        </w:rPr>
        <w:t>ограничен многими факторами. Так, в 1974 году в рамках Министерства Торговли Индии была создана специальная межведомственная комиссия по зарубежным инвестициям, основной целью которой была тщательная оценка предложений по вложению индийских активов за рубеж, а затем принятие решения об одобрении или неодобрении этих предложений</w:t>
      </w:r>
      <w:r w:rsidR="00130A47">
        <w:rPr>
          <w:rStyle w:val="a5"/>
          <w:rFonts w:ascii="Times New Roman" w:hAnsi="Times New Roman" w:cs="Times New Roman"/>
          <w:sz w:val="28"/>
          <w:szCs w:val="28"/>
          <w:shd w:val="clear" w:color="auto" w:fill="FFFFFF"/>
        </w:rPr>
        <w:footnoteReference w:id="54"/>
      </w:r>
      <w:r w:rsidRPr="00337342">
        <w:rPr>
          <w:rFonts w:ascii="Times New Roman" w:hAnsi="Times New Roman" w:cs="Times New Roman"/>
          <w:sz w:val="28"/>
          <w:szCs w:val="28"/>
          <w:shd w:val="clear" w:color="auto" w:fill="FFFFFF"/>
        </w:rPr>
        <w:t>. Данна</w:t>
      </w:r>
      <w:r w:rsidR="00FD1F79" w:rsidRPr="00337342">
        <w:rPr>
          <w:rFonts w:ascii="Times New Roman" w:hAnsi="Times New Roman" w:cs="Times New Roman"/>
          <w:sz w:val="28"/>
          <w:szCs w:val="28"/>
          <w:shd w:val="clear" w:color="auto" w:fill="FFFFFF"/>
        </w:rPr>
        <w:t>я комиссия разработала подробные</w:t>
      </w:r>
      <w:r w:rsidRPr="00337342">
        <w:rPr>
          <w:rFonts w:ascii="Times New Roman" w:hAnsi="Times New Roman" w:cs="Times New Roman"/>
          <w:sz w:val="28"/>
          <w:szCs w:val="28"/>
          <w:shd w:val="clear" w:color="auto" w:fill="FFFFFF"/>
        </w:rPr>
        <w:t xml:space="preserve"> инст</w:t>
      </w:r>
      <w:r w:rsidR="00FD1F79" w:rsidRPr="00337342">
        <w:rPr>
          <w:rFonts w:ascii="Times New Roman" w:hAnsi="Times New Roman" w:cs="Times New Roman"/>
          <w:sz w:val="28"/>
          <w:szCs w:val="28"/>
          <w:shd w:val="clear" w:color="auto" w:fill="FFFFFF"/>
        </w:rPr>
        <w:t>рукции</w:t>
      </w:r>
      <w:r w:rsidRPr="00337342">
        <w:rPr>
          <w:rFonts w:ascii="Times New Roman" w:hAnsi="Times New Roman" w:cs="Times New Roman"/>
          <w:sz w:val="28"/>
          <w:szCs w:val="28"/>
          <w:shd w:val="clear" w:color="auto" w:fill="FFFFFF"/>
        </w:rPr>
        <w:t xml:space="preserve"> по утверждению инвестиционных предложений индийских компаний</w:t>
      </w:r>
      <w:r w:rsidR="00FD1F79" w:rsidRPr="00337342">
        <w:rPr>
          <w:rFonts w:ascii="Times New Roman" w:hAnsi="Times New Roman" w:cs="Times New Roman"/>
          <w:sz w:val="28"/>
          <w:szCs w:val="28"/>
          <w:shd w:val="clear" w:color="auto" w:fill="FFFFFF"/>
        </w:rPr>
        <w:t xml:space="preserve">, которые были нацелены на то, чтобы привести деятельность национальных компаний в соответствие с законом и режимом стран, принимающих инвестиций. </w:t>
      </w:r>
      <w:r w:rsidR="000C3446" w:rsidRPr="00337342">
        <w:rPr>
          <w:rFonts w:ascii="Times New Roman" w:hAnsi="Times New Roman" w:cs="Times New Roman"/>
          <w:sz w:val="28"/>
          <w:szCs w:val="28"/>
          <w:shd w:val="clear" w:color="auto" w:fill="FFFFFF"/>
        </w:rPr>
        <w:t xml:space="preserve">В большей части случаев комиссия одобряла инвестиционные предложения только в форме совместных предприятий с компаниями стран-реципиентов. </w:t>
      </w:r>
      <w:r w:rsidR="004F5B87" w:rsidRPr="00337342">
        <w:rPr>
          <w:rFonts w:ascii="Times New Roman" w:hAnsi="Times New Roman" w:cs="Times New Roman"/>
          <w:sz w:val="28"/>
          <w:szCs w:val="28"/>
          <w:shd w:val="clear" w:color="auto" w:fill="FFFFFF"/>
        </w:rPr>
        <w:t xml:space="preserve">При этом все полученные платежи и половина дивидендов должны были перечисляться в материнскую компанию в Индии. </w:t>
      </w:r>
    </w:p>
    <w:p w:rsidR="0015378E" w:rsidRPr="00337342" w:rsidRDefault="0058152B"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Процесс либерализации, начавшийся в Индии в конце 1970-х годов, принес с собой ослабление контроля над импортом и увеличение масштабов субсидирования экспорта. Индийские корпорации получили право брать кредиты в иностранной валюте в принимающей стране, а также предоставлять кредиты своим партнерам по совместным предприятиям. </w:t>
      </w:r>
      <w:r w:rsidR="00C510C4" w:rsidRPr="00337342">
        <w:rPr>
          <w:rFonts w:ascii="Times New Roman" w:hAnsi="Times New Roman" w:cs="Times New Roman"/>
          <w:sz w:val="28"/>
          <w:szCs w:val="28"/>
          <w:shd w:val="clear" w:color="auto" w:fill="FFFFFF"/>
        </w:rPr>
        <w:t xml:space="preserve">В случае необходимости разрешался перевод наличности из Индии. Начиная с 1992 года, индийские компании получили право инвестировать за рубеж до 2 млн. долл. без получения специального разрешения. На экспорт капитала в размере от 2 до 15 млн. долл. </w:t>
      </w:r>
      <w:r w:rsidR="00C335E7" w:rsidRPr="00337342">
        <w:rPr>
          <w:rFonts w:ascii="Times New Roman" w:hAnsi="Times New Roman" w:cs="Times New Roman"/>
          <w:sz w:val="28"/>
          <w:szCs w:val="28"/>
          <w:shd w:val="clear" w:color="auto" w:fill="FFFFFF"/>
        </w:rPr>
        <w:t>необходимо было получить одобрение Резервного Банка Индии, а заявки свыше этой суммы рассматривались Министерством Финансов</w:t>
      </w:r>
      <w:r w:rsidR="00FA1AC1">
        <w:rPr>
          <w:rStyle w:val="a5"/>
          <w:rFonts w:ascii="Times New Roman" w:hAnsi="Times New Roman" w:cs="Times New Roman"/>
          <w:sz w:val="28"/>
          <w:szCs w:val="28"/>
          <w:shd w:val="clear" w:color="auto" w:fill="FFFFFF"/>
        </w:rPr>
        <w:footnoteReference w:id="55"/>
      </w:r>
      <w:r w:rsidR="00C335E7" w:rsidRPr="00337342">
        <w:rPr>
          <w:rFonts w:ascii="Times New Roman" w:hAnsi="Times New Roman" w:cs="Times New Roman"/>
          <w:sz w:val="28"/>
          <w:szCs w:val="28"/>
          <w:shd w:val="clear" w:color="auto" w:fill="FFFFFF"/>
        </w:rPr>
        <w:t xml:space="preserve">. В это же время были отменены ограничения на перевод наличных средств, а также ограничения на миноритарное долевое участие в совместных предприятиях. </w:t>
      </w:r>
    </w:p>
    <w:p w:rsidR="00F67268" w:rsidRPr="00337342" w:rsidRDefault="004433D2"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В 1995 году лимит на вывоз капитала без одобрения правительства был увеличен до 4 млн. долл., а в 2000 и 2002 году верхний предел был поднят до 50 </w:t>
      </w:r>
      <w:r w:rsidRPr="00337342">
        <w:rPr>
          <w:rFonts w:ascii="Times New Roman" w:hAnsi="Times New Roman" w:cs="Times New Roman"/>
          <w:sz w:val="28"/>
          <w:szCs w:val="28"/>
          <w:shd w:val="clear" w:color="auto" w:fill="FFFFFF"/>
        </w:rPr>
        <w:lastRenderedPageBreak/>
        <w:t>и 100 млн. долл. соответственно. В 2004 году был разрешен свободный зарубежный обмен акциями. Индийские компании также получили возможность автоматически инвестировать до 100% собственного капит</w:t>
      </w:r>
      <w:r w:rsidR="0087266B" w:rsidRPr="00337342">
        <w:rPr>
          <w:rFonts w:ascii="Times New Roman" w:hAnsi="Times New Roman" w:cs="Times New Roman"/>
          <w:sz w:val="28"/>
          <w:szCs w:val="28"/>
          <w:shd w:val="clear" w:color="auto" w:fill="FFFFFF"/>
        </w:rPr>
        <w:t xml:space="preserve">ала без каких-либо ограничений; с 2004 года – до 200% стоимости капитала, а с 2007 года – до </w:t>
      </w:r>
      <w:r w:rsidR="00F67268" w:rsidRPr="00337342">
        <w:rPr>
          <w:rFonts w:ascii="Times New Roman" w:hAnsi="Times New Roman" w:cs="Times New Roman"/>
          <w:sz w:val="28"/>
          <w:szCs w:val="28"/>
          <w:shd w:val="clear" w:color="auto" w:fill="FFFFFF"/>
        </w:rPr>
        <w:t xml:space="preserve">400%. Кроме того, если ранее индийские компании имели право инвестировать только в ту отрасль, в которой они вели свою деятельность в Индии, то теперь они не имеют никаких отраслевых ограничений. Компании получили разрешение вкладывать капитал в природные ресурсы и энергетику (газ, нефть, уголь и минеральные руды). Предварительное одобрение инвестиционных проектов Резервным Банком было отменено, и индийским компаниям было позволено осуществлять денежные переводы через любого уполномоченного иностранного дилера. </w:t>
      </w:r>
    </w:p>
    <w:p w:rsidR="00AD33EA" w:rsidRPr="00337342" w:rsidRDefault="00137EF6"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Созданию благоприятной атмосферы для индийских ТНК, выходящих на зарубежные рынки, также способствовали дружественные дипломатические отношения Индии с большинством стран мира. Индийская политика неприсоединения и </w:t>
      </w:r>
      <w:r w:rsidR="00584253" w:rsidRPr="00337342">
        <w:rPr>
          <w:rFonts w:ascii="Times New Roman" w:hAnsi="Times New Roman" w:cs="Times New Roman"/>
          <w:sz w:val="28"/>
          <w:szCs w:val="28"/>
          <w:shd w:val="clear" w:color="auto" w:fill="FFFFFF"/>
        </w:rPr>
        <w:t>поддержки</w:t>
      </w:r>
      <w:r w:rsidRPr="00337342">
        <w:rPr>
          <w:rFonts w:ascii="Times New Roman" w:hAnsi="Times New Roman" w:cs="Times New Roman"/>
          <w:sz w:val="28"/>
          <w:szCs w:val="28"/>
          <w:shd w:val="clear" w:color="auto" w:fill="FFFFFF"/>
        </w:rPr>
        <w:t xml:space="preserve"> взаимоотношений между странами Юга способствовала улучшению отношений с другими развивающимися странами, преимущественно в Азии и Африке. На начальной стадии зарубежного инвестирования индийскими компаниями посольства Индии в принимающих странах играли важную роль в предоставлении коммерческой информации и общем содействии в создании совместных предприятий. </w:t>
      </w:r>
      <w:r w:rsidR="00584253" w:rsidRPr="00337342">
        <w:rPr>
          <w:rFonts w:ascii="Times New Roman" w:hAnsi="Times New Roman" w:cs="Times New Roman"/>
          <w:sz w:val="28"/>
          <w:szCs w:val="28"/>
          <w:shd w:val="clear" w:color="auto" w:fill="FFFFFF"/>
        </w:rPr>
        <w:t xml:space="preserve">Более того, начинающая постепенно расширяться сеть зарубежных представительств индийских банков представляла собой инфраструктуру финансовых институтов, поддерживающую стремления ТНК к участию в иностранных проектах. </w:t>
      </w:r>
      <w:r w:rsidR="00CE2189" w:rsidRPr="00337342">
        <w:rPr>
          <w:rFonts w:ascii="Times New Roman" w:hAnsi="Times New Roman" w:cs="Times New Roman"/>
          <w:sz w:val="28"/>
          <w:szCs w:val="28"/>
          <w:shd w:val="clear" w:color="auto" w:fill="FFFFFF"/>
        </w:rPr>
        <w:t xml:space="preserve">Особое значение для осуществления многочисленных инвестиционных проектов зарубежные офисы государственных банков приобрели в 1970 – начале 1980-х гг. </w:t>
      </w:r>
    </w:p>
    <w:p w:rsidR="00137EF6" w:rsidRPr="00337342" w:rsidRDefault="00AD33EA" w:rsidP="001A72BD">
      <w:pPr>
        <w:spacing w:line="360" w:lineRule="auto"/>
        <w:ind w:firstLine="567"/>
        <w:jc w:val="both"/>
        <w:rPr>
          <w:rFonts w:ascii="Times New Roman" w:hAnsi="Times New Roman" w:cs="Times New Roman"/>
          <w:sz w:val="28"/>
          <w:szCs w:val="28"/>
          <w:shd w:val="clear" w:color="auto" w:fill="FFFFFF"/>
        </w:rPr>
      </w:pPr>
      <w:r w:rsidRPr="00337342">
        <w:rPr>
          <w:rFonts w:ascii="Times New Roman" w:hAnsi="Times New Roman" w:cs="Times New Roman"/>
          <w:sz w:val="28"/>
          <w:szCs w:val="28"/>
          <w:shd w:val="clear" w:color="auto" w:fill="FFFFFF"/>
        </w:rPr>
        <w:t xml:space="preserve">Одним из способов поддержки со стороны индийского правительства стало создание схемы страхования прямых иностранных инвестиций, </w:t>
      </w:r>
      <w:r w:rsidRPr="00337342">
        <w:rPr>
          <w:rFonts w:ascii="Times New Roman" w:hAnsi="Times New Roman" w:cs="Times New Roman"/>
          <w:sz w:val="28"/>
          <w:szCs w:val="28"/>
          <w:shd w:val="clear" w:color="auto" w:fill="FFFFFF"/>
        </w:rPr>
        <w:lastRenderedPageBreak/>
        <w:t xml:space="preserve">реализация которой осуществлялась Корпорацией кредитования и обеспечения экспорта. Кроме того, заключение индийским правительством соглашений об избежание двойного налогообложения и двусторонних инвестиционных соглашений со многими странами активизировало процесс выхода индийских ТНК на мировой рынок. Индия заключила двусторонние инвестиционные договоры с большим количеством стран. </w:t>
      </w:r>
      <w:r w:rsidR="00623CD9">
        <w:rPr>
          <w:rFonts w:ascii="Times New Roman" w:hAnsi="Times New Roman" w:cs="Times New Roman"/>
          <w:sz w:val="28"/>
          <w:szCs w:val="28"/>
          <w:shd w:val="clear" w:color="auto" w:fill="FFFFFF"/>
        </w:rPr>
        <w:t>Такой договор</w:t>
      </w:r>
      <w:r w:rsidRPr="00337342">
        <w:rPr>
          <w:rFonts w:ascii="Times New Roman" w:hAnsi="Times New Roman" w:cs="Times New Roman"/>
          <w:sz w:val="28"/>
          <w:szCs w:val="28"/>
          <w:shd w:val="clear" w:color="auto" w:fill="FFFFFF"/>
        </w:rPr>
        <w:t xml:space="preserve"> обеспечивает взаимные гарантии и упрощение двусторонних инвестиционных потоков между странами и определяет правовые рамки для защиты инвестиций. На 1 июня 2006 г. общее число стран, с которыми Индия имела </w:t>
      </w:r>
      <w:r w:rsidR="00623CD9" w:rsidRPr="00337342">
        <w:rPr>
          <w:rFonts w:ascii="Times New Roman" w:hAnsi="Times New Roman" w:cs="Times New Roman"/>
          <w:sz w:val="28"/>
          <w:szCs w:val="28"/>
          <w:shd w:val="clear" w:color="auto" w:fill="FFFFFF"/>
        </w:rPr>
        <w:t>двусторонние инвестиционные договоры</w:t>
      </w:r>
      <w:r w:rsidRPr="00337342">
        <w:rPr>
          <w:rFonts w:ascii="Times New Roman" w:hAnsi="Times New Roman" w:cs="Times New Roman"/>
          <w:sz w:val="28"/>
          <w:szCs w:val="28"/>
          <w:shd w:val="clear" w:color="auto" w:fill="FFFFFF"/>
        </w:rPr>
        <w:t xml:space="preserve">, равнялось 55. Национальные налоговые льготы, которыми уже давно пользовались инвесторы в зарубежные проекты, также стали инструментом стимулирования вывоза </w:t>
      </w:r>
      <w:r w:rsidR="00623CD9">
        <w:rPr>
          <w:rFonts w:ascii="Times New Roman" w:hAnsi="Times New Roman" w:cs="Times New Roman"/>
          <w:sz w:val="28"/>
          <w:szCs w:val="28"/>
          <w:shd w:val="clear" w:color="auto" w:fill="FFFFFF"/>
        </w:rPr>
        <w:t>прямых инвестиций</w:t>
      </w:r>
      <w:r w:rsidR="00FA1AC1">
        <w:rPr>
          <w:rStyle w:val="a5"/>
          <w:rFonts w:ascii="Times New Roman" w:hAnsi="Times New Roman" w:cs="Times New Roman"/>
          <w:sz w:val="28"/>
          <w:szCs w:val="28"/>
          <w:shd w:val="clear" w:color="auto" w:fill="FFFFFF"/>
        </w:rPr>
        <w:footnoteReference w:id="56"/>
      </w:r>
      <w:r w:rsidRPr="00337342">
        <w:rPr>
          <w:rFonts w:ascii="Times New Roman" w:hAnsi="Times New Roman" w:cs="Times New Roman"/>
          <w:sz w:val="28"/>
          <w:szCs w:val="28"/>
          <w:shd w:val="clear" w:color="auto" w:fill="FFFFFF"/>
        </w:rPr>
        <w:t xml:space="preserve">. С 6 января 1994 г. Индия является членом Многостороннего агентства по инвестиционным гарантиям Всемирного банка, что предоставляет индийским транснациональным предприятиям, осуществляющим свою деятельность за границей, возможность воспользоваться гарантийными инструментами вышеуказанной организации. </w:t>
      </w:r>
    </w:p>
    <w:p w:rsidR="005C167D" w:rsidRPr="00337342" w:rsidRDefault="00623CD9" w:rsidP="00027476">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 вышеперечисленные государственные меры свидетельствуют о том</w:t>
      </w:r>
      <w:r w:rsidR="006804AA" w:rsidRPr="0033734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что</w:t>
      </w:r>
      <w:r w:rsidR="006804AA" w:rsidRPr="00337342">
        <w:rPr>
          <w:rFonts w:ascii="Times New Roman" w:hAnsi="Times New Roman" w:cs="Times New Roman"/>
          <w:sz w:val="28"/>
          <w:szCs w:val="28"/>
          <w:shd w:val="clear" w:color="auto" w:fill="FFFFFF"/>
        </w:rPr>
        <w:t xml:space="preserve"> правительство </w:t>
      </w:r>
      <w:r>
        <w:rPr>
          <w:rFonts w:ascii="Times New Roman" w:hAnsi="Times New Roman" w:cs="Times New Roman"/>
          <w:sz w:val="28"/>
          <w:szCs w:val="28"/>
          <w:shd w:val="clear" w:color="auto" w:fill="FFFFFF"/>
        </w:rPr>
        <w:t xml:space="preserve">Индии </w:t>
      </w:r>
      <w:r w:rsidR="006804AA" w:rsidRPr="00337342">
        <w:rPr>
          <w:rFonts w:ascii="Times New Roman" w:hAnsi="Times New Roman" w:cs="Times New Roman"/>
          <w:sz w:val="28"/>
          <w:szCs w:val="28"/>
          <w:shd w:val="clear" w:color="auto" w:fill="FFFFFF"/>
        </w:rPr>
        <w:t xml:space="preserve">старается всесторонне поддерживать процесс расширения </w:t>
      </w:r>
      <w:r>
        <w:rPr>
          <w:rFonts w:ascii="Times New Roman" w:hAnsi="Times New Roman" w:cs="Times New Roman"/>
          <w:sz w:val="28"/>
          <w:szCs w:val="28"/>
          <w:shd w:val="clear" w:color="auto" w:fill="FFFFFF"/>
        </w:rPr>
        <w:t xml:space="preserve">индийских </w:t>
      </w:r>
      <w:r w:rsidR="006804AA" w:rsidRPr="00337342">
        <w:rPr>
          <w:rFonts w:ascii="Times New Roman" w:hAnsi="Times New Roman" w:cs="Times New Roman"/>
          <w:sz w:val="28"/>
          <w:szCs w:val="28"/>
          <w:shd w:val="clear" w:color="auto" w:fill="FFFFFF"/>
        </w:rPr>
        <w:t>транснациональных корпораций за рубеж.</w:t>
      </w:r>
    </w:p>
    <w:p w:rsidR="00027476" w:rsidRPr="00337342" w:rsidRDefault="00027476" w:rsidP="00027476">
      <w:pPr>
        <w:spacing w:line="360" w:lineRule="auto"/>
        <w:ind w:firstLine="567"/>
        <w:jc w:val="both"/>
        <w:rPr>
          <w:rFonts w:ascii="Times New Roman" w:hAnsi="Times New Roman" w:cs="Times New Roman"/>
          <w:sz w:val="28"/>
          <w:szCs w:val="28"/>
          <w:shd w:val="clear" w:color="auto" w:fill="FFFFFF"/>
        </w:rPr>
      </w:pPr>
    </w:p>
    <w:p w:rsidR="00B54D6A" w:rsidRPr="00337342" w:rsidRDefault="00B54D6A" w:rsidP="006804AA">
      <w:pPr>
        <w:spacing w:line="360" w:lineRule="auto"/>
        <w:jc w:val="both"/>
        <w:rPr>
          <w:rFonts w:ascii="Times New Roman" w:hAnsi="Times New Roman" w:cs="Times New Roman"/>
          <w:sz w:val="28"/>
          <w:szCs w:val="28"/>
        </w:rPr>
      </w:pPr>
    </w:p>
    <w:p w:rsidR="00E54691" w:rsidRPr="00042AE3" w:rsidRDefault="00E54691" w:rsidP="00042AE3">
      <w:pPr>
        <w:pStyle w:val="a7"/>
        <w:numPr>
          <w:ilvl w:val="1"/>
          <w:numId w:val="5"/>
        </w:numPr>
        <w:spacing w:line="360" w:lineRule="auto"/>
        <w:jc w:val="center"/>
        <w:rPr>
          <w:rFonts w:ascii="Times New Roman" w:hAnsi="Times New Roman" w:cs="Times New Roman"/>
          <w:b/>
          <w:sz w:val="28"/>
          <w:szCs w:val="28"/>
        </w:rPr>
      </w:pPr>
      <w:r w:rsidRPr="00042AE3">
        <w:rPr>
          <w:rFonts w:ascii="Times New Roman" w:hAnsi="Times New Roman" w:cs="Times New Roman"/>
          <w:b/>
          <w:sz w:val="28"/>
          <w:szCs w:val="28"/>
        </w:rPr>
        <w:t>Вклад индийских ТНК в национальную экономику.</w:t>
      </w:r>
    </w:p>
    <w:p w:rsidR="00042AE3" w:rsidRPr="00042AE3" w:rsidRDefault="00042AE3" w:rsidP="00042AE3">
      <w:pPr>
        <w:pStyle w:val="a7"/>
        <w:spacing w:line="360" w:lineRule="auto"/>
        <w:ind w:left="1287"/>
        <w:rPr>
          <w:rFonts w:ascii="Times New Roman" w:hAnsi="Times New Roman" w:cs="Times New Roman"/>
          <w:b/>
          <w:sz w:val="28"/>
          <w:szCs w:val="28"/>
        </w:rPr>
      </w:pPr>
    </w:p>
    <w:p w:rsidR="00E54691" w:rsidRPr="00337342" w:rsidRDefault="00E54691"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Зарубежная деятельность компаний и уровень развития национальной экономики являются взаимозависимыми. Как уже было отмечено в предыдущей главе, процессы, происходящие на внутреннем рынке, влияют на объем и структуру потоков производимых зарубежных инвестиций. И в то же </w:t>
      </w:r>
      <w:r w:rsidRPr="00337342">
        <w:rPr>
          <w:rFonts w:ascii="Times New Roman" w:hAnsi="Times New Roman" w:cs="Times New Roman"/>
          <w:sz w:val="28"/>
          <w:szCs w:val="28"/>
        </w:rPr>
        <w:lastRenderedPageBreak/>
        <w:t>время,</w:t>
      </w:r>
      <w:r w:rsidR="000C1E31" w:rsidRPr="00337342">
        <w:rPr>
          <w:rFonts w:ascii="Times New Roman" w:hAnsi="Times New Roman" w:cs="Times New Roman"/>
          <w:sz w:val="28"/>
          <w:szCs w:val="28"/>
        </w:rPr>
        <w:t xml:space="preserve"> деятельность транснациональных компаний и их инвестиции оказывают воздействие на многие аспекты внутренней экономики. Поэтому очень важно проанализировать вклад индийских ТНК в национальную экономику и их влияние на экспорт, уровень занятости и развитие технологий внутри страны.</w:t>
      </w:r>
    </w:p>
    <w:p w:rsidR="000C1E31" w:rsidRPr="00337342" w:rsidRDefault="00061DF4"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Исторически сложилось так, что одной из главных целей содействия индийского правительства вывозу инвестиций за рубеж, было их использование в качестве инструмента продвижения экспорта без оказания негативного влияния на состояние валютных резервов Индии. </w:t>
      </w:r>
      <w:r w:rsidR="00337BE3" w:rsidRPr="00337342">
        <w:rPr>
          <w:rFonts w:ascii="Times New Roman" w:hAnsi="Times New Roman" w:cs="Times New Roman"/>
          <w:sz w:val="28"/>
          <w:szCs w:val="28"/>
        </w:rPr>
        <w:t>Для достижения этой цели и были введены ограничения, предполагающие инвестирование не в виде наличных, а в виде «безналичного вклада в капитал» - в форме экспорта товаров (по большей части отрасли машиностроения), комплектующих и ноу-хау</w:t>
      </w:r>
      <w:r w:rsidR="00DB4661">
        <w:rPr>
          <w:rStyle w:val="a5"/>
          <w:rFonts w:ascii="Times New Roman" w:hAnsi="Times New Roman" w:cs="Times New Roman"/>
          <w:sz w:val="28"/>
          <w:szCs w:val="28"/>
        </w:rPr>
        <w:footnoteReference w:id="57"/>
      </w:r>
      <w:r w:rsidR="00337BE3" w:rsidRPr="00337342">
        <w:rPr>
          <w:rFonts w:ascii="Times New Roman" w:hAnsi="Times New Roman" w:cs="Times New Roman"/>
          <w:sz w:val="28"/>
          <w:szCs w:val="28"/>
        </w:rPr>
        <w:t>.</w:t>
      </w:r>
      <w:r w:rsidR="00CD7EF2" w:rsidRPr="00337342">
        <w:rPr>
          <w:rFonts w:ascii="Times New Roman" w:hAnsi="Times New Roman" w:cs="Times New Roman"/>
          <w:sz w:val="28"/>
          <w:szCs w:val="28"/>
        </w:rPr>
        <w:t xml:space="preserve"> Такой подход индийского правительства к использованию зарубежных инвестиций в качестве стратегии продвижения экспорта не является новаторским. Им в свое время пользовались и многие развитые страны, в числе которых США, Великобритания, Швеция и другие. </w:t>
      </w:r>
    </w:p>
    <w:p w:rsidR="00191E68" w:rsidRPr="00337342" w:rsidRDefault="00CD7EF2" w:rsidP="001A72BD">
      <w:pPr>
        <w:spacing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Изучение взаимосвязи между прямыми иностранными инвестициями и национальным экспортом фокусируется на том, является ли вывоз капитала дополнением к экспортной деятельности либо заменяет ее. Многие профсоюзы </w:t>
      </w:r>
      <w:r w:rsidR="00764986" w:rsidRPr="00337342">
        <w:rPr>
          <w:rFonts w:ascii="Times New Roman" w:hAnsi="Times New Roman" w:cs="Times New Roman"/>
          <w:sz w:val="28"/>
          <w:szCs w:val="28"/>
        </w:rPr>
        <w:t>в США утверждают</w:t>
      </w:r>
      <w:r w:rsidRPr="00337342">
        <w:rPr>
          <w:rFonts w:ascii="Times New Roman" w:hAnsi="Times New Roman" w:cs="Times New Roman"/>
          <w:sz w:val="28"/>
          <w:szCs w:val="28"/>
        </w:rPr>
        <w:t>, что ориентированность</w:t>
      </w:r>
      <w:r w:rsidR="00764986" w:rsidRPr="00337342">
        <w:rPr>
          <w:rFonts w:ascii="Times New Roman" w:hAnsi="Times New Roman" w:cs="Times New Roman"/>
          <w:sz w:val="28"/>
          <w:szCs w:val="28"/>
        </w:rPr>
        <w:t xml:space="preserve"> американского производства на зарубежные рынки привела к серьезным потерям </w:t>
      </w:r>
      <w:r w:rsidR="006804AA" w:rsidRPr="00337342">
        <w:rPr>
          <w:rFonts w:ascii="Times New Roman" w:hAnsi="Times New Roman" w:cs="Times New Roman"/>
          <w:sz w:val="28"/>
          <w:szCs w:val="28"/>
        </w:rPr>
        <w:t>в экспорте</w:t>
      </w:r>
      <w:r w:rsidR="00764986" w:rsidRPr="00337342">
        <w:rPr>
          <w:rFonts w:ascii="Times New Roman" w:hAnsi="Times New Roman" w:cs="Times New Roman"/>
          <w:sz w:val="28"/>
          <w:szCs w:val="28"/>
        </w:rPr>
        <w:t xml:space="preserve"> страны, и как результат, к увеличению уровня безработицы. Однако большинство эмпирических исследований</w:t>
      </w:r>
      <w:r w:rsidR="006804AA" w:rsidRPr="00337342">
        <w:rPr>
          <w:rFonts w:ascii="Times New Roman" w:hAnsi="Times New Roman" w:cs="Times New Roman"/>
          <w:sz w:val="28"/>
          <w:szCs w:val="28"/>
        </w:rPr>
        <w:t xml:space="preserve"> не подтверждают эту теорию. Они</w:t>
      </w:r>
      <w:r w:rsidR="00764986" w:rsidRPr="00337342">
        <w:rPr>
          <w:rFonts w:ascii="Times New Roman" w:hAnsi="Times New Roman" w:cs="Times New Roman"/>
          <w:sz w:val="28"/>
          <w:szCs w:val="28"/>
        </w:rPr>
        <w:t>, напротив, предоставили статистические данные, доказывающие, что расширение инвестиционной деятельности имело благоприятное (очень редко нейтральное) в</w:t>
      </w:r>
      <w:r w:rsidR="00332BF1" w:rsidRPr="00337342">
        <w:rPr>
          <w:rFonts w:ascii="Times New Roman" w:hAnsi="Times New Roman" w:cs="Times New Roman"/>
          <w:sz w:val="28"/>
          <w:szCs w:val="28"/>
        </w:rPr>
        <w:t xml:space="preserve">лияние на американский экспорт. Взаимодополняемость экспорта и зарубежного инвестирования была также доказана на примере других развитых стран – Швейцарии, Канады, Японии. </w:t>
      </w:r>
    </w:p>
    <w:p w:rsidR="004B5996" w:rsidRPr="00337342" w:rsidRDefault="00191E68"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lastRenderedPageBreak/>
        <w:t>Что касается экономики Индии, то одно из немногочисленных исследований в рамках анализа влияния экспорта инвестиций на национальных экспорт, было представлено индийским ученым Jaya Prakash Pradhan</w:t>
      </w:r>
      <w:r w:rsidR="00764986" w:rsidRPr="00337342">
        <w:rPr>
          <w:rFonts w:ascii="Times New Roman" w:hAnsi="Times New Roman" w:cs="Times New Roman"/>
          <w:sz w:val="28"/>
          <w:szCs w:val="28"/>
        </w:rPr>
        <w:t xml:space="preserve"> </w:t>
      </w:r>
      <w:r w:rsidRPr="00337342">
        <w:rPr>
          <w:rFonts w:ascii="Times New Roman" w:hAnsi="Times New Roman" w:cs="Times New Roman"/>
          <w:sz w:val="28"/>
          <w:szCs w:val="28"/>
        </w:rPr>
        <w:t xml:space="preserve">в его работе «Growth of Indian Multinationals in the World Economy: Implications for Development». </w:t>
      </w:r>
      <w:r w:rsidR="00B74970" w:rsidRPr="00337342">
        <w:rPr>
          <w:rFonts w:ascii="Times New Roman" w:hAnsi="Times New Roman" w:cs="Times New Roman"/>
          <w:sz w:val="28"/>
          <w:szCs w:val="28"/>
        </w:rPr>
        <w:t xml:space="preserve">Исследование производилось на базе эконометрической тобит-модели, иллюстрирующей зависимость экспортной деятельности страны от зарубежного инвестирования ТНК в период с 1991 по 2001 год. </w:t>
      </w:r>
      <w:r w:rsidR="00D23643" w:rsidRPr="00337342">
        <w:rPr>
          <w:rFonts w:ascii="Times New Roman" w:hAnsi="Times New Roman" w:cs="Times New Roman"/>
          <w:sz w:val="28"/>
          <w:szCs w:val="28"/>
        </w:rPr>
        <w:t>Анализ также охватывает широкий спектр отраслей промышленного сектора Индии, а именно 24 отрасли, включая пищевую, фармацевтическую, текстильную и некоторые другие. Результаты исследования показали, что инвестиции ТНК за рубеж способствуют росту объемов экспорта в целом, а также для двенадцати отраслей из двадцати четырех, включенных в исследование</w:t>
      </w:r>
      <w:r w:rsidR="00DB4661">
        <w:rPr>
          <w:rStyle w:val="a5"/>
          <w:rFonts w:ascii="Times New Roman" w:hAnsi="Times New Roman" w:cs="Times New Roman"/>
          <w:sz w:val="28"/>
          <w:szCs w:val="28"/>
        </w:rPr>
        <w:footnoteReference w:id="58"/>
      </w:r>
      <w:r w:rsidR="00D23643" w:rsidRPr="00337342">
        <w:rPr>
          <w:rFonts w:ascii="Times New Roman" w:hAnsi="Times New Roman" w:cs="Times New Roman"/>
          <w:sz w:val="28"/>
          <w:szCs w:val="28"/>
        </w:rPr>
        <w:t xml:space="preserve">. Это означает, что в случае индийской экономики </w:t>
      </w:r>
      <w:r w:rsidR="00C0055C" w:rsidRPr="00337342">
        <w:rPr>
          <w:rFonts w:ascii="Times New Roman" w:hAnsi="Times New Roman" w:cs="Times New Roman"/>
          <w:sz w:val="28"/>
          <w:szCs w:val="28"/>
        </w:rPr>
        <w:t xml:space="preserve">вывоз прямых иностранных инвестиций является не заменой экспорта, а дополняющим ее фактором. Зарубежные филиалы индийских ТНК по большей части полагаются на сырье и полуфабрикаты из национальной экономики, и более того, создание ТНК новых дистрибьюторских сетей и маркетинговых центров на зарубежных рынках стимулирует дополнительный спрос на индийский экспорт. </w:t>
      </w:r>
    </w:p>
    <w:p w:rsidR="0053469D" w:rsidRPr="00337342" w:rsidRDefault="0053469D"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Как уже было замечено, инвестиционная зарубежная деятельность непосредственно влияет на уровень занятости в стране базирования ТНК. </w:t>
      </w:r>
      <w:r w:rsidR="004809A4" w:rsidRPr="00337342">
        <w:rPr>
          <w:rFonts w:ascii="Times New Roman" w:hAnsi="Times New Roman" w:cs="Times New Roman"/>
          <w:sz w:val="28"/>
          <w:szCs w:val="28"/>
        </w:rPr>
        <w:t xml:space="preserve">Значительное увеличение объемов вывоза капитала </w:t>
      </w:r>
      <w:r w:rsidRPr="00337342">
        <w:rPr>
          <w:rFonts w:ascii="Times New Roman" w:hAnsi="Times New Roman" w:cs="Times New Roman"/>
          <w:sz w:val="28"/>
          <w:szCs w:val="28"/>
        </w:rPr>
        <w:t xml:space="preserve">индийскими корпорациями </w:t>
      </w:r>
      <w:r w:rsidR="004809A4" w:rsidRPr="00337342">
        <w:rPr>
          <w:rFonts w:ascii="Times New Roman" w:hAnsi="Times New Roman" w:cs="Times New Roman"/>
          <w:sz w:val="28"/>
          <w:szCs w:val="28"/>
        </w:rPr>
        <w:t xml:space="preserve">в период с 1990 года и по настоящее время </w:t>
      </w:r>
      <w:r w:rsidRPr="00337342">
        <w:rPr>
          <w:rFonts w:ascii="Times New Roman" w:hAnsi="Times New Roman" w:cs="Times New Roman"/>
          <w:sz w:val="28"/>
          <w:szCs w:val="28"/>
        </w:rPr>
        <w:t>определяет</w:t>
      </w:r>
      <w:r w:rsidR="004809A4" w:rsidRPr="00337342">
        <w:rPr>
          <w:rFonts w:ascii="Times New Roman" w:hAnsi="Times New Roman" w:cs="Times New Roman"/>
          <w:sz w:val="28"/>
          <w:szCs w:val="28"/>
        </w:rPr>
        <w:t>, как и в случае с экспортом,</w:t>
      </w:r>
      <w:r w:rsidRPr="00337342">
        <w:rPr>
          <w:rFonts w:ascii="Times New Roman" w:hAnsi="Times New Roman" w:cs="Times New Roman"/>
          <w:sz w:val="28"/>
          <w:szCs w:val="28"/>
        </w:rPr>
        <w:t xml:space="preserve"> положительную динамику </w:t>
      </w:r>
      <w:r w:rsidR="004809A4" w:rsidRPr="00337342">
        <w:rPr>
          <w:rFonts w:ascii="Times New Roman" w:hAnsi="Times New Roman" w:cs="Times New Roman"/>
          <w:sz w:val="28"/>
          <w:szCs w:val="28"/>
        </w:rPr>
        <w:t>в росте уровня занятости внутри страны</w:t>
      </w:r>
      <w:r w:rsidR="00DB4661">
        <w:rPr>
          <w:rStyle w:val="a5"/>
          <w:rFonts w:ascii="Times New Roman" w:hAnsi="Times New Roman" w:cs="Times New Roman"/>
          <w:sz w:val="28"/>
          <w:szCs w:val="28"/>
        </w:rPr>
        <w:footnoteReference w:id="59"/>
      </w:r>
      <w:r w:rsidR="004809A4" w:rsidRPr="00337342">
        <w:rPr>
          <w:rFonts w:ascii="Times New Roman" w:hAnsi="Times New Roman" w:cs="Times New Roman"/>
          <w:sz w:val="28"/>
          <w:szCs w:val="28"/>
        </w:rPr>
        <w:t xml:space="preserve">. Можно выделить несколько факторов, служащих причиной увеличение числа занятых в индийской экономике. Во-первых, это создание рабочих мест, вследствие стимулирующего эффекта, оказываемого зарубежным инвестированием на экспорт товаров и услуг из Индии. Более того, наличие в Индии дешевой рабочей силы, равно как и большого объема </w:t>
      </w:r>
      <w:r w:rsidR="004809A4" w:rsidRPr="00337342">
        <w:rPr>
          <w:rFonts w:ascii="Times New Roman" w:hAnsi="Times New Roman" w:cs="Times New Roman"/>
          <w:sz w:val="28"/>
          <w:szCs w:val="28"/>
        </w:rPr>
        <w:lastRenderedPageBreak/>
        <w:t xml:space="preserve">высококвалифицированных кадров, является одним из локальных преимуществ индийских ТНК. В результате, </w:t>
      </w:r>
      <w:r w:rsidR="00001399" w:rsidRPr="00337342">
        <w:rPr>
          <w:rFonts w:ascii="Times New Roman" w:hAnsi="Times New Roman" w:cs="Times New Roman"/>
          <w:sz w:val="28"/>
          <w:szCs w:val="28"/>
        </w:rPr>
        <w:t>корпорации просто</w:t>
      </w:r>
      <w:r w:rsidR="004809A4" w:rsidRPr="00337342">
        <w:rPr>
          <w:rFonts w:ascii="Times New Roman" w:hAnsi="Times New Roman" w:cs="Times New Roman"/>
          <w:sz w:val="28"/>
          <w:szCs w:val="28"/>
        </w:rPr>
        <w:t xml:space="preserve"> не испытывают необходимости переносить трудоемкие производства в страны с более низким уровнем заработной платы. В то же время, </w:t>
      </w:r>
      <w:r w:rsidR="00001399" w:rsidRPr="00337342">
        <w:rPr>
          <w:rFonts w:ascii="Times New Roman" w:hAnsi="Times New Roman" w:cs="Times New Roman"/>
          <w:sz w:val="28"/>
          <w:szCs w:val="28"/>
        </w:rPr>
        <w:t xml:space="preserve">в Индии есть значительный слой высококвалифицированных специалистов, достойных занять менеджерские позиции как в материнской компании, так и в ее зарубежных филиалах. Наглядным примером может служить широко развитый в Индии </w:t>
      </w:r>
      <w:r w:rsidR="00001399" w:rsidRPr="00337342">
        <w:rPr>
          <w:rFonts w:ascii="Times New Roman" w:hAnsi="Times New Roman" w:cs="Times New Roman"/>
          <w:sz w:val="28"/>
          <w:szCs w:val="28"/>
          <w:lang w:val="en-US"/>
        </w:rPr>
        <w:t>IT</w:t>
      </w:r>
      <w:r w:rsidR="00001399" w:rsidRPr="00337342">
        <w:rPr>
          <w:rFonts w:ascii="Times New Roman" w:hAnsi="Times New Roman" w:cs="Times New Roman"/>
          <w:sz w:val="28"/>
          <w:szCs w:val="28"/>
        </w:rPr>
        <w:t xml:space="preserve">-сектор. Так, </w:t>
      </w:r>
      <w:r w:rsidR="00001399" w:rsidRPr="00337342">
        <w:rPr>
          <w:rFonts w:ascii="Times New Roman" w:eastAsia="Times New Roman" w:hAnsi="Times New Roman" w:cs="Times New Roman"/>
          <w:sz w:val="28"/>
          <w:szCs w:val="28"/>
          <w:lang w:eastAsia="ru-RU"/>
        </w:rPr>
        <w:t xml:space="preserve">качество индийского технического образования не уступает уровню развитых держав, и каждый год индийские университеты выпускают 75000 англоговорящих специалистов в области </w:t>
      </w:r>
      <w:r w:rsidR="00001399" w:rsidRPr="00337342">
        <w:rPr>
          <w:rFonts w:ascii="Times New Roman" w:eastAsia="Times New Roman" w:hAnsi="Times New Roman" w:cs="Times New Roman"/>
          <w:sz w:val="28"/>
          <w:szCs w:val="28"/>
          <w:lang w:val="en-US" w:eastAsia="ru-RU"/>
        </w:rPr>
        <w:t>IT</w:t>
      </w:r>
      <w:r w:rsidR="00001399" w:rsidRPr="00337342">
        <w:rPr>
          <w:rFonts w:ascii="Times New Roman" w:eastAsia="Times New Roman" w:hAnsi="Times New Roman" w:cs="Times New Roman"/>
          <w:sz w:val="28"/>
          <w:szCs w:val="28"/>
          <w:lang w:eastAsia="ru-RU"/>
        </w:rPr>
        <w:t xml:space="preserve">. В то же время, средняя зарплата </w:t>
      </w:r>
      <w:r w:rsidR="00001399" w:rsidRPr="00337342">
        <w:rPr>
          <w:rFonts w:ascii="Times New Roman" w:eastAsia="Times New Roman" w:hAnsi="Times New Roman" w:cs="Times New Roman"/>
          <w:sz w:val="28"/>
          <w:szCs w:val="28"/>
          <w:lang w:val="en-US" w:eastAsia="ru-RU"/>
        </w:rPr>
        <w:t>IT</w:t>
      </w:r>
      <w:r w:rsidR="00001399" w:rsidRPr="00337342">
        <w:rPr>
          <w:rFonts w:ascii="Times New Roman" w:eastAsia="Times New Roman" w:hAnsi="Times New Roman" w:cs="Times New Roman"/>
          <w:sz w:val="28"/>
          <w:szCs w:val="28"/>
          <w:lang w:eastAsia="ru-RU"/>
        </w:rPr>
        <w:t>-специалиста из Индии значительно ниже, чем средняя зарплата его американского коллеги (в Ирландии и Канаде средний уровень зарплаты программиста равен 38 тыс. долл. в год, а в Индии она достигает 8 тыс. долл.).</w:t>
      </w:r>
      <w:r w:rsidR="002E31B5" w:rsidRPr="00337342">
        <w:rPr>
          <w:rFonts w:ascii="Times New Roman" w:eastAsia="Times New Roman" w:hAnsi="Times New Roman" w:cs="Times New Roman"/>
          <w:sz w:val="28"/>
          <w:szCs w:val="28"/>
          <w:lang w:eastAsia="ru-RU"/>
        </w:rPr>
        <w:t xml:space="preserve"> Таким образом, индийские ТНК создают в национальной экономике дополнительный спрос как </w:t>
      </w:r>
      <w:r w:rsidR="00BF4CDB" w:rsidRPr="00337342">
        <w:rPr>
          <w:rFonts w:ascii="Times New Roman" w:eastAsia="Times New Roman" w:hAnsi="Times New Roman" w:cs="Times New Roman"/>
          <w:sz w:val="28"/>
          <w:szCs w:val="28"/>
          <w:lang w:eastAsia="ru-RU"/>
        </w:rPr>
        <w:t>на низкоквалифицированную</w:t>
      </w:r>
      <w:r w:rsidR="002E31B5" w:rsidRPr="00337342">
        <w:rPr>
          <w:rFonts w:ascii="Times New Roman" w:eastAsia="Times New Roman" w:hAnsi="Times New Roman" w:cs="Times New Roman"/>
          <w:sz w:val="28"/>
          <w:szCs w:val="28"/>
          <w:lang w:eastAsia="ru-RU"/>
        </w:rPr>
        <w:t xml:space="preserve"> дешевую рабочую силу</w:t>
      </w:r>
      <w:r w:rsidR="002E31B5" w:rsidRPr="00337342">
        <w:rPr>
          <w:rFonts w:ascii="Times New Roman" w:hAnsi="Times New Roman" w:cs="Times New Roman"/>
          <w:sz w:val="28"/>
          <w:szCs w:val="28"/>
        </w:rPr>
        <w:t xml:space="preserve">, так и на более </w:t>
      </w:r>
      <w:r w:rsidR="00F140EC" w:rsidRPr="00337342">
        <w:rPr>
          <w:rFonts w:ascii="Times New Roman" w:hAnsi="Times New Roman" w:cs="Times New Roman"/>
          <w:sz w:val="28"/>
          <w:szCs w:val="28"/>
        </w:rPr>
        <w:t xml:space="preserve">высококвалифицированную, что в итоге приводит к увеличению числа рабочих мест и росту уровня занятости внутри страны. </w:t>
      </w:r>
    </w:p>
    <w:p w:rsidR="00CD7EF2" w:rsidRPr="00337342" w:rsidRDefault="00D23643"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w:t>
      </w:r>
      <w:r w:rsidR="00764986" w:rsidRPr="00337342">
        <w:rPr>
          <w:rFonts w:ascii="Times New Roman" w:hAnsi="Times New Roman" w:cs="Times New Roman"/>
          <w:sz w:val="28"/>
          <w:szCs w:val="28"/>
        </w:rPr>
        <w:t xml:space="preserve"> </w:t>
      </w:r>
      <w:r w:rsidR="00CD7EF2" w:rsidRPr="00337342">
        <w:rPr>
          <w:rFonts w:ascii="Times New Roman" w:hAnsi="Times New Roman" w:cs="Times New Roman"/>
          <w:sz w:val="28"/>
          <w:szCs w:val="28"/>
        </w:rPr>
        <w:t xml:space="preserve">  </w:t>
      </w:r>
      <w:r w:rsidR="008E4FB4" w:rsidRPr="00337342">
        <w:rPr>
          <w:rFonts w:ascii="Times New Roman" w:hAnsi="Times New Roman" w:cs="Times New Roman"/>
          <w:sz w:val="28"/>
          <w:szCs w:val="28"/>
        </w:rPr>
        <w:t xml:space="preserve">Расширение деятельности ТНК и увеличение объемов их зарубежного инвестирования положительно сказалось и на уровне развития технологий в стране. На первом этапе развития, когда индийские корпорации еще не обладали технологическими преимуществами, создание совместных предприятий с компаниями других стран позволяло индийским инвесторам получить доступ к новым технологиям. Таким образом, индийские ТНК фактически являлись «поставщиками» технологий для национальной экономики, параллельно стимулируя их совершенствование внутри страны. Вторая волна развития индийских корпораций стала причиной создания новых, высокотехнологичных отраслей национальной экономики. Ориентируясь на конкурентов с развитых рынков, </w:t>
      </w:r>
      <w:r w:rsidR="006F7ADD" w:rsidRPr="00337342">
        <w:rPr>
          <w:rFonts w:ascii="Times New Roman" w:hAnsi="Times New Roman" w:cs="Times New Roman"/>
          <w:sz w:val="28"/>
          <w:szCs w:val="28"/>
        </w:rPr>
        <w:t xml:space="preserve">ТНК Индии модернизируют свои технологические процессы, задавая тем самым новый, значительно более высокий уровень для развития технологий внутри страны. В результате от </w:t>
      </w:r>
      <w:r w:rsidR="006F7ADD" w:rsidRPr="00337342">
        <w:rPr>
          <w:rFonts w:ascii="Times New Roman" w:hAnsi="Times New Roman" w:cs="Times New Roman"/>
          <w:sz w:val="28"/>
          <w:szCs w:val="28"/>
        </w:rPr>
        <w:lastRenderedPageBreak/>
        <w:t xml:space="preserve">совершенствования технологий выигрывают не только зарубежные потребители, на которых по большей части нацелена деятельность ТНК, но и национальные потребители товаров и услуг. Например, создание в 1990-х годах национальных инновационных фармацевтических компаний открыло жителям Индии к лекарствам более высокого уровня и по ценам гораздо ниже, чем общемировые. </w:t>
      </w:r>
    </w:p>
    <w:p w:rsidR="00B361EA" w:rsidRPr="00337342" w:rsidRDefault="006F7ADD"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Подводя итоги, можно сказать, что индийские ТНК вносят значительный вклад в национальную экономику, путем стимулирования дополнительного экспорта, создания большого количества рабочих мест и совершенствования технологических стандартов внутри страны. </w:t>
      </w:r>
    </w:p>
    <w:p w:rsidR="00B361EA" w:rsidRPr="00337342" w:rsidRDefault="00B361EA" w:rsidP="00191E68">
      <w:pPr>
        <w:autoSpaceDE w:val="0"/>
        <w:autoSpaceDN w:val="0"/>
        <w:adjustRightInd w:val="0"/>
        <w:spacing w:after="0" w:line="360" w:lineRule="auto"/>
        <w:ind w:firstLine="567"/>
        <w:jc w:val="both"/>
        <w:rPr>
          <w:rFonts w:ascii="Times New Roman" w:hAnsi="Times New Roman" w:cs="Times New Roman"/>
          <w:sz w:val="28"/>
          <w:szCs w:val="28"/>
        </w:rPr>
      </w:pPr>
    </w:p>
    <w:p w:rsidR="00027476" w:rsidRPr="00337342" w:rsidRDefault="00027476" w:rsidP="00191E68">
      <w:pPr>
        <w:autoSpaceDE w:val="0"/>
        <w:autoSpaceDN w:val="0"/>
        <w:adjustRightInd w:val="0"/>
        <w:spacing w:after="0" w:line="360" w:lineRule="auto"/>
        <w:ind w:firstLine="567"/>
        <w:jc w:val="both"/>
        <w:rPr>
          <w:rFonts w:ascii="Times New Roman" w:hAnsi="Times New Roman" w:cs="Times New Roman"/>
          <w:sz w:val="28"/>
          <w:szCs w:val="28"/>
        </w:rPr>
      </w:pPr>
    </w:p>
    <w:p w:rsidR="00027476" w:rsidRPr="00337342" w:rsidRDefault="00027476" w:rsidP="00191E68">
      <w:pPr>
        <w:autoSpaceDE w:val="0"/>
        <w:autoSpaceDN w:val="0"/>
        <w:adjustRightInd w:val="0"/>
        <w:spacing w:after="0" w:line="360" w:lineRule="auto"/>
        <w:ind w:firstLine="567"/>
        <w:jc w:val="both"/>
        <w:rPr>
          <w:rFonts w:ascii="Times New Roman" w:hAnsi="Times New Roman" w:cs="Times New Roman"/>
          <w:sz w:val="28"/>
          <w:szCs w:val="28"/>
        </w:rPr>
      </w:pPr>
    </w:p>
    <w:p w:rsidR="00027476" w:rsidRDefault="00027476"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BB1A01" w:rsidRPr="00337342" w:rsidRDefault="00BB1A01" w:rsidP="00416791">
      <w:pPr>
        <w:autoSpaceDE w:val="0"/>
        <w:autoSpaceDN w:val="0"/>
        <w:adjustRightInd w:val="0"/>
        <w:spacing w:after="0" w:line="360" w:lineRule="auto"/>
        <w:jc w:val="both"/>
        <w:rPr>
          <w:rFonts w:ascii="Times New Roman" w:hAnsi="Times New Roman" w:cs="Times New Roman"/>
          <w:sz w:val="28"/>
          <w:szCs w:val="28"/>
        </w:rPr>
      </w:pPr>
    </w:p>
    <w:p w:rsidR="00027476" w:rsidRPr="00337342" w:rsidRDefault="00027476" w:rsidP="00191E68">
      <w:pPr>
        <w:autoSpaceDE w:val="0"/>
        <w:autoSpaceDN w:val="0"/>
        <w:adjustRightInd w:val="0"/>
        <w:spacing w:after="0" w:line="360" w:lineRule="auto"/>
        <w:ind w:firstLine="567"/>
        <w:jc w:val="both"/>
        <w:rPr>
          <w:rFonts w:ascii="Times New Roman" w:hAnsi="Times New Roman" w:cs="Times New Roman"/>
          <w:sz w:val="28"/>
          <w:szCs w:val="28"/>
        </w:rPr>
      </w:pPr>
    </w:p>
    <w:p w:rsidR="00027476" w:rsidRPr="00337342" w:rsidRDefault="00027476" w:rsidP="00191E68">
      <w:pPr>
        <w:autoSpaceDE w:val="0"/>
        <w:autoSpaceDN w:val="0"/>
        <w:adjustRightInd w:val="0"/>
        <w:spacing w:after="0" w:line="360" w:lineRule="auto"/>
        <w:ind w:firstLine="567"/>
        <w:jc w:val="both"/>
        <w:rPr>
          <w:rFonts w:ascii="Times New Roman" w:hAnsi="Times New Roman" w:cs="Times New Roman"/>
          <w:sz w:val="28"/>
          <w:szCs w:val="28"/>
        </w:rPr>
      </w:pPr>
    </w:p>
    <w:p w:rsidR="00027476" w:rsidRPr="00337342" w:rsidRDefault="00027476" w:rsidP="00191E68">
      <w:pPr>
        <w:autoSpaceDE w:val="0"/>
        <w:autoSpaceDN w:val="0"/>
        <w:adjustRightInd w:val="0"/>
        <w:spacing w:after="0" w:line="360" w:lineRule="auto"/>
        <w:ind w:firstLine="567"/>
        <w:jc w:val="both"/>
        <w:rPr>
          <w:rFonts w:ascii="Times New Roman" w:hAnsi="Times New Roman" w:cs="Times New Roman"/>
          <w:sz w:val="28"/>
          <w:szCs w:val="28"/>
        </w:rPr>
      </w:pPr>
    </w:p>
    <w:p w:rsidR="006F7ADD" w:rsidRDefault="00BB1A01" w:rsidP="00BB1A01">
      <w:pPr>
        <w:autoSpaceDE w:val="0"/>
        <w:autoSpaceDN w:val="0"/>
        <w:adjustRightInd w:val="0"/>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B1A01" w:rsidRPr="00337342" w:rsidRDefault="00BB1A01" w:rsidP="00BB1A01">
      <w:pPr>
        <w:autoSpaceDE w:val="0"/>
        <w:autoSpaceDN w:val="0"/>
        <w:adjustRightInd w:val="0"/>
        <w:spacing w:after="0" w:line="360" w:lineRule="auto"/>
        <w:ind w:firstLine="567"/>
        <w:jc w:val="center"/>
        <w:rPr>
          <w:rFonts w:ascii="Times New Roman" w:hAnsi="Times New Roman" w:cs="Times New Roman"/>
          <w:b/>
          <w:sz w:val="28"/>
          <w:szCs w:val="28"/>
        </w:rPr>
      </w:pPr>
    </w:p>
    <w:p w:rsidR="00DB4661" w:rsidRDefault="001707A1"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В условиях современной глобализации транснациональные корпорации превратились в вездесущую силу, оказывающую влияние на все значительные процессы в мировой экономике. Современный облик глобальной экономической системы формируется под влиянием таких тенденций, как увеличение роли ТНК в мировом производстве, укрепление позиций ТНК относительно национальных экономик и расц</w:t>
      </w:r>
      <w:r w:rsidR="00DB4661">
        <w:rPr>
          <w:rFonts w:ascii="Times New Roman" w:hAnsi="Times New Roman" w:cs="Times New Roman"/>
          <w:sz w:val="28"/>
          <w:szCs w:val="28"/>
        </w:rPr>
        <w:t>вет ТНК из развивающихся стран.</w:t>
      </w:r>
    </w:p>
    <w:p w:rsidR="00DB4661" w:rsidRDefault="001707A1"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В числе лидирующих корпораций появляются гиганты из стран БРИКС, ведущие активную экономическую экспансию и охватывающие все большее количество новых рынков. Индийские ТНК не являются исключением. По результатам 2012 года 8 индийских корпораций вошли в рейтинг </w:t>
      </w:r>
      <w:r w:rsidR="001C641A" w:rsidRPr="00337342">
        <w:rPr>
          <w:rFonts w:ascii="Times New Roman" w:hAnsi="Times New Roman" w:cs="Times New Roman"/>
          <w:sz w:val="28"/>
          <w:szCs w:val="28"/>
          <w:lang w:val="en-US"/>
        </w:rPr>
        <w:t>Fortune</w:t>
      </w:r>
      <w:r w:rsidR="001C641A" w:rsidRPr="00337342">
        <w:rPr>
          <w:rFonts w:ascii="Times New Roman" w:hAnsi="Times New Roman" w:cs="Times New Roman"/>
          <w:sz w:val="28"/>
          <w:szCs w:val="28"/>
        </w:rPr>
        <w:t>-500, объединяющий 500 наиболее крупных и влиятельных корпораций по всему миру. Нефтяная компания «</w:t>
      </w:r>
      <w:r w:rsidR="001C641A" w:rsidRPr="00337342">
        <w:rPr>
          <w:rFonts w:ascii="Times New Roman" w:hAnsi="Times New Roman" w:cs="Times New Roman"/>
          <w:sz w:val="28"/>
          <w:szCs w:val="28"/>
          <w:lang w:val="de-DE"/>
        </w:rPr>
        <w:t>Indian</w:t>
      </w:r>
      <w:r w:rsidR="001C641A" w:rsidRPr="00337342">
        <w:rPr>
          <w:rFonts w:ascii="Times New Roman" w:hAnsi="Times New Roman" w:cs="Times New Roman"/>
          <w:sz w:val="28"/>
          <w:szCs w:val="28"/>
        </w:rPr>
        <w:t xml:space="preserve"> </w:t>
      </w:r>
      <w:r w:rsidR="001C641A" w:rsidRPr="00337342">
        <w:rPr>
          <w:rFonts w:ascii="Times New Roman" w:hAnsi="Times New Roman" w:cs="Times New Roman"/>
          <w:sz w:val="28"/>
          <w:szCs w:val="28"/>
          <w:lang w:val="de-DE"/>
        </w:rPr>
        <w:t>Oil</w:t>
      </w:r>
      <w:r w:rsidR="001C641A" w:rsidRPr="00337342">
        <w:rPr>
          <w:rFonts w:ascii="Times New Roman" w:hAnsi="Times New Roman" w:cs="Times New Roman"/>
          <w:sz w:val="28"/>
          <w:szCs w:val="28"/>
        </w:rPr>
        <w:t xml:space="preserve"> </w:t>
      </w:r>
      <w:r w:rsidR="001C641A" w:rsidRPr="00337342">
        <w:rPr>
          <w:rFonts w:ascii="Times New Roman" w:hAnsi="Times New Roman" w:cs="Times New Roman"/>
          <w:sz w:val="28"/>
          <w:szCs w:val="28"/>
          <w:lang w:val="de-DE"/>
        </w:rPr>
        <w:t>Corporation</w:t>
      </w:r>
      <w:r w:rsidR="001C641A" w:rsidRPr="00337342">
        <w:rPr>
          <w:rFonts w:ascii="Times New Roman" w:hAnsi="Times New Roman" w:cs="Times New Roman"/>
          <w:sz w:val="28"/>
          <w:szCs w:val="28"/>
        </w:rPr>
        <w:t>» и диверсифицированный холдинг «</w:t>
      </w:r>
      <w:r w:rsidR="001C641A" w:rsidRPr="00337342">
        <w:rPr>
          <w:rFonts w:ascii="Times New Roman" w:hAnsi="Times New Roman" w:cs="Times New Roman"/>
          <w:sz w:val="28"/>
          <w:szCs w:val="28"/>
          <w:lang w:val="en-US"/>
        </w:rPr>
        <w:t>Reliance</w:t>
      </w:r>
      <w:r w:rsidR="001C641A" w:rsidRPr="00337342">
        <w:rPr>
          <w:rFonts w:ascii="Times New Roman" w:hAnsi="Times New Roman" w:cs="Times New Roman"/>
          <w:sz w:val="28"/>
          <w:szCs w:val="28"/>
        </w:rPr>
        <w:t xml:space="preserve"> </w:t>
      </w:r>
      <w:r w:rsidR="001C641A" w:rsidRPr="00337342">
        <w:rPr>
          <w:rFonts w:ascii="Times New Roman" w:hAnsi="Times New Roman" w:cs="Times New Roman"/>
          <w:sz w:val="28"/>
          <w:szCs w:val="28"/>
          <w:lang w:val="en-US"/>
        </w:rPr>
        <w:t>Industries</w:t>
      </w:r>
      <w:r w:rsidR="001C641A" w:rsidRPr="00337342">
        <w:rPr>
          <w:rFonts w:ascii="Times New Roman" w:hAnsi="Times New Roman" w:cs="Times New Roman"/>
          <w:sz w:val="28"/>
          <w:szCs w:val="28"/>
        </w:rPr>
        <w:t xml:space="preserve">» вошли в первую сотню компаний, заняв 83-ю и 99-ю позиции соответственно. </w:t>
      </w:r>
    </w:p>
    <w:p w:rsidR="00DB4661" w:rsidRDefault="00E33292"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На пути к современным выдающимся результатам индийские ТНК прошли два этапа развития. Первая волна развития (1960-1990 годы) характеризуется появлением первых ТНК в Индии и началом их постепенной зарубежной экспансии. Объем инвестируемого за рубеж капитала был сравнительно мал и приходился по большей части на развивающиеся страны Африки и Юго-Восточной Азии. В связи с нехваткой знаний и опыта функционирования на глобальном рынке, а также вследствие рестриктивной политики государства, в качестве стратегии собственности и контроля индийские ТНК склонны выбирать совместные предприятия с миноритарной долей участия. ТНК первой волны ведут свою деятельность преимущественно в промышленных отраслях экономики. </w:t>
      </w:r>
    </w:p>
    <w:p w:rsidR="00DB4661" w:rsidRDefault="00E33292"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Однако характер деятельности индийских корпораций кардинально трансформируется с наступлением второй волны развития (с 1991 года). </w:t>
      </w:r>
      <w:r w:rsidR="00823AA1" w:rsidRPr="00337342">
        <w:rPr>
          <w:rFonts w:ascii="Times New Roman" w:hAnsi="Times New Roman" w:cs="Times New Roman"/>
          <w:sz w:val="28"/>
          <w:szCs w:val="28"/>
        </w:rPr>
        <w:t>Потоки прямых ин</w:t>
      </w:r>
      <w:r w:rsidR="0092350B" w:rsidRPr="00337342">
        <w:rPr>
          <w:rFonts w:ascii="Times New Roman" w:hAnsi="Times New Roman" w:cs="Times New Roman"/>
          <w:sz w:val="28"/>
          <w:szCs w:val="28"/>
        </w:rPr>
        <w:t xml:space="preserve">остранных инвестиций за рубеж стремительно растут, и </w:t>
      </w:r>
      <w:r w:rsidR="0092350B" w:rsidRPr="00337342">
        <w:rPr>
          <w:rFonts w:ascii="Times New Roman" w:hAnsi="Times New Roman" w:cs="Times New Roman"/>
          <w:sz w:val="28"/>
          <w:szCs w:val="28"/>
        </w:rPr>
        <w:lastRenderedPageBreak/>
        <w:t xml:space="preserve">позиции индийских ТНК становятся крепче. Приоритетной зоной для инвестирования становятся развитые страны, в числе которых США и ведущие экономики Европы. </w:t>
      </w:r>
      <w:r w:rsidR="00AF71FA" w:rsidRPr="00337342">
        <w:rPr>
          <w:rFonts w:ascii="Times New Roman" w:hAnsi="Times New Roman" w:cs="Times New Roman"/>
          <w:sz w:val="28"/>
          <w:szCs w:val="28"/>
        </w:rPr>
        <w:t>Для этого периода свойственно перемещение основного объема накопленных инвестиций из вторичного сектора экономики в сектор услуг. Индийские корпорации фокусируются на инновационном и высокотехнологичном производстве. Обретя довольно широкий опыт и долю самостоятельности, ТНК переходят к более сложной стратегии  интернационализации, подразумевающей формы полного владения и контроля над зарубежными филиалами. Начало 2000-х годов символизирует бум в процессах поглощения иностранным компаний индийским капиталом.</w:t>
      </w:r>
    </w:p>
    <w:p w:rsidR="001E63B3" w:rsidRDefault="00AF71FA" w:rsidP="001E63B3">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 </w:t>
      </w:r>
      <w:r w:rsidR="004C53DA" w:rsidRPr="00337342">
        <w:rPr>
          <w:rFonts w:ascii="Times New Roman" w:hAnsi="Times New Roman" w:cs="Times New Roman"/>
          <w:sz w:val="28"/>
          <w:szCs w:val="28"/>
        </w:rPr>
        <w:t>Развитие индийских ТНК на втором этапе характеризовалось серьезной поддержкой со стороны государства и отменой многих ограничений, препятствовавших расширению индийских компаний за рубеж. Деятельность современных ТНК в Индии</w:t>
      </w:r>
      <w:r w:rsidR="001E63B3">
        <w:rPr>
          <w:rFonts w:ascii="Times New Roman" w:hAnsi="Times New Roman" w:cs="Times New Roman"/>
          <w:sz w:val="28"/>
          <w:szCs w:val="28"/>
        </w:rPr>
        <w:t>, в свою очередь,</w:t>
      </w:r>
      <w:r w:rsidR="004C53DA" w:rsidRPr="00337342">
        <w:rPr>
          <w:rFonts w:ascii="Times New Roman" w:hAnsi="Times New Roman" w:cs="Times New Roman"/>
          <w:sz w:val="28"/>
          <w:szCs w:val="28"/>
        </w:rPr>
        <w:t xml:space="preserve"> оказывает положительное воздействие на национальное экономику, стимулируя спрос на индийский экспорт, рост занятости и модернизацию технологи</w:t>
      </w:r>
      <w:r w:rsidR="00DB4661">
        <w:rPr>
          <w:rFonts w:ascii="Times New Roman" w:hAnsi="Times New Roman" w:cs="Times New Roman"/>
          <w:sz w:val="28"/>
          <w:szCs w:val="28"/>
        </w:rPr>
        <w:t>ческих процессов внутри страны.</w:t>
      </w:r>
    </w:p>
    <w:p w:rsidR="00FD4A47" w:rsidRPr="00DB4661" w:rsidRDefault="004C53DA" w:rsidP="00191E68">
      <w:pPr>
        <w:autoSpaceDE w:val="0"/>
        <w:autoSpaceDN w:val="0"/>
        <w:adjustRightInd w:val="0"/>
        <w:spacing w:after="0" w:line="360" w:lineRule="auto"/>
        <w:ind w:firstLine="567"/>
        <w:jc w:val="both"/>
        <w:rPr>
          <w:rFonts w:ascii="Times New Roman" w:hAnsi="Times New Roman" w:cs="Times New Roman"/>
          <w:sz w:val="28"/>
          <w:szCs w:val="28"/>
        </w:rPr>
      </w:pPr>
      <w:r w:rsidRPr="00337342">
        <w:rPr>
          <w:rFonts w:ascii="Times New Roman" w:hAnsi="Times New Roman" w:cs="Times New Roman"/>
          <w:sz w:val="28"/>
          <w:szCs w:val="28"/>
        </w:rPr>
        <w:t xml:space="preserve">Основываясь </w:t>
      </w:r>
      <w:r w:rsidR="00E61B96" w:rsidRPr="00337342">
        <w:rPr>
          <w:rFonts w:ascii="Times New Roman" w:hAnsi="Times New Roman" w:cs="Times New Roman"/>
          <w:sz w:val="28"/>
          <w:szCs w:val="28"/>
        </w:rPr>
        <w:t xml:space="preserve">на высоких темпах развития современных ТНК, накопленном технологическом потенциале и промышленной базе Индии, можно с большой долей уверенности прогнозировать дальнейшее расширение деятельности индийских ТНК и усиление их значимости на мировом рынке. </w:t>
      </w:r>
    </w:p>
    <w:p w:rsidR="00AD2B7C" w:rsidRDefault="00AD2B7C"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rPr>
      </w:pPr>
    </w:p>
    <w:p w:rsidR="00D963EB" w:rsidRDefault="00D963EB" w:rsidP="00D963EB">
      <w:pPr>
        <w:autoSpaceDE w:val="0"/>
        <w:autoSpaceDN w:val="0"/>
        <w:adjustRightInd w:val="0"/>
        <w:spacing w:after="0" w:line="360" w:lineRule="auto"/>
        <w:ind w:firstLine="567"/>
        <w:jc w:val="center"/>
        <w:rPr>
          <w:rFonts w:ascii="Times New Roman" w:hAnsi="Times New Roman" w:cs="Times New Roman"/>
          <w:b/>
          <w:sz w:val="28"/>
          <w:szCs w:val="28"/>
        </w:rPr>
      </w:pPr>
      <w:r w:rsidRPr="00BB1A01">
        <w:rPr>
          <w:rFonts w:ascii="Times New Roman" w:hAnsi="Times New Roman" w:cs="Times New Roman"/>
          <w:b/>
          <w:sz w:val="28"/>
          <w:szCs w:val="28"/>
        </w:rPr>
        <w:lastRenderedPageBreak/>
        <w:t>Список используемой литературы</w:t>
      </w:r>
    </w:p>
    <w:p w:rsidR="00D963EB" w:rsidRDefault="00D963EB" w:rsidP="00D963EB">
      <w:pPr>
        <w:autoSpaceDE w:val="0"/>
        <w:autoSpaceDN w:val="0"/>
        <w:adjustRightInd w:val="0"/>
        <w:spacing w:after="0" w:line="360" w:lineRule="auto"/>
        <w:ind w:firstLine="567"/>
        <w:jc w:val="center"/>
        <w:rPr>
          <w:rFonts w:ascii="Times New Roman" w:hAnsi="Times New Roman" w:cs="Times New Roman"/>
          <w:b/>
          <w:sz w:val="28"/>
          <w:szCs w:val="28"/>
        </w:rPr>
      </w:pP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Афонцев С.А. Будущее ТНК: тенденции и сценарии для мировой </w:t>
      </w:r>
    </w:p>
    <w:p w:rsidR="00D963EB" w:rsidRPr="00D963EB" w:rsidRDefault="00D963EB" w:rsidP="00D963EB">
      <w:pPr>
        <w:pStyle w:val="a7"/>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политики. 2012 // на сайте Российского совета по международным делам </w:t>
      </w:r>
      <w:hyperlink r:id="rId10" w:anchor="1" w:history="1">
        <w:r w:rsidRPr="00D963EB">
          <w:rPr>
            <w:rStyle w:val="a6"/>
            <w:rFonts w:ascii="Times New Roman" w:hAnsi="Times New Roman" w:cs="Times New Roman"/>
            <w:color w:val="auto"/>
            <w:sz w:val="28"/>
            <w:szCs w:val="28"/>
          </w:rPr>
          <w:t>http://russiancouncil.ru/inner/?id_4=702#1</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Галищева Н.В. Вывоз индийских прямых инвестиций за рубеж // Азия и Африка сегодня. 2011. №11. С.42-49.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Давыдов В. Пробуждающиеся гиганты стран БРИК // Свободная мысль. 2008. №5. С.131-142.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Дементьева А.Г. Современные условия глобализации и роль транснациональных корпораций // Инициативы </w:t>
      </w:r>
      <w:r w:rsidRPr="00D963EB">
        <w:rPr>
          <w:rFonts w:ascii="Times New Roman" w:hAnsi="Times New Roman" w:cs="Times New Roman"/>
          <w:sz w:val="28"/>
          <w:szCs w:val="28"/>
          <w:shd w:val="clear" w:color="auto" w:fill="F9FFF9"/>
        </w:rPr>
        <w:t>XXI века. 2010. №1.  С.59-64.</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Кондратьев В. Сражение за ТНК // Прямые инвестиции. 2012. №3.     С.46-49.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Кузнецов А. Транснациональные корпорации стран БРИКС // Мировая экономика и международные отношения. 2012. №3. С.3-11.</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Мальцева О.А. Индийские инвестиции за рубежом // Вестник МГИМО-Университета. 2010. №3. С.83-89.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Мальцева О.А. Особенности экспорта прямых инвестиций из Индии // Вестник МГИМО-Университета. 2012. №6. С.137-142.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Пахомов А.А. Страны БРИКС в мировом «клубе инвесторов» // Азия и Африка сегодня. 2012. №4. С.16-23.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Сантисо Х. Захват рынков: почему развивающиеся страны потеснили лидеров. 2011. </w:t>
      </w:r>
    </w:p>
    <w:p w:rsidR="00D963EB" w:rsidRPr="00D963EB" w:rsidRDefault="0052184E" w:rsidP="00D963EB">
      <w:pPr>
        <w:pStyle w:val="a7"/>
        <w:autoSpaceDE w:val="0"/>
        <w:autoSpaceDN w:val="0"/>
        <w:adjustRightInd w:val="0"/>
        <w:spacing w:after="0" w:line="360" w:lineRule="auto"/>
        <w:jc w:val="both"/>
        <w:rPr>
          <w:rFonts w:ascii="Times New Roman" w:hAnsi="Times New Roman" w:cs="Times New Roman"/>
          <w:sz w:val="28"/>
          <w:szCs w:val="28"/>
        </w:rPr>
      </w:pPr>
      <w:hyperlink r:id="rId11" w:history="1">
        <w:r w:rsidR="00D963EB" w:rsidRPr="00D963EB">
          <w:rPr>
            <w:rStyle w:val="a6"/>
            <w:rFonts w:ascii="Times New Roman" w:hAnsi="Times New Roman" w:cs="Times New Roman"/>
            <w:color w:val="auto"/>
            <w:sz w:val="28"/>
            <w:szCs w:val="28"/>
          </w:rPr>
          <w:t>http://biz.liga.net/ekonomika/all/stati/2099561-zakhvat-rynkov-pochemu-razvivayushchiesya-strany-potesnili-liderov.htm#</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rPr>
      </w:pPr>
      <w:r w:rsidRPr="00D963EB">
        <w:rPr>
          <w:rFonts w:ascii="Times New Roman" w:hAnsi="Times New Roman" w:cs="Times New Roman"/>
          <w:sz w:val="28"/>
          <w:szCs w:val="28"/>
        </w:rPr>
        <w:t xml:space="preserve"> Синь Л. Страны БРИКС: укрепляя сотрудничество // Международная жизнь. 2012. №2. С.33-44.</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Jonsson S. Indian Multinational Corporations – low-cost, high-tech or both? Östersund</w:t>
      </w:r>
      <w:r w:rsidRPr="00D963EB">
        <w:rPr>
          <w:rFonts w:ascii="Times New Roman" w:hAnsi="Times New Roman" w:cs="Times New Roman"/>
          <w:sz w:val="28"/>
          <w:szCs w:val="28"/>
        </w:rPr>
        <w:t xml:space="preserve">: </w:t>
      </w:r>
      <w:r w:rsidRPr="00D963EB">
        <w:rPr>
          <w:rFonts w:ascii="Times New Roman" w:hAnsi="Times New Roman" w:cs="Times New Roman"/>
          <w:sz w:val="28"/>
          <w:szCs w:val="28"/>
          <w:lang w:val="en-US"/>
        </w:rPr>
        <w:t>ITPS, 2008. 32 p.</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lastRenderedPageBreak/>
        <w:t xml:space="preserve"> Pradhan P. Emerging Multinationals: A Comparison of Chinese and Indian Outward Investment // International Journal of Institutions and Economies. 2011. No. 1. P. 113-148.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lang w:val="en-US"/>
        </w:rPr>
        <w:t xml:space="preserve"> </w:t>
      </w:r>
      <w:r w:rsidRPr="00D963EB">
        <w:rPr>
          <w:rFonts w:ascii="Times New Roman" w:hAnsi="Times New Roman" w:cs="Times New Roman"/>
          <w:sz w:val="28"/>
          <w:szCs w:val="28"/>
          <w:lang w:val="en-US"/>
        </w:rPr>
        <w:t xml:space="preserve">Pradhan P. Growth of Indian Multinationals in the World Economy. Implications for development. New Delhi: </w:t>
      </w:r>
      <w:r w:rsidRPr="00D963EB">
        <w:rPr>
          <w:rFonts w:ascii="Times New Roman" w:hAnsi="Times New Roman" w:cs="Times New Roman"/>
          <w:bCs/>
          <w:sz w:val="28"/>
          <w:szCs w:val="28"/>
          <w:lang w:val="en-US"/>
        </w:rPr>
        <w:t>Institute for Studies in Industrial Development</w:t>
      </w:r>
      <w:r w:rsidRPr="00D963EB">
        <w:rPr>
          <w:rFonts w:ascii="Times New Roman" w:hAnsi="Times New Roman" w:cs="Times New Roman"/>
          <w:sz w:val="28"/>
          <w:szCs w:val="28"/>
          <w:lang w:val="en-US"/>
        </w:rPr>
        <w:t xml:space="preserve">, 2007. </w:t>
      </w:r>
      <w:r w:rsidRPr="00D963EB">
        <w:rPr>
          <w:rFonts w:ascii="Times New Roman" w:hAnsi="Times New Roman" w:cs="Times New Roman"/>
          <w:sz w:val="28"/>
          <w:szCs w:val="28"/>
        </w:rPr>
        <w:t xml:space="preserve">65 </w:t>
      </w:r>
      <w:r w:rsidRPr="00D963EB">
        <w:rPr>
          <w:rFonts w:ascii="Times New Roman" w:hAnsi="Times New Roman" w:cs="Times New Roman"/>
          <w:sz w:val="28"/>
          <w:szCs w:val="28"/>
          <w:lang w:val="en-US"/>
        </w:rPr>
        <w:t>p.</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lang w:val="en-US"/>
        </w:rPr>
        <w:t xml:space="preserve"> </w:t>
      </w:r>
      <w:r w:rsidRPr="00D963EB">
        <w:rPr>
          <w:rFonts w:ascii="Times New Roman" w:hAnsi="Times New Roman" w:cs="Times New Roman"/>
          <w:sz w:val="28"/>
          <w:szCs w:val="28"/>
          <w:lang w:val="en-US"/>
        </w:rPr>
        <w:t>Ramamurti M., Singh J.V. Emerging Multinationals in Emerging Markets. Cambridge: Cambridge University Press, 2009. 460 p.</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lang w:val="en-US"/>
        </w:rPr>
        <w:t xml:space="preserve"> </w:t>
      </w:r>
      <w:r w:rsidRPr="00D963EB">
        <w:rPr>
          <w:rFonts w:ascii="Times New Roman" w:hAnsi="Times New Roman" w:cs="Times New Roman"/>
          <w:sz w:val="28"/>
          <w:szCs w:val="28"/>
          <w:lang w:val="en-US"/>
        </w:rPr>
        <w:t xml:space="preserve">Sauvant K., Pradhan P. The Rise of Indian Multinationals. N.Y.: Palgrave Macmillan, 2010. 25 p.  </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The rise of BRICS FDI and Africa. N.Y.: United Nations, 2013. 10 p.</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World Investment Report 2011. N.Y.: United Nations, 2011.</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World Investment Report 2012. N.Y.: United Nations, 2012.</w:t>
      </w:r>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t>
      </w:r>
      <w:hyperlink r:id="rId12" w:history="1">
        <w:r w:rsidRPr="00D963EB">
          <w:rPr>
            <w:rStyle w:val="a6"/>
            <w:rFonts w:ascii="Times New Roman" w:hAnsi="Times New Roman" w:cs="Times New Roman"/>
            <w:color w:val="auto"/>
            <w:sz w:val="28"/>
            <w:szCs w:val="28"/>
            <w:lang w:val="en-US"/>
          </w:rPr>
          <w:t>http://economictimes.indiatimes.com/et500list.cms</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t>
      </w:r>
      <w:hyperlink r:id="rId13" w:history="1">
        <w:r w:rsidRPr="00D963EB">
          <w:rPr>
            <w:rStyle w:val="a6"/>
            <w:rFonts w:ascii="Times New Roman" w:hAnsi="Times New Roman" w:cs="Times New Roman"/>
            <w:color w:val="auto"/>
            <w:sz w:val="28"/>
            <w:szCs w:val="28"/>
            <w:lang w:val="en-US"/>
          </w:rPr>
          <w:t>http://www.hindustantimes.com/business-news/CorporateNews/Eight-Indian-companies-in-Fortune-500-list/Article1-886167.aspx</w:t>
        </w:r>
      </w:hyperlink>
    </w:p>
    <w:p w:rsidR="00D963EB" w:rsidRPr="00D963EB" w:rsidRDefault="0052184E"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hyperlink r:id="rId14" w:history="1">
        <w:r w:rsidR="00D963EB" w:rsidRPr="00D963EB">
          <w:rPr>
            <w:rStyle w:val="a6"/>
            <w:rFonts w:ascii="Times New Roman" w:hAnsi="Times New Roman" w:cs="Times New Roman"/>
            <w:color w:val="auto"/>
            <w:sz w:val="28"/>
            <w:szCs w:val="28"/>
            <w:lang w:val="en-US"/>
          </w:rPr>
          <w:t>http://www.livemint.com/Industry/POGRV2grJStAumVRqr18pN/Overseas-acquisitions-by-Indian-IT-firms-to-rise-in-2013.html</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t>
      </w:r>
      <w:hyperlink r:id="rId15" w:history="1">
        <w:r w:rsidRPr="00D963EB">
          <w:rPr>
            <w:rStyle w:val="a6"/>
            <w:rFonts w:ascii="Times New Roman" w:hAnsi="Times New Roman" w:cs="Times New Roman"/>
            <w:color w:val="auto"/>
            <w:sz w:val="28"/>
            <w:szCs w:val="28"/>
            <w:lang w:val="en-US"/>
          </w:rPr>
          <w:t>http://www.pharmaphorum.com/articles/indian-pharma-generics-eyeing-differentiation</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t>
      </w:r>
      <w:hyperlink r:id="rId16" w:history="1">
        <w:r w:rsidRPr="00D963EB">
          <w:rPr>
            <w:rStyle w:val="a6"/>
            <w:rFonts w:ascii="Times New Roman" w:hAnsi="Times New Roman" w:cs="Times New Roman"/>
            <w:color w:val="auto"/>
            <w:sz w:val="28"/>
            <w:szCs w:val="28"/>
            <w:lang w:val="en-US"/>
          </w:rPr>
          <w:t>http://www.rb.ru/article/korporatsii-kotorye-pravyat-mirom/6756067.html</w:t>
        </w:r>
      </w:hyperlink>
    </w:p>
    <w:p w:rsidR="00D963EB" w:rsidRPr="00D963EB" w:rsidRDefault="00D963EB" w:rsidP="00D963EB">
      <w:pPr>
        <w:pStyle w:val="a7"/>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D963EB">
        <w:rPr>
          <w:rFonts w:ascii="Times New Roman" w:hAnsi="Times New Roman" w:cs="Times New Roman"/>
          <w:sz w:val="28"/>
          <w:szCs w:val="28"/>
          <w:lang w:val="en-US"/>
        </w:rPr>
        <w:t xml:space="preserve"> </w:t>
      </w:r>
      <w:hyperlink r:id="rId17" w:history="1">
        <w:r w:rsidRPr="00D963EB">
          <w:rPr>
            <w:rStyle w:val="a6"/>
            <w:rFonts w:ascii="Times New Roman" w:hAnsi="Times New Roman" w:cs="Times New Roman"/>
            <w:color w:val="auto"/>
            <w:sz w:val="28"/>
            <w:szCs w:val="28"/>
            <w:lang w:val="en-US"/>
          </w:rPr>
          <w:t>http://www.siliconindia.com/news/business/12-Biggest-Acquisitions-by-Indian-Companies-nid-145037-cid-3.html</w:t>
        </w:r>
      </w:hyperlink>
    </w:p>
    <w:p w:rsidR="00D963EB" w:rsidRPr="00590154" w:rsidRDefault="00D963EB" w:rsidP="00D963EB">
      <w:pPr>
        <w:rPr>
          <w:lang w:val="en-US"/>
        </w:rPr>
      </w:pPr>
    </w:p>
    <w:p w:rsidR="00D963EB" w:rsidRPr="00D963EB" w:rsidRDefault="00D963EB" w:rsidP="00191E68">
      <w:pPr>
        <w:autoSpaceDE w:val="0"/>
        <w:autoSpaceDN w:val="0"/>
        <w:adjustRightInd w:val="0"/>
        <w:spacing w:after="0" w:line="360" w:lineRule="auto"/>
        <w:ind w:firstLine="567"/>
        <w:jc w:val="both"/>
        <w:rPr>
          <w:rFonts w:ascii="Times New Roman" w:hAnsi="Times New Roman" w:cs="Times New Roman"/>
          <w:sz w:val="28"/>
          <w:szCs w:val="28"/>
          <w:lang w:val="en-US"/>
        </w:rPr>
      </w:pPr>
    </w:p>
    <w:p w:rsidR="00BB1A01" w:rsidRPr="00D963EB" w:rsidRDefault="00BB1A01" w:rsidP="00191E68">
      <w:pPr>
        <w:autoSpaceDE w:val="0"/>
        <w:autoSpaceDN w:val="0"/>
        <w:adjustRightInd w:val="0"/>
        <w:spacing w:after="0" w:line="360" w:lineRule="auto"/>
        <w:ind w:firstLine="567"/>
        <w:jc w:val="both"/>
        <w:rPr>
          <w:rFonts w:ascii="Times New Roman" w:hAnsi="Times New Roman" w:cs="Times New Roman"/>
          <w:sz w:val="28"/>
          <w:szCs w:val="28"/>
          <w:lang w:val="en-US"/>
        </w:rPr>
      </w:pPr>
    </w:p>
    <w:p w:rsidR="00BB1A01" w:rsidRPr="00D963EB" w:rsidRDefault="00BB1A01" w:rsidP="00191E68">
      <w:pPr>
        <w:autoSpaceDE w:val="0"/>
        <w:autoSpaceDN w:val="0"/>
        <w:adjustRightInd w:val="0"/>
        <w:spacing w:after="0" w:line="360" w:lineRule="auto"/>
        <w:ind w:firstLine="567"/>
        <w:jc w:val="both"/>
        <w:rPr>
          <w:rFonts w:ascii="Times New Roman" w:hAnsi="Times New Roman" w:cs="Times New Roman"/>
          <w:sz w:val="28"/>
          <w:szCs w:val="28"/>
          <w:lang w:val="en-US"/>
        </w:rPr>
      </w:pPr>
    </w:p>
    <w:p w:rsidR="00BB1A01" w:rsidRPr="00D963EB" w:rsidRDefault="00BB1A01" w:rsidP="00191E68">
      <w:pPr>
        <w:autoSpaceDE w:val="0"/>
        <w:autoSpaceDN w:val="0"/>
        <w:adjustRightInd w:val="0"/>
        <w:spacing w:after="0" w:line="360" w:lineRule="auto"/>
        <w:ind w:firstLine="567"/>
        <w:jc w:val="both"/>
        <w:rPr>
          <w:rFonts w:ascii="Times New Roman" w:hAnsi="Times New Roman" w:cs="Times New Roman"/>
          <w:sz w:val="28"/>
          <w:szCs w:val="28"/>
          <w:lang w:val="en-US"/>
        </w:rPr>
      </w:pPr>
    </w:p>
    <w:p w:rsidR="00BB1A01" w:rsidRPr="00391E8E" w:rsidRDefault="00BB1A01" w:rsidP="002662B2">
      <w:pPr>
        <w:autoSpaceDE w:val="0"/>
        <w:autoSpaceDN w:val="0"/>
        <w:adjustRightInd w:val="0"/>
        <w:spacing w:after="0" w:line="360" w:lineRule="auto"/>
        <w:jc w:val="both"/>
        <w:rPr>
          <w:rFonts w:ascii="Times New Roman" w:hAnsi="Times New Roman" w:cs="Times New Roman"/>
          <w:sz w:val="28"/>
          <w:szCs w:val="28"/>
          <w:lang w:val="en-US"/>
        </w:rPr>
      </w:pPr>
    </w:p>
    <w:p w:rsidR="00BB1A01" w:rsidRPr="00D963EB" w:rsidRDefault="00BB1A01" w:rsidP="00195979">
      <w:pPr>
        <w:autoSpaceDE w:val="0"/>
        <w:autoSpaceDN w:val="0"/>
        <w:adjustRightInd w:val="0"/>
        <w:spacing w:after="0" w:line="360" w:lineRule="auto"/>
        <w:jc w:val="both"/>
        <w:rPr>
          <w:rFonts w:ascii="Times New Roman" w:hAnsi="Times New Roman" w:cs="Times New Roman"/>
          <w:sz w:val="28"/>
          <w:szCs w:val="28"/>
          <w:lang w:val="en-US"/>
        </w:rPr>
      </w:pPr>
    </w:p>
    <w:p w:rsidR="00BB1A01" w:rsidRPr="00D963EB" w:rsidRDefault="00BB1A01" w:rsidP="00BB1A01">
      <w:pPr>
        <w:autoSpaceDE w:val="0"/>
        <w:autoSpaceDN w:val="0"/>
        <w:adjustRightInd w:val="0"/>
        <w:spacing w:after="0" w:line="360" w:lineRule="auto"/>
        <w:ind w:firstLine="567"/>
        <w:jc w:val="center"/>
        <w:rPr>
          <w:rFonts w:ascii="Times New Roman" w:hAnsi="Times New Roman" w:cs="Times New Roman"/>
          <w:b/>
          <w:sz w:val="28"/>
          <w:szCs w:val="28"/>
          <w:lang w:val="en-US"/>
        </w:rPr>
      </w:pPr>
    </w:p>
    <w:sectPr w:rsidR="00BB1A01" w:rsidRPr="00D963EB" w:rsidSect="00391E8E">
      <w:headerReference w:type="default" r:id="rId18"/>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4E" w:rsidRDefault="0052184E" w:rsidP="00204FFC">
      <w:pPr>
        <w:spacing w:after="0" w:line="240" w:lineRule="auto"/>
      </w:pPr>
      <w:r>
        <w:separator/>
      </w:r>
    </w:p>
  </w:endnote>
  <w:endnote w:type="continuationSeparator" w:id="0">
    <w:p w:rsidR="0052184E" w:rsidRDefault="0052184E" w:rsidP="0020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4E" w:rsidRDefault="0052184E" w:rsidP="00204FFC">
      <w:pPr>
        <w:spacing w:after="0" w:line="240" w:lineRule="auto"/>
      </w:pPr>
      <w:r>
        <w:separator/>
      </w:r>
    </w:p>
  </w:footnote>
  <w:footnote w:type="continuationSeparator" w:id="0">
    <w:p w:rsidR="0052184E" w:rsidRDefault="0052184E" w:rsidP="00204FFC">
      <w:pPr>
        <w:spacing w:after="0" w:line="240" w:lineRule="auto"/>
      </w:pPr>
      <w:r>
        <w:continuationSeparator/>
      </w:r>
    </w:p>
  </w:footnote>
  <w:footnote w:id="1">
    <w:p w:rsidR="00EC7C4C" w:rsidRPr="00DE155C" w:rsidRDefault="00EC7C4C">
      <w:pPr>
        <w:pStyle w:val="a3"/>
        <w:rPr>
          <w:rFonts w:ascii="Times New Roman" w:hAnsi="Times New Roman" w:cs="Times New Roman"/>
        </w:rPr>
      </w:pPr>
      <w:r>
        <w:rPr>
          <w:rStyle w:val="a5"/>
        </w:rPr>
        <w:footnoteRef/>
      </w:r>
      <w:r>
        <w:t xml:space="preserve"> </w:t>
      </w:r>
      <w:r w:rsidRPr="00DE155C">
        <w:rPr>
          <w:rFonts w:ascii="Times New Roman" w:hAnsi="Times New Roman" w:cs="Times New Roman"/>
        </w:rPr>
        <w:t xml:space="preserve">Афонцев С. Будущее ТНК: тенденции и сценарии для мировой политики. </w:t>
      </w:r>
      <w:hyperlink r:id="rId1" w:anchor="1" w:history="1">
        <w:r w:rsidRPr="00DE155C">
          <w:rPr>
            <w:rStyle w:val="a6"/>
            <w:rFonts w:ascii="Times New Roman" w:hAnsi="Times New Roman" w:cs="Times New Roman"/>
            <w:color w:val="auto"/>
          </w:rPr>
          <w:t>http://russiancouncil.ru/inner/?id_4=702#1</w:t>
        </w:r>
      </w:hyperlink>
    </w:p>
  </w:footnote>
  <w:footnote w:id="2">
    <w:p w:rsidR="00EC7C4C" w:rsidRPr="00DE155C" w:rsidRDefault="00EC7C4C">
      <w:pPr>
        <w:pStyle w:val="a3"/>
      </w:pPr>
      <w:r w:rsidRPr="00DE155C">
        <w:rPr>
          <w:rStyle w:val="a5"/>
          <w:rFonts w:ascii="Times New Roman" w:hAnsi="Times New Roman" w:cs="Times New Roman"/>
        </w:rPr>
        <w:footnoteRef/>
      </w:r>
      <w:r w:rsidRPr="00DE155C">
        <w:rPr>
          <w:rFonts w:ascii="Times New Roman" w:hAnsi="Times New Roman" w:cs="Times New Roman"/>
        </w:rPr>
        <w:t xml:space="preserve"> Дементьева А.Г. Современные условия глобализации и роль транснациональных корпораций // Инициативы </w:t>
      </w:r>
      <w:r w:rsidR="00DE155C" w:rsidRPr="00DE155C">
        <w:rPr>
          <w:rFonts w:ascii="Times New Roman" w:hAnsi="Times New Roman" w:cs="Times New Roman"/>
          <w:color w:val="000000"/>
          <w:shd w:val="clear" w:color="auto" w:fill="F9FFF9"/>
        </w:rPr>
        <w:t>XXI</w:t>
      </w:r>
      <w:r w:rsidRPr="00DE155C">
        <w:rPr>
          <w:rFonts w:ascii="Times New Roman" w:hAnsi="Times New Roman" w:cs="Times New Roman"/>
        </w:rPr>
        <w:t xml:space="preserve"> века. - Москва, 2010. С.61. </w:t>
      </w:r>
    </w:p>
  </w:footnote>
  <w:footnote w:id="3">
    <w:p w:rsidR="00EC7C4C" w:rsidRPr="00DE155C" w:rsidRDefault="00EC7C4C">
      <w:pPr>
        <w:pStyle w:val="a3"/>
        <w:rPr>
          <w:rFonts w:ascii="Times New Roman" w:hAnsi="Times New Roman" w:cs="Times New Roman"/>
        </w:rPr>
      </w:pPr>
      <w:r>
        <w:rPr>
          <w:rStyle w:val="a5"/>
        </w:rPr>
        <w:footnoteRef/>
      </w:r>
      <w:r>
        <w:t xml:space="preserve"> </w:t>
      </w:r>
      <w:r w:rsidRPr="00DE155C">
        <w:rPr>
          <w:rFonts w:ascii="Times New Roman" w:hAnsi="Times New Roman" w:cs="Times New Roman"/>
        </w:rPr>
        <w:t xml:space="preserve">Кондратьев В. Сражение за ТНК // Прямые инвестиции. – Москва, 2012. С.46. </w:t>
      </w:r>
    </w:p>
  </w:footnote>
  <w:footnote w:id="4">
    <w:p w:rsidR="00EC7C4C" w:rsidRPr="008E296A" w:rsidRDefault="00EC7C4C">
      <w:pPr>
        <w:pStyle w:val="a3"/>
        <w:rPr>
          <w:rFonts w:ascii="Times New Roman" w:hAnsi="Times New Roman" w:cs="Times New Roman"/>
          <w:lang w:val="en-US"/>
        </w:rPr>
      </w:pPr>
      <w:r w:rsidRPr="00DE155C">
        <w:rPr>
          <w:rStyle w:val="a5"/>
          <w:rFonts w:ascii="Times New Roman" w:hAnsi="Times New Roman" w:cs="Times New Roman"/>
        </w:rPr>
        <w:footnoteRef/>
      </w:r>
      <w:r w:rsidRPr="008E296A">
        <w:rPr>
          <w:rFonts w:ascii="Times New Roman" w:hAnsi="Times New Roman" w:cs="Times New Roman"/>
          <w:lang w:val="en-US"/>
        </w:rPr>
        <w:t xml:space="preserve"> </w:t>
      </w:r>
      <w:r w:rsidRPr="00DE155C">
        <w:rPr>
          <w:rFonts w:ascii="Times New Roman" w:hAnsi="Times New Roman" w:cs="Times New Roman"/>
        </w:rPr>
        <w:t>Афонцев</w:t>
      </w:r>
      <w:r w:rsidRPr="008E296A">
        <w:rPr>
          <w:rFonts w:ascii="Times New Roman" w:hAnsi="Times New Roman" w:cs="Times New Roman"/>
          <w:lang w:val="en-US"/>
        </w:rPr>
        <w:t xml:space="preserve"> </w:t>
      </w:r>
      <w:r w:rsidRPr="00DE155C">
        <w:rPr>
          <w:rFonts w:ascii="Times New Roman" w:hAnsi="Times New Roman" w:cs="Times New Roman"/>
        </w:rPr>
        <w:t>С</w:t>
      </w:r>
      <w:r w:rsidRPr="008E296A">
        <w:rPr>
          <w:rFonts w:ascii="Times New Roman" w:hAnsi="Times New Roman" w:cs="Times New Roman"/>
          <w:lang w:val="en-US"/>
        </w:rPr>
        <w:t xml:space="preserve">. </w:t>
      </w:r>
      <w:r w:rsidRPr="00DE155C">
        <w:rPr>
          <w:rFonts w:ascii="Times New Roman" w:hAnsi="Times New Roman" w:cs="Times New Roman"/>
        </w:rPr>
        <w:t>Указ</w:t>
      </w:r>
      <w:r w:rsidRPr="008E296A">
        <w:rPr>
          <w:rFonts w:ascii="Times New Roman" w:hAnsi="Times New Roman" w:cs="Times New Roman"/>
          <w:lang w:val="en-US"/>
        </w:rPr>
        <w:t>.</w:t>
      </w:r>
      <w:r w:rsidRPr="00DE155C">
        <w:rPr>
          <w:rFonts w:ascii="Times New Roman" w:hAnsi="Times New Roman" w:cs="Times New Roman"/>
          <w:lang w:val="en-US"/>
        </w:rPr>
        <w:t xml:space="preserve"> </w:t>
      </w:r>
      <w:r w:rsidRPr="00DE155C">
        <w:rPr>
          <w:rFonts w:ascii="Times New Roman" w:hAnsi="Times New Roman" w:cs="Times New Roman"/>
        </w:rPr>
        <w:t>соч</w:t>
      </w:r>
      <w:r w:rsidRPr="008E296A">
        <w:rPr>
          <w:rFonts w:ascii="Times New Roman" w:hAnsi="Times New Roman" w:cs="Times New Roman"/>
          <w:lang w:val="en-US"/>
        </w:rPr>
        <w:t>.</w:t>
      </w:r>
    </w:p>
  </w:footnote>
  <w:footnote w:id="5">
    <w:p w:rsidR="00EC7C4C" w:rsidRPr="00DE155C" w:rsidRDefault="00EC7C4C">
      <w:pPr>
        <w:pStyle w:val="a3"/>
        <w:rPr>
          <w:rFonts w:ascii="Times New Roman" w:hAnsi="Times New Roman" w:cs="Times New Roman"/>
          <w:lang w:val="en-US"/>
        </w:rPr>
      </w:pPr>
      <w:r w:rsidRPr="00DE155C">
        <w:rPr>
          <w:rStyle w:val="a5"/>
          <w:rFonts w:ascii="Times New Roman" w:hAnsi="Times New Roman" w:cs="Times New Roman"/>
        </w:rPr>
        <w:footnoteRef/>
      </w:r>
      <w:r w:rsidRPr="008E296A">
        <w:rPr>
          <w:rFonts w:ascii="Times New Roman" w:hAnsi="Times New Roman" w:cs="Times New Roman"/>
          <w:lang w:val="en-US"/>
        </w:rPr>
        <w:t xml:space="preserve"> </w:t>
      </w:r>
      <w:r w:rsidRPr="00DE155C">
        <w:rPr>
          <w:rFonts w:ascii="Times New Roman" w:hAnsi="Times New Roman" w:cs="Times New Roman"/>
          <w:lang w:val="en-US"/>
        </w:rPr>
        <w:t>The</w:t>
      </w:r>
      <w:r w:rsidRPr="008E296A">
        <w:rPr>
          <w:rFonts w:ascii="Times New Roman" w:hAnsi="Times New Roman" w:cs="Times New Roman"/>
          <w:lang w:val="en-US"/>
        </w:rPr>
        <w:t xml:space="preserve"> </w:t>
      </w:r>
      <w:r w:rsidRPr="00DE155C">
        <w:rPr>
          <w:rFonts w:ascii="Times New Roman" w:hAnsi="Times New Roman" w:cs="Times New Roman"/>
          <w:lang w:val="en-US"/>
        </w:rPr>
        <w:t>rise</w:t>
      </w:r>
      <w:r w:rsidRPr="008E296A">
        <w:rPr>
          <w:rFonts w:ascii="Times New Roman" w:hAnsi="Times New Roman" w:cs="Times New Roman"/>
          <w:lang w:val="en-US"/>
        </w:rPr>
        <w:t xml:space="preserve"> </w:t>
      </w:r>
      <w:r w:rsidRPr="00DE155C">
        <w:rPr>
          <w:rFonts w:ascii="Times New Roman" w:hAnsi="Times New Roman" w:cs="Times New Roman"/>
          <w:lang w:val="en-US"/>
        </w:rPr>
        <w:t>of</w:t>
      </w:r>
      <w:r w:rsidRPr="008E296A">
        <w:rPr>
          <w:rFonts w:ascii="Times New Roman" w:hAnsi="Times New Roman" w:cs="Times New Roman"/>
          <w:lang w:val="en-US"/>
        </w:rPr>
        <w:t xml:space="preserve"> </w:t>
      </w:r>
      <w:r w:rsidRPr="00DE155C">
        <w:rPr>
          <w:rFonts w:ascii="Times New Roman" w:hAnsi="Times New Roman" w:cs="Times New Roman"/>
          <w:lang w:val="en-US"/>
        </w:rPr>
        <w:t>BRICS</w:t>
      </w:r>
      <w:r w:rsidRPr="008E296A">
        <w:rPr>
          <w:rFonts w:ascii="Times New Roman" w:hAnsi="Times New Roman" w:cs="Times New Roman"/>
          <w:lang w:val="en-US"/>
        </w:rPr>
        <w:t xml:space="preserve"> </w:t>
      </w:r>
      <w:r w:rsidRPr="00DE155C">
        <w:rPr>
          <w:rFonts w:ascii="Times New Roman" w:hAnsi="Times New Roman" w:cs="Times New Roman"/>
          <w:lang w:val="en-US"/>
        </w:rPr>
        <w:t>FDI</w:t>
      </w:r>
      <w:r w:rsidRPr="008E296A">
        <w:rPr>
          <w:rFonts w:ascii="Times New Roman" w:hAnsi="Times New Roman" w:cs="Times New Roman"/>
          <w:lang w:val="en-US"/>
        </w:rPr>
        <w:t xml:space="preserve"> </w:t>
      </w:r>
      <w:r w:rsidRPr="00DE155C">
        <w:rPr>
          <w:rFonts w:ascii="Times New Roman" w:hAnsi="Times New Roman" w:cs="Times New Roman"/>
          <w:lang w:val="en-US"/>
        </w:rPr>
        <w:t xml:space="preserve">and Africa. N.Y.: United Nations, 2013. P.1. </w:t>
      </w:r>
    </w:p>
  </w:footnote>
  <w:footnote w:id="6">
    <w:p w:rsidR="00EC7C4C" w:rsidRPr="003E0874" w:rsidRDefault="00EC7C4C">
      <w:pPr>
        <w:pStyle w:val="a3"/>
        <w:rPr>
          <w:rFonts w:ascii="Times New Roman" w:hAnsi="Times New Roman" w:cs="Times New Roman"/>
          <w:lang w:val="en-US"/>
        </w:rPr>
      </w:pPr>
      <w:r w:rsidRPr="00DE155C">
        <w:rPr>
          <w:rStyle w:val="a5"/>
          <w:rFonts w:ascii="Times New Roman" w:hAnsi="Times New Roman" w:cs="Times New Roman"/>
        </w:rPr>
        <w:footnoteRef/>
      </w:r>
      <w:r w:rsidRPr="00DE155C">
        <w:rPr>
          <w:rFonts w:ascii="Times New Roman" w:hAnsi="Times New Roman" w:cs="Times New Roman"/>
        </w:rPr>
        <w:t xml:space="preserve"> Мальцева О.А. </w:t>
      </w:r>
      <w:r w:rsidRPr="00DE155C">
        <w:rPr>
          <w:rStyle w:val="apple-converted-space"/>
          <w:rFonts w:ascii="Times New Roman" w:hAnsi="Times New Roman" w:cs="Times New Roman"/>
          <w:shd w:val="clear" w:color="auto" w:fill="FFFFFF"/>
        </w:rPr>
        <w:t> </w:t>
      </w:r>
      <w:r w:rsidRPr="00DE155C">
        <w:rPr>
          <w:rFonts w:ascii="Times New Roman" w:hAnsi="Times New Roman" w:cs="Times New Roman"/>
          <w:shd w:val="clear" w:color="auto" w:fill="FFFFFF"/>
        </w:rPr>
        <w:t>Особенности экспорта прямых инвестиций из Индии // Вестник МГИМО-Университета. – Москва, 2012. С</w:t>
      </w:r>
      <w:r w:rsidRPr="003E0874">
        <w:rPr>
          <w:rFonts w:ascii="Times New Roman" w:hAnsi="Times New Roman" w:cs="Times New Roman"/>
          <w:shd w:val="clear" w:color="auto" w:fill="FFFFFF"/>
          <w:lang w:val="en-US"/>
        </w:rPr>
        <w:t>.137.</w:t>
      </w:r>
    </w:p>
  </w:footnote>
  <w:footnote w:id="7">
    <w:p w:rsidR="00EC7C4C" w:rsidRPr="008E296A" w:rsidRDefault="00EC7C4C">
      <w:pPr>
        <w:pStyle w:val="a3"/>
        <w:rPr>
          <w:rFonts w:ascii="Times New Roman" w:hAnsi="Times New Roman" w:cs="Times New Roman"/>
          <w:lang w:val="en-US"/>
        </w:rPr>
      </w:pPr>
      <w:r w:rsidRPr="00A06AB3">
        <w:rPr>
          <w:rStyle w:val="a5"/>
          <w:rFonts w:ascii="Times New Roman" w:hAnsi="Times New Roman" w:cs="Times New Roman"/>
        </w:rPr>
        <w:footnoteRef/>
      </w:r>
      <w:r w:rsidRPr="008E296A">
        <w:rPr>
          <w:rFonts w:ascii="Times New Roman" w:hAnsi="Times New Roman" w:cs="Times New Roman"/>
          <w:lang w:val="en-US"/>
        </w:rPr>
        <w:t xml:space="preserve"> </w:t>
      </w:r>
      <w:r w:rsidRPr="00A06AB3">
        <w:rPr>
          <w:rFonts w:ascii="Times New Roman" w:hAnsi="Times New Roman" w:cs="Times New Roman"/>
        </w:rPr>
        <w:t>Афонцев</w:t>
      </w:r>
      <w:r w:rsidRPr="008E296A">
        <w:rPr>
          <w:rFonts w:ascii="Times New Roman" w:hAnsi="Times New Roman" w:cs="Times New Roman"/>
          <w:lang w:val="en-US"/>
        </w:rPr>
        <w:t xml:space="preserve"> </w:t>
      </w:r>
      <w:r w:rsidRPr="00A06AB3">
        <w:rPr>
          <w:rFonts w:ascii="Times New Roman" w:hAnsi="Times New Roman" w:cs="Times New Roman"/>
        </w:rPr>
        <w:t>С</w:t>
      </w:r>
      <w:r w:rsidRPr="008E296A">
        <w:rPr>
          <w:rFonts w:ascii="Times New Roman" w:hAnsi="Times New Roman" w:cs="Times New Roman"/>
          <w:lang w:val="en-US"/>
        </w:rPr>
        <w:t xml:space="preserve">. </w:t>
      </w:r>
      <w:r w:rsidRPr="00A06AB3">
        <w:rPr>
          <w:rFonts w:ascii="Times New Roman" w:hAnsi="Times New Roman" w:cs="Times New Roman"/>
        </w:rPr>
        <w:t>Указ</w:t>
      </w:r>
      <w:r w:rsidRPr="008E296A">
        <w:rPr>
          <w:rFonts w:ascii="Times New Roman" w:hAnsi="Times New Roman" w:cs="Times New Roman"/>
          <w:lang w:val="en-US"/>
        </w:rPr>
        <w:t>.</w:t>
      </w:r>
      <w:r w:rsidRPr="00A06AB3">
        <w:rPr>
          <w:rFonts w:ascii="Times New Roman" w:hAnsi="Times New Roman" w:cs="Times New Roman"/>
          <w:lang w:val="en-US"/>
        </w:rPr>
        <w:t xml:space="preserve"> </w:t>
      </w:r>
      <w:r w:rsidRPr="00A06AB3">
        <w:rPr>
          <w:rFonts w:ascii="Times New Roman" w:hAnsi="Times New Roman" w:cs="Times New Roman"/>
        </w:rPr>
        <w:t>соч</w:t>
      </w:r>
      <w:r w:rsidRPr="008E296A">
        <w:rPr>
          <w:rFonts w:ascii="Times New Roman" w:hAnsi="Times New Roman" w:cs="Times New Roman"/>
          <w:lang w:val="en-US"/>
        </w:rPr>
        <w:t>.</w:t>
      </w:r>
    </w:p>
  </w:footnote>
  <w:footnote w:id="8">
    <w:p w:rsidR="00EC7C4C" w:rsidRPr="00A06AB3" w:rsidRDefault="00EC7C4C">
      <w:pPr>
        <w:pStyle w:val="a3"/>
        <w:rPr>
          <w:rFonts w:ascii="Times New Roman" w:hAnsi="Times New Roman" w:cs="Times New Roman"/>
          <w:lang w:val="en-US"/>
        </w:rPr>
      </w:pPr>
      <w:r w:rsidRPr="00A06AB3">
        <w:rPr>
          <w:rStyle w:val="a5"/>
          <w:rFonts w:ascii="Times New Roman" w:hAnsi="Times New Roman" w:cs="Times New Roman"/>
        </w:rPr>
        <w:footnoteRef/>
      </w:r>
      <w:r w:rsidRPr="00A06AB3">
        <w:rPr>
          <w:rFonts w:ascii="Times New Roman" w:hAnsi="Times New Roman" w:cs="Times New Roman"/>
          <w:lang w:val="en-US"/>
        </w:rPr>
        <w:t xml:space="preserve"> World Investment Report 2012. N.Y.: United Nations, 2012. P.23. </w:t>
      </w:r>
    </w:p>
  </w:footnote>
  <w:footnote w:id="9">
    <w:p w:rsidR="00EC7C4C" w:rsidRPr="00633CE2" w:rsidRDefault="00EC7C4C">
      <w:pPr>
        <w:pStyle w:val="a3"/>
        <w:rPr>
          <w:lang w:val="en-US"/>
        </w:rPr>
      </w:pPr>
      <w:r w:rsidRPr="00A06AB3">
        <w:rPr>
          <w:rStyle w:val="a5"/>
          <w:rFonts w:ascii="Times New Roman" w:hAnsi="Times New Roman" w:cs="Times New Roman"/>
        </w:rPr>
        <w:footnoteRef/>
      </w:r>
      <w:r w:rsidRPr="008E296A">
        <w:rPr>
          <w:rFonts w:ascii="Times New Roman" w:hAnsi="Times New Roman" w:cs="Times New Roman"/>
          <w:lang w:val="en-US"/>
        </w:rPr>
        <w:t xml:space="preserve"> </w:t>
      </w:r>
      <w:r w:rsidRPr="00A06AB3">
        <w:rPr>
          <w:rFonts w:ascii="Times New Roman" w:hAnsi="Times New Roman" w:cs="Times New Roman"/>
          <w:lang w:val="en-US"/>
        </w:rPr>
        <w:t>Ibid.</w:t>
      </w:r>
      <w:r>
        <w:rPr>
          <w:lang w:val="en-US"/>
        </w:rPr>
        <w:t xml:space="preserve"> </w:t>
      </w:r>
    </w:p>
  </w:footnote>
  <w:footnote w:id="10">
    <w:p w:rsidR="00EC7C4C" w:rsidRPr="00A06AB3" w:rsidRDefault="00EC7C4C">
      <w:pPr>
        <w:pStyle w:val="a3"/>
        <w:rPr>
          <w:rFonts w:ascii="Times New Roman" w:hAnsi="Times New Roman" w:cs="Times New Roman"/>
          <w:lang w:val="en-US"/>
        </w:rPr>
      </w:pPr>
      <w:r w:rsidRPr="00A06AB3">
        <w:rPr>
          <w:rStyle w:val="a5"/>
          <w:rFonts w:ascii="Times New Roman" w:hAnsi="Times New Roman" w:cs="Times New Roman"/>
        </w:rPr>
        <w:footnoteRef/>
      </w:r>
      <w:r w:rsidRPr="00A06AB3">
        <w:rPr>
          <w:rFonts w:ascii="Times New Roman" w:hAnsi="Times New Roman" w:cs="Times New Roman"/>
          <w:lang w:val="en-US"/>
        </w:rPr>
        <w:t xml:space="preserve"> </w:t>
      </w:r>
      <w:hyperlink r:id="rId2" w:history="1">
        <w:r w:rsidRPr="00A06AB3">
          <w:rPr>
            <w:rStyle w:val="a6"/>
            <w:rFonts w:ascii="Times New Roman" w:hAnsi="Times New Roman" w:cs="Times New Roman"/>
            <w:color w:val="auto"/>
            <w:lang w:val="en-US"/>
          </w:rPr>
          <w:t>http://www.hindustantimes.com/business-news/CorporateNews/Eight-Indian-companies-in-Fortune-500-list/Article1-886167.aspx</w:t>
        </w:r>
      </w:hyperlink>
    </w:p>
  </w:footnote>
  <w:footnote w:id="11">
    <w:p w:rsidR="00EC7C4C" w:rsidRPr="008E296A"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Афонцев С. Указ.</w:t>
      </w:r>
      <w:r w:rsidRPr="008E296A">
        <w:rPr>
          <w:rFonts w:ascii="Times New Roman" w:hAnsi="Times New Roman" w:cs="Times New Roman"/>
        </w:rPr>
        <w:t xml:space="preserve"> </w:t>
      </w:r>
      <w:r w:rsidRPr="00A06AB3">
        <w:rPr>
          <w:rFonts w:ascii="Times New Roman" w:hAnsi="Times New Roman" w:cs="Times New Roman"/>
        </w:rPr>
        <w:t>соч.</w:t>
      </w:r>
    </w:p>
  </w:footnote>
  <w:footnote w:id="12">
    <w:p w:rsidR="00EC7C4C" w:rsidRPr="00250699" w:rsidRDefault="00EC7C4C">
      <w:pPr>
        <w:pStyle w:val="a3"/>
      </w:pPr>
      <w:r w:rsidRPr="00A06AB3">
        <w:rPr>
          <w:rStyle w:val="a5"/>
          <w:rFonts w:ascii="Times New Roman" w:hAnsi="Times New Roman" w:cs="Times New Roman"/>
        </w:rPr>
        <w:footnoteRef/>
      </w:r>
      <w:r w:rsidRPr="00A06AB3">
        <w:rPr>
          <w:rFonts w:ascii="Times New Roman" w:hAnsi="Times New Roman" w:cs="Times New Roman"/>
        </w:rPr>
        <w:t xml:space="preserve"> Сантисо Х. Захват рынков: почему развивающиеся страны потеснили лидеров. </w:t>
      </w:r>
      <w:hyperlink r:id="rId3" w:history="1">
        <w:r w:rsidRPr="00A06AB3">
          <w:rPr>
            <w:rStyle w:val="a6"/>
            <w:rFonts w:ascii="Times New Roman" w:hAnsi="Times New Roman" w:cs="Times New Roman"/>
            <w:color w:val="auto"/>
          </w:rPr>
          <w:t>http://biz.liga.net/ekonomika/all/stati/2099561-zakhvat-rynkov-pochemu-razvivayushchiesya-strany-potesnili-liderov.htm#</w:t>
        </w:r>
      </w:hyperlink>
    </w:p>
  </w:footnote>
  <w:footnote w:id="13">
    <w:p w:rsidR="00EC7C4C" w:rsidRPr="00DE155C" w:rsidRDefault="00EC7C4C">
      <w:pPr>
        <w:pStyle w:val="a3"/>
        <w:rPr>
          <w:rFonts w:ascii="Times New Roman" w:hAnsi="Times New Roman" w:cs="Times New Roman"/>
        </w:rPr>
      </w:pPr>
      <w:r w:rsidRPr="00DE155C">
        <w:rPr>
          <w:rStyle w:val="a5"/>
          <w:rFonts w:ascii="Times New Roman" w:hAnsi="Times New Roman" w:cs="Times New Roman"/>
        </w:rPr>
        <w:footnoteRef/>
      </w:r>
      <w:r w:rsidRPr="00DE155C">
        <w:rPr>
          <w:rFonts w:ascii="Times New Roman" w:hAnsi="Times New Roman" w:cs="Times New Roman"/>
        </w:rPr>
        <w:t xml:space="preserve"> </w:t>
      </w:r>
      <w:r w:rsidR="00DE155C" w:rsidRPr="00DE155C">
        <w:rPr>
          <w:rFonts w:ascii="Times New Roman" w:hAnsi="Times New Roman" w:cs="Times New Roman"/>
        </w:rPr>
        <w:t>Сантисо Х.</w:t>
      </w:r>
      <w:r w:rsidR="00DE155C">
        <w:rPr>
          <w:rFonts w:ascii="Times New Roman" w:hAnsi="Times New Roman" w:cs="Times New Roman"/>
        </w:rPr>
        <w:t xml:space="preserve"> Указ. соч. </w:t>
      </w:r>
    </w:p>
  </w:footnote>
  <w:footnote w:id="14">
    <w:p w:rsidR="00EC7C4C" w:rsidRPr="00A06AB3"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Кузнецов А. Транснациональные корпорации стран БРИКС // Мировая экономика и международные отношения. - Москва, 2012. С.3. </w:t>
      </w:r>
    </w:p>
  </w:footnote>
  <w:footnote w:id="15">
    <w:p w:rsidR="00DF0031" w:rsidRDefault="00DF0031">
      <w:pPr>
        <w:pStyle w:val="a3"/>
      </w:pPr>
      <w:r>
        <w:rPr>
          <w:rStyle w:val="a5"/>
        </w:rPr>
        <w:footnoteRef/>
      </w:r>
      <w:r w:rsidRPr="00391E8E">
        <w:rPr>
          <w:lang w:val="en-US"/>
        </w:rPr>
        <w:t xml:space="preserve"> </w:t>
      </w:r>
      <w:r w:rsidR="00D11532" w:rsidRPr="00736F9C">
        <w:rPr>
          <w:rFonts w:ascii="Times New Roman" w:hAnsi="Times New Roman" w:cs="Times New Roman"/>
          <w:lang w:val="en-US"/>
        </w:rPr>
        <w:t>World</w:t>
      </w:r>
      <w:r w:rsidR="00D11532" w:rsidRPr="00391E8E">
        <w:rPr>
          <w:rFonts w:ascii="Times New Roman" w:hAnsi="Times New Roman" w:cs="Times New Roman"/>
          <w:lang w:val="en-US"/>
        </w:rPr>
        <w:t xml:space="preserve"> </w:t>
      </w:r>
      <w:r w:rsidR="00D11532" w:rsidRPr="00736F9C">
        <w:rPr>
          <w:rFonts w:ascii="Times New Roman" w:hAnsi="Times New Roman" w:cs="Times New Roman"/>
          <w:lang w:val="en-US"/>
        </w:rPr>
        <w:t>Investment</w:t>
      </w:r>
      <w:r w:rsidR="00D11532" w:rsidRPr="00391E8E">
        <w:rPr>
          <w:rFonts w:ascii="Times New Roman" w:hAnsi="Times New Roman" w:cs="Times New Roman"/>
          <w:lang w:val="en-US"/>
        </w:rPr>
        <w:t xml:space="preserve"> </w:t>
      </w:r>
      <w:r w:rsidR="00D11532" w:rsidRPr="00736F9C">
        <w:rPr>
          <w:rFonts w:ascii="Times New Roman" w:hAnsi="Times New Roman" w:cs="Times New Roman"/>
          <w:lang w:val="en-US"/>
        </w:rPr>
        <w:t>Report</w:t>
      </w:r>
      <w:r w:rsidR="00D11532" w:rsidRPr="00391E8E">
        <w:rPr>
          <w:rFonts w:ascii="Times New Roman" w:hAnsi="Times New Roman" w:cs="Times New Roman"/>
          <w:lang w:val="en-US"/>
        </w:rPr>
        <w:t xml:space="preserve"> 2012. </w:t>
      </w:r>
      <w:r w:rsidR="00D11532" w:rsidRPr="00736F9C">
        <w:rPr>
          <w:rFonts w:ascii="Times New Roman" w:hAnsi="Times New Roman" w:cs="Times New Roman"/>
          <w:lang w:val="en-US"/>
        </w:rPr>
        <w:t>N</w:t>
      </w:r>
      <w:r w:rsidR="00D11532" w:rsidRPr="00391E8E">
        <w:rPr>
          <w:rFonts w:ascii="Times New Roman" w:hAnsi="Times New Roman" w:cs="Times New Roman"/>
          <w:lang w:val="en-US"/>
        </w:rPr>
        <w:t>.</w:t>
      </w:r>
      <w:r w:rsidR="00D11532">
        <w:rPr>
          <w:rFonts w:ascii="Times New Roman" w:hAnsi="Times New Roman" w:cs="Times New Roman"/>
          <w:lang w:val="en-US"/>
        </w:rPr>
        <w:t>Y</w:t>
      </w:r>
      <w:r w:rsidR="00D11532" w:rsidRPr="00391E8E">
        <w:rPr>
          <w:rFonts w:ascii="Times New Roman" w:hAnsi="Times New Roman" w:cs="Times New Roman"/>
          <w:lang w:val="en-US"/>
        </w:rPr>
        <w:t xml:space="preserve">.: </w:t>
      </w:r>
      <w:r w:rsidR="00D11532">
        <w:rPr>
          <w:rFonts w:ascii="Times New Roman" w:hAnsi="Times New Roman" w:cs="Times New Roman"/>
          <w:lang w:val="en-US"/>
        </w:rPr>
        <w:t>United</w:t>
      </w:r>
      <w:r w:rsidR="00D11532" w:rsidRPr="00391E8E">
        <w:rPr>
          <w:rFonts w:ascii="Times New Roman" w:hAnsi="Times New Roman" w:cs="Times New Roman"/>
          <w:lang w:val="en-US"/>
        </w:rPr>
        <w:t xml:space="preserve"> </w:t>
      </w:r>
      <w:r w:rsidR="00D11532">
        <w:rPr>
          <w:rFonts w:ascii="Times New Roman" w:hAnsi="Times New Roman" w:cs="Times New Roman"/>
          <w:lang w:val="en-US"/>
        </w:rPr>
        <w:t>Nations</w:t>
      </w:r>
      <w:r w:rsidR="00D11532" w:rsidRPr="00391E8E">
        <w:rPr>
          <w:rFonts w:ascii="Times New Roman" w:hAnsi="Times New Roman" w:cs="Times New Roman"/>
          <w:lang w:val="en-US"/>
        </w:rPr>
        <w:t xml:space="preserve">, 2012. </w:t>
      </w:r>
      <w:r w:rsidR="00D11532">
        <w:rPr>
          <w:rFonts w:ascii="Times New Roman" w:hAnsi="Times New Roman" w:cs="Times New Roman"/>
          <w:lang w:val="en-US"/>
        </w:rPr>
        <w:t>P</w:t>
      </w:r>
      <w:r w:rsidR="00D11532" w:rsidRPr="003E0874">
        <w:rPr>
          <w:rFonts w:ascii="Times New Roman" w:hAnsi="Times New Roman" w:cs="Times New Roman"/>
        </w:rPr>
        <w:t>.17</w:t>
      </w:r>
      <w:r w:rsidR="00D11532">
        <w:rPr>
          <w:rFonts w:ascii="Times New Roman" w:hAnsi="Times New Roman" w:cs="Times New Roman"/>
        </w:rPr>
        <w:t>0</w:t>
      </w:r>
      <w:r w:rsidR="00D11532" w:rsidRPr="003E0874">
        <w:rPr>
          <w:rFonts w:ascii="Times New Roman" w:hAnsi="Times New Roman" w:cs="Times New Roman"/>
        </w:rPr>
        <w:t>.</w:t>
      </w:r>
    </w:p>
  </w:footnote>
  <w:footnote w:id="16">
    <w:p w:rsidR="00EC7C4C" w:rsidRPr="00A06AB3"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Пахомов А.А. Страны БРИКС в мировом «клубе инвесторов» // Азия и Африка сегодня. – Москва, 2012. С.18. </w:t>
      </w:r>
    </w:p>
  </w:footnote>
  <w:footnote w:id="17">
    <w:p w:rsidR="00EC7C4C" w:rsidRDefault="00EC7C4C">
      <w:pPr>
        <w:pStyle w:val="a3"/>
      </w:pPr>
      <w:r w:rsidRPr="00A06AB3">
        <w:rPr>
          <w:rStyle w:val="a5"/>
          <w:rFonts w:ascii="Times New Roman" w:hAnsi="Times New Roman" w:cs="Times New Roman"/>
        </w:rPr>
        <w:footnoteRef/>
      </w:r>
      <w:r w:rsidRPr="00A06AB3">
        <w:rPr>
          <w:rFonts w:ascii="Times New Roman" w:hAnsi="Times New Roman" w:cs="Times New Roman"/>
        </w:rPr>
        <w:t xml:space="preserve"> Там же. С.19.</w:t>
      </w:r>
      <w:r>
        <w:t xml:space="preserve"> </w:t>
      </w:r>
    </w:p>
  </w:footnote>
  <w:footnote w:id="18">
    <w:p w:rsidR="00EC7C4C" w:rsidRPr="00A06AB3"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Синь Л. Страны БРИКС: укрепляя сотрудничество // Международная жизнь. – Москва, 2012. С.35. </w:t>
      </w:r>
    </w:p>
  </w:footnote>
  <w:footnote w:id="19">
    <w:p w:rsidR="00EC7C4C" w:rsidRDefault="00EC7C4C">
      <w:pPr>
        <w:pStyle w:val="a3"/>
      </w:pPr>
      <w:r w:rsidRPr="00A06AB3">
        <w:rPr>
          <w:rStyle w:val="a5"/>
          <w:rFonts w:ascii="Times New Roman" w:hAnsi="Times New Roman" w:cs="Times New Roman"/>
        </w:rPr>
        <w:footnoteRef/>
      </w:r>
      <w:r w:rsidRPr="00A06AB3">
        <w:rPr>
          <w:rFonts w:ascii="Times New Roman" w:hAnsi="Times New Roman" w:cs="Times New Roman"/>
        </w:rPr>
        <w:t xml:space="preserve"> Там же.</w:t>
      </w:r>
      <w:r>
        <w:t xml:space="preserve"> </w:t>
      </w:r>
    </w:p>
  </w:footnote>
  <w:footnote w:id="20">
    <w:p w:rsidR="00EC7C4C" w:rsidRPr="00A06AB3"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Давыдов В. Пробуждающиеся гиганты БРИК // Свободная мысль. – Москва, 2008. С.134. </w:t>
      </w:r>
    </w:p>
  </w:footnote>
  <w:footnote w:id="21">
    <w:p w:rsidR="00EC7C4C" w:rsidRPr="00A06AB3" w:rsidRDefault="00EC7C4C">
      <w:pPr>
        <w:pStyle w:val="a3"/>
        <w:rPr>
          <w:rFonts w:ascii="Times New Roman" w:hAnsi="Times New Roman" w:cs="Times New Roman"/>
        </w:rPr>
      </w:pPr>
      <w:r w:rsidRPr="00A06AB3">
        <w:rPr>
          <w:rStyle w:val="a5"/>
          <w:rFonts w:ascii="Times New Roman" w:hAnsi="Times New Roman" w:cs="Times New Roman"/>
        </w:rPr>
        <w:footnoteRef/>
      </w:r>
      <w:r w:rsidRPr="00A06AB3">
        <w:rPr>
          <w:rFonts w:ascii="Times New Roman" w:hAnsi="Times New Roman" w:cs="Times New Roman"/>
        </w:rPr>
        <w:t xml:space="preserve"> Кузнецов А. Указ. соч. С.7. </w:t>
      </w:r>
    </w:p>
  </w:footnote>
  <w:footnote w:id="22">
    <w:p w:rsidR="00EC7C4C" w:rsidRPr="003E0874" w:rsidRDefault="00EC7C4C">
      <w:pPr>
        <w:pStyle w:val="a3"/>
        <w:rPr>
          <w:rFonts w:ascii="Times New Roman" w:hAnsi="Times New Roman" w:cs="Times New Roman"/>
          <w:lang w:val="en-US"/>
        </w:rPr>
      </w:pPr>
      <w:r w:rsidRPr="00A06AB3">
        <w:rPr>
          <w:rStyle w:val="a5"/>
          <w:rFonts w:ascii="Times New Roman" w:hAnsi="Times New Roman" w:cs="Times New Roman"/>
        </w:rPr>
        <w:footnoteRef/>
      </w:r>
      <w:r w:rsidRPr="00A06AB3">
        <w:rPr>
          <w:rFonts w:ascii="Times New Roman" w:hAnsi="Times New Roman" w:cs="Times New Roman"/>
        </w:rPr>
        <w:t xml:space="preserve"> Давыдов В. Указ. соч. С</w:t>
      </w:r>
      <w:r w:rsidRPr="003E0874">
        <w:rPr>
          <w:rFonts w:ascii="Times New Roman" w:hAnsi="Times New Roman" w:cs="Times New Roman"/>
          <w:lang w:val="en-US"/>
        </w:rPr>
        <w:t xml:space="preserve">.138. </w:t>
      </w:r>
    </w:p>
  </w:footnote>
  <w:footnote w:id="23">
    <w:p w:rsidR="00EC7C4C" w:rsidRPr="00736F9C" w:rsidRDefault="00EC7C4C">
      <w:pPr>
        <w:pStyle w:val="a3"/>
        <w:rPr>
          <w:rFonts w:ascii="Times New Roman" w:hAnsi="Times New Roman" w:cs="Times New Roman"/>
          <w:lang w:val="en-US"/>
        </w:rPr>
      </w:pPr>
      <w:r w:rsidRPr="00736F9C">
        <w:rPr>
          <w:rStyle w:val="a5"/>
          <w:rFonts w:ascii="Times New Roman" w:hAnsi="Times New Roman" w:cs="Times New Roman"/>
        </w:rPr>
        <w:footnoteRef/>
      </w:r>
      <w:r w:rsidRPr="00736F9C">
        <w:rPr>
          <w:rFonts w:ascii="Times New Roman" w:hAnsi="Times New Roman" w:cs="Times New Roman"/>
          <w:lang w:val="en-US"/>
        </w:rPr>
        <w:t xml:space="preserve"> Pradhan P. Growth of Indian Multinationals in the World Economy. Implications for development. New Delhi, 2007. P.3.  </w:t>
      </w:r>
    </w:p>
  </w:footnote>
  <w:footnote w:id="24">
    <w:p w:rsidR="00EC7C4C" w:rsidRPr="00736F9C" w:rsidRDefault="00EC7C4C">
      <w:pPr>
        <w:pStyle w:val="a3"/>
        <w:rPr>
          <w:rFonts w:ascii="Times New Roman" w:hAnsi="Times New Roman" w:cs="Times New Roman"/>
          <w:lang w:val="en-US"/>
        </w:rPr>
      </w:pPr>
      <w:r w:rsidRPr="00736F9C">
        <w:rPr>
          <w:rStyle w:val="a5"/>
          <w:rFonts w:ascii="Times New Roman" w:hAnsi="Times New Roman" w:cs="Times New Roman"/>
        </w:rPr>
        <w:footnoteRef/>
      </w:r>
      <w:r w:rsidRPr="00736F9C">
        <w:rPr>
          <w:rFonts w:ascii="Times New Roman" w:hAnsi="Times New Roman" w:cs="Times New Roman"/>
          <w:lang w:val="en-US"/>
        </w:rPr>
        <w:t xml:space="preserve"> </w:t>
      </w:r>
      <w:r w:rsidR="00736F9C">
        <w:rPr>
          <w:rFonts w:ascii="Times New Roman" w:hAnsi="Times New Roman" w:cs="Times New Roman"/>
          <w:lang w:val="en-US"/>
        </w:rPr>
        <w:t>Sauvant K., Pradhan P. The Rise of Indian M</w:t>
      </w:r>
      <w:r w:rsidRPr="00736F9C">
        <w:rPr>
          <w:rFonts w:ascii="Times New Roman" w:hAnsi="Times New Roman" w:cs="Times New Roman"/>
          <w:lang w:val="en-US"/>
        </w:rPr>
        <w:t xml:space="preserve">ultinationals. N.Y., 2010. P.3.  </w:t>
      </w:r>
    </w:p>
  </w:footnote>
  <w:footnote w:id="25">
    <w:p w:rsidR="00EC7C4C" w:rsidRPr="00736F9C" w:rsidRDefault="00EC7C4C">
      <w:pPr>
        <w:pStyle w:val="a3"/>
        <w:rPr>
          <w:rFonts w:ascii="Times New Roman" w:hAnsi="Times New Roman" w:cs="Times New Roman"/>
          <w:lang w:val="en-US"/>
        </w:rPr>
      </w:pPr>
      <w:r w:rsidRPr="00736F9C">
        <w:rPr>
          <w:rStyle w:val="a5"/>
          <w:rFonts w:ascii="Times New Roman" w:hAnsi="Times New Roman" w:cs="Times New Roman"/>
        </w:rPr>
        <w:footnoteRef/>
      </w:r>
      <w:r w:rsidRPr="00736F9C">
        <w:rPr>
          <w:rFonts w:ascii="Times New Roman" w:hAnsi="Times New Roman" w:cs="Times New Roman"/>
          <w:lang w:val="en-US"/>
        </w:rPr>
        <w:t xml:space="preserve"> Sauvant K., Pradhan P. Op. cit. P.5.</w:t>
      </w:r>
    </w:p>
  </w:footnote>
  <w:footnote w:id="26">
    <w:p w:rsidR="00EC7C4C" w:rsidRPr="00546327" w:rsidRDefault="00EC7C4C">
      <w:pPr>
        <w:pStyle w:val="a3"/>
        <w:rPr>
          <w:lang w:val="en-US"/>
        </w:rPr>
      </w:pPr>
      <w:r w:rsidRPr="00736F9C">
        <w:rPr>
          <w:rStyle w:val="a5"/>
          <w:rFonts w:ascii="Times New Roman" w:hAnsi="Times New Roman" w:cs="Times New Roman"/>
        </w:rPr>
        <w:footnoteRef/>
      </w:r>
      <w:r w:rsidRPr="00736F9C">
        <w:rPr>
          <w:rFonts w:ascii="Times New Roman" w:hAnsi="Times New Roman" w:cs="Times New Roman"/>
          <w:lang w:val="en-US"/>
        </w:rPr>
        <w:t xml:space="preserve"> World Investment Report 2012. N.Y.: United Nations, 2012. P.171.</w:t>
      </w:r>
      <w:r>
        <w:rPr>
          <w:lang w:val="en-US"/>
        </w:rPr>
        <w:t xml:space="preserve"> </w:t>
      </w:r>
    </w:p>
  </w:footnote>
  <w:footnote w:id="27">
    <w:p w:rsidR="00EC7C4C" w:rsidRPr="00736F9C" w:rsidRDefault="00EC7C4C">
      <w:pPr>
        <w:pStyle w:val="a3"/>
        <w:rPr>
          <w:rFonts w:ascii="Times New Roman" w:hAnsi="Times New Roman" w:cs="Times New Roman"/>
          <w:lang w:val="en-US"/>
        </w:rPr>
      </w:pPr>
      <w:r w:rsidRPr="00736F9C">
        <w:rPr>
          <w:rStyle w:val="a5"/>
          <w:rFonts w:ascii="Times New Roman" w:hAnsi="Times New Roman" w:cs="Times New Roman"/>
        </w:rPr>
        <w:footnoteRef/>
      </w:r>
      <w:r w:rsidRPr="00736F9C">
        <w:rPr>
          <w:rFonts w:ascii="Times New Roman" w:hAnsi="Times New Roman" w:cs="Times New Roman"/>
          <w:lang w:val="en-US"/>
        </w:rPr>
        <w:t xml:space="preserve"> Jonsson S. Indian Multinational Corporations – low-cost, high-tech or both? </w:t>
      </w:r>
      <w:r w:rsidRPr="008E296A">
        <w:rPr>
          <w:rFonts w:ascii="Times New Roman" w:hAnsi="Times New Roman" w:cs="Times New Roman"/>
          <w:lang w:val="en-US"/>
        </w:rPr>
        <w:t>Östersund</w:t>
      </w:r>
      <w:r w:rsidRPr="00736F9C">
        <w:rPr>
          <w:rFonts w:ascii="Times New Roman" w:hAnsi="Times New Roman" w:cs="Times New Roman"/>
          <w:lang w:val="en-US"/>
        </w:rPr>
        <w:t xml:space="preserve">, 2008. P.7. </w:t>
      </w:r>
    </w:p>
  </w:footnote>
  <w:footnote w:id="28">
    <w:p w:rsidR="00EC7C4C" w:rsidRPr="00103777" w:rsidRDefault="00EC7C4C">
      <w:pPr>
        <w:pStyle w:val="a3"/>
        <w:rPr>
          <w:lang w:val="en-US"/>
        </w:rPr>
      </w:pPr>
      <w:r w:rsidRPr="00736F9C">
        <w:rPr>
          <w:rStyle w:val="a5"/>
          <w:rFonts w:ascii="Times New Roman" w:hAnsi="Times New Roman" w:cs="Times New Roman"/>
        </w:rPr>
        <w:footnoteRef/>
      </w:r>
      <w:r w:rsidRPr="008E296A">
        <w:rPr>
          <w:rFonts w:ascii="Times New Roman" w:hAnsi="Times New Roman" w:cs="Times New Roman"/>
          <w:lang w:val="en-US"/>
        </w:rPr>
        <w:t xml:space="preserve"> </w:t>
      </w:r>
      <w:r w:rsidRPr="00736F9C">
        <w:rPr>
          <w:rFonts w:ascii="Times New Roman" w:hAnsi="Times New Roman" w:cs="Times New Roman"/>
          <w:lang w:val="en-US"/>
        </w:rPr>
        <w:t>Pradhan P. Op. cit. P.8.</w:t>
      </w:r>
      <w:r>
        <w:rPr>
          <w:lang w:val="en-US"/>
        </w:rPr>
        <w:t xml:space="preserve"> </w:t>
      </w:r>
    </w:p>
  </w:footnote>
  <w:footnote w:id="29">
    <w:p w:rsidR="00EC7C4C" w:rsidRPr="008E296A"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lang w:val="en-US"/>
        </w:rPr>
        <w:t xml:space="preserve"> Sauvant K., Pradhan P. Op. cit. P</w:t>
      </w:r>
      <w:r w:rsidRPr="008E296A">
        <w:rPr>
          <w:rFonts w:ascii="Times New Roman" w:hAnsi="Times New Roman" w:cs="Times New Roman"/>
        </w:rPr>
        <w:t>.</w:t>
      </w:r>
      <w:r w:rsidRPr="001D7013">
        <w:rPr>
          <w:rFonts w:ascii="Times New Roman" w:hAnsi="Times New Roman" w:cs="Times New Roman"/>
        </w:rPr>
        <w:t>6</w:t>
      </w:r>
      <w:r w:rsidRPr="008E296A">
        <w:rPr>
          <w:rFonts w:ascii="Times New Roman" w:hAnsi="Times New Roman" w:cs="Times New Roman"/>
        </w:rPr>
        <w:t>.</w:t>
      </w:r>
    </w:p>
  </w:footnote>
  <w:footnote w:id="30">
    <w:p w:rsidR="00EC7C4C" w:rsidRPr="001D7013"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rPr>
        <w:t xml:space="preserve"> Галищева Н.В. Вывоз индийских прямых инвестиций за рубеж // Азия и Африка сегодня. – Москва, 2011. С.44.</w:t>
      </w:r>
    </w:p>
  </w:footnote>
  <w:footnote w:id="31">
    <w:p w:rsidR="00EC7C4C" w:rsidRPr="001D7013"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rPr>
        <w:t xml:space="preserve"> Галищева Н.В. Указ соч. С.49</w:t>
      </w:r>
    </w:p>
  </w:footnote>
  <w:footnote w:id="32">
    <w:p w:rsidR="00EC7C4C" w:rsidRPr="008E296A"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8E296A">
        <w:rPr>
          <w:rFonts w:ascii="Times New Roman" w:hAnsi="Times New Roman" w:cs="Times New Roman"/>
        </w:rPr>
        <w:t xml:space="preserve"> </w:t>
      </w:r>
      <w:r w:rsidRPr="001D7013">
        <w:rPr>
          <w:rFonts w:ascii="Times New Roman" w:hAnsi="Times New Roman" w:cs="Times New Roman"/>
          <w:lang w:val="en-US"/>
        </w:rPr>
        <w:t>Sauvant</w:t>
      </w:r>
      <w:r w:rsidRPr="008E296A">
        <w:rPr>
          <w:rFonts w:ascii="Times New Roman" w:hAnsi="Times New Roman" w:cs="Times New Roman"/>
        </w:rPr>
        <w:t xml:space="preserve"> </w:t>
      </w:r>
      <w:r w:rsidRPr="001D7013">
        <w:rPr>
          <w:rFonts w:ascii="Times New Roman" w:hAnsi="Times New Roman" w:cs="Times New Roman"/>
          <w:lang w:val="en-US"/>
        </w:rPr>
        <w:t>K</w:t>
      </w:r>
      <w:r w:rsidRPr="008E296A">
        <w:rPr>
          <w:rFonts w:ascii="Times New Roman" w:hAnsi="Times New Roman" w:cs="Times New Roman"/>
        </w:rPr>
        <w:t xml:space="preserve">., </w:t>
      </w:r>
      <w:r w:rsidRPr="001D7013">
        <w:rPr>
          <w:rFonts w:ascii="Times New Roman" w:hAnsi="Times New Roman" w:cs="Times New Roman"/>
          <w:lang w:val="en-US"/>
        </w:rPr>
        <w:t>Pradhan</w:t>
      </w:r>
      <w:r w:rsidRPr="008E296A">
        <w:rPr>
          <w:rFonts w:ascii="Times New Roman" w:hAnsi="Times New Roman" w:cs="Times New Roman"/>
        </w:rPr>
        <w:t xml:space="preserve"> </w:t>
      </w:r>
      <w:r w:rsidRPr="001D7013">
        <w:rPr>
          <w:rFonts w:ascii="Times New Roman" w:hAnsi="Times New Roman" w:cs="Times New Roman"/>
          <w:lang w:val="en-US"/>
        </w:rPr>
        <w:t>P</w:t>
      </w:r>
      <w:r w:rsidRPr="008E296A">
        <w:rPr>
          <w:rFonts w:ascii="Times New Roman" w:hAnsi="Times New Roman" w:cs="Times New Roman"/>
        </w:rPr>
        <w:t xml:space="preserve">. </w:t>
      </w:r>
      <w:r w:rsidRPr="001D7013">
        <w:rPr>
          <w:rFonts w:ascii="Times New Roman" w:hAnsi="Times New Roman" w:cs="Times New Roman"/>
          <w:lang w:val="en-US"/>
        </w:rPr>
        <w:t>Op</w:t>
      </w:r>
      <w:r w:rsidRPr="008E296A">
        <w:rPr>
          <w:rFonts w:ascii="Times New Roman" w:hAnsi="Times New Roman" w:cs="Times New Roman"/>
        </w:rPr>
        <w:t xml:space="preserve">. </w:t>
      </w:r>
      <w:r w:rsidRPr="001D7013">
        <w:rPr>
          <w:rFonts w:ascii="Times New Roman" w:hAnsi="Times New Roman" w:cs="Times New Roman"/>
          <w:lang w:val="en-US"/>
        </w:rPr>
        <w:t>cit</w:t>
      </w:r>
      <w:r w:rsidRPr="008E296A">
        <w:rPr>
          <w:rFonts w:ascii="Times New Roman" w:hAnsi="Times New Roman" w:cs="Times New Roman"/>
        </w:rPr>
        <w:t xml:space="preserve">. </w:t>
      </w:r>
      <w:r w:rsidRPr="001D7013">
        <w:rPr>
          <w:rFonts w:ascii="Times New Roman" w:hAnsi="Times New Roman" w:cs="Times New Roman"/>
          <w:lang w:val="en-US"/>
        </w:rPr>
        <w:t>P.9.</w:t>
      </w:r>
    </w:p>
  </w:footnote>
  <w:footnote w:id="33">
    <w:p w:rsidR="00EC7C4C" w:rsidRPr="001D7013"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8E296A">
        <w:rPr>
          <w:rFonts w:ascii="Times New Roman" w:hAnsi="Times New Roman" w:cs="Times New Roman"/>
          <w:lang w:val="en-US"/>
        </w:rPr>
        <w:t xml:space="preserve"> </w:t>
      </w:r>
      <w:r w:rsidRPr="001D7013">
        <w:rPr>
          <w:rFonts w:ascii="Times New Roman" w:hAnsi="Times New Roman" w:cs="Times New Roman"/>
          <w:lang w:val="en-US"/>
        </w:rPr>
        <w:t xml:space="preserve">Ibid. </w:t>
      </w:r>
    </w:p>
  </w:footnote>
  <w:footnote w:id="34">
    <w:p w:rsidR="00EC7C4C" w:rsidRPr="00E27329" w:rsidRDefault="00EC7C4C">
      <w:pPr>
        <w:pStyle w:val="a3"/>
        <w:rPr>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w:t>
      </w:r>
      <w:r w:rsidR="001D7013">
        <w:rPr>
          <w:rFonts w:ascii="Times New Roman" w:hAnsi="Times New Roman" w:cs="Times New Roman"/>
          <w:lang w:val="en-US"/>
        </w:rPr>
        <w:t>Ibid</w:t>
      </w:r>
      <w:r w:rsidRPr="001D7013">
        <w:rPr>
          <w:rFonts w:ascii="Times New Roman" w:hAnsi="Times New Roman" w:cs="Times New Roman"/>
          <w:lang w:val="en-US"/>
        </w:rPr>
        <w:t>. P.10.</w:t>
      </w:r>
    </w:p>
  </w:footnote>
  <w:footnote w:id="35">
    <w:p w:rsidR="00EC7C4C" w:rsidRPr="001D7013"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w:t>
      </w:r>
      <w:hyperlink r:id="rId4" w:history="1">
        <w:r w:rsidRPr="001D7013">
          <w:rPr>
            <w:rStyle w:val="a6"/>
            <w:rFonts w:ascii="Times New Roman" w:hAnsi="Times New Roman" w:cs="Times New Roman"/>
            <w:color w:val="auto"/>
            <w:lang w:val="en-US"/>
          </w:rPr>
          <w:t>http://economictimes.indiatimes.com/et500list.cms</w:t>
        </w:r>
      </w:hyperlink>
    </w:p>
  </w:footnote>
  <w:footnote w:id="36">
    <w:p w:rsidR="00EC7C4C" w:rsidRPr="001D7013"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rPr>
        <w:t xml:space="preserve"> Мальцева О.А. Указ. соч. С.140. </w:t>
      </w:r>
    </w:p>
  </w:footnote>
  <w:footnote w:id="37">
    <w:p w:rsidR="00EC7C4C" w:rsidRPr="008E296A"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rPr>
        <w:t xml:space="preserve"> Мальцева О.А. Указ. соч. С</w:t>
      </w:r>
      <w:r w:rsidRPr="008E296A">
        <w:rPr>
          <w:rFonts w:ascii="Times New Roman" w:hAnsi="Times New Roman" w:cs="Times New Roman"/>
          <w:lang w:val="en-US"/>
        </w:rPr>
        <w:t>.140.</w:t>
      </w:r>
    </w:p>
  </w:footnote>
  <w:footnote w:id="38">
    <w:p w:rsidR="00EC7C4C" w:rsidRPr="008E296A" w:rsidRDefault="00EC7C4C">
      <w:pPr>
        <w:pStyle w:val="a3"/>
        <w:rPr>
          <w:lang w:val="en-US"/>
        </w:rPr>
      </w:pPr>
      <w:r w:rsidRPr="001D7013">
        <w:rPr>
          <w:rStyle w:val="a5"/>
          <w:rFonts w:ascii="Times New Roman" w:hAnsi="Times New Roman" w:cs="Times New Roman"/>
        </w:rPr>
        <w:footnoteRef/>
      </w:r>
      <w:r w:rsidRPr="008E296A">
        <w:rPr>
          <w:rFonts w:ascii="Times New Roman" w:hAnsi="Times New Roman" w:cs="Times New Roman"/>
          <w:lang w:val="en-US"/>
        </w:rPr>
        <w:t xml:space="preserve"> </w:t>
      </w:r>
      <w:r w:rsidRPr="001D7013">
        <w:rPr>
          <w:rFonts w:ascii="Times New Roman" w:hAnsi="Times New Roman" w:cs="Times New Roman"/>
        </w:rPr>
        <w:t>Там</w:t>
      </w:r>
      <w:r w:rsidRPr="008E296A">
        <w:rPr>
          <w:rFonts w:ascii="Times New Roman" w:hAnsi="Times New Roman" w:cs="Times New Roman"/>
          <w:lang w:val="en-US"/>
        </w:rPr>
        <w:t xml:space="preserve"> </w:t>
      </w:r>
      <w:r w:rsidRPr="001D7013">
        <w:rPr>
          <w:rFonts w:ascii="Times New Roman" w:hAnsi="Times New Roman" w:cs="Times New Roman"/>
        </w:rPr>
        <w:t>же</w:t>
      </w:r>
      <w:r w:rsidRPr="008E296A">
        <w:rPr>
          <w:rFonts w:ascii="Times New Roman" w:hAnsi="Times New Roman" w:cs="Times New Roman"/>
          <w:lang w:val="en-US"/>
        </w:rPr>
        <w:t>.</w:t>
      </w:r>
      <w:r w:rsidRPr="008E296A">
        <w:rPr>
          <w:lang w:val="en-US"/>
        </w:rPr>
        <w:t xml:space="preserve"> </w:t>
      </w:r>
    </w:p>
  </w:footnote>
  <w:footnote w:id="39">
    <w:p w:rsidR="00EC7C4C" w:rsidRPr="001D7013"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Pradhan P. Op. cit. P.</w:t>
      </w:r>
      <w:r w:rsidRPr="008E296A">
        <w:rPr>
          <w:rFonts w:ascii="Times New Roman" w:hAnsi="Times New Roman" w:cs="Times New Roman"/>
          <w:lang w:val="en-US"/>
        </w:rPr>
        <w:t>17</w:t>
      </w:r>
      <w:r w:rsidRPr="001D7013">
        <w:rPr>
          <w:rFonts w:ascii="Times New Roman" w:hAnsi="Times New Roman" w:cs="Times New Roman"/>
          <w:lang w:val="en-US"/>
        </w:rPr>
        <w:t>.</w:t>
      </w:r>
    </w:p>
  </w:footnote>
  <w:footnote w:id="40">
    <w:p w:rsidR="00EC7C4C" w:rsidRPr="003E0874"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lang w:val="en-US"/>
        </w:rPr>
        <w:t xml:space="preserve"> Jonsson S. Op. cit. P</w:t>
      </w:r>
      <w:r w:rsidRPr="003E0874">
        <w:rPr>
          <w:rFonts w:ascii="Times New Roman" w:hAnsi="Times New Roman" w:cs="Times New Roman"/>
        </w:rPr>
        <w:t xml:space="preserve">.12. </w:t>
      </w:r>
    </w:p>
  </w:footnote>
  <w:footnote w:id="41">
    <w:p w:rsidR="00EC7C4C" w:rsidRPr="001D7013" w:rsidRDefault="00EC7C4C">
      <w:pPr>
        <w:pStyle w:val="a3"/>
        <w:rPr>
          <w:rFonts w:ascii="Times New Roman" w:hAnsi="Times New Roman" w:cs="Times New Roman"/>
        </w:rPr>
      </w:pPr>
      <w:r w:rsidRPr="001D7013">
        <w:rPr>
          <w:rStyle w:val="a5"/>
          <w:rFonts w:ascii="Times New Roman" w:hAnsi="Times New Roman" w:cs="Times New Roman"/>
        </w:rPr>
        <w:footnoteRef/>
      </w:r>
      <w:r w:rsidRPr="001D7013">
        <w:rPr>
          <w:rFonts w:ascii="Times New Roman" w:hAnsi="Times New Roman" w:cs="Times New Roman"/>
        </w:rPr>
        <w:t xml:space="preserve"> Мальцева О.А. Указ. соч. С.139. </w:t>
      </w:r>
    </w:p>
  </w:footnote>
  <w:footnote w:id="42">
    <w:p w:rsidR="00EC7C4C" w:rsidRPr="008E296A"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rPr>
        <w:t xml:space="preserve"> Галищева Н.В. Указ. соч. С</w:t>
      </w:r>
      <w:r w:rsidRPr="008E296A">
        <w:rPr>
          <w:rFonts w:ascii="Times New Roman" w:hAnsi="Times New Roman" w:cs="Times New Roman"/>
          <w:lang w:val="en-US"/>
        </w:rPr>
        <w:t xml:space="preserve">.48. </w:t>
      </w:r>
    </w:p>
  </w:footnote>
  <w:footnote w:id="43">
    <w:p w:rsidR="00EC7C4C" w:rsidRPr="007E1E50" w:rsidRDefault="00EC7C4C">
      <w:pPr>
        <w:pStyle w:val="a3"/>
        <w:rPr>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Pradhan P. Op. cit. P.</w:t>
      </w:r>
      <w:r w:rsidRPr="008E296A">
        <w:rPr>
          <w:rFonts w:ascii="Times New Roman" w:hAnsi="Times New Roman" w:cs="Times New Roman"/>
          <w:lang w:val="en-US"/>
        </w:rPr>
        <w:t>21</w:t>
      </w:r>
      <w:r w:rsidRPr="001D7013">
        <w:rPr>
          <w:rFonts w:ascii="Times New Roman" w:hAnsi="Times New Roman" w:cs="Times New Roman"/>
          <w:lang w:val="en-US"/>
        </w:rPr>
        <w:t>.</w:t>
      </w:r>
    </w:p>
  </w:footnote>
  <w:footnote w:id="44">
    <w:p w:rsidR="00EC7C4C" w:rsidRPr="001D7013"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w:t>
      </w:r>
      <w:hyperlink r:id="rId5" w:history="1">
        <w:r w:rsidRPr="001D7013">
          <w:rPr>
            <w:rStyle w:val="a6"/>
            <w:rFonts w:ascii="Times New Roman" w:hAnsi="Times New Roman" w:cs="Times New Roman"/>
            <w:color w:val="auto"/>
            <w:lang w:val="en-US"/>
          </w:rPr>
          <w:t>http://www.livemint.com/Industry/POGRV2grJStAumVRqr18pN/Overseas-acquisitions-by-Indian-IT-firms-to-rise-in-2013.html</w:t>
        </w:r>
      </w:hyperlink>
    </w:p>
  </w:footnote>
  <w:footnote w:id="45">
    <w:p w:rsidR="00EC7C4C" w:rsidRPr="00AD2B7C" w:rsidRDefault="00EC7C4C">
      <w:pPr>
        <w:pStyle w:val="a3"/>
        <w:rPr>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w:t>
      </w:r>
      <w:hyperlink r:id="rId6" w:history="1">
        <w:r w:rsidRPr="001D7013">
          <w:rPr>
            <w:rStyle w:val="a6"/>
            <w:rFonts w:ascii="Times New Roman" w:hAnsi="Times New Roman" w:cs="Times New Roman"/>
            <w:color w:val="auto"/>
            <w:lang w:val="en-US"/>
          </w:rPr>
          <w:t>http://www.pharmaphorum.com/articles/indian-pharma-generics-eyeing-differentiation</w:t>
        </w:r>
      </w:hyperlink>
    </w:p>
  </w:footnote>
  <w:footnote w:id="46">
    <w:p w:rsidR="00EC7C4C" w:rsidRPr="009B1DB5" w:rsidRDefault="00EC7C4C">
      <w:pPr>
        <w:pStyle w:val="a3"/>
        <w:rPr>
          <w:lang w:val="en-US"/>
        </w:rPr>
      </w:pPr>
      <w:r>
        <w:rPr>
          <w:rStyle w:val="a5"/>
        </w:rPr>
        <w:footnoteRef/>
      </w:r>
      <w:r w:rsidRPr="009B1DB5">
        <w:rPr>
          <w:lang w:val="en-US"/>
        </w:rPr>
        <w:t xml:space="preserve"> </w:t>
      </w:r>
      <w:hyperlink r:id="rId7" w:history="1">
        <w:r w:rsidRPr="001D7013">
          <w:rPr>
            <w:rStyle w:val="a6"/>
            <w:rFonts w:ascii="Times New Roman" w:hAnsi="Times New Roman" w:cs="Times New Roman"/>
            <w:color w:val="auto"/>
            <w:lang w:val="en-US"/>
          </w:rPr>
          <w:t>http://www.siliconindia.com/news/business/12-Biggest-Acquisitions-by-Indian-Companies-nid-145037-cid-3.html</w:t>
        </w:r>
      </w:hyperlink>
    </w:p>
  </w:footnote>
  <w:footnote w:id="47">
    <w:p w:rsidR="00EC7C4C" w:rsidRPr="001D7013" w:rsidRDefault="00EC7C4C">
      <w:pPr>
        <w:pStyle w:val="a3"/>
        <w:rPr>
          <w:rFonts w:ascii="Times New Roman" w:hAnsi="Times New Roman" w:cs="Times New Roman"/>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w:t>
      </w:r>
      <w:hyperlink r:id="rId8" w:history="1">
        <w:r w:rsidRPr="001D7013">
          <w:rPr>
            <w:rStyle w:val="a6"/>
            <w:rFonts w:ascii="Times New Roman" w:hAnsi="Times New Roman" w:cs="Times New Roman"/>
            <w:color w:val="auto"/>
            <w:lang w:val="en-US"/>
          </w:rPr>
          <w:t>http://www.siliconindia.com/news/business/12-Biggest-Acquisitions-by-Indian-Companies-nid-145037-cid-3.html</w:t>
        </w:r>
      </w:hyperlink>
    </w:p>
  </w:footnote>
  <w:footnote w:id="48">
    <w:p w:rsidR="00EC7C4C" w:rsidRPr="00AD2B7C" w:rsidRDefault="00EC7C4C" w:rsidP="00F270B9">
      <w:pPr>
        <w:autoSpaceDE w:val="0"/>
        <w:autoSpaceDN w:val="0"/>
        <w:adjustRightInd w:val="0"/>
        <w:spacing w:after="0" w:line="360" w:lineRule="auto"/>
        <w:jc w:val="both"/>
        <w:rPr>
          <w:rFonts w:ascii="Times New Roman" w:hAnsi="Times New Roman" w:cs="Times New Roman"/>
          <w:sz w:val="28"/>
          <w:szCs w:val="28"/>
          <w:lang w:val="en-US"/>
        </w:rPr>
      </w:pPr>
      <w:r w:rsidRPr="001D7013">
        <w:rPr>
          <w:rStyle w:val="a5"/>
          <w:rFonts w:ascii="Times New Roman" w:hAnsi="Times New Roman" w:cs="Times New Roman"/>
        </w:rPr>
        <w:footnoteRef/>
      </w:r>
      <w:r w:rsidRPr="001D7013">
        <w:rPr>
          <w:rFonts w:ascii="Times New Roman" w:hAnsi="Times New Roman" w:cs="Times New Roman"/>
          <w:lang w:val="en-US"/>
        </w:rPr>
        <w:t xml:space="preserve"> Ramamurti M., Singh J.V. Emerging Multinationals in Emerging Markets. Cambridge, 2009. P.141</w:t>
      </w:r>
      <w:r>
        <w:rPr>
          <w:lang w:val="en-US"/>
        </w:rPr>
        <w:t>.</w:t>
      </w:r>
    </w:p>
    <w:p w:rsidR="00EC7C4C" w:rsidRPr="00F270B9" w:rsidRDefault="00EC7C4C">
      <w:pPr>
        <w:pStyle w:val="a3"/>
        <w:rPr>
          <w:lang w:val="en-US"/>
        </w:rPr>
      </w:pPr>
    </w:p>
  </w:footnote>
  <w:footnote w:id="49">
    <w:p w:rsidR="00EC7C4C" w:rsidRPr="003E0874"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3E0874">
        <w:rPr>
          <w:rFonts w:ascii="Times New Roman" w:hAnsi="Times New Roman" w:cs="Times New Roman"/>
          <w:lang w:val="en-US"/>
        </w:rPr>
        <w:t xml:space="preserve"> </w:t>
      </w:r>
      <w:r w:rsidRPr="00877E33">
        <w:rPr>
          <w:rFonts w:ascii="Times New Roman" w:hAnsi="Times New Roman" w:cs="Times New Roman"/>
        </w:rPr>
        <w:t>Галищева</w:t>
      </w:r>
      <w:r w:rsidRPr="003E0874">
        <w:rPr>
          <w:rFonts w:ascii="Times New Roman" w:hAnsi="Times New Roman" w:cs="Times New Roman"/>
          <w:lang w:val="en-US"/>
        </w:rPr>
        <w:t xml:space="preserve"> </w:t>
      </w:r>
      <w:r w:rsidRPr="00877E33">
        <w:rPr>
          <w:rFonts w:ascii="Times New Roman" w:hAnsi="Times New Roman" w:cs="Times New Roman"/>
        </w:rPr>
        <w:t>Н</w:t>
      </w:r>
      <w:r w:rsidRPr="003E0874">
        <w:rPr>
          <w:rFonts w:ascii="Times New Roman" w:hAnsi="Times New Roman" w:cs="Times New Roman"/>
          <w:lang w:val="en-US"/>
        </w:rPr>
        <w:t>.</w:t>
      </w:r>
      <w:r w:rsidRPr="00877E33">
        <w:rPr>
          <w:rFonts w:ascii="Times New Roman" w:hAnsi="Times New Roman" w:cs="Times New Roman"/>
        </w:rPr>
        <w:t>В</w:t>
      </w:r>
      <w:r w:rsidRPr="003E0874">
        <w:rPr>
          <w:rFonts w:ascii="Times New Roman" w:hAnsi="Times New Roman" w:cs="Times New Roman"/>
          <w:lang w:val="en-US"/>
        </w:rPr>
        <w:t xml:space="preserve">. </w:t>
      </w:r>
      <w:r w:rsidRPr="00877E33">
        <w:rPr>
          <w:rFonts w:ascii="Times New Roman" w:hAnsi="Times New Roman" w:cs="Times New Roman"/>
        </w:rPr>
        <w:t>Указ</w:t>
      </w:r>
      <w:r w:rsidRPr="003E0874">
        <w:rPr>
          <w:rFonts w:ascii="Times New Roman" w:hAnsi="Times New Roman" w:cs="Times New Roman"/>
          <w:lang w:val="en-US"/>
        </w:rPr>
        <w:t xml:space="preserve">. </w:t>
      </w:r>
      <w:r w:rsidRPr="00877E33">
        <w:rPr>
          <w:rFonts w:ascii="Times New Roman" w:hAnsi="Times New Roman" w:cs="Times New Roman"/>
        </w:rPr>
        <w:t>соч</w:t>
      </w:r>
      <w:r w:rsidRPr="003E0874">
        <w:rPr>
          <w:rFonts w:ascii="Times New Roman" w:hAnsi="Times New Roman" w:cs="Times New Roman"/>
          <w:lang w:val="en-US"/>
        </w:rPr>
        <w:t xml:space="preserve">. </w:t>
      </w:r>
      <w:r w:rsidRPr="00877E33">
        <w:rPr>
          <w:rFonts w:ascii="Times New Roman" w:hAnsi="Times New Roman" w:cs="Times New Roman"/>
        </w:rPr>
        <w:t>С</w:t>
      </w:r>
      <w:r w:rsidRPr="003E0874">
        <w:rPr>
          <w:rFonts w:ascii="Times New Roman" w:hAnsi="Times New Roman" w:cs="Times New Roman"/>
          <w:lang w:val="en-US"/>
        </w:rPr>
        <w:t xml:space="preserve">.48. </w:t>
      </w:r>
    </w:p>
  </w:footnote>
  <w:footnote w:id="50">
    <w:p w:rsidR="00EC7C4C" w:rsidRPr="008E296A"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3E0874">
        <w:rPr>
          <w:rFonts w:ascii="Times New Roman" w:hAnsi="Times New Roman" w:cs="Times New Roman"/>
          <w:lang w:val="en-US"/>
        </w:rPr>
        <w:t xml:space="preserve"> </w:t>
      </w:r>
      <w:r w:rsidRPr="00877E33">
        <w:rPr>
          <w:rFonts w:ascii="Times New Roman" w:hAnsi="Times New Roman" w:cs="Times New Roman"/>
        </w:rPr>
        <w:t>Галищева</w:t>
      </w:r>
      <w:r w:rsidRPr="003E0874">
        <w:rPr>
          <w:rFonts w:ascii="Times New Roman" w:hAnsi="Times New Roman" w:cs="Times New Roman"/>
          <w:lang w:val="en-US"/>
        </w:rPr>
        <w:t xml:space="preserve"> </w:t>
      </w:r>
      <w:r w:rsidRPr="00877E33">
        <w:rPr>
          <w:rFonts w:ascii="Times New Roman" w:hAnsi="Times New Roman" w:cs="Times New Roman"/>
        </w:rPr>
        <w:t>Н</w:t>
      </w:r>
      <w:r w:rsidRPr="003E0874">
        <w:rPr>
          <w:rFonts w:ascii="Times New Roman" w:hAnsi="Times New Roman" w:cs="Times New Roman"/>
          <w:lang w:val="en-US"/>
        </w:rPr>
        <w:t>.</w:t>
      </w:r>
      <w:r w:rsidRPr="00877E33">
        <w:rPr>
          <w:rFonts w:ascii="Times New Roman" w:hAnsi="Times New Roman" w:cs="Times New Roman"/>
        </w:rPr>
        <w:t>В</w:t>
      </w:r>
      <w:r w:rsidRPr="003E0874">
        <w:rPr>
          <w:rFonts w:ascii="Times New Roman" w:hAnsi="Times New Roman" w:cs="Times New Roman"/>
          <w:lang w:val="en-US"/>
        </w:rPr>
        <w:t xml:space="preserve">. </w:t>
      </w:r>
      <w:r w:rsidRPr="00877E33">
        <w:rPr>
          <w:rFonts w:ascii="Times New Roman" w:hAnsi="Times New Roman" w:cs="Times New Roman"/>
        </w:rPr>
        <w:t>Указ</w:t>
      </w:r>
      <w:r w:rsidRPr="003E0874">
        <w:rPr>
          <w:rFonts w:ascii="Times New Roman" w:hAnsi="Times New Roman" w:cs="Times New Roman"/>
          <w:lang w:val="en-US"/>
        </w:rPr>
        <w:t xml:space="preserve">. </w:t>
      </w:r>
      <w:r w:rsidRPr="00877E33">
        <w:rPr>
          <w:rFonts w:ascii="Times New Roman" w:hAnsi="Times New Roman" w:cs="Times New Roman"/>
        </w:rPr>
        <w:t>соч</w:t>
      </w:r>
      <w:r w:rsidRPr="003E0874">
        <w:rPr>
          <w:rFonts w:ascii="Times New Roman" w:hAnsi="Times New Roman" w:cs="Times New Roman"/>
          <w:lang w:val="en-US"/>
        </w:rPr>
        <w:t xml:space="preserve">. </w:t>
      </w:r>
      <w:r w:rsidRPr="00877E33">
        <w:rPr>
          <w:rFonts w:ascii="Times New Roman" w:hAnsi="Times New Roman" w:cs="Times New Roman"/>
        </w:rPr>
        <w:t>С</w:t>
      </w:r>
      <w:r w:rsidRPr="008E296A">
        <w:rPr>
          <w:rFonts w:ascii="Times New Roman" w:hAnsi="Times New Roman" w:cs="Times New Roman"/>
          <w:lang w:val="en-US"/>
        </w:rPr>
        <w:t>.49.</w:t>
      </w:r>
    </w:p>
  </w:footnote>
  <w:footnote w:id="51">
    <w:p w:rsidR="00EC7C4C" w:rsidRPr="008E296A" w:rsidRDefault="00EC7C4C">
      <w:pPr>
        <w:pStyle w:val="a3"/>
        <w:rPr>
          <w:lang w:val="en-US"/>
        </w:rPr>
      </w:pPr>
      <w:r w:rsidRPr="00877E33">
        <w:rPr>
          <w:rStyle w:val="a5"/>
          <w:rFonts w:ascii="Times New Roman" w:hAnsi="Times New Roman" w:cs="Times New Roman"/>
        </w:rPr>
        <w:footnoteRef/>
      </w:r>
      <w:r w:rsidRPr="008E296A">
        <w:rPr>
          <w:rFonts w:ascii="Times New Roman" w:hAnsi="Times New Roman" w:cs="Times New Roman"/>
          <w:lang w:val="en-US"/>
        </w:rPr>
        <w:t xml:space="preserve"> </w:t>
      </w:r>
      <w:r w:rsidRPr="00877E33">
        <w:rPr>
          <w:rFonts w:ascii="Times New Roman" w:hAnsi="Times New Roman" w:cs="Times New Roman"/>
        </w:rPr>
        <w:t>Там</w:t>
      </w:r>
      <w:r w:rsidRPr="008E296A">
        <w:rPr>
          <w:rFonts w:ascii="Times New Roman" w:hAnsi="Times New Roman" w:cs="Times New Roman"/>
          <w:lang w:val="en-US"/>
        </w:rPr>
        <w:t xml:space="preserve"> </w:t>
      </w:r>
      <w:r w:rsidRPr="00877E33">
        <w:rPr>
          <w:rFonts w:ascii="Times New Roman" w:hAnsi="Times New Roman" w:cs="Times New Roman"/>
        </w:rPr>
        <w:t>же</w:t>
      </w:r>
      <w:r w:rsidRPr="008E296A">
        <w:rPr>
          <w:rFonts w:ascii="Times New Roman" w:hAnsi="Times New Roman" w:cs="Times New Roman"/>
          <w:lang w:val="en-US"/>
        </w:rPr>
        <w:t>.</w:t>
      </w:r>
      <w:r w:rsidRPr="008E296A">
        <w:rPr>
          <w:lang w:val="en-US"/>
        </w:rPr>
        <w:t xml:space="preserve"> </w:t>
      </w:r>
    </w:p>
  </w:footnote>
  <w:footnote w:id="52">
    <w:p w:rsidR="00EC7C4C" w:rsidRPr="00877E33"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877E33">
        <w:rPr>
          <w:rFonts w:ascii="Times New Roman" w:hAnsi="Times New Roman" w:cs="Times New Roman"/>
          <w:lang w:val="en-US"/>
        </w:rPr>
        <w:t xml:space="preserve"> Ramamurti M., Singh J.V. Op. cit. P.115.</w:t>
      </w:r>
    </w:p>
  </w:footnote>
  <w:footnote w:id="53">
    <w:p w:rsidR="00EC7C4C" w:rsidRPr="003E0874" w:rsidRDefault="00EC7C4C" w:rsidP="007E2D4E">
      <w:pPr>
        <w:pStyle w:val="a3"/>
        <w:rPr>
          <w:rFonts w:ascii="Times New Roman" w:hAnsi="Times New Roman" w:cs="Times New Roman"/>
        </w:rPr>
      </w:pPr>
      <w:r w:rsidRPr="00877E33">
        <w:rPr>
          <w:rStyle w:val="a5"/>
          <w:rFonts w:ascii="Times New Roman" w:hAnsi="Times New Roman" w:cs="Times New Roman"/>
        </w:rPr>
        <w:footnoteRef/>
      </w:r>
      <w:r w:rsidRPr="00877E33">
        <w:rPr>
          <w:rFonts w:ascii="Times New Roman" w:hAnsi="Times New Roman" w:cs="Times New Roman"/>
          <w:lang w:val="en-US"/>
        </w:rPr>
        <w:t xml:space="preserve"> Pradhan P. Op. cit. P</w:t>
      </w:r>
      <w:r w:rsidRPr="003E0874">
        <w:rPr>
          <w:rFonts w:ascii="Times New Roman" w:hAnsi="Times New Roman" w:cs="Times New Roman"/>
        </w:rPr>
        <w:t>.26.</w:t>
      </w:r>
    </w:p>
    <w:p w:rsidR="00EC7C4C" w:rsidRPr="003E0874" w:rsidRDefault="00EC7C4C">
      <w:pPr>
        <w:pStyle w:val="a3"/>
      </w:pPr>
    </w:p>
  </w:footnote>
  <w:footnote w:id="54">
    <w:p w:rsidR="00EC7C4C" w:rsidRPr="00877E33" w:rsidRDefault="00EC7C4C">
      <w:pPr>
        <w:pStyle w:val="a3"/>
        <w:rPr>
          <w:rFonts w:ascii="Times New Roman" w:hAnsi="Times New Roman" w:cs="Times New Roman"/>
        </w:rPr>
      </w:pPr>
      <w:r w:rsidRPr="00877E33">
        <w:rPr>
          <w:rStyle w:val="a5"/>
          <w:rFonts w:ascii="Times New Roman" w:hAnsi="Times New Roman" w:cs="Times New Roman"/>
        </w:rPr>
        <w:footnoteRef/>
      </w:r>
      <w:r w:rsidRPr="00877E33">
        <w:rPr>
          <w:rFonts w:ascii="Times New Roman" w:hAnsi="Times New Roman" w:cs="Times New Roman"/>
        </w:rPr>
        <w:t xml:space="preserve"> Мальцева О.А. Указ. соч. С.141. </w:t>
      </w:r>
    </w:p>
  </w:footnote>
  <w:footnote w:id="55">
    <w:p w:rsidR="00EC7C4C" w:rsidRPr="008E296A" w:rsidRDefault="00EC7C4C">
      <w:pPr>
        <w:pStyle w:val="a3"/>
        <w:rPr>
          <w:lang w:val="en-US"/>
        </w:rPr>
      </w:pPr>
      <w:r w:rsidRPr="00877E33">
        <w:rPr>
          <w:rStyle w:val="a5"/>
          <w:rFonts w:ascii="Times New Roman" w:hAnsi="Times New Roman" w:cs="Times New Roman"/>
        </w:rPr>
        <w:footnoteRef/>
      </w:r>
      <w:r w:rsidRPr="00877E33">
        <w:rPr>
          <w:rFonts w:ascii="Times New Roman" w:hAnsi="Times New Roman" w:cs="Times New Roman"/>
        </w:rPr>
        <w:t xml:space="preserve"> Мальцева О.А. Указ. соч. С</w:t>
      </w:r>
      <w:r w:rsidRPr="008E296A">
        <w:rPr>
          <w:rFonts w:ascii="Times New Roman" w:hAnsi="Times New Roman" w:cs="Times New Roman"/>
          <w:lang w:val="en-US"/>
        </w:rPr>
        <w:t>.141.</w:t>
      </w:r>
      <w:r w:rsidRPr="008E296A">
        <w:rPr>
          <w:lang w:val="en-US"/>
        </w:rPr>
        <w:t xml:space="preserve"> </w:t>
      </w:r>
    </w:p>
  </w:footnote>
  <w:footnote w:id="56">
    <w:p w:rsidR="00EC7C4C" w:rsidRPr="008E296A"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877E33">
        <w:rPr>
          <w:rFonts w:ascii="Times New Roman" w:hAnsi="Times New Roman" w:cs="Times New Roman"/>
          <w:lang w:val="en-US"/>
        </w:rPr>
        <w:t xml:space="preserve"> Ramamurti M., Singh J.V. Op. cit. P.11</w:t>
      </w:r>
      <w:r w:rsidRPr="008E296A">
        <w:rPr>
          <w:rFonts w:ascii="Times New Roman" w:hAnsi="Times New Roman" w:cs="Times New Roman"/>
          <w:lang w:val="en-US"/>
        </w:rPr>
        <w:t>8</w:t>
      </w:r>
      <w:r w:rsidRPr="00877E33">
        <w:rPr>
          <w:rFonts w:ascii="Times New Roman" w:hAnsi="Times New Roman" w:cs="Times New Roman"/>
          <w:lang w:val="en-US"/>
        </w:rPr>
        <w:t>.</w:t>
      </w:r>
    </w:p>
  </w:footnote>
  <w:footnote w:id="57">
    <w:p w:rsidR="00EC7C4C" w:rsidRPr="00877E33"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877E33">
        <w:rPr>
          <w:rFonts w:ascii="Times New Roman" w:hAnsi="Times New Roman" w:cs="Times New Roman"/>
          <w:lang w:val="en-US"/>
        </w:rPr>
        <w:t xml:space="preserve"> Pradhan P. Op. cit. P.</w:t>
      </w:r>
      <w:r w:rsidRPr="008E296A">
        <w:rPr>
          <w:rFonts w:ascii="Times New Roman" w:hAnsi="Times New Roman" w:cs="Times New Roman"/>
          <w:lang w:val="en-US"/>
        </w:rPr>
        <w:t>33</w:t>
      </w:r>
      <w:r w:rsidRPr="00877E33">
        <w:rPr>
          <w:rFonts w:ascii="Times New Roman" w:hAnsi="Times New Roman" w:cs="Times New Roman"/>
          <w:lang w:val="en-US"/>
        </w:rPr>
        <w:t>.</w:t>
      </w:r>
    </w:p>
  </w:footnote>
  <w:footnote w:id="58">
    <w:p w:rsidR="00EC7C4C" w:rsidRPr="00877E33" w:rsidRDefault="00EC7C4C">
      <w:pPr>
        <w:pStyle w:val="a3"/>
        <w:rPr>
          <w:rFonts w:ascii="Times New Roman" w:hAnsi="Times New Roman" w:cs="Times New Roman"/>
          <w:lang w:val="en-US"/>
        </w:rPr>
      </w:pPr>
      <w:r w:rsidRPr="00877E33">
        <w:rPr>
          <w:rStyle w:val="a5"/>
          <w:rFonts w:ascii="Times New Roman" w:hAnsi="Times New Roman" w:cs="Times New Roman"/>
        </w:rPr>
        <w:footnoteRef/>
      </w:r>
      <w:r w:rsidRPr="00877E33">
        <w:rPr>
          <w:rFonts w:ascii="Times New Roman" w:hAnsi="Times New Roman" w:cs="Times New Roman"/>
          <w:lang w:val="en-US"/>
        </w:rPr>
        <w:t xml:space="preserve"> Pradhan P. Op. cit. P.</w:t>
      </w:r>
      <w:r w:rsidRPr="008E296A">
        <w:rPr>
          <w:rFonts w:ascii="Times New Roman" w:hAnsi="Times New Roman" w:cs="Times New Roman"/>
          <w:lang w:val="en-US"/>
        </w:rPr>
        <w:t>34</w:t>
      </w:r>
      <w:r w:rsidRPr="00877E33">
        <w:rPr>
          <w:rFonts w:ascii="Times New Roman" w:hAnsi="Times New Roman" w:cs="Times New Roman"/>
          <w:lang w:val="en-US"/>
        </w:rPr>
        <w:t>.</w:t>
      </w:r>
    </w:p>
  </w:footnote>
  <w:footnote w:id="59">
    <w:p w:rsidR="00EC7C4C" w:rsidRPr="00DB4661" w:rsidRDefault="00EC7C4C">
      <w:pPr>
        <w:pStyle w:val="a3"/>
        <w:rPr>
          <w:lang w:val="en-US"/>
        </w:rPr>
      </w:pPr>
      <w:r w:rsidRPr="00877E33">
        <w:rPr>
          <w:rStyle w:val="a5"/>
          <w:rFonts w:ascii="Times New Roman" w:hAnsi="Times New Roman" w:cs="Times New Roman"/>
        </w:rPr>
        <w:footnoteRef/>
      </w:r>
      <w:r w:rsidRPr="00877E33">
        <w:rPr>
          <w:rFonts w:ascii="Times New Roman" w:hAnsi="Times New Roman" w:cs="Times New Roman"/>
          <w:lang w:val="en-US"/>
        </w:rPr>
        <w:t xml:space="preserve"> Pradhan P. Op. cit. P.</w:t>
      </w:r>
      <w:r w:rsidRPr="00877E33">
        <w:rPr>
          <w:rFonts w:ascii="Times New Roman" w:hAnsi="Times New Roman" w:cs="Times New Roman"/>
        </w:rPr>
        <w:t>36</w:t>
      </w:r>
      <w:r w:rsidRPr="00877E33">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546533"/>
      <w:docPartObj>
        <w:docPartGallery w:val="Page Numbers (Top of Page)"/>
        <w:docPartUnique/>
      </w:docPartObj>
    </w:sdtPr>
    <w:sdtEndPr/>
    <w:sdtContent>
      <w:p w:rsidR="00EC7C4C" w:rsidRDefault="00EC7C4C">
        <w:pPr>
          <w:pStyle w:val="a9"/>
          <w:jc w:val="center"/>
        </w:pPr>
        <w:r>
          <w:fldChar w:fldCharType="begin"/>
        </w:r>
        <w:r>
          <w:instrText>PAGE   \* MERGEFORMAT</w:instrText>
        </w:r>
        <w:r>
          <w:fldChar w:fldCharType="separate"/>
        </w:r>
        <w:r w:rsidR="00391E8E">
          <w:rPr>
            <w:noProof/>
          </w:rPr>
          <w:t>55</w:t>
        </w:r>
        <w:r>
          <w:fldChar w:fldCharType="end"/>
        </w:r>
      </w:p>
    </w:sdtContent>
  </w:sdt>
  <w:p w:rsidR="00EC7C4C" w:rsidRDefault="00EC7C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DAC"/>
    <w:multiLevelType w:val="multilevel"/>
    <w:tmpl w:val="21E0F1D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BD97A4D"/>
    <w:multiLevelType w:val="multilevel"/>
    <w:tmpl w:val="27A2DA3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20983100"/>
    <w:multiLevelType w:val="multilevel"/>
    <w:tmpl w:val="F9A25C9A"/>
    <w:lvl w:ilvl="0">
      <w:start w:val="3"/>
      <w:numFmt w:val="decimal"/>
      <w:lvlText w:val="%1."/>
      <w:lvlJc w:val="left"/>
      <w:pPr>
        <w:ind w:left="927" w:hanging="360"/>
      </w:pPr>
      <w:rPr>
        <w:rFonts w:hint="default"/>
        <w:color w:val="00000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45107D5"/>
    <w:multiLevelType w:val="hybridMultilevel"/>
    <w:tmpl w:val="53BE2706"/>
    <w:lvl w:ilvl="0" w:tplc="E3B2D9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591BFE"/>
    <w:multiLevelType w:val="hybridMultilevel"/>
    <w:tmpl w:val="898078EE"/>
    <w:lvl w:ilvl="0" w:tplc="FB6E4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7526D4"/>
    <w:multiLevelType w:val="hybridMultilevel"/>
    <w:tmpl w:val="97A0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31F4F"/>
    <w:multiLevelType w:val="hybridMultilevel"/>
    <w:tmpl w:val="FA726F90"/>
    <w:lvl w:ilvl="0" w:tplc="15F0E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9A"/>
    <w:rsid w:val="000005EA"/>
    <w:rsid w:val="00001399"/>
    <w:rsid w:val="00020308"/>
    <w:rsid w:val="00021C4B"/>
    <w:rsid w:val="000230F4"/>
    <w:rsid w:val="0002456F"/>
    <w:rsid w:val="00024DA3"/>
    <w:rsid w:val="000255D7"/>
    <w:rsid w:val="00027476"/>
    <w:rsid w:val="00030B7A"/>
    <w:rsid w:val="0003329E"/>
    <w:rsid w:val="00042AE3"/>
    <w:rsid w:val="00043977"/>
    <w:rsid w:val="0004680F"/>
    <w:rsid w:val="000562DA"/>
    <w:rsid w:val="00056D32"/>
    <w:rsid w:val="00061DF4"/>
    <w:rsid w:val="0006479E"/>
    <w:rsid w:val="00072A63"/>
    <w:rsid w:val="00073A11"/>
    <w:rsid w:val="00085AA5"/>
    <w:rsid w:val="00086EDF"/>
    <w:rsid w:val="00090254"/>
    <w:rsid w:val="00091BB2"/>
    <w:rsid w:val="000A1288"/>
    <w:rsid w:val="000A1B3B"/>
    <w:rsid w:val="000A2294"/>
    <w:rsid w:val="000A6587"/>
    <w:rsid w:val="000A7074"/>
    <w:rsid w:val="000A790D"/>
    <w:rsid w:val="000B2239"/>
    <w:rsid w:val="000B75D9"/>
    <w:rsid w:val="000B79EF"/>
    <w:rsid w:val="000C1E31"/>
    <w:rsid w:val="000C3446"/>
    <w:rsid w:val="000D3D00"/>
    <w:rsid w:val="000D6C7D"/>
    <w:rsid w:val="000E0268"/>
    <w:rsid w:val="00103777"/>
    <w:rsid w:val="00120CCB"/>
    <w:rsid w:val="0012167E"/>
    <w:rsid w:val="00123070"/>
    <w:rsid w:val="001265F0"/>
    <w:rsid w:val="00126663"/>
    <w:rsid w:val="00130A47"/>
    <w:rsid w:val="00130E79"/>
    <w:rsid w:val="00136FF7"/>
    <w:rsid w:val="001371D5"/>
    <w:rsid w:val="00137B5A"/>
    <w:rsid w:val="00137EF6"/>
    <w:rsid w:val="001433AD"/>
    <w:rsid w:val="00143518"/>
    <w:rsid w:val="00143F35"/>
    <w:rsid w:val="0015353E"/>
    <w:rsid w:val="0015378E"/>
    <w:rsid w:val="00153E84"/>
    <w:rsid w:val="001548FB"/>
    <w:rsid w:val="00154AAC"/>
    <w:rsid w:val="0016626C"/>
    <w:rsid w:val="001707A1"/>
    <w:rsid w:val="00177D0F"/>
    <w:rsid w:val="00181CD0"/>
    <w:rsid w:val="001852F8"/>
    <w:rsid w:val="0018731C"/>
    <w:rsid w:val="00191E68"/>
    <w:rsid w:val="00195979"/>
    <w:rsid w:val="001A1D0F"/>
    <w:rsid w:val="001A72BD"/>
    <w:rsid w:val="001A73CE"/>
    <w:rsid w:val="001C251F"/>
    <w:rsid w:val="001C5957"/>
    <w:rsid w:val="001C641A"/>
    <w:rsid w:val="001D2153"/>
    <w:rsid w:val="001D5342"/>
    <w:rsid w:val="001D57C7"/>
    <w:rsid w:val="001D7013"/>
    <w:rsid w:val="001E1B7F"/>
    <w:rsid w:val="001E450F"/>
    <w:rsid w:val="001E453E"/>
    <w:rsid w:val="001E63B3"/>
    <w:rsid w:val="002027D6"/>
    <w:rsid w:val="0020493E"/>
    <w:rsid w:val="00204FFC"/>
    <w:rsid w:val="00221F49"/>
    <w:rsid w:val="00223B6D"/>
    <w:rsid w:val="00225658"/>
    <w:rsid w:val="00237A58"/>
    <w:rsid w:val="00242DD3"/>
    <w:rsid w:val="00243B67"/>
    <w:rsid w:val="0024500C"/>
    <w:rsid w:val="00250699"/>
    <w:rsid w:val="00250CBD"/>
    <w:rsid w:val="00252795"/>
    <w:rsid w:val="00256DC8"/>
    <w:rsid w:val="002662B2"/>
    <w:rsid w:val="00276808"/>
    <w:rsid w:val="002818D3"/>
    <w:rsid w:val="00281C00"/>
    <w:rsid w:val="00283323"/>
    <w:rsid w:val="002850E2"/>
    <w:rsid w:val="0029322E"/>
    <w:rsid w:val="00293EF3"/>
    <w:rsid w:val="002A1D3E"/>
    <w:rsid w:val="002A6F2D"/>
    <w:rsid w:val="002B0787"/>
    <w:rsid w:val="002C7DF2"/>
    <w:rsid w:val="002D19FC"/>
    <w:rsid w:val="002D43EB"/>
    <w:rsid w:val="002E210E"/>
    <w:rsid w:val="002E31B5"/>
    <w:rsid w:val="002E47DF"/>
    <w:rsid w:val="002E6E70"/>
    <w:rsid w:val="002F0F7F"/>
    <w:rsid w:val="002F192D"/>
    <w:rsid w:val="00301EBB"/>
    <w:rsid w:val="00303654"/>
    <w:rsid w:val="00317111"/>
    <w:rsid w:val="003275FE"/>
    <w:rsid w:val="00327F55"/>
    <w:rsid w:val="00331382"/>
    <w:rsid w:val="00332BF1"/>
    <w:rsid w:val="00335B63"/>
    <w:rsid w:val="00337342"/>
    <w:rsid w:val="00337BE3"/>
    <w:rsid w:val="00343B98"/>
    <w:rsid w:val="003479FB"/>
    <w:rsid w:val="00385101"/>
    <w:rsid w:val="003869D8"/>
    <w:rsid w:val="00391E8E"/>
    <w:rsid w:val="003A044C"/>
    <w:rsid w:val="003A3DDA"/>
    <w:rsid w:val="003B53E9"/>
    <w:rsid w:val="003C499F"/>
    <w:rsid w:val="003C7274"/>
    <w:rsid w:val="003E0874"/>
    <w:rsid w:val="00400407"/>
    <w:rsid w:val="00407CDA"/>
    <w:rsid w:val="00416791"/>
    <w:rsid w:val="00416EA2"/>
    <w:rsid w:val="0043199A"/>
    <w:rsid w:val="00436019"/>
    <w:rsid w:val="00437B7F"/>
    <w:rsid w:val="00441D76"/>
    <w:rsid w:val="00442E7C"/>
    <w:rsid w:val="004433D2"/>
    <w:rsid w:val="00443D5A"/>
    <w:rsid w:val="0044404F"/>
    <w:rsid w:val="00447D70"/>
    <w:rsid w:val="00454D1A"/>
    <w:rsid w:val="00455443"/>
    <w:rsid w:val="004557FC"/>
    <w:rsid w:val="004558FE"/>
    <w:rsid w:val="004567FE"/>
    <w:rsid w:val="00457E68"/>
    <w:rsid w:val="00466C45"/>
    <w:rsid w:val="004713F2"/>
    <w:rsid w:val="004809A4"/>
    <w:rsid w:val="0048177E"/>
    <w:rsid w:val="004A0D80"/>
    <w:rsid w:val="004B1B99"/>
    <w:rsid w:val="004B2923"/>
    <w:rsid w:val="004B38BD"/>
    <w:rsid w:val="004B5996"/>
    <w:rsid w:val="004C3203"/>
    <w:rsid w:val="004C53DA"/>
    <w:rsid w:val="004D168D"/>
    <w:rsid w:val="004E172E"/>
    <w:rsid w:val="004E286F"/>
    <w:rsid w:val="004F33EC"/>
    <w:rsid w:val="004F3DC9"/>
    <w:rsid w:val="004F5B87"/>
    <w:rsid w:val="004F5DA9"/>
    <w:rsid w:val="00501BC1"/>
    <w:rsid w:val="00503573"/>
    <w:rsid w:val="00505315"/>
    <w:rsid w:val="00507D8A"/>
    <w:rsid w:val="00510F48"/>
    <w:rsid w:val="00511E3B"/>
    <w:rsid w:val="005120B0"/>
    <w:rsid w:val="00512585"/>
    <w:rsid w:val="005129BC"/>
    <w:rsid w:val="0052184E"/>
    <w:rsid w:val="0052547A"/>
    <w:rsid w:val="0053469D"/>
    <w:rsid w:val="005362A2"/>
    <w:rsid w:val="00536B1A"/>
    <w:rsid w:val="00537111"/>
    <w:rsid w:val="00540229"/>
    <w:rsid w:val="005422C9"/>
    <w:rsid w:val="00546327"/>
    <w:rsid w:val="005467CA"/>
    <w:rsid w:val="00550AC2"/>
    <w:rsid w:val="005635E2"/>
    <w:rsid w:val="00564594"/>
    <w:rsid w:val="00570CB8"/>
    <w:rsid w:val="00571816"/>
    <w:rsid w:val="005751D0"/>
    <w:rsid w:val="00580387"/>
    <w:rsid w:val="0058152B"/>
    <w:rsid w:val="0058160C"/>
    <w:rsid w:val="005828C0"/>
    <w:rsid w:val="0058316D"/>
    <w:rsid w:val="00584253"/>
    <w:rsid w:val="005937EF"/>
    <w:rsid w:val="005972FA"/>
    <w:rsid w:val="005B3FDF"/>
    <w:rsid w:val="005B50D2"/>
    <w:rsid w:val="005B5A99"/>
    <w:rsid w:val="005C167D"/>
    <w:rsid w:val="005C6E38"/>
    <w:rsid w:val="005D2D9D"/>
    <w:rsid w:val="005D3A03"/>
    <w:rsid w:val="005E2F82"/>
    <w:rsid w:val="005E792A"/>
    <w:rsid w:val="005F266E"/>
    <w:rsid w:val="005F64AE"/>
    <w:rsid w:val="005F7E38"/>
    <w:rsid w:val="00623CD9"/>
    <w:rsid w:val="00624F62"/>
    <w:rsid w:val="00633CE2"/>
    <w:rsid w:val="00635C86"/>
    <w:rsid w:val="00636B06"/>
    <w:rsid w:val="0065162F"/>
    <w:rsid w:val="00654137"/>
    <w:rsid w:val="00661119"/>
    <w:rsid w:val="00663948"/>
    <w:rsid w:val="00670481"/>
    <w:rsid w:val="00677A65"/>
    <w:rsid w:val="00677A68"/>
    <w:rsid w:val="006804AA"/>
    <w:rsid w:val="00683BF9"/>
    <w:rsid w:val="00690811"/>
    <w:rsid w:val="00693084"/>
    <w:rsid w:val="00694242"/>
    <w:rsid w:val="006A2B4B"/>
    <w:rsid w:val="006B1D2F"/>
    <w:rsid w:val="006B7344"/>
    <w:rsid w:val="006C2807"/>
    <w:rsid w:val="006C5DF4"/>
    <w:rsid w:val="006D2F68"/>
    <w:rsid w:val="006E1BF2"/>
    <w:rsid w:val="006E73DF"/>
    <w:rsid w:val="006F7ADD"/>
    <w:rsid w:val="007015F0"/>
    <w:rsid w:val="007045FF"/>
    <w:rsid w:val="00727D92"/>
    <w:rsid w:val="00730F41"/>
    <w:rsid w:val="0073551C"/>
    <w:rsid w:val="007368A1"/>
    <w:rsid w:val="00736F9C"/>
    <w:rsid w:val="0073785B"/>
    <w:rsid w:val="00744499"/>
    <w:rsid w:val="00747920"/>
    <w:rsid w:val="007518AA"/>
    <w:rsid w:val="00756AE7"/>
    <w:rsid w:val="00756B07"/>
    <w:rsid w:val="00757EDF"/>
    <w:rsid w:val="00764986"/>
    <w:rsid w:val="00767747"/>
    <w:rsid w:val="00782B02"/>
    <w:rsid w:val="00791B03"/>
    <w:rsid w:val="00795362"/>
    <w:rsid w:val="007A1E22"/>
    <w:rsid w:val="007A76DB"/>
    <w:rsid w:val="007B6AC7"/>
    <w:rsid w:val="007C0FB3"/>
    <w:rsid w:val="007C2491"/>
    <w:rsid w:val="007C5928"/>
    <w:rsid w:val="007D2402"/>
    <w:rsid w:val="007D42DA"/>
    <w:rsid w:val="007E1E50"/>
    <w:rsid w:val="007E2A36"/>
    <w:rsid w:val="007E2D4E"/>
    <w:rsid w:val="007E473F"/>
    <w:rsid w:val="007F4324"/>
    <w:rsid w:val="007F7E2F"/>
    <w:rsid w:val="00800B1B"/>
    <w:rsid w:val="008030C1"/>
    <w:rsid w:val="00807E4D"/>
    <w:rsid w:val="00823AA1"/>
    <w:rsid w:val="00824485"/>
    <w:rsid w:val="008261A0"/>
    <w:rsid w:val="0083021A"/>
    <w:rsid w:val="008434C4"/>
    <w:rsid w:val="0084401B"/>
    <w:rsid w:val="00846D6E"/>
    <w:rsid w:val="0085154F"/>
    <w:rsid w:val="0085380C"/>
    <w:rsid w:val="00856233"/>
    <w:rsid w:val="00864DF8"/>
    <w:rsid w:val="00865C87"/>
    <w:rsid w:val="00871155"/>
    <w:rsid w:val="0087266B"/>
    <w:rsid w:val="00873C61"/>
    <w:rsid w:val="00874B68"/>
    <w:rsid w:val="008759D0"/>
    <w:rsid w:val="00877072"/>
    <w:rsid w:val="00877E33"/>
    <w:rsid w:val="00880F4C"/>
    <w:rsid w:val="0088279A"/>
    <w:rsid w:val="00885262"/>
    <w:rsid w:val="0089094B"/>
    <w:rsid w:val="0089123D"/>
    <w:rsid w:val="008B68DF"/>
    <w:rsid w:val="008C045F"/>
    <w:rsid w:val="008C5EBA"/>
    <w:rsid w:val="008C71DB"/>
    <w:rsid w:val="008C737F"/>
    <w:rsid w:val="008D05F0"/>
    <w:rsid w:val="008D6AF3"/>
    <w:rsid w:val="008D6CBE"/>
    <w:rsid w:val="008D701F"/>
    <w:rsid w:val="008D75B5"/>
    <w:rsid w:val="008E296A"/>
    <w:rsid w:val="008E4FB4"/>
    <w:rsid w:val="008F3DF5"/>
    <w:rsid w:val="0090331C"/>
    <w:rsid w:val="0090540E"/>
    <w:rsid w:val="00905524"/>
    <w:rsid w:val="00911666"/>
    <w:rsid w:val="0092350B"/>
    <w:rsid w:val="0092443C"/>
    <w:rsid w:val="00927043"/>
    <w:rsid w:val="00933910"/>
    <w:rsid w:val="00935859"/>
    <w:rsid w:val="00941A23"/>
    <w:rsid w:val="00944C93"/>
    <w:rsid w:val="009467D7"/>
    <w:rsid w:val="009511E5"/>
    <w:rsid w:val="00957915"/>
    <w:rsid w:val="0096728B"/>
    <w:rsid w:val="0096764F"/>
    <w:rsid w:val="009713E3"/>
    <w:rsid w:val="00973982"/>
    <w:rsid w:val="00975A02"/>
    <w:rsid w:val="00977C0A"/>
    <w:rsid w:val="00980E83"/>
    <w:rsid w:val="00985F09"/>
    <w:rsid w:val="00987E55"/>
    <w:rsid w:val="009936E2"/>
    <w:rsid w:val="009979C7"/>
    <w:rsid w:val="009A4EAF"/>
    <w:rsid w:val="009B1DB5"/>
    <w:rsid w:val="009C2C0A"/>
    <w:rsid w:val="009D0166"/>
    <w:rsid w:val="009D234F"/>
    <w:rsid w:val="009E1FEA"/>
    <w:rsid w:val="009E71CB"/>
    <w:rsid w:val="009E7A77"/>
    <w:rsid w:val="009F596C"/>
    <w:rsid w:val="009F68C4"/>
    <w:rsid w:val="009F796C"/>
    <w:rsid w:val="00A06AB3"/>
    <w:rsid w:val="00A1742B"/>
    <w:rsid w:val="00A21D3C"/>
    <w:rsid w:val="00A23C06"/>
    <w:rsid w:val="00A2569D"/>
    <w:rsid w:val="00A275C9"/>
    <w:rsid w:val="00A31160"/>
    <w:rsid w:val="00A3532B"/>
    <w:rsid w:val="00A35887"/>
    <w:rsid w:val="00A371D7"/>
    <w:rsid w:val="00A41A28"/>
    <w:rsid w:val="00A4314E"/>
    <w:rsid w:val="00A54082"/>
    <w:rsid w:val="00A62930"/>
    <w:rsid w:val="00A65E46"/>
    <w:rsid w:val="00A662A9"/>
    <w:rsid w:val="00A671E0"/>
    <w:rsid w:val="00A82347"/>
    <w:rsid w:val="00A849C5"/>
    <w:rsid w:val="00A86179"/>
    <w:rsid w:val="00A86FD1"/>
    <w:rsid w:val="00A91DEF"/>
    <w:rsid w:val="00A92542"/>
    <w:rsid w:val="00A94CF0"/>
    <w:rsid w:val="00A9650A"/>
    <w:rsid w:val="00A971FD"/>
    <w:rsid w:val="00A97C0F"/>
    <w:rsid w:val="00AA5964"/>
    <w:rsid w:val="00AC3666"/>
    <w:rsid w:val="00AC6F24"/>
    <w:rsid w:val="00AC7321"/>
    <w:rsid w:val="00AD2B7C"/>
    <w:rsid w:val="00AD33EA"/>
    <w:rsid w:val="00AE78C3"/>
    <w:rsid w:val="00AF1AE6"/>
    <w:rsid w:val="00AF36E0"/>
    <w:rsid w:val="00AF71FA"/>
    <w:rsid w:val="00B02769"/>
    <w:rsid w:val="00B04A7C"/>
    <w:rsid w:val="00B06A48"/>
    <w:rsid w:val="00B06C9B"/>
    <w:rsid w:val="00B12CB6"/>
    <w:rsid w:val="00B200A1"/>
    <w:rsid w:val="00B217EF"/>
    <w:rsid w:val="00B2292B"/>
    <w:rsid w:val="00B240FC"/>
    <w:rsid w:val="00B361EA"/>
    <w:rsid w:val="00B47BCB"/>
    <w:rsid w:val="00B54D6A"/>
    <w:rsid w:val="00B6364C"/>
    <w:rsid w:val="00B64D7E"/>
    <w:rsid w:val="00B70912"/>
    <w:rsid w:val="00B74970"/>
    <w:rsid w:val="00B80C3E"/>
    <w:rsid w:val="00B81CA6"/>
    <w:rsid w:val="00B82648"/>
    <w:rsid w:val="00B87129"/>
    <w:rsid w:val="00BA2A99"/>
    <w:rsid w:val="00BA5E0A"/>
    <w:rsid w:val="00BA7805"/>
    <w:rsid w:val="00BB1A01"/>
    <w:rsid w:val="00BD1392"/>
    <w:rsid w:val="00BE3066"/>
    <w:rsid w:val="00BE3F68"/>
    <w:rsid w:val="00BE6B6E"/>
    <w:rsid w:val="00BE72D1"/>
    <w:rsid w:val="00BE7970"/>
    <w:rsid w:val="00BF0042"/>
    <w:rsid w:val="00BF26A7"/>
    <w:rsid w:val="00BF45B1"/>
    <w:rsid w:val="00BF4CDB"/>
    <w:rsid w:val="00C0035F"/>
    <w:rsid w:val="00C0055C"/>
    <w:rsid w:val="00C01ECE"/>
    <w:rsid w:val="00C05D58"/>
    <w:rsid w:val="00C14039"/>
    <w:rsid w:val="00C2240A"/>
    <w:rsid w:val="00C27EDA"/>
    <w:rsid w:val="00C306B0"/>
    <w:rsid w:val="00C335E7"/>
    <w:rsid w:val="00C3406D"/>
    <w:rsid w:val="00C479CF"/>
    <w:rsid w:val="00C50307"/>
    <w:rsid w:val="00C510C4"/>
    <w:rsid w:val="00C547C2"/>
    <w:rsid w:val="00C65ABF"/>
    <w:rsid w:val="00C917CF"/>
    <w:rsid w:val="00C91FCA"/>
    <w:rsid w:val="00C9352D"/>
    <w:rsid w:val="00C963B7"/>
    <w:rsid w:val="00CA67A3"/>
    <w:rsid w:val="00CB141E"/>
    <w:rsid w:val="00CB2C8D"/>
    <w:rsid w:val="00CB3E1C"/>
    <w:rsid w:val="00CB5688"/>
    <w:rsid w:val="00CC2C6D"/>
    <w:rsid w:val="00CC4A7D"/>
    <w:rsid w:val="00CD6A47"/>
    <w:rsid w:val="00CD7EF2"/>
    <w:rsid w:val="00CE2189"/>
    <w:rsid w:val="00CE67A2"/>
    <w:rsid w:val="00CF0466"/>
    <w:rsid w:val="00CF0DEC"/>
    <w:rsid w:val="00CF1312"/>
    <w:rsid w:val="00CF4863"/>
    <w:rsid w:val="00CF5B36"/>
    <w:rsid w:val="00CF70B8"/>
    <w:rsid w:val="00D0050E"/>
    <w:rsid w:val="00D01F16"/>
    <w:rsid w:val="00D07930"/>
    <w:rsid w:val="00D11532"/>
    <w:rsid w:val="00D13075"/>
    <w:rsid w:val="00D133E8"/>
    <w:rsid w:val="00D20480"/>
    <w:rsid w:val="00D23643"/>
    <w:rsid w:val="00D256D5"/>
    <w:rsid w:val="00D26BDB"/>
    <w:rsid w:val="00D318A3"/>
    <w:rsid w:val="00D32943"/>
    <w:rsid w:val="00D47C83"/>
    <w:rsid w:val="00D52394"/>
    <w:rsid w:val="00D748BB"/>
    <w:rsid w:val="00D76B6F"/>
    <w:rsid w:val="00D817E4"/>
    <w:rsid w:val="00D82086"/>
    <w:rsid w:val="00D908E9"/>
    <w:rsid w:val="00D9225E"/>
    <w:rsid w:val="00D963EB"/>
    <w:rsid w:val="00DA48EA"/>
    <w:rsid w:val="00DB1575"/>
    <w:rsid w:val="00DB1EF3"/>
    <w:rsid w:val="00DB2D1C"/>
    <w:rsid w:val="00DB4661"/>
    <w:rsid w:val="00DB6A8C"/>
    <w:rsid w:val="00DD03FA"/>
    <w:rsid w:val="00DD1B6A"/>
    <w:rsid w:val="00DD3B3A"/>
    <w:rsid w:val="00DE033A"/>
    <w:rsid w:val="00DE155C"/>
    <w:rsid w:val="00DE3A08"/>
    <w:rsid w:val="00DE5254"/>
    <w:rsid w:val="00DE677B"/>
    <w:rsid w:val="00DE6FC1"/>
    <w:rsid w:val="00DF0031"/>
    <w:rsid w:val="00DF034C"/>
    <w:rsid w:val="00DF15E5"/>
    <w:rsid w:val="00E06ABA"/>
    <w:rsid w:val="00E07E02"/>
    <w:rsid w:val="00E11669"/>
    <w:rsid w:val="00E12150"/>
    <w:rsid w:val="00E165D9"/>
    <w:rsid w:val="00E1727C"/>
    <w:rsid w:val="00E1765F"/>
    <w:rsid w:val="00E20EC0"/>
    <w:rsid w:val="00E27329"/>
    <w:rsid w:val="00E33292"/>
    <w:rsid w:val="00E36D0B"/>
    <w:rsid w:val="00E37B82"/>
    <w:rsid w:val="00E403C1"/>
    <w:rsid w:val="00E40C6F"/>
    <w:rsid w:val="00E41A48"/>
    <w:rsid w:val="00E457B4"/>
    <w:rsid w:val="00E51450"/>
    <w:rsid w:val="00E54691"/>
    <w:rsid w:val="00E57C55"/>
    <w:rsid w:val="00E61B96"/>
    <w:rsid w:val="00E64B35"/>
    <w:rsid w:val="00E7070D"/>
    <w:rsid w:val="00E84257"/>
    <w:rsid w:val="00E8729C"/>
    <w:rsid w:val="00E94525"/>
    <w:rsid w:val="00E95B7F"/>
    <w:rsid w:val="00E97B80"/>
    <w:rsid w:val="00EC19BD"/>
    <w:rsid w:val="00EC7C4C"/>
    <w:rsid w:val="00ED0891"/>
    <w:rsid w:val="00EE1AED"/>
    <w:rsid w:val="00EF0AD8"/>
    <w:rsid w:val="00EF2066"/>
    <w:rsid w:val="00F05285"/>
    <w:rsid w:val="00F11C8D"/>
    <w:rsid w:val="00F140EC"/>
    <w:rsid w:val="00F17016"/>
    <w:rsid w:val="00F22345"/>
    <w:rsid w:val="00F24D3D"/>
    <w:rsid w:val="00F25A40"/>
    <w:rsid w:val="00F26AC0"/>
    <w:rsid w:val="00F270B9"/>
    <w:rsid w:val="00F27F7F"/>
    <w:rsid w:val="00F327DC"/>
    <w:rsid w:val="00F54D6B"/>
    <w:rsid w:val="00F63047"/>
    <w:rsid w:val="00F66AD9"/>
    <w:rsid w:val="00F67268"/>
    <w:rsid w:val="00F83F8C"/>
    <w:rsid w:val="00F8513A"/>
    <w:rsid w:val="00F96917"/>
    <w:rsid w:val="00F96BB3"/>
    <w:rsid w:val="00FA0A9F"/>
    <w:rsid w:val="00FA1A79"/>
    <w:rsid w:val="00FA1AC1"/>
    <w:rsid w:val="00FA4C8B"/>
    <w:rsid w:val="00FA7251"/>
    <w:rsid w:val="00FC2F41"/>
    <w:rsid w:val="00FC63B1"/>
    <w:rsid w:val="00FD031F"/>
    <w:rsid w:val="00FD1A83"/>
    <w:rsid w:val="00FD1F79"/>
    <w:rsid w:val="00FD43A7"/>
    <w:rsid w:val="00FD4A47"/>
    <w:rsid w:val="00FD6C19"/>
    <w:rsid w:val="00FF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4FFC"/>
    <w:pPr>
      <w:spacing w:after="0" w:line="240" w:lineRule="auto"/>
    </w:pPr>
    <w:rPr>
      <w:sz w:val="20"/>
      <w:szCs w:val="20"/>
    </w:rPr>
  </w:style>
  <w:style w:type="character" w:customStyle="1" w:styleId="a4">
    <w:name w:val="Текст сноски Знак"/>
    <w:basedOn w:val="a0"/>
    <w:link w:val="a3"/>
    <w:uiPriority w:val="99"/>
    <w:semiHidden/>
    <w:rsid w:val="00204FFC"/>
    <w:rPr>
      <w:sz w:val="20"/>
      <w:szCs w:val="20"/>
    </w:rPr>
  </w:style>
  <w:style w:type="character" w:styleId="a5">
    <w:name w:val="footnote reference"/>
    <w:basedOn w:val="a0"/>
    <w:uiPriority w:val="99"/>
    <w:semiHidden/>
    <w:unhideWhenUsed/>
    <w:rsid w:val="00204FFC"/>
    <w:rPr>
      <w:vertAlign w:val="superscript"/>
    </w:rPr>
  </w:style>
  <w:style w:type="character" w:styleId="a6">
    <w:name w:val="Hyperlink"/>
    <w:basedOn w:val="a0"/>
    <w:uiPriority w:val="99"/>
    <w:semiHidden/>
    <w:unhideWhenUsed/>
    <w:rsid w:val="006D2F68"/>
    <w:rPr>
      <w:color w:val="0000FF"/>
      <w:u w:val="single"/>
    </w:rPr>
  </w:style>
  <w:style w:type="paragraph" w:styleId="a7">
    <w:name w:val="List Paragraph"/>
    <w:basedOn w:val="a"/>
    <w:uiPriority w:val="34"/>
    <w:qFormat/>
    <w:rsid w:val="00C05D58"/>
    <w:pPr>
      <w:ind w:left="720"/>
      <w:contextualSpacing/>
    </w:pPr>
  </w:style>
  <w:style w:type="character" w:styleId="a8">
    <w:name w:val="Strong"/>
    <w:basedOn w:val="a0"/>
    <w:uiPriority w:val="22"/>
    <w:qFormat/>
    <w:rsid w:val="00F22345"/>
    <w:rPr>
      <w:b/>
      <w:bCs/>
    </w:rPr>
  </w:style>
  <w:style w:type="character" w:customStyle="1" w:styleId="apple-converted-space">
    <w:name w:val="apple-converted-space"/>
    <w:basedOn w:val="a0"/>
    <w:rsid w:val="004713F2"/>
  </w:style>
  <w:style w:type="paragraph" w:styleId="HTML">
    <w:name w:val="HTML Preformatted"/>
    <w:basedOn w:val="a"/>
    <w:link w:val="HTML0"/>
    <w:uiPriority w:val="99"/>
    <w:semiHidden/>
    <w:unhideWhenUsed/>
    <w:rsid w:val="00C1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4039"/>
    <w:rPr>
      <w:rFonts w:ascii="Courier New" w:eastAsia="Times New Roman" w:hAnsi="Courier New" w:cs="Courier New"/>
      <w:sz w:val="20"/>
      <w:szCs w:val="20"/>
      <w:lang w:eastAsia="ru-RU"/>
    </w:rPr>
  </w:style>
  <w:style w:type="paragraph" w:styleId="a9">
    <w:name w:val="header"/>
    <w:basedOn w:val="a"/>
    <w:link w:val="aa"/>
    <w:uiPriority w:val="99"/>
    <w:unhideWhenUsed/>
    <w:rsid w:val="004167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6791"/>
  </w:style>
  <w:style w:type="paragraph" w:styleId="ab">
    <w:name w:val="footer"/>
    <w:basedOn w:val="a"/>
    <w:link w:val="ac"/>
    <w:uiPriority w:val="99"/>
    <w:unhideWhenUsed/>
    <w:rsid w:val="004167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6791"/>
  </w:style>
  <w:style w:type="paragraph" w:styleId="ad">
    <w:name w:val="No Spacing"/>
    <w:link w:val="ae"/>
    <w:uiPriority w:val="1"/>
    <w:qFormat/>
    <w:rsid w:val="00EC7C4C"/>
    <w:pPr>
      <w:spacing w:after="0" w:line="240" w:lineRule="auto"/>
    </w:pPr>
    <w:rPr>
      <w:rFonts w:eastAsiaTheme="minorEastAsia"/>
      <w:lang w:eastAsia="ru-RU"/>
    </w:rPr>
  </w:style>
  <w:style w:type="character" w:customStyle="1" w:styleId="ae">
    <w:name w:val="Без интервала Знак"/>
    <w:basedOn w:val="a0"/>
    <w:link w:val="ad"/>
    <w:uiPriority w:val="1"/>
    <w:rsid w:val="00EC7C4C"/>
    <w:rPr>
      <w:rFonts w:eastAsiaTheme="minorEastAsia"/>
      <w:lang w:eastAsia="ru-RU"/>
    </w:rPr>
  </w:style>
  <w:style w:type="paragraph" w:styleId="af">
    <w:name w:val="Balloon Text"/>
    <w:basedOn w:val="a"/>
    <w:link w:val="af0"/>
    <w:uiPriority w:val="99"/>
    <w:semiHidden/>
    <w:unhideWhenUsed/>
    <w:rsid w:val="00EC7C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C7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4FFC"/>
    <w:pPr>
      <w:spacing w:after="0" w:line="240" w:lineRule="auto"/>
    </w:pPr>
    <w:rPr>
      <w:sz w:val="20"/>
      <w:szCs w:val="20"/>
    </w:rPr>
  </w:style>
  <w:style w:type="character" w:customStyle="1" w:styleId="a4">
    <w:name w:val="Текст сноски Знак"/>
    <w:basedOn w:val="a0"/>
    <w:link w:val="a3"/>
    <w:uiPriority w:val="99"/>
    <w:semiHidden/>
    <w:rsid w:val="00204FFC"/>
    <w:rPr>
      <w:sz w:val="20"/>
      <w:szCs w:val="20"/>
    </w:rPr>
  </w:style>
  <w:style w:type="character" w:styleId="a5">
    <w:name w:val="footnote reference"/>
    <w:basedOn w:val="a0"/>
    <w:uiPriority w:val="99"/>
    <w:semiHidden/>
    <w:unhideWhenUsed/>
    <w:rsid w:val="00204FFC"/>
    <w:rPr>
      <w:vertAlign w:val="superscript"/>
    </w:rPr>
  </w:style>
  <w:style w:type="character" w:styleId="a6">
    <w:name w:val="Hyperlink"/>
    <w:basedOn w:val="a0"/>
    <w:uiPriority w:val="99"/>
    <w:semiHidden/>
    <w:unhideWhenUsed/>
    <w:rsid w:val="006D2F68"/>
    <w:rPr>
      <w:color w:val="0000FF"/>
      <w:u w:val="single"/>
    </w:rPr>
  </w:style>
  <w:style w:type="paragraph" w:styleId="a7">
    <w:name w:val="List Paragraph"/>
    <w:basedOn w:val="a"/>
    <w:uiPriority w:val="34"/>
    <w:qFormat/>
    <w:rsid w:val="00C05D58"/>
    <w:pPr>
      <w:ind w:left="720"/>
      <w:contextualSpacing/>
    </w:pPr>
  </w:style>
  <w:style w:type="character" w:styleId="a8">
    <w:name w:val="Strong"/>
    <w:basedOn w:val="a0"/>
    <w:uiPriority w:val="22"/>
    <w:qFormat/>
    <w:rsid w:val="00F22345"/>
    <w:rPr>
      <w:b/>
      <w:bCs/>
    </w:rPr>
  </w:style>
  <w:style w:type="character" w:customStyle="1" w:styleId="apple-converted-space">
    <w:name w:val="apple-converted-space"/>
    <w:basedOn w:val="a0"/>
    <w:rsid w:val="004713F2"/>
  </w:style>
  <w:style w:type="paragraph" w:styleId="HTML">
    <w:name w:val="HTML Preformatted"/>
    <w:basedOn w:val="a"/>
    <w:link w:val="HTML0"/>
    <w:uiPriority w:val="99"/>
    <w:semiHidden/>
    <w:unhideWhenUsed/>
    <w:rsid w:val="00C1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4039"/>
    <w:rPr>
      <w:rFonts w:ascii="Courier New" w:eastAsia="Times New Roman" w:hAnsi="Courier New" w:cs="Courier New"/>
      <w:sz w:val="20"/>
      <w:szCs w:val="20"/>
      <w:lang w:eastAsia="ru-RU"/>
    </w:rPr>
  </w:style>
  <w:style w:type="paragraph" w:styleId="a9">
    <w:name w:val="header"/>
    <w:basedOn w:val="a"/>
    <w:link w:val="aa"/>
    <w:uiPriority w:val="99"/>
    <w:unhideWhenUsed/>
    <w:rsid w:val="004167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6791"/>
  </w:style>
  <w:style w:type="paragraph" w:styleId="ab">
    <w:name w:val="footer"/>
    <w:basedOn w:val="a"/>
    <w:link w:val="ac"/>
    <w:uiPriority w:val="99"/>
    <w:unhideWhenUsed/>
    <w:rsid w:val="004167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6791"/>
  </w:style>
  <w:style w:type="paragraph" w:styleId="ad">
    <w:name w:val="No Spacing"/>
    <w:link w:val="ae"/>
    <w:uiPriority w:val="1"/>
    <w:qFormat/>
    <w:rsid w:val="00EC7C4C"/>
    <w:pPr>
      <w:spacing w:after="0" w:line="240" w:lineRule="auto"/>
    </w:pPr>
    <w:rPr>
      <w:rFonts w:eastAsiaTheme="minorEastAsia"/>
      <w:lang w:eastAsia="ru-RU"/>
    </w:rPr>
  </w:style>
  <w:style w:type="character" w:customStyle="1" w:styleId="ae">
    <w:name w:val="Без интервала Знак"/>
    <w:basedOn w:val="a0"/>
    <w:link w:val="ad"/>
    <w:uiPriority w:val="1"/>
    <w:rsid w:val="00EC7C4C"/>
    <w:rPr>
      <w:rFonts w:eastAsiaTheme="minorEastAsia"/>
      <w:lang w:eastAsia="ru-RU"/>
    </w:rPr>
  </w:style>
  <w:style w:type="paragraph" w:styleId="af">
    <w:name w:val="Balloon Text"/>
    <w:basedOn w:val="a"/>
    <w:link w:val="af0"/>
    <w:uiPriority w:val="99"/>
    <w:semiHidden/>
    <w:unhideWhenUsed/>
    <w:rsid w:val="00EC7C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C7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8832">
      <w:bodyDiv w:val="1"/>
      <w:marLeft w:val="0"/>
      <w:marRight w:val="0"/>
      <w:marTop w:val="0"/>
      <w:marBottom w:val="0"/>
      <w:divBdr>
        <w:top w:val="none" w:sz="0" w:space="0" w:color="auto"/>
        <w:left w:val="none" w:sz="0" w:space="0" w:color="auto"/>
        <w:bottom w:val="none" w:sz="0" w:space="0" w:color="auto"/>
        <w:right w:val="none" w:sz="0" w:space="0" w:color="auto"/>
      </w:divBdr>
    </w:div>
    <w:div w:id="1241719966">
      <w:bodyDiv w:val="1"/>
      <w:marLeft w:val="0"/>
      <w:marRight w:val="0"/>
      <w:marTop w:val="0"/>
      <w:marBottom w:val="0"/>
      <w:divBdr>
        <w:top w:val="none" w:sz="0" w:space="0" w:color="auto"/>
        <w:left w:val="none" w:sz="0" w:space="0" w:color="auto"/>
        <w:bottom w:val="none" w:sz="0" w:space="0" w:color="auto"/>
        <w:right w:val="none" w:sz="0" w:space="0" w:color="auto"/>
      </w:divBdr>
      <w:divsChild>
        <w:div w:id="706024070">
          <w:marLeft w:val="0"/>
          <w:marRight w:val="0"/>
          <w:marTop w:val="0"/>
          <w:marBottom w:val="0"/>
          <w:divBdr>
            <w:top w:val="none" w:sz="0" w:space="0" w:color="auto"/>
            <w:left w:val="none" w:sz="0" w:space="0" w:color="auto"/>
            <w:bottom w:val="none" w:sz="0" w:space="0" w:color="auto"/>
            <w:right w:val="none" w:sz="0" w:space="0" w:color="auto"/>
          </w:divBdr>
        </w:div>
        <w:div w:id="666638866">
          <w:marLeft w:val="0"/>
          <w:marRight w:val="0"/>
          <w:marTop w:val="0"/>
          <w:marBottom w:val="0"/>
          <w:divBdr>
            <w:top w:val="none" w:sz="0" w:space="0" w:color="auto"/>
            <w:left w:val="none" w:sz="0" w:space="0" w:color="auto"/>
            <w:bottom w:val="none" w:sz="0" w:space="0" w:color="auto"/>
            <w:right w:val="none" w:sz="0" w:space="0" w:color="auto"/>
          </w:divBdr>
        </w:div>
        <w:div w:id="65569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ndustantimes.com/business-news/CorporateNews/Eight-Indian-companies-in-Fortune-500-list/Article1-886167.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onomictimes.indiatimes.com/et500list.cms" TargetMode="External"/><Relationship Id="rId17" Type="http://schemas.openxmlformats.org/officeDocument/2006/relationships/hyperlink" Target="http://www.siliconindia.com/news/business/12-Biggest-Acquisitions-by-Indian-Companies-nid-145037-cid-3.html" TargetMode="External"/><Relationship Id="rId2" Type="http://schemas.openxmlformats.org/officeDocument/2006/relationships/numbering" Target="numbering.xml"/><Relationship Id="rId16" Type="http://schemas.openxmlformats.org/officeDocument/2006/relationships/hyperlink" Target="http://www.rb.ru/article/korporatsii-kotorye-pravyat-mirom/675606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z.liga.net/ekonomika/all/stati/2099561-zakhvat-rynkov-pochemu-razvivayushchiesya-strany-potesnili-liderov.htm" TargetMode="External"/><Relationship Id="rId5" Type="http://schemas.openxmlformats.org/officeDocument/2006/relationships/settings" Target="settings.xml"/><Relationship Id="rId15" Type="http://schemas.openxmlformats.org/officeDocument/2006/relationships/hyperlink" Target="http://www.pharmaphorum.com/articles/indian-pharma-generics-eyeing-differentiation" TargetMode="External"/><Relationship Id="rId10" Type="http://schemas.openxmlformats.org/officeDocument/2006/relationships/hyperlink" Target="http://russiancouncil.ru/inner/?id_4=70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ney.cnn.com/magazines/fortune/" TargetMode="External"/><Relationship Id="rId14" Type="http://schemas.openxmlformats.org/officeDocument/2006/relationships/hyperlink" Target="http://www.livemint.com/Industry/POGRV2grJStAumVRqr18pN/Overseas-acquisitions-by-Indian-IT-firms-to-rise-in-201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iliconindia.com/news/business/12-Biggest-Acquisitions-by-Indian-Companies-nid-145037-cid-3.html" TargetMode="External"/><Relationship Id="rId3" Type="http://schemas.openxmlformats.org/officeDocument/2006/relationships/hyperlink" Target="http://biz.liga.net/ekonomika/all/stati/2099561-zakhvat-rynkov-pochemu-razvivayushchiesya-strany-potesnili-liderov.htm" TargetMode="External"/><Relationship Id="rId7" Type="http://schemas.openxmlformats.org/officeDocument/2006/relationships/hyperlink" Target="http://www.siliconindia.com/news/business/12-Biggest-Acquisitions-by-Indian-Companies-nid-145037-cid-3.html" TargetMode="External"/><Relationship Id="rId2" Type="http://schemas.openxmlformats.org/officeDocument/2006/relationships/hyperlink" Target="http://www.hindustantimes.com/business-news/CorporateNews/Eight-Indian-companies-in-Fortune-500-list/Article1-886167.aspx" TargetMode="External"/><Relationship Id="rId1" Type="http://schemas.openxmlformats.org/officeDocument/2006/relationships/hyperlink" Target="http://russiancouncil.ru/inner/?id_4=702" TargetMode="External"/><Relationship Id="rId6" Type="http://schemas.openxmlformats.org/officeDocument/2006/relationships/hyperlink" Target="http://www.pharmaphorum.com/articles/indian-pharma-generics-eyeing-differentiation" TargetMode="External"/><Relationship Id="rId5" Type="http://schemas.openxmlformats.org/officeDocument/2006/relationships/hyperlink" Target="http://www.livemint.com/Industry/POGRV2grJStAumVRqr18pN/Overseas-acquisitions-by-Indian-IT-firms-to-rise-in-2013.html" TargetMode="External"/><Relationship Id="rId4" Type="http://schemas.openxmlformats.org/officeDocument/2006/relationships/hyperlink" Target="http://economictimes.indiatimes.com/et500list.c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6049-8DC8-4CA3-8F2A-7CBDB591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6506</TotalTime>
  <Pages>56</Pages>
  <Words>13401</Words>
  <Characters>76390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фыва</Company>
  <LinksUpToDate>false</LinksUpToDate>
  <CharactersWithSpaces>89612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фыва</dc:creator>
  <cp:keywords/>
  <dc:description/>
  <cp:lastModifiedBy>SLONOK</cp:lastModifiedBy>
  <cp:revision>379</cp:revision>
  <dcterms:created xsi:type="dcterms:W3CDTF">2013-04-09T12:52:00Z</dcterms:created>
  <dcterms:modified xsi:type="dcterms:W3CDTF">2013-05-30T07:36:00Z</dcterms:modified>
</cp:coreProperties>
</file>