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AA6" w:rsidRPr="008169EB" w:rsidRDefault="00542AA6" w:rsidP="00542AA6">
      <w:pPr>
        <w:pStyle w:val="FR1"/>
        <w:tabs>
          <w:tab w:val="left" w:pos="5420"/>
        </w:tabs>
        <w:spacing w:before="0"/>
        <w:ind w:left="0" w:right="0"/>
        <w:rPr>
          <w:sz w:val="24"/>
          <w:szCs w:val="24"/>
        </w:rPr>
      </w:pPr>
      <w:r w:rsidRPr="008169EB">
        <w:rPr>
          <w:sz w:val="24"/>
          <w:szCs w:val="24"/>
        </w:rPr>
        <w:t>Правительство Российской Федерации</w:t>
      </w:r>
    </w:p>
    <w:p w:rsidR="00542AA6" w:rsidRPr="008169EB" w:rsidRDefault="00542AA6" w:rsidP="00542AA6">
      <w:pPr>
        <w:pStyle w:val="FR1"/>
        <w:tabs>
          <w:tab w:val="left" w:pos="5420"/>
        </w:tabs>
        <w:spacing w:before="0"/>
        <w:ind w:left="0" w:right="0"/>
        <w:rPr>
          <w:sz w:val="24"/>
          <w:szCs w:val="24"/>
        </w:rPr>
      </w:pPr>
    </w:p>
    <w:p w:rsidR="00542AA6" w:rsidRPr="008169EB" w:rsidRDefault="00542AA6" w:rsidP="00542AA6">
      <w:pPr>
        <w:pStyle w:val="FR1"/>
        <w:tabs>
          <w:tab w:val="left" w:pos="5420"/>
        </w:tabs>
        <w:spacing w:before="0"/>
        <w:ind w:left="0" w:right="0"/>
        <w:rPr>
          <w:color w:val="000000"/>
          <w:sz w:val="24"/>
          <w:szCs w:val="24"/>
        </w:rPr>
      </w:pPr>
      <w:r w:rsidRPr="008169EB">
        <w:rPr>
          <w:color w:val="000000"/>
          <w:sz w:val="24"/>
          <w:szCs w:val="24"/>
        </w:rPr>
        <w:t xml:space="preserve">Федеральное государственное автономное образовательное учреждение </w:t>
      </w:r>
    </w:p>
    <w:p w:rsidR="00542AA6" w:rsidRPr="008169EB" w:rsidRDefault="00542AA6" w:rsidP="00542AA6">
      <w:pPr>
        <w:pStyle w:val="FR1"/>
        <w:tabs>
          <w:tab w:val="left" w:pos="5420"/>
        </w:tabs>
        <w:spacing w:before="0"/>
        <w:ind w:left="0" w:right="0"/>
        <w:rPr>
          <w:color w:val="000000"/>
          <w:sz w:val="24"/>
          <w:szCs w:val="24"/>
        </w:rPr>
      </w:pPr>
      <w:r w:rsidRPr="008169EB">
        <w:rPr>
          <w:color w:val="000000"/>
          <w:sz w:val="24"/>
          <w:szCs w:val="24"/>
        </w:rPr>
        <w:t>высшего профессионального образования</w:t>
      </w:r>
    </w:p>
    <w:p w:rsidR="00542AA6" w:rsidRPr="008169EB" w:rsidRDefault="00542AA6" w:rsidP="00542AA6">
      <w:pPr>
        <w:pStyle w:val="FR1"/>
        <w:tabs>
          <w:tab w:val="left" w:pos="5420"/>
        </w:tabs>
        <w:spacing w:before="0"/>
        <w:ind w:left="0" w:right="0"/>
        <w:rPr>
          <w:sz w:val="24"/>
          <w:szCs w:val="24"/>
        </w:rPr>
      </w:pPr>
    </w:p>
    <w:p w:rsidR="00542AA6" w:rsidRPr="008169EB" w:rsidRDefault="00542AA6" w:rsidP="00542AA6">
      <w:pPr>
        <w:pStyle w:val="FR1"/>
        <w:spacing w:before="0"/>
        <w:ind w:left="0" w:right="-6"/>
        <w:rPr>
          <w:sz w:val="24"/>
          <w:szCs w:val="24"/>
        </w:rPr>
      </w:pPr>
      <w:r w:rsidRPr="008169EB">
        <w:rPr>
          <w:sz w:val="24"/>
          <w:szCs w:val="24"/>
        </w:rPr>
        <w:t xml:space="preserve">«Национальный исследовательский университет </w:t>
      </w:r>
      <w:r w:rsidRPr="008169EB">
        <w:rPr>
          <w:sz w:val="24"/>
          <w:szCs w:val="24"/>
        </w:rPr>
        <w:br/>
        <w:t>«Высшая школа экономики»</w:t>
      </w:r>
    </w:p>
    <w:p w:rsidR="00542AA6" w:rsidRPr="008169EB" w:rsidRDefault="00542AA6" w:rsidP="00542AA6">
      <w:pPr>
        <w:rPr>
          <w:rFonts w:ascii="Times New Roman" w:hAnsi="Times New Roman" w:cs="Times New Roman"/>
          <w:sz w:val="24"/>
          <w:szCs w:val="24"/>
        </w:rPr>
      </w:pPr>
    </w:p>
    <w:p w:rsidR="00542AA6" w:rsidRPr="008169EB" w:rsidRDefault="00542AA6" w:rsidP="00542AA6">
      <w:pPr>
        <w:pStyle w:val="6"/>
        <w:ind w:left="720"/>
        <w:jc w:val="center"/>
        <w:rPr>
          <w:rFonts w:ascii="Times New Roman" w:hAnsi="Times New Roman" w:cs="Times New Roman"/>
          <w:sz w:val="24"/>
          <w:szCs w:val="24"/>
        </w:rPr>
      </w:pPr>
      <w:r w:rsidRPr="008169EB">
        <w:rPr>
          <w:rFonts w:ascii="Times New Roman" w:hAnsi="Times New Roman" w:cs="Times New Roman"/>
          <w:sz w:val="24"/>
          <w:szCs w:val="24"/>
        </w:rPr>
        <w:t>Факультет прикладной политологии</w:t>
      </w:r>
    </w:p>
    <w:p w:rsidR="00542AA6" w:rsidRPr="008169EB" w:rsidRDefault="00542AA6" w:rsidP="00542AA6">
      <w:pPr>
        <w:pStyle w:val="6"/>
        <w:ind w:left="720"/>
        <w:jc w:val="center"/>
        <w:rPr>
          <w:rFonts w:ascii="Times New Roman" w:hAnsi="Times New Roman" w:cs="Times New Roman"/>
          <w:sz w:val="24"/>
          <w:szCs w:val="24"/>
        </w:rPr>
      </w:pPr>
      <w:r w:rsidRPr="008169EB">
        <w:rPr>
          <w:rFonts w:ascii="Times New Roman" w:hAnsi="Times New Roman" w:cs="Times New Roman"/>
          <w:sz w:val="24"/>
          <w:szCs w:val="24"/>
        </w:rPr>
        <w:t>Кафедра сравнительной политологии</w:t>
      </w:r>
    </w:p>
    <w:p w:rsidR="00542AA6" w:rsidRPr="008169EB" w:rsidRDefault="00542AA6" w:rsidP="00542AA6">
      <w:pPr>
        <w:autoSpaceDE w:val="0"/>
        <w:autoSpaceDN w:val="0"/>
        <w:adjustRightInd w:val="0"/>
        <w:jc w:val="center"/>
        <w:rPr>
          <w:rFonts w:ascii="Times New Roman" w:hAnsi="Times New Roman" w:cs="Times New Roman"/>
          <w:sz w:val="24"/>
          <w:szCs w:val="24"/>
        </w:rPr>
      </w:pPr>
    </w:p>
    <w:p w:rsidR="00542AA6" w:rsidRPr="008169EB" w:rsidRDefault="00542AA6" w:rsidP="00542AA6">
      <w:pPr>
        <w:tabs>
          <w:tab w:val="left" w:pos="280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p>
    <w:p w:rsidR="00542AA6" w:rsidRPr="008169EB" w:rsidRDefault="00542AA6" w:rsidP="00542AA6">
      <w:pPr>
        <w:autoSpaceDE w:val="0"/>
        <w:autoSpaceDN w:val="0"/>
        <w:adjustRightInd w:val="0"/>
        <w:jc w:val="center"/>
        <w:rPr>
          <w:rFonts w:ascii="Times New Roman" w:hAnsi="Times New Roman" w:cs="Times New Roman"/>
          <w:sz w:val="24"/>
          <w:szCs w:val="24"/>
        </w:rPr>
      </w:pPr>
    </w:p>
    <w:p w:rsidR="00542AA6" w:rsidRPr="008169EB" w:rsidRDefault="00542AA6" w:rsidP="00542AA6">
      <w:pPr>
        <w:pStyle w:val="6"/>
        <w:ind w:left="720"/>
        <w:jc w:val="center"/>
        <w:rPr>
          <w:rFonts w:ascii="Times New Roman" w:hAnsi="Times New Roman" w:cs="Times New Roman"/>
          <w:sz w:val="24"/>
          <w:szCs w:val="24"/>
        </w:rPr>
      </w:pPr>
      <w:r w:rsidRPr="008169EB">
        <w:rPr>
          <w:rFonts w:ascii="Times New Roman" w:hAnsi="Times New Roman" w:cs="Times New Roman"/>
          <w:sz w:val="24"/>
          <w:szCs w:val="24"/>
        </w:rPr>
        <w:t>БАКАЛАВРСКАЯ РАБОТА</w:t>
      </w:r>
    </w:p>
    <w:p w:rsidR="00542AA6" w:rsidRPr="008169EB" w:rsidRDefault="00542AA6" w:rsidP="00542AA6">
      <w:pPr>
        <w:autoSpaceDE w:val="0"/>
        <w:autoSpaceDN w:val="0"/>
        <w:adjustRightInd w:val="0"/>
        <w:jc w:val="center"/>
        <w:rPr>
          <w:rFonts w:ascii="Times New Roman" w:hAnsi="Times New Roman" w:cs="Times New Roman"/>
          <w:b/>
          <w:bCs/>
          <w:sz w:val="24"/>
          <w:szCs w:val="24"/>
        </w:rPr>
      </w:pPr>
    </w:p>
    <w:p w:rsidR="00542AA6" w:rsidRPr="008169EB" w:rsidRDefault="00542AA6" w:rsidP="00542AA6">
      <w:pPr>
        <w:autoSpaceDE w:val="0"/>
        <w:autoSpaceDN w:val="0"/>
        <w:adjustRightInd w:val="0"/>
        <w:jc w:val="center"/>
        <w:rPr>
          <w:rFonts w:ascii="Times New Roman" w:hAnsi="Times New Roman" w:cs="Times New Roman"/>
          <w:b/>
          <w:bCs/>
          <w:sz w:val="24"/>
          <w:szCs w:val="24"/>
        </w:rPr>
      </w:pPr>
    </w:p>
    <w:p w:rsidR="00542AA6" w:rsidRPr="008169EB" w:rsidRDefault="00542AA6" w:rsidP="00542AA6">
      <w:pPr>
        <w:pStyle w:val="21"/>
        <w:rPr>
          <w:szCs w:val="24"/>
        </w:rPr>
      </w:pPr>
      <w:r w:rsidRPr="008169EB">
        <w:rPr>
          <w:szCs w:val="24"/>
        </w:rPr>
        <w:t xml:space="preserve">На тему </w:t>
      </w:r>
    </w:p>
    <w:p w:rsidR="00542AA6" w:rsidRPr="008169EB" w:rsidRDefault="00542AA6" w:rsidP="00542AA6">
      <w:pPr>
        <w:pStyle w:val="21"/>
        <w:rPr>
          <w:bCs/>
          <w:i/>
          <w:iCs/>
          <w:szCs w:val="24"/>
        </w:rPr>
      </w:pPr>
      <w:r w:rsidRPr="008169EB">
        <w:rPr>
          <w:bCs/>
          <w:i/>
          <w:iCs/>
          <w:szCs w:val="24"/>
        </w:rPr>
        <w:t xml:space="preserve">Влияние механизмов подотчетности </w:t>
      </w:r>
    </w:p>
    <w:p w:rsidR="00542AA6" w:rsidRPr="008169EB" w:rsidRDefault="00542AA6" w:rsidP="00542AA6">
      <w:pPr>
        <w:pStyle w:val="21"/>
        <w:rPr>
          <w:szCs w:val="24"/>
        </w:rPr>
      </w:pPr>
      <w:r w:rsidRPr="008169EB">
        <w:rPr>
          <w:bCs/>
          <w:i/>
          <w:iCs/>
          <w:szCs w:val="24"/>
        </w:rPr>
        <w:t>на эффективность муниципальных органов исполнительной власти</w:t>
      </w:r>
    </w:p>
    <w:p w:rsidR="00542AA6" w:rsidRPr="008169EB" w:rsidRDefault="00542AA6" w:rsidP="00542AA6">
      <w:pPr>
        <w:autoSpaceDE w:val="0"/>
        <w:autoSpaceDN w:val="0"/>
        <w:adjustRightInd w:val="0"/>
        <w:spacing w:before="35"/>
        <w:jc w:val="both"/>
        <w:rPr>
          <w:rFonts w:ascii="Times New Roman" w:hAnsi="Times New Roman" w:cs="Times New Roman"/>
          <w:sz w:val="24"/>
          <w:szCs w:val="24"/>
        </w:rPr>
      </w:pPr>
    </w:p>
    <w:p w:rsidR="00542AA6" w:rsidRPr="008169EB" w:rsidRDefault="00542AA6" w:rsidP="00542AA6">
      <w:pPr>
        <w:autoSpaceDE w:val="0"/>
        <w:autoSpaceDN w:val="0"/>
        <w:adjustRightInd w:val="0"/>
        <w:spacing w:before="35"/>
        <w:jc w:val="both"/>
        <w:rPr>
          <w:rFonts w:ascii="Times New Roman" w:hAnsi="Times New Roman" w:cs="Times New Roman"/>
          <w:sz w:val="24"/>
          <w:szCs w:val="24"/>
        </w:rPr>
      </w:pPr>
    </w:p>
    <w:p w:rsidR="00542AA6" w:rsidRPr="008169EB" w:rsidRDefault="00542AA6" w:rsidP="00542AA6">
      <w:pPr>
        <w:autoSpaceDE w:val="0"/>
        <w:autoSpaceDN w:val="0"/>
        <w:adjustRightInd w:val="0"/>
        <w:spacing w:before="35"/>
        <w:ind w:left="6300"/>
        <w:jc w:val="both"/>
        <w:rPr>
          <w:rFonts w:ascii="Times New Roman" w:hAnsi="Times New Roman" w:cs="Times New Roman"/>
          <w:sz w:val="24"/>
          <w:szCs w:val="24"/>
        </w:rPr>
      </w:pPr>
    </w:p>
    <w:p w:rsidR="00542AA6" w:rsidRPr="008169EB" w:rsidRDefault="00542AA6" w:rsidP="00542AA6">
      <w:pPr>
        <w:autoSpaceDE w:val="0"/>
        <w:autoSpaceDN w:val="0"/>
        <w:adjustRightInd w:val="0"/>
        <w:spacing w:before="35"/>
        <w:ind w:left="6300"/>
        <w:jc w:val="both"/>
        <w:rPr>
          <w:rFonts w:ascii="Times New Roman" w:hAnsi="Times New Roman" w:cs="Times New Roman"/>
          <w:sz w:val="24"/>
          <w:szCs w:val="24"/>
        </w:rPr>
      </w:pPr>
    </w:p>
    <w:p w:rsidR="00542AA6" w:rsidRPr="008169EB" w:rsidRDefault="00542AA6" w:rsidP="00542AA6">
      <w:pPr>
        <w:tabs>
          <w:tab w:val="left" w:pos="8820"/>
        </w:tabs>
        <w:ind w:left="4956" w:right="818"/>
        <w:rPr>
          <w:rFonts w:ascii="Times New Roman" w:hAnsi="Times New Roman" w:cs="Times New Roman"/>
          <w:sz w:val="24"/>
          <w:szCs w:val="24"/>
        </w:rPr>
      </w:pPr>
      <w:r w:rsidRPr="008169EB">
        <w:rPr>
          <w:rFonts w:ascii="Times New Roman" w:hAnsi="Times New Roman" w:cs="Times New Roman"/>
          <w:sz w:val="24"/>
          <w:szCs w:val="24"/>
        </w:rPr>
        <w:t>Студент группы № 441</w:t>
      </w:r>
    </w:p>
    <w:p w:rsidR="00542AA6" w:rsidRPr="008169EB" w:rsidRDefault="00542AA6" w:rsidP="00542AA6">
      <w:pPr>
        <w:tabs>
          <w:tab w:val="left" w:pos="8820"/>
        </w:tabs>
        <w:ind w:left="4956" w:right="818"/>
        <w:rPr>
          <w:rFonts w:ascii="Times New Roman" w:hAnsi="Times New Roman" w:cs="Times New Roman"/>
          <w:sz w:val="24"/>
          <w:szCs w:val="24"/>
        </w:rPr>
      </w:pPr>
      <w:r w:rsidRPr="008169EB">
        <w:rPr>
          <w:rFonts w:ascii="Times New Roman" w:hAnsi="Times New Roman" w:cs="Times New Roman"/>
          <w:sz w:val="24"/>
          <w:szCs w:val="24"/>
        </w:rPr>
        <w:t>Губайдулина Л.Р.</w:t>
      </w:r>
    </w:p>
    <w:p w:rsidR="00542AA6" w:rsidRPr="008169EB" w:rsidRDefault="00542AA6" w:rsidP="00542AA6">
      <w:pPr>
        <w:tabs>
          <w:tab w:val="left" w:pos="8820"/>
        </w:tabs>
        <w:ind w:left="4956" w:right="818"/>
        <w:rPr>
          <w:rFonts w:ascii="Times New Roman" w:hAnsi="Times New Roman" w:cs="Times New Roman"/>
          <w:sz w:val="24"/>
          <w:szCs w:val="24"/>
        </w:rPr>
      </w:pPr>
      <w:r w:rsidRPr="008169EB">
        <w:rPr>
          <w:rFonts w:ascii="Times New Roman" w:hAnsi="Times New Roman" w:cs="Times New Roman"/>
          <w:sz w:val="24"/>
          <w:szCs w:val="24"/>
        </w:rPr>
        <w:t>Руководитель ВКР</w:t>
      </w:r>
    </w:p>
    <w:p w:rsidR="00542AA6" w:rsidRPr="008169EB" w:rsidRDefault="00542AA6" w:rsidP="00542AA6">
      <w:pPr>
        <w:tabs>
          <w:tab w:val="left" w:pos="8820"/>
        </w:tabs>
        <w:ind w:left="4956" w:right="818"/>
        <w:rPr>
          <w:rFonts w:ascii="Times New Roman" w:hAnsi="Times New Roman" w:cs="Times New Roman"/>
          <w:sz w:val="24"/>
          <w:szCs w:val="24"/>
        </w:rPr>
      </w:pPr>
      <w:r w:rsidRPr="008169EB">
        <w:rPr>
          <w:rFonts w:ascii="Times New Roman" w:hAnsi="Times New Roman" w:cs="Times New Roman"/>
          <w:sz w:val="24"/>
          <w:szCs w:val="24"/>
        </w:rPr>
        <w:t>д.п.н. Туровский Р.Ф.</w:t>
      </w:r>
    </w:p>
    <w:p w:rsidR="00542AA6" w:rsidRPr="008169EB" w:rsidRDefault="00542AA6" w:rsidP="00542AA6">
      <w:pPr>
        <w:tabs>
          <w:tab w:val="left" w:pos="8820"/>
        </w:tabs>
        <w:ind w:left="4956" w:right="818"/>
        <w:rPr>
          <w:rFonts w:ascii="Times New Roman" w:hAnsi="Times New Roman" w:cs="Times New Roman"/>
          <w:sz w:val="24"/>
          <w:szCs w:val="24"/>
        </w:rPr>
      </w:pPr>
    </w:p>
    <w:p w:rsidR="00542AA6" w:rsidRPr="008169EB" w:rsidRDefault="00542AA6" w:rsidP="00542AA6">
      <w:pPr>
        <w:tabs>
          <w:tab w:val="left" w:pos="8820"/>
        </w:tabs>
        <w:ind w:left="4956" w:right="818"/>
        <w:rPr>
          <w:rFonts w:ascii="Times New Roman" w:hAnsi="Times New Roman" w:cs="Times New Roman"/>
          <w:sz w:val="24"/>
          <w:szCs w:val="24"/>
        </w:rPr>
      </w:pPr>
    </w:p>
    <w:p w:rsidR="00542AA6" w:rsidRPr="008169EB" w:rsidRDefault="00542AA6" w:rsidP="00542AA6">
      <w:pPr>
        <w:tabs>
          <w:tab w:val="left" w:pos="8820"/>
        </w:tabs>
        <w:ind w:left="4956" w:right="818"/>
        <w:rPr>
          <w:rFonts w:ascii="Times New Roman" w:hAnsi="Times New Roman" w:cs="Times New Roman"/>
          <w:sz w:val="24"/>
          <w:szCs w:val="24"/>
        </w:rPr>
      </w:pPr>
    </w:p>
    <w:p w:rsidR="00542AA6" w:rsidRPr="008169EB" w:rsidRDefault="00542AA6" w:rsidP="00542AA6">
      <w:pPr>
        <w:ind w:left="4956"/>
        <w:jc w:val="both"/>
        <w:rPr>
          <w:rFonts w:ascii="Times New Roman" w:hAnsi="Times New Roman" w:cs="Times New Roman"/>
          <w:sz w:val="24"/>
          <w:szCs w:val="24"/>
        </w:rPr>
      </w:pPr>
    </w:p>
    <w:p w:rsidR="00542AA6" w:rsidRPr="003C5728" w:rsidRDefault="00542AA6" w:rsidP="00542AA6">
      <w:pPr>
        <w:spacing w:line="360" w:lineRule="auto"/>
        <w:jc w:val="center"/>
        <w:rPr>
          <w:rFonts w:ascii="Times New Roman" w:eastAsia="Arial Unicode MS" w:hAnsi="Times New Roman" w:cs="Times New Roman"/>
          <w:sz w:val="24"/>
          <w:szCs w:val="24"/>
        </w:rPr>
      </w:pPr>
      <w:r w:rsidRPr="008169EB">
        <w:rPr>
          <w:rFonts w:ascii="Times New Roman" w:eastAsia="Arial Unicode MS" w:hAnsi="Times New Roman" w:cs="Times New Roman"/>
          <w:sz w:val="24"/>
          <w:szCs w:val="24"/>
        </w:rPr>
        <w:t>Москва - 2013</w:t>
      </w:r>
    </w:p>
    <w:sdt>
      <w:sdtPr>
        <w:rPr>
          <w:rFonts w:asciiTheme="minorHAnsi" w:eastAsiaTheme="minorHAnsi" w:hAnsiTheme="minorHAnsi" w:cstheme="minorBidi"/>
          <w:b w:val="0"/>
          <w:bCs w:val="0"/>
          <w:color w:val="auto"/>
          <w:sz w:val="22"/>
          <w:szCs w:val="22"/>
        </w:rPr>
        <w:id w:val="4871398"/>
        <w:docPartObj>
          <w:docPartGallery w:val="Table of Contents"/>
          <w:docPartUnique/>
        </w:docPartObj>
      </w:sdtPr>
      <w:sdtEndPr>
        <w:rPr>
          <w:rFonts w:ascii="Times New Roman" w:hAnsi="Times New Roman" w:cs="Times New Roman"/>
        </w:rPr>
      </w:sdtEndPr>
      <w:sdtContent>
        <w:p w:rsidR="00542AA6" w:rsidRPr="003C5728" w:rsidRDefault="00542AA6" w:rsidP="00542AA6">
          <w:pPr>
            <w:pStyle w:val="ae"/>
            <w:rPr>
              <w:rFonts w:ascii="Times New Roman" w:hAnsi="Times New Roman" w:cs="Times New Roman"/>
            </w:rPr>
          </w:pPr>
          <w:r>
            <w:rPr>
              <w:rFonts w:ascii="Times New Roman" w:hAnsi="Times New Roman" w:cs="Times New Roman"/>
            </w:rPr>
            <w:t>Содержание</w:t>
          </w:r>
        </w:p>
        <w:p w:rsidR="00542AA6" w:rsidRPr="00E7231B" w:rsidRDefault="00542AA6" w:rsidP="00542AA6">
          <w:pPr>
            <w:pStyle w:val="13"/>
            <w:tabs>
              <w:tab w:val="right" w:leader="dot" w:pos="9345"/>
            </w:tabs>
            <w:rPr>
              <w:rFonts w:ascii="Times New Roman" w:eastAsiaTheme="minorEastAsia" w:hAnsi="Times New Roman" w:cs="Times New Roman"/>
              <w:noProof/>
              <w:sz w:val="28"/>
              <w:szCs w:val="28"/>
              <w:lang w:eastAsia="ru-RU"/>
            </w:rPr>
          </w:pPr>
          <w:r w:rsidRPr="00E7231B">
            <w:rPr>
              <w:rFonts w:ascii="Times New Roman" w:hAnsi="Times New Roman" w:cs="Times New Roman"/>
              <w:sz w:val="28"/>
              <w:szCs w:val="28"/>
            </w:rPr>
            <w:fldChar w:fldCharType="begin"/>
          </w:r>
          <w:r w:rsidRPr="00E7231B">
            <w:rPr>
              <w:rFonts w:ascii="Times New Roman" w:hAnsi="Times New Roman" w:cs="Times New Roman"/>
              <w:sz w:val="28"/>
              <w:szCs w:val="28"/>
            </w:rPr>
            <w:instrText xml:space="preserve"> TOC \o "1-3" \h \z \u </w:instrText>
          </w:r>
          <w:r w:rsidRPr="00E7231B">
            <w:rPr>
              <w:rFonts w:ascii="Times New Roman" w:hAnsi="Times New Roman" w:cs="Times New Roman"/>
              <w:sz w:val="28"/>
              <w:szCs w:val="28"/>
            </w:rPr>
            <w:fldChar w:fldCharType="separate"/>
          </w:r>
          <w:hyperlink w:anchor="_Toc357758070" w:history="1">
            <w:r w:rsidRPr="00E7231B">
              <w:rPr>
                <w:rStyle w:val="a7"/>
                <w:rFonts w:ascii="Times New Roman" w:hAnsi="Times New Roman" w:cs="Times New Roman"/>
                <w:noProof/>
                <w:sz w:val="28"/>
                <w:szCs w:val="28"/>
              </w:rPr>
              <w:t>Введение</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_Toc357758070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3</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13"/>
            <w:tabs>
              <w:tab w:val="right" w:leader="dot" w:pos="9345"/>
            </w:tabs>
            <w:rPr>
              <w:rFonts w:ascii="Times New Roman" w:eastAsiaTheme="minorEastAsia" w:hAnsi="Times New Roman" w:cs="Times New Roman"/>
              <w:noProof/>
              <w:sz w:val="28"/>
              <w:szCs w:val="28"/>
              <w:lang w:eastAsia="ru-RU"/>
            </w:rPr>
          </w:pPr>
          <w:hyperlink w:anchor="_Toc357758071" w:history="1">
            <w:r w:rsidRPr="00E7231B">
              <w:rPr>
                <w:rStyle w:val="a7"/>
                <w:rFonts w:ascii="Times New Roman" w:hAnsi="Times New Roman" w:cs="Times New Roman"/>
                <w:noProof/>
                <w:sz w:val="28"/>
                <w:szCs w:val="28"/>
              </w:rPr>
              <w:t>Глава 1. Теория эффективности и подотчетности правительства. Обзор литературы</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_Toc357758071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14</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23"/>
            <w:tabs>
              <w:tab w:val="right" w:leader="dot" w:pos="9345"/>
            </w:tabs>
            <w:rPr>
              <w:rFonts w:ascii="Times New Roman" w:eastAsiaTheme="minorEastAsia" w:hAnsi="Times New Roman" w:cs="Times New Roman"/>
              <w:noProof/>
              <w:sz w:val="28"/>
              <w:szCs w:val="28"/>
              <w:lang w:eastAsia="ru-RU"/>
            </w:rPr>
          </w:pPr>
          <w:hyperlink w:anchor="_Toc357758072" w:history="1">
            <w:r w:rsidRPr="00E7231B">
              <w:rPr>
                <w:rStyle w:val="a7"/>
                <w:rFonts w:ascii="Times New Roman" w:hAnsi="Times New Roman" w:cs="Times New Roman"/>
                <w:noProof/>
                <w:sz w:val="28"/>
                <w:szCs w:val="28"/>
              </w:rPr>
              <w:t>Раздел 1. Теория эффективности правительства</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_Toc357758072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14</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23"/>
            <w:tabs>
              <w:tab w:val="right" w:leader="dot" w:pos="9345"/>
            </w:tabs>
            <w:rPr>
              <w:rFonts w:ascii="Times New Roman" w:eastAsiaTheme="minorEastAsia" w:hAnsi="Times New Roman" w:cs="Times New Roman"/>
              <w:noProof/>
              <w:sz w:val="28"/>
              <w:szCs w:val="28"/>
              <w:lang w:eastAsia="ru-RU"/>
            </w:rPr>
          </w:pPr>
          <w:hyperlink w:anchor="_Toc357758073" w:history="1">
            <w:r w:rsidRPr="00E7231B">
              <w:rPr>
                <w:rStyle w:val="a7"/>
                <w:rFonts w:ascii="Times New Roman" w:hAnsi="Times New Roman" w:cs="Times New Roman"/>
                <w:noProof/>
                <w:sz w:val="28"/>
                <w:szCs w:val="28"/>
              </w:rPr>
              <w:t>Раздел 2. Подотчетность и эффективность правительства</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_Toc357758073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17</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13"/>
            <w:tabs>
              <w:tab w:val="right" w:leader="dot" w:pos="9345"/>
            </w:tabs>
            <w:rPr>
              <w:rFonts w:ascii="Times New Roman" w:eastAsiaTheme="minorEastAsia" w:hAnsi="Times New Roman" w:cs="Times New Roman"/>
              <w:noProof/>
              <w:sz w:val="28"/>
              <w:szCs w:val="28"/>
              <w:lang w:eastAsia="ru-RU"/>
            </w:rPr>
          </w:pPr>
          <w:hyperlink w:anchor="_Toc357758074" w:history="1">
            <w:r w:rsidRPr="00E7231B">
              <w:rPr>
                <w:rStyle w:val="a7"/>
                <w:rFonts w:ascii="Times New Roman" w:hAnsi="Times New Roman" w:cs="Times New Roman"/>
                <w:noProof/>
                <w:sz w:val="28"/>
                <w:szCs w:val="28"/>
              </w:rPr>
              <w:t>Глава 2 . Факторы, влияющие на подотчетность правительства. Теоретический обзор и эмпирическая проверка гипотез.</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_Toc357758074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23</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23"/>
            <w:tabs>
              <w:tab w:val="right" w:leader="dot" w:pos="9345"/>
            </w:tabs>
            <w:rPr>
              <w:rFonts w:ascii="Times New Roman" w:eastAsiaTheme="minorEastAsia" w:hAnsi="Times New Roman" w:cs="Times New Roman"/>
              <w:noProof/>
              <w:sz w:val="28"/>
              <w:szCs w:val="28"/>
              <w:lang w:eastAsia="ru-RU"/>
            </w:rPr>
          </w:pPr>
          <w:hyperlink w:anchor="_Toc357758075" w:history="1">
            <w:r w:rsidRPr="00E7231B">
              <w:rPr>
                <w:rStyle w:val="a7"/>
                <w:rFonts w:ascii="Times New Roman" w:hAnsi="Times New Roman" w:cs="Times New Roman"/>
                <w:noProof/>
                <w:sz w:val="28"/>
                <w:szCs w:val="28"/>
              </w:rPr>
              <w:t>Раздел 1. Связь институциональных и мотивационных факторов с подотчетностью правительства. Теоретический обзор и постановка проблемы</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_Toc357758075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23</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23"/>
            <w:tabs>
              <w:tab w:val="right" w:leader="dot" w:pos="9345"/>
            </w:tabs>
            <w:rPr>
              <w:rFonts w:ascii="Times New Roman" w:eastAsiaTheme="minorEastAsia" w:hAnsi="Times New Roman" w:cs="Times New Roman"/>
              <w:noProof/>
              <w:sz w:val="28"/>
              <w:szCs w:val="28"/>
              <w:lang w:eastAsia="ru-RU"/>
            </w:rPr>
          </w:pPr>
          <w:hyperlink w:anchor="_Toc357758076" w:history="1">
            <w:r w:rsidRPr="00E7231B">
              <w:rPr>
                <w:rStyle w:val="a7"/>
                <w:rFonts w:ascii="Times New Roman" w:hAnsi="Times New Roman" w:cs="Times New Roman"/>
                <w:noProof/>
                <w:sz w:val="28"/>
                <w:szCs w:val="28"/>
              </w:rPr>
              <w:t>Раздел 2. Эмпирическая проверка предположения о связи институциональных и мотивационных факторов и горизонтальной подотчетности органов власти</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_Toc357758076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52</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13"/>
            <w:tabs>
              <w:tab w:val="right" w:leader="dot" w:pos="9345"/>
            </w:tabs>
            <w:rPr>
              <w:rFonts w:ascii="Times New Roman" w:eastAsiaTheme="minorEastAsia" w:hAnsi="Times New Roman" w:cs="Times New Roman"/>
              <w:noProof/>
              <w:sz w:val="28"/>
              <w:szCs w:val="28"/>
              <w:lang w:eastAsia="ru-RU"/>
            </w:rPr>
          </w:pPr>
          <w:hyperlink w:anchor="_Toc357758077" w:history="1">
            <w:r w:rsidRPr="00E7231B">
              <w:rPr>
                <w:rStyle w:val="a7"/>
                <w:rFonts w:ascii="Times New Roman" w:hAnsi="Times New Roman" w:cs="Times New Roman"/>
                <w:noProof/>
                <w:sz w:val="28"/>
                <w:szCs w:val="28"/>
              </w:rPr>
              <w:t>Глава 3. Сравнительный анализ характера самоорганизации общества и эффективности муниципальных органов власти.</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_Toc357758077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64</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23"/>
            <w:tabs>
              <w:tab w:val="right" w:leader="dot" w:pos="9345"/>
            </w:tabs>
            <w:rPr>
              <w:rFonts w:ascii="Times New Roman" w:eastAsiaTheme="minorEastAsia" w:hAnsi="Times New Roman" w:cs="Times New Roman"/>
              <w:noProof/>
              <w:sz w:val="28"/>
              <w:szCs w:val="28"/>
              <w:lang w:eastAsia="ru-RU"/>
            </w:rPr>
          </w:pPr>
          <w:hyperlink w:anchor="_Toc357758078" w:history="1">
            <w:r w:rsidRPr="00E7231B">
              <w:rPr>
                <w:rStyle w:val="a7"/>
                <w:rFonts w:ascii="Times New Roman" w:hAnsi="Times New Roman" w:cs="Times New Roman"/>
                <w:noProof/>
                <w:sz w:val="28"/>
                <w:szCs w:val="28"/>
              </w:rPr>
              <w:t>Раздел 1. Критерии отбора региональных столиц для сравнительного анализа</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_Toc357758078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64</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23"/>
            <w:tabs>
              <w:tab w:val="right" w:leader="dot" w:pos="9345"/>
            </w:tabs>
            <w:rPr>
              <w:rFonts w:ascii="Times New Roman" w:eastAsiaTheme="minorEastAsia" w:hAnsi="Times New Roman" w:cs="Times New Roman"/>
              <w:noProof/>
              <w:sz w:val="28"/>
              <w:szCs w:val="28"/>
              <w:lang w:eastAsia="ru-RU"/>
            </w:rPr>
          </w:pPr>
          <w:hyperlink w:anchor="_Toc357758079" w:history="1">
            <w:r w:rsidRPr="00E7231B">
              <w:rPr>
                <w:rStyle w:val="a7"/>
                <w:rFonts w:ascii="Times New Roman" w:hAnsi="Times New Roman" w:cs="Times New Roman"/>
                <w:noProof/>
                <w:sz w:val="28"/>
                <w:szCs w:val="28"/>
              </w:rPr>
              <w:t>Раздел 2. Оценка эффективности правительства в контексте ключевых проблем города и характер самоорганизации местного сообщества</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_Toc357758079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69</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23"/>
            <w:tabs>
              <w:tab w:val="right" w:leader="dot" w:pos="9345"/>
            </w:tabs>
            <w:rPr>
              <w:rFonts w:ascii="Times New Roman" w:eastAsiaTheme="minorEastAsia" w:hAnsi="Times New Roman" w:cs="Times New Roman"/>
              <w:noProof/>
              <w:sz w:val="28"/>
              <w:szCs w:val="28"/>
              <w:lang w:eastAsia="ru-RU"/>
            </w:rPr>
          </w:pPr>
          <w:hyperlink w:anchor="_Toc357758080" w:history="1">
            <w:r w:rsidRPr="00E7231B">
              <w:rPr>
                <w:rStyle w:val="a7"/>
                <w:rFonts w:ascii="Times New Roman" w:hAnsi="Times New Roman" w:cs="Times New Roman"/>
                <w:noProof/>
                <w:sz w:val="28"/>
                <w:szCs w:val="28"/>
              </w:rPr>
              <w:t>2.1 Калининград</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_Toc357758080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69</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23"/>
            <w:tabs>
              <w:tab w:val="right" w:leader="dot" w:pos="9345"/>
            </w:tabs>
            <w:rPr>
              <w:rFonts w:ascii="Times New Roman" w:eastAsiaTheme="minorEastAsia" w:hAnsi="Times New Roman" w:cs="Times New Roman"/>
              <w:noProof/>
              <w:sz w:val="28"/>
              <w:szCs w:val="28"/>
              <w:lang w:eastAsia="ru-RU"/>
            </w:rPr>
          </w:pPr>
          <w:hyperlink w:anchor="_Toc357758081" w:history="1">
            <w:r w:rsidRPr="00E7231B">
              <w:rPr>
                <w:rStyle w:val="a7"/>
                <w:rFonts w:ascii="Times New Roman" w:hAnsi="Times New Roman" w:cs="Times New Roman"/>
                <w:noProof/>
                <w:sz w:val="28"/>
                <w:szCs w:val="28"/>
              </w:rPr>
              <w:t>2.2 Владивосток</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_Toc357758081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76</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13"/>
            <w:tabs>
              <w:tab w:val="right" w:leader="dot" w:pos="9345"/>
            </w:tabs>
            <w:rPr>
              <w:rFonts w:ascii="Times New Roman" w:eastAsiaTheme="minorEastAsia" w:hAnsi="Times New Roman" w:cs="Times New Roman"/>
              <w:noProof/>
              <w:sz w:val="28"/>
              <w:szCs w:val="28"/>
              <w:lang w:eastAsia="ru-RU"/>
            </w:rPr>
          </w:pPr>
          <w:hyperlink w:anchor="_Toc357758082" w:history="1">
            <w:r w:rsidRPr="00E7231B">
              <w:rPr>
                <w:rStyle w:val="a7"/>
                <w:rFonts w:ascii="Times New Roman" w:hAnsi="Times New Roman" w:cs="Times New Roman"/>
                <w:noProof/>
                <w:sz w:val="28"/>
                <w:szCs w:val="28"/>
              </w:rPr>
              <w:t>Заключение</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_Toc357758082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83</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13"/>
            <w:tabs>
              <w:tab w:val="right" w:leader="dot" w:pos="9345"/>
            </w:tabs>
            <w:rPr>
              <w:rFonts w:ascii="Times New Roman" w:eastAsiaTheme="minorEastAsia" w:hAnsi="Times New Roman" w:cs="Times New Roman"/>
              <w:noProof/>
              <w:sz w:val="28"/>
              <w:szCs w:val="28"/>
              <w:lang w:eastAsia="ru-RU"/>
            </w:rPr>
          </w:pPr>
          <w:hyperlink w:anchor="_Toc357758083" w:history="1">
            <w:r w:rsidRPr="00E7231B">
              <w:rPr>
                <w:rStyle w:val="a7"/>
                <w:rFonts w:ascii="Times New Roman" w:hAnsi="Times New Roman" w:cs="Times New Roman"/>
                <w:noProof/>
                <w:sz w:val="28"/>
                <w:szCs w:val="28"/>
              </w:rPr>
              <w:t>Список использованных источников и литературы:</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_Toc357758083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89</w:t>
            </w:r>
            <w:r w:rsidRPr="00E7231B">
              <w:rPr>
                <w:rFonts w:ascii="Times New Roman" w:hAnsi="Times New Roman" w:cs="Times New Roman"/>
                <w:noProof/>
                <w:webHidden/>
                <w:sz w:val="28"/>
                <w:szCs w:val="28"/>
              </w:rPr>
              <w:fldChar w:fldCharType="end"/>
            </w:r>
          </w:hyperlink>
        </w:p>
        <w:p w:rsidR="00542AA6" w:rsidRPr="00E7231B" w:rsidRDefault="00542AA6" w:rsidP="00542AA6">
          <w:pPr>
            <w:pStyle w:val="13"/>
            <w:tabs>
              <w:tab w:val="right" w:leader="dot" w:pos="9345"/>
            </w:tabs>
            <w:rPr>
              <w:rFonts w:ascii="Times New Roman" w:eastAsiaTheme="minorEastAsia" w:hAnsi="Times New Roman" w:cs="Times New Roman"/>
              <w:noProof/>
              <w:sz w:val="28"/>
              <w:szCs w:val="28"/>
              <w:lang w:eastAsia="ru-RU"/>
            </w:rPr>
          </w:pPr>
          <w:hyperlink w:anchor="_Toc357758084" w:history="1">
            <w:r w:rsidRPr="00E7231B">
              <w:rPr>
                <w:rStyle w:val="a7"/>
                <w:rFonts w:ascii="Times New Roman" w:hAnsi="Times New Roman" w:cs="Times New Roman"/>
                <w:noProof/>
                <w:sz w:val="28"/>
                <w:szCs w:val="28"/>
              </w:rPr>
              <w:t>Приложения</w:t>
            </w:r>
            <w:r w:rsidRPr="00E7231B">
              <w:rPr>
                <w:rFonts w:ascii="Times New Roman" w:hAnsi="Times New Roman" w:cs="Times New Roman"/>
                <w:noProof/>
                <w:webHidden/>
                <w:sz w:val="28"/>
                <w:szCs w:val="28"/>
              </w:rPr>
              <w:tab/>
            </w:r>
            <w:r w:rsidRPr="00E7231B">
              <w:rPr>
                <w:rFonts w:ascii="Times New Roman" w:hAnsi="Times New Roman" w:cs="Times New Roman"/>
                <w:noProof/>
                <w:webHidden/>
                <w:sz w:val="28"/>
                <w:szCs w:val="28"/>
              </w:rPr>
              <w:fldChar w:fldCharType="begin"/>
            </w:r>
            <w:r w:rsidRPr="00E7231B">
              <w:rPr>
                <w:rFonts w:ascii="Times New Roman" w:hAnsi="Times New Roman" w:cs="Times New Roman"/>
                <w:noProof/>
                <w:webHidden/>
                <w:sz w:val="28"/>
                <w:szCs w:val="28"/>
              </w:rPr>
              <w:instrText xml:space="preserve"> PAGEREF _Toc357758084 \h </w:instrText>
            </w:r>
            <w:r w:rsidRPr="00E7231B">
              <w:rPr>
                <w:rFonts w:ascii="Times New Roman" w:hAnsi="Times New Roman" w:cs="Times New Roman"/>
                <w:noProof/>
                <w:webHidden/>
                <w:sz w:val="28"/>
                <w:szCs w:val="28"/>
              </w:rPr>
            </w:r>
            <w:r w:rsidRPr="00E7231B">
              <w:rPr>
                <w:rFonts w:ascii="Times New Roman" w:hAnsi="Times New Roman" w:cs="Times New Roman"/>
                <w:noProof/>
                <w:webHidden/>
                <w:sz w:val="28"/>
                <w:szCs w:val="28"/>
              </w:rPr>
              <w:fldChar w:fldCharType="separate"/>
            </w:r>
            <w:r w:rsidRPr="00E7231B">
              <w:rPr>
                <w:rFonts w:ascii="Times New Roman" w:hAnsi="Times New Roman" w:cs="Times New Roman"/>
                <w:noProof/>
                <w:webHidden/>
                <w:sz w:val="28"/>
                <w:szCs w:val="28"/>
              </w:rPr>
              <w:t>98</w:t>
            </w:r>
            <w:r w:rsidRPr="00E7231B">
              <w:rPr>
                <w:rFonts w:ascii="Times New Roman" w:hAnsi="Times New Roman" w:cs="Times New Roman"/>
                <w:noProof/>
                <w:webHidden/>
                <w:sz w:val="28"/>
                <w:szCs w:val="28"/>
              </w:rPr>
              <w:fldChar w:fldCharType="end"/>
            </w:r>
          </w:hyperlink>
        </w:p>
        <w:p w:rsidR="00542AA6" w:rsidRDefault="00542AA6" w:rsidP="00542AA6">
          <w:r w:rsidRPr="00E7231B">
            <w:rPr>
              <w:rFonts w:ascii="Times New Roman" w:hAnsi="Times New Roman" w:cs="Times New Roman"/>
              <w:sz w:val="28"/>
              <w:szCs w:val="28"/>
            </w:rPr>
            <w:fldChar w:fldCharType="end"/>
          </w:r>
        </w:p>
      </w:sdtContent>
    </w:sdt>
    <w:p w:rsidR="00542AA6" w:rsidRDefault="00542AA6" w:rsidP="00542AA6">
      <w:pPr>
        <w:rPr>
          <w:rFonts w:asciiTheme="majorHAnsi" w:eastAsiaTheme="majorEastAsia" w:hAnsiTheme="majorHAnsi" w:cstheme="majorBidi"/>
          <w:b/>
          <w:bCs/>
          <w:color w:val="365F91" w:themeColor="accent1" w:themeShade="BF"/>
          <w:sz w:val="28"/>
          <w:szCs w:val="28"/>
        </w:rPr>
      </w:pPr>
      <w:r>
        <w:br w:type="page"/>
      </w:r>
    </w:p>
    <w:p w:rsidR="00542AA6" w:rsidRPr="00D0512E" w:rsidRDefault="00542AA6" w:rsidP="00542AA6">
      <w:pPr>
        <w:pStyle w:val="1"/>
      </w:pPr>
      <w:bookmarkStart w:id="0" w:name="_Toc357758070"/>
      <w:r w:rsidRPr="00D0512E">
        <w:lastRenderedPageBreak/>
        <w:t>Введение</w:t>
      </w:r>
      <w:bookmarkEnd w:id="0"/>
      <w:r w:rsidRPr="00D0512E">
        <w:t xml:space="preserve"> </w:t>
      </w:r>
    </w:p>
    <w:p w:rsidR="00542AA6" w:rsidRPr="009635A7" w:rsidRDefault="00542AA6" w:rsidP="00542AA6">
      <w:pPr>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bookmarkStart w:id="1" w:name="_Toc355368790"/>
      <w:r w:rsidRPr="009635A7">
        <w:rPr>
          <w:rFonts w:ascii="Times New Roman" w:hAnsi="Times New Roman" w:cs="Times New Roman"/>
          <w:b/>
          <w:sz w:val="28"/>
          <w:szCs w:val="28"/>
        </w:rPr>
        <w:t xml:space="preserve">Актуальность. </w:t>
      </w:r>
      <w:r w:rsidRPr="009635A7">
        <w:rPr>
          <w:rFonts w:ascii="Times New Roman" w:hAnsi="Times New Roman" w:cs="Times New Roman"/>
          <w:sz w:val="28"/>
          <w:szCs w:val="28"/>
        </w:rPr>
        <w:t>Почему одни регионы процветают, а органы власти других не могут справиться с задачей решения социально-значимых проблем? Обусловлено ли предоставление общественного блага исключительно эффективной работой правительства, или же более важную роль здесь играет переход решения этих проблем в руки самих граждан? Попытки найти ответы на эти вопросы привели ученых к рассмотрению «</w:t>
      </w:r>
      <w:r w:rsidRPr="009635A7">
        <w:rPr>
          <w:rFonts w:ascii="Times New Roman" w:hAnsi="Times New Roman" w:cs="Times New Roman"/>
          <w:sz w:val="28"/>
          <w:szCs w:val="28"/>
          <w:shd w:val="clear" w:color="auto" w:fill="FFFFFF"/>
        </w:rPr>
        <w:t>качества» того или иного правительства</w:t>
      </w:r>
      <w:r w:rsidRPr="00470980">
        <w:rPr>
          <w:rFonts w:ascii="Times New Roman" w:hAnsi="Times New Roman" w:cs="Times New Roman"/>
          <w:sz w:val="28"/>
          <w:szCs w:val="28"/>
          <w:shd w:val="clear" w:color="auto" w:fill="FFFFFF"/>
        </w:rPr>
        <w:t xml:space="preserve"> </w:t>
      </w:r>
      <w:r w:rsidRPr="009635A7">
        <w:rPr>
          <w:rFonts w:ascii="Times New Roman" w:hAnsi="Times New Roman" w:cs="Times New Roman"/>
          <w:sz w:val="28"/>
          <w:szCs w:val="28"/>
          <w:shd w:val="clear" w:color="auto" w:fill="FFFFFF"/>
        </w:rPr>
        <w:t>в терминах «эффективности» (</w:t>
      </w:r>
      <w:r w:rsidRPr="009635A7">
        <w:rPr>
          <w:rFonts w:ascii="Times New Roman" w:hAnsi="Times New Roman" w:cs="Times New Roman"/>
          <w:sz w:val="28"/>
          <w:szCs w:val="28"/>
          <w:shd w:val="clear" w:color="auto" w:fill="FFFFFF"/>
          <w:lang w:val="en-US"/>
        </w:rPr>
        <w:t>effectiveness</w:t>
      </w:r>
      <w:r w:rsidRPr="009635A7">
        <w:rPr>
          <w:rFonts w:ascii="Times New Roman" w:hAnsi="Times New Roman" w:cs="Times New Roman"/>
          <w:sz w:val="28"/>
          <w:szCs w:val="28"/>
          <w:shd w:val="clear" w:color="auto" w:fill="FFFFFF"/>
        </w:rPr>
        <w:t xml:space="preserve">, </w:t>
      </w:r>
      <w:r w:rsidRPr="009635A7">
        <w:rPr>
          <w:rFonts w:ascii="Times New Roman" w:hAnsi="Times New Roman" w:cs="Times New Roman"/>
          <w:sz w:val="28"/>
          <w:szCs w:val="28"/>
          <w:shd w:val="clear" w:color="auto" w:fill="FFFFFF"/>
          <w:lang w:val="en-US"/>
        </w:rPr>
        <w:t>efficiency</w:t>
      </w:r>
      <w:r w:rsidRPr="009635A7">
        <w:rPr>
          <w:rFonts w:ascii="Times New Roman" w:hAnsi="Times New Roman" w:cs="Times New Roman"/>
          <w:sz w:val="28"/>
          <w:szCs w:val="28"/>
          <w:shd w:val="clear" w:color="auto" w:fill="FFFFFF"/>
        </w:rPr>
        <w:t xml:space="preserve">, </w:t>
      </w:r>
      <w:r w:rsidRPr="009635A7">
        <w:rPr>
          <w:rFonts w:ascii="Times New Roman" w:hAnsi="Times New Roman" w:cs="Times New Roman"/>
          <w:sz w:val="28"/>
          <w:szCs w:val="28"/>
          <w:lang w:val="en-US"/>
        </w:rPr>
        <w:t>government</w:t>
      </w:r>
      <w:r w:rsidRPr="00470980">
        <w:rPr>
          <w:rFonts w:ascii="Times New Roman" w:hAnsi="Times New Roman" w:cs="Times New Roman"/>
          <w:sz w:val="28"/>
          <w:szCs w:val="28"/>
        </w:rPr>
        <w:t xml:space="preserve"> </w:t>
      </w:r>
      <w:r w:rsidRPr="009635A7">
        <w:rPr>
          <w:rFonts w:ascii="Times New Roman" w:hAnsi="Times New Roman" w:cs="Times New Roman"/>
          <w:sz w:val="28"/>
          <w:szCs w:val="28"/>
          <w:lang w:val="en-US"/>
        </w:rPr>
        <w:t>performance</w:t>
      </w:r>
      <w:r w:rsidRPr="00470980">
        <w:rPr>
          <w:rFonts w:ascii="Times New Roman" w:hAnsi="Times New Roman" w:cs="Times New Roman"/>
          <w:sz w:val="28"/>
          <w:szCs w:val="28"/>
        </w:rPr>
        <w:t xml:space="preserve">, </w:t>
      </w:r>
      <w:r w:rsidRPr="009635A7">
        <w:rPr>
          <w:rFonts w:ascii="Times New Roman" w:hAnsi="Times New Roman" w:cs="Times New Roman"/>
          <w:sz w:val="28"/>
          <w:szCs w:val="28"/>
          <w:lang w:val="en-US"/>
        </w:rPr>
        <w:t>government</w:t>
      </w:r>
      <w:r w:rsidRPr="00470980">
        <w:rPr>
          <w:rFonts w:ascii="Times New Roman" w:hAnsi="Times New Roman" w:cs="Times New Roman"/>
          <w:sz w:val="28"/>
          <w:szCs w:val="28"/>
        </w:rPr>
        <w:t xml:space="preserve"> </w:t>
      </w:r>
      <w:r w:rsidRPr="009635A7">
        <w:rPr>
          <w:rFonts w:ascii="Times New Roman" w:hAnsi="Times New Roman" w:cs="Times New Roman"/>
          <w:sz w:val="28"/>
          <w:szCs w:val="28"/>
          <w:lang w:val="en-US"/>
        </w:rPr>
        <w:t>quality</w:t>
      </w:r>
      <w:r w:rsidRPr="009635A7">
        <w:rPr>
          <w:rFonts w:ascii="Times New Roman" w:hAnsi="Times New Roman" w:cs="Times New Roman"/>
          <w:sz w:val="28"/>
          <w:szCs w:val="28"/>
          <w:shd w:val="clear" w:color="auto" w:fill="FFFFFF"/>
        </w:rPr>
        <w:t>). Между тем, н</w:t>
      </w:r>
      <w:r w:rsidRPr="009635A7">
        <w:rPr>
          <w:rFonts w:ascii="Times New Roman" w:hAnsi="Times New Roman" w:cs="Times New Roman"/>
          <w:sz w:val="28"/>
          <w:szCs w:val="28"/>
        </w:rPr>
        <w:t>еобходимость в разработке методики оценки эффективности при отсутствии единогласия в определении этого понятия</w:t>
      </w:r>
      <w:r w:rsidRPr="00470980">
        <w:rPr>
          <w:rFonts w:ascii="Times New Roman" w:hAnsi="Times New Roman" w:cs="Times New Roman"/>
          <w:sz w:val="28"/>
          <w:szCs w:val="28"/>
        </w:rPr>
        <w:t xml:space="preserve"> </w:t>
      </w:r>
      <w:r w:rsidRPr="009635A7">
        <w:rPr>
          <w:rFonts w:ascii="Times New Roman" w:hAnsi="Times New Roman" w:cs="Times New Roman"/>
          <w:sz w:val="28"/>
          <w:szCs w:val="28"/>
        </w:rPr>
        <w:t>привела к тому, что исследования международных научных институтов были направлены, прежде всего, на поиск универсальных индикаторов качества власти. Чрезмерное упрощение и значительная автономность исследователей в операционализации понятия стали залогом появления большого количества эмпирического материала с одной стороны, и фундаментальных теоретических концепций – с другой, каждая из которых не может претендовать на универсальность. Необходимость оценки деятельности органов власти и неизбежность проведения измерений на основе статистических данных вывели на сцену концепцию оценки показателей деятельности правительства (</w:t>
      </w:r>
      <w:r w:rsidRPr="009635A7">
        <w:rPr>
          <w:rFonts w:ascii="Times New Roman" w:hAnsi="Times New Roman" w:cs="Times New Roman"/>
          <w:sz w:val="28"/>
          <w:szCs w:val="28"/>
          <w:lang w:val="en-US"/>
        </w:rPr>
        <w:t>government</w:t>
      </w:r>
      <w:r w:rsidRPr="00470980">
        <w:rPr>
          <w:rFonts w:ascii="Times New Roman" w:hAnsi="Times New Roman" w:cs="Times New Roman"/>
          <w:sz w:val="28"/>
          <w:szCs w:val="28"/>
        </w:rPr>
        <w:t xml:space="preserve"> </w:t>
      </w:r>
      <w:r w:rsidRPr="009635A7">
        <w:rPr>
          <w:rFonts w:ascii="Times New Roman" w:hAnsi="Times New Roman" w:cs="Times New Roman"/>
          <w:sz w:val="28"/>
          <w:szCs w:val="28"/>
          <w:lang w:val="en-US"/>
        </w:rPr>
        <w:t>performance</w:t>
      </w:r>
      <w:r w:rsidRPr="009635A7">
        <w:rPr>
          <w:rFonts w:ascii="Times New Roman" w:hAnsi="Times New Roman" w:cs="Times New Roman"/>
          <w:sz w:val="28"/>
          <w:szCs w:val="28"/>
        </w:rPr>
        <w:t>), которой, в частности, пользуется Министерство регионального развития РФ. Этот подход назван функционалистским из-за оценки качества власти по достигнутым результатам. На данный момент он получил наибольшее признание во всем мире, однако</w:t>
      </w:r>
      <w:r w:rsidRPr="009635A7">
        <w:rPr>
          <w:rFonts w:ascii="Times New Roman" w:hAnsi="Times New Roman" w:cs="Times New Roman"/>
          <w:sz w:val="28"/>
          <w:szCs w:val="28"/>
          <w:shd w:val="clear" w:color="auto" w:fill="FFFFFF"/>
        </w:rPr>
        <w:t xml:space="preserve"> однозначно утверждать, что предполагаемая эффективность правительства, получаемая на выходе в виде показателей результативности, обусловлена исключительно грамотными действиями политических акторов и качеством политических институтов, невозможно. Нередко достижение общего блага осуществляется благодаря самому обществу, которое берет в свои руки решение социально-значимых проблем. Товарищества </w:t>
      </w:r>
      <w:r w:rsidRPr="009635A7">
        <w:rPr>
          <w:rFonts w:ascii="Times New Roman" w:hAnsi="Times New Roman" w:cs="Times New Roman"/>
          <w:sz w:val="28"/>
          <w:szCs w:val="28"/>
          <w:shd w:val="clear" w:color="auto" w:fill="FFFFFF"/>
        </w:rPr>
        <w:lastRenderedPageBreak/>
        <w:t>собственников жилья, организации по вывозу мусора и благоустройству территории – немногие примеры того, когда общественная самоорганизация оказывается эффективнее государства при решении проблем предоставления общего блага</w:t>
      </w:r>
      <w:r w:rsidRPr="009635A7">
        <w:rPr>
          <w:rStyle w:val="a6"/>
          <w:rFonts w:ascii="Times New Roman" w:hAnsi="Times New Roman" w:cs="Times New Roman"/>
          <w:sz w:val="28"/>
          <w:szCs w:val="28"/>
          <w:shd w:val="clear" w:color="auto" w:fill="FFFFFF"/>
        </w:rPr>
        <w:footnoteReference w:id="1"/>
      </w:r>
      <w:r w:rsidRPr="009635A7">
        <w:rPr>
          <w:rFonts w:ascii="Times New Roman" w:hAnsi="Times New Roman" w:cs="Times New Roman"/>
          <w:sz w:val="28"/>
          <w:szCs w:val="28"/>
          <w:shd w:val="clear" w:color="auto" w:fill="FFFFFF"/>
        </w:rPr>
        <w:t>. Именно на муниципальном уровне самым наглядным образом проявляется эффективность работы органов власти.</w:t>
      </w:r>
    </w:p>
    <w:p w:rsidR="00542AA6" w:rsidRPr="009635A7" w:rsidRDefault="00542AA6" w:rsidP="00542AA6">
      <w:pPr>
        <w:autoSpaceDE w:val="0"/>
        <w:autoSpaceDN w:val="0"/>
        <w:adjustRightInd w:val="0"/>
        <w:spacing w:after="0" w:line="360" w:lineRule="auto"/>
        <w:ind w:firstLine="708"/>
        <w:jc w:val="both"/>
        <w:rPr>
          <w:rFonts w:ascii="Times New Roman" w:hAnsi="Times New Roman" w:cs="Times New Roman"/>
          <w:sz w:val="28"/>
          <w:szCs w:val="28"/>
        </w:rPr>
      </w:pPr>
      <w:r w:rsidRPr="009635A7">
        <w:rPr>
          <w:rFonts w:ascii="Times New Roman" w:hAnsi="Times New Roman" w:cs="Times New Roman"/>
          <w:sz w:val="28"/>
          <w:szCs w:val="28"/>
          <w:shd w:val="clear" w:color="auto" w:fill="FFFFFF"/>
        </w:rPr>
        <w:t>М</w:t>
      </w:r>
      <w:r w:rsidRPr="009635A7">
        <w:rPr>
          <w:rFonts w:ascii="Times New Roman" w:hAnsi="Times New Roman" w:cs="Times New Roman"/>
          <w:sz w:val="28"/>
          <w:szCs w:val="28"/>
        </w:rPr>
        <w:t>униципалитет – это поле для общественно-политических интеракций, в котором наиболее часто происходят коммуникации между жителями и представителями власти. Задачи муниципальных органов власти сводятся к решению повседневных проблем, где граждане выступают в роли «потребителей общественных благ». Эффективные муниципальные органы власти «ответственны перед своими избирателями и эффективны с точки зрения удовлетворения общественных требований и обеспечении общественных благ и услуг»</w:t>
      </w:r>
      <w:r w:rsidRPr="009635A7">
        <w:rPr>
          <w:rStyle w:val="a6"/>
          <w:rFonts w:ascii="Times New Roman" w:hAnsi="Times New Roman" w:cs="Times New Roman"/>
          <w:sz w:val="28"/>
          <w:szCs w:val="28"/>
        </w:rPr>
        <w:footnoteReference w:id="2"/>
      </w:r>
      <w:r w:rsidRPr="009635A7">
        <w:rPr>
          <w:rFonts w:ascii="Times New Roman" w:hAnsi="Times New Roman" w:cs="Times New Roman"/>
          <w:sz w:val="28"/>
          <w:szCs w:val="28"/>
        </w:rPr>
        <w:t xml:space="preserve">. </w:t>
      </w:r>
    </w:p>
    <w:p w:rsidR="00542AA6" w:rsidRDefault="00542AA6" w:rsidP="00542AA6">
      <w:pPr>
        <w:spacing w:line="360" w:lineRule="auto"/>
        <w:ind w:firstLine="708"/>
        <w:jc w:val="both"/>
        <w:rPr>
          <w:rFonts w:ascii="Times New Roman" w:hAnsi="Times New Roman" w:cs="Times New Roman"/>
          <w:sz w:val="28"/>
          <w:szCs w:val="28"/>
          <w:shd w:val="clear" w:color="auto" w:fill="FFFFFF"/>
        </w:rPr>
      </w:pPr>
      <w:r w:rsidRPr="009635A7">
        <w:rPr>
          <w:rFonts w:ascii="Times New Roman" w:hAnsi="Times New Roman" w:cs="Times New Roman"/>
          <w:sz w:val="28"/>
          <w:szCs w:val="28"/>
        </w:rPr>
        <w:t xml:space="preserve">Изучение зарубежной литературы по данной теме показало, что большое влияние на </w:t>
      </w:r>
      <w:r w:rsidRPr="009635A7">
        <w:rPr>
          <w:rFonts w:ascii="Times New Roman" w:hAnsi="Times New Roman" w:cs="Times New Roman"/>
          <w:sz w:val="28"/>
          <w:szCs w:val="28"/>
          <w:shd w:val="clear" w:color="auto" w:fill="FFFFFF"/>
        </w:rPr>
        <w:t>эффективность муниципальных органов власти оказывает подотчетность (</w:t>
      </w:r>
      <w:r w:rsidRPr="009635A7">
        <w:rPr>
          <w:rFonts w:ascii="Times New Roman" w:hAnsi="Times New Roman" w:cs="Times New Roman"/>
          <w:sz w:val="28"/>
          <w:szCs w:val="28"/>
          <w:shd w:val="clear" w:color="auto" w:fill="FFFFFF"/>
          <w:lang w:val="en-US"/>
        </w:rPr>
        <w:t>accountability</w:t>
      </w:r>
      <w:r w:rsidRPr="009635A7">
        <w:rPr>
          <w:rFonts w:ascii="Times New Roman" w:hAnsi="Times New Roman" w:cs="Times New Roman"/>
          <w:sz w:val="28"/>
          <w:szCs w:val="28"/>
          <w:shd w:val="clear" w:color="auto" w:fill="FFFFFF"/>
        </w:rPr>
        <w:t xml:space="preserve">) правительства </w:t>
      </w:r>
      <w:r w:rsidRPr="009635A7">
        <w:rPr>
          <w:rFonts w:ascii="Times New Roman" w:hAnsi="Times New Roman" w:cs="Times New Roman"/>
          <w:sz w:val="28"/>
          <w:szCs w:val="28"/>
        </w:rPr>
        <w:t>гражданам</w:t>
      </w:r>
      <w:r w:rsidRPr="009635A7">
        <w:rPr>
          <w:rStyle w:val="a6"/>
          <w:rFonts w:ascii="Times New Roman" w:hAnsi="Times New Roman" w:cs="Times New Roman"/>
          <w:sz w:val="28"/>
          <w:szCs w:val="28"/>
        </w:rPr>
        <w:footnoteReference w:id="3"/>
      </w:r>
      <w:r w:rsidRPr="009635A7">
        <w:rPr>
          <w:rFonts w:ascii="Times New Roman" w:hAnsi="Times New Roman" w:cs="Times New Roman"/>
          <w:sz w:val="28"/>
          <w:szCs w:val="28"/>
        </w:rPr>
        <w:t>. Исследования доказывают, что повышение ответственности правительства за свои действия положительно влияет на качество государства</w:t>
      </w:r>
      <w:r w:rsidRPr="009635A7">
        <w:rPr>
          <w:rStyle w:val="a6"/>
          <w:rFonts w:ascii="Times New Roman" w:hAnsi="Times New Roman" w:cs="Times New Roman"/>
          <w:sz w:val="28"/>
          <w:szCs w:val="28"/>
        </w:rPr>
        <w:footnoteReference w:id="4"/>
      </w:r>
      <w:r w:rsidRPr="009635A7">
        <w:rPr>
          <w:rFonts w:ascii="Times New Roman" w:hAnsi="Times New Roman" w:cs="Times New Roman"/>
          <w:sz w:val="28"/>
          <w:szCs w:val="28"/>
        </w:rPr>
        <w:t>, и э</w:t>
      </w:r>
      <w:r w:rsidRPr="009635A7">
        <w:rPr>
          <w:rFonts w:ascii="Times New Roman" w:eastAsia="Times New Roman" w:hAnsi="Times New Roman" w:cs="Times New Roman"/>
          <w:sz w:val="28"/>
          <w:szCs w:val="28"/>
          <w:lang w:eastAsia="ru-RU"/>
        </w:rPr>
        <w:t>ффективность органов власти, в конечном счете зависит от  политического участия граждан</w:t>
      </w:r>
      <w:r w:rsidRPr="009635A7">
        <w:rPr>
          <w:rStyle w:val="a6"/>
          <w:rFonts w:ascii="Times New Roman" w:eastAsia="Times New Roman" w:hAnsi="Times New Roman" w:cs="Times New Roman"/>
          <w:sz w:val="28"/>
          <w:szCs w:val="28"/>
          <w:lang w:eastAsia="ru-RU"/>
        </w:rPr>
        <w:footnoteReference w:id="5"/>
      </w:r>
      <w:r w:rsidRPr="009635A7">
        <w:rPr>
          <w:rFonts w:ascii="Times New Roman" w:hAnsi="Times New Roman" w:cs="Times New Roman"/>
          <w:sz w:val="28"/>
          <w:szCs w:val="28"/>
          <w:shd w:val="clear" w:color="auto" w:fill="FFFFFF"/>
        </w:rPr>
        <w:t xml:space="preserve">. В демократиях </w:t>
      </w:r>
      <w:r w:rsidRPr="009635A7">
        <w:rPr>
          <w:rFonts w:ascii="Times New Roman" w:hAnsi="Times New Roman" w:cs="Times New Roman"/>
          <w:sz w:val="28"/>
          <w:szCs w:val="28"/>
        </w:rPr>
        <w:t xml:space="preserve">институты участия </w:t>
      </w:r>
      <w:r w:rsidRPr="009635A7">
        <w:rPr>
          <w:rFonts w:ascii="Times New Roman" w:hAnsi="Times New Roman" w:cs="Times New Roman"/>
          <w:sz w:val="28"/>
          <w:szCs w:val="28"/>
          <w:shd w:val="clear" w:color="auto" w:fill="FFFFFF"/>
        </w:rPr>
        <w:t>(</w:t>
      </w:r>
      <w:r w:rsidRPr="009635A7">
        <w:rPr>
          <w:rFonts w:ascii="Times New Roman" w:hAnsi="Times New Roman" w:cs="Times New Roman"/>
          <w:sz w:val="28"/>
          <w:szCs w:val="28"/>
          <w:shd w:val="clear" w:color="auto" w:fill="FFFFFF"/>
          <w:lang w:val="en-US"/>
        </w:rPr>
        <w:t>participatory</w:t>
      </w:r>
      <w:r w:rsidRPr="00470980">
        <w:rPr>
          <w:rFonts w:ascii="Times New Roman" w:hAnsi="Times New Roman" w:cs="Times New Roman"/>
          <w:sz w:val="28"/>
          <w:szCs w:val="28"/>
          <w:shd w:val="clear" w:color="auto" w:fill="FFFFFF"/>
        </w:rPr>
        <w:t xml:space="preserve"> </w:t>
      </w:r>
      <w:r w:rsidRPr="009635A7">
        <w:rPr>
          <w:rFonts w:ascii="Times New Roman" w:hAnsi="Times New Roman" w:cs="Times New Roman"/>
          <w:sz w:val="28"/>
          <w:szCs w:val="28"/>
          <w:shd w:val="clear" w:color="auto" w:fill="FFFFFF"/>
          <w:lang w:val="en-US"/>
        </w:rPr>
        <w:t>institutions</w:t>
      </w:r>
      <w:r w:rsidRPr="009635A7">
        <w:rPr>
          <w:rFonts w:ascii="Times New Roman" w:hAnsi="Times New Roman" w:cs="Times New Roman"/>
          <w:sz w:val="28"/>
          <w:szCs w:val="28"/>
          <w:shd w:val="clear" w:color="auto" w:fill="FFFFFF"/>
        </w:rPr>
        <w:t xml:space="preserve">) и общественного контроля </w:t>
      </w:r>
      <w:r w:rsidRPr="0047098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watch</w:t>
      </w:r>
      <w:r w:rsidRPr="0047098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dog</w:t>
      </w:r>
      <w:r w:rsidRPr="004709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activities</w:t>
      </w:r>
      <w:r w:rsidRPr="00470980">
        <w:rPr>
          <w:rFonts w:ascii="Times New Roman" w:hAnsi="Times New Roman" w:cs="Times New Roman"/>
          <w:sz w:val="28"/>
          <w:szCs w:val="28"/>
          <w:shd w:val="clear" w:color="auto" w:fill="FFFFFF"/>
        </w:rPr>
        <w:t xml:space="preserve">) </w:t>
      </w:r>
      <w:r w:rsidRPr="009635A7">
        <w:rPr>
          <w:rFonts w:ascii="Times New Roman" w:hAnsi="Times New Roman" w:cs="Times New Roman"/>
          <w:sz w:val="28"/>
          <w:szCs w:val="28"/>
          <w:shd w:val="clear" w:color="auto" w:fill="FFFFFF"/>
        </w:rPr>
        <w:t>оказывают доминирующее влияние на</w:t>
      </w:r>
      <w:r w:rsidRPr="009635A7">
        <w:rPr>
          <w:rFonts w:ascii="Times New Roman" w:hAnsi="Times New Roman" w:cs="Times New Roman"/>
          <w:sz w:val="28"/>
          <w:szCs w:val="28"/>
        </w:rPr>
        <w:t xml:space="preserve"> повышение </w:t>
      </w:r>
      <w:r>
        <w:rPr>
          <w:rFonts w:ascii="Times New Roman" w:hAnsi="Times New Roman" w:cs="Times New Roman"/>
          <w:sz w:val="28"/>
          <w:szCs w:val="28"/>
        </w:rPr>
        <w:t>горизонтальной</w:t>
      </w:r>
      <w:r w:rsidRPr="009635A7">
        <w:rPr>
          <w:rFonts w:ascii="Times New Roman" w:hAnsi="Times New Roman" w:cs="Times New Roman"/>
          <w:sz w:val="28"/>
          <w:szCs w:val="28"/>
        </w:rPr>
        <w:t xml:space="preserve"> </w:t>
      </w:r>
      <w:r w:rsidRPr="00470980">
        <w:rPr>
          <w:rFonts w:ascii="Times New Roman" w:hAnsi="Times New Roman" w:cs="Times New Roman"/>
          <w:sz w:val="28"/>
          <w:szCs w:val="28"/>
        </w:rPr>
        <w:t>(</w:t>
      </w:r>
      <w:r>
        <w:rPr>
          <w:rFonts w:ascii="Times New Roman" w:hAnsi="Times New Roman" w:cs="Times New Roman"/>
          <w:sz w:val="28"/>
          <w:szCs w:val="28"/>
        </w:rPr>
        <w:t>гражданской</w:t>
      </w:r>
      <w:r w:rsidRPr="00470980">
        <w:rPr>
          <w:rFonts w:ascii="Times New Roman" w:hAnsi="Times New Roman" w:cs="Times New Roman"/>
          <w:sz w:val="28"/>
          <w:szCs w:val="28"/>
        </w:rPr>
        <w:t xml:space="preserve">) </w:t>
      </w:r>
      <w:r w:rsidRPr="009635A7">
        <w:rPr>
          <w:rFonts w:ascii="Times New Roman" w:hAnsi="Times New Roman" w:cs="Times New Roman"/>
          <w:sz w:val="28"/>
          <w:szCs w:val="28"/>
        </w:rPr>
        <w:t xml:space="preserve">подотчетности и </w:t>
      </w:r>
      <w:r w:rsidRPr="009635A7">
        <w:rPr>
          <w:rFonts w:ascii="Times New Roman" w:hAnsi="Times New Roman" w:cs="Times New Roman"/>
          <w:sz w:val="28"/>
          <w:szCs w:val="28"/>
        </w:rPr>
        <w:lastRenderedPageBreak/>
        <w:t>эффективности правительства</w:t>
      </w:r>
      <w:r w:rsidRPr="009635A7">
        <w:rPr>
          <w:rStyle w:val="a6"/>
          <w:rFonts w:ascii="Times New Roman" w:hAnsi="Times New Roman" w:cs="Times New Roman"/>
          <w:sz w:val="28"/>
          <w:szCs w:val="28"/>
        </w:rPr>
        <w:footnoteReference w:id="6"/>
      </w:r>
      <w:r w:rsidRPr="009635A7">
        <w:rPr>
          <w:rFonts w:ascii="Times New Roman" w:hAnsi="Times New Roman" w:cs="Times New Roman"/>
          <w:sz w:val="28"/>
          <w:szCs w:val="28"/>
        </w:rPr>
        <w:t xml:space="preserve">. Что касается </w:t>
      </w:r>
      <w:r w:rsidRPr="009635A7">
        <w:rPr>
          <w:rFonts w:ascii="Times New Roman" w:hAnsi="Times New Roman" w:cs="Times New Roman"/>
          <w:sz w:val="28"/>
          <w:szCs w:val="28"/>
          <w:shd w:val="clear" w:color="auto" w:fill="FFFFFF"/>
        </w:rPr>
        <w:t>стран с недемократическими режимами, где выборы зачастую фальсифицируются, а формальное соблюдение процедур не означает справедливого представительства интересов</w:t>
      </w:r>
      <w:r w:rsidRPr="009635A7">
        <w:rPr>
          <w:rStyle w:val="a6"/>
          <w:rFonts w:ascii="Times New Roman" w:hAnsi="Times New Roman" w:cs="Times New Roman"/>
          <w:sz w:val="28"/>
          <w:szCs w:val="28"/>
          <w:shd w:val="clear" w:color="auto" w:fill="FFFFFF"/>
        </w:rPr>
        <w:footnoteReference w:id="7"/>
      </w:r>
      <w:r w:rsidRPr="009635A7">
        <w:rPr>
          <w:rFonts w:ascii="Times New Roman" w:hAnsi="Times New Roman" w:cs="Times New Roman"/>
          <w:sz w:val="28"/>
          <w:szCs w:val="28"/>
          <w:shd w:val="clear" w:color="auto" w:fill="FFFFFF"/>
        </w:rPr>
        <w:t>, механизм выборов как инструмент гражданского контроля теряет свою значимость</w:t>
      </w:r>
      <w:r w:rsidRPr="009635A7">
        <w:rPr>
          <w:rStyle w:val="a6"/>
          <w:rFonts w:ascii="Times New Roman" w:hAnsi="Times New Roman" w:cs="Times New Roman"/>
          <w:sz w:val="28"/>
          <w:szCs w:val="28"/>
          <w:shd w:val="clear" w:color="auto" w:fill="FFFFFF"/>
        </w:rPr>
        <w:footnoteReference w:id="8"/>
      </w:r>
      <w:r w:rsidRPr="009635A7">
        <w:rPr>
          <w:rFonts w:ascii="Times New Roman" w:hAnsi="Times New Roman" w:cs="Times New Roman"/>
          <w:sz w:val="28"/>
          <w:szCs w:val="28"/>
          <w:shd w:val="clear" w:color="auto" w:fill="FFFFFF"/>
        </w:rPr>
        <w:t xml:space="preserve">. </w:t>
      </w:r>
    </w:p>
    <w:p w:rsidR="00542AA6" w:rsidRPr="00633244" w:rsidRDefault="00542AA6" w:rsidP="00542AA6">
      <w:pPr>
        <w:spacing w:line="360" w:lineRule="auto"/>
        <w:ind w:firstLine="708"/>
        <w:jc w:val="both"/>
        <w:rPr>
          <w:rFonts w:ascii="Times New Roman" w:hAnsi="Times New Roman" w:cs="Times New Roman"/>
          <w:sz w:val="28"/>
          <w:szCs w:val="28"/>
          <w:shd w:val="clear" w:color="auto" w:fill="FFFFFF"/>
        </w:rPr>
      </w:pPr>
      <w:r w:rsidRPr="009635A7">
        <w:rPr>
          <w:rFonts w:ascii="Times New Roman" w:hAnsi="Times New Roman" w:cs="Times New Roman"/>
          <w:sz w:val="28"/>
          <w:szCs w:val="28"/>
          <w:shd w:val="clear" w:color="auto" w:fill="FFFFFF"/>
        </w:rPr>
        <w:t xml:space="preserve">Концепция горизонтальной подотчетности муниципальных органов власти хорошо работает в демократиях. Между тем, спорность вызывает применимость этой теории к недемократическим режимам, где осуществление подотчетности </w:t>
      </w:r>
      <w:r>
        <w:rPr>
          <w:rFonts w:ascii="Times New Roman" w:hAnsi="Times New Roman" w:cs="Times New Roman"/>
          <w:sz w:val="28"/>
          <w:szCs w:val="28"/>
          <w:shd w:val="clear" w:color="auto" w:fill="FFFFFF"/>
        </w:rPr>
        <w:t xml:space="preserve">правительства гражданам </w:t>
      </w:r>
      <w:r w:rsidRPr="009635A7">
        <w:rPr>
          <w:rFonts w:ascii="Times New Roman" w:hAnsi="Times New Roman" w:cs="Times New Roman"/>
          <w:sz w:val="28"/>
          <w:szCs w:val="28"/>
          <w:shd w:val="clear" w:color="auto" w:fill="FFFFFF"/>
        </w:rPr>
        <w:t>сопряжено с наличием институциональных барьеров, а эффект от вертикальной подотчетности вышестоящим органам власти перекрывает возможные положительные эффекты горизонтальной подотчетности.</w:t>
      </w:r>
      <w:r w:rsidRPr="009635A7">
        <w:rPr>
          <w:rFonts w:ascii="Times New Roman" w:hAnsi="Times New Roman" w:cs="Times New Roman"/>
          <w:sz w:val="28"/>
          <w:szCs w:val="28"/>
        </w:rPr>
        <w:t xml:space="preserve"> Эксперты в области местного самоуправления в России признают, что демократизация процессов на местном уровне видится в качестве одного из самых рациональных решений оптимизации работы государственных служащих и повышения качества предоставления общественных благ и услуг</w:t>
      </w:r>
      <w:r w:rsidRPr="009635A7">
        <w:rPr>
          <w:rStyle w:val="a6"/>
          <w:rFonts w:ascii="Times New Roman" w:hAnsi="Times New Roman" w:cs="Times New Roman"/>
          <w:sz w:val="28"/>
          <w:szCs w:val="28"/>
        </w:rPr>
        <w:footnoteReference w:id="9"/>
      </w:r>
      <w:r w:rsidRPr="009635A7">
        <w:rPr>
          <w:rFonts w:ascii="Times New Roman" w:hAnsi="Times New Roman" w:cs="Times New Roman"/>
          <w:sz w:val="28"/>
          <w:szCs w:val="28"/>
        </w:rPr>
        <w:t>. Как показывает не только российский, но и зарубежный опыт, минимальная поддержка местного самоуправления может дать мощный мультипликативный эффект в социально-экономической и общественно-политической сфере</w:t>
      </w:r>
      <w:r w:rsidRPr="009635A7">
        <w:rPr>
          <w:rStyle w:val="a6"/>
          <w:rFonts w:ascii="Times New Roman" w:hAnsi="Times New Roman" w:cs="Times New Roman"/>
          <w:sz w:val="28"/>
          <w:szCs w:val="28"/>
        </w:rPr>
        <w:footnoteReference w:id="10"/>
      </w:r>
      <w:r w:rsidRPr="009635A7">
        <w:rPr>
          <w:rFonts w:ascii="Times New Roman" w:hAnsi="Times New Roman" w:cs="Times New Roman"/>
          <w:sz w:val="28"/>
          <w:szCs w:val="28"/>
        </w:rPr>
        <w:t xml:space="preserve">. </w:t>
      </w:r>
    </w:p>
    <w:p w:rsidR="00542AA6" w:rsidRPr="009635A7" w:rsidRDefault="00542AA6" w:rsidP="00542AA6">
      <w:pPr>
        <w:spacing w:line="360" w:lineRule="auto"/>
        <w:ind w:firstLine="360"/>
        <w:jc w:val="both"/>
        <w:rPr>
          <w:rFonts w:ascii="Times New Roman" w:hAnsi="Times New Roman" w:cs="Times New Roman"/>
          <w:sz w:val="28"/>
          <w:szCs w:val="28"/>
        </w:rPr>
      </w:pPr>
      <w:r w:rsidRPr="009635A7">
        <w:rPr>
          <w:rFonts w:ascii="Times New Roman" w:hAnsi="Times New Roman" w:cs="Times New Roman"/>
          <w:sz w:val="28"/>
          <w:szCs w:val="28"/>
        </w:rPr>
        <w:t xml:space="preserve">Однако «в течение последнего десятилетия федеральная власть последовательно проводит политику выхолащивания института местного </w:t>
      </w:r>
      <w:r w:rsidRPr="009635A7">
        <w:rPr>
          <w:rFonts w:ascii="Times New Roman" w:hAnsi="Times New Roman" w:cs="Times New Roman"/>
          <w:sz w:val="28"/>
          <w:szCs w:val="28"/>
        </w:rPr>
        <w:lastRenderedPageBreak/>
        <w:t>самоуправления»</w:t>
      </w:r>
      <w:r w:rsidRPr="009635A7">
        <w:rPr>
          <w:rStyle w:val="a6"/>
          <w:rFonts w:ascii="Times New Roman" w:hAnsi="Times New Roman" w:cs="Times New Roman"/>
          <w:sz w:val="28"/>
          <w:szCs w:val="28"/>
        </w:rPr>
        <w:footnoteReference w:id="11"/>
      </w:r>
      <w:r w:rsidRPr="009635A7">
        <w:rPr>
          <w:rFonts w:ascii="Times New Roman" w:hAnsi="Times New Roman" w:cs="Times New Roman"/>
          <w:sz w:val="28"/>
          <w:szCs w:val="28"/>
        </w:rPr>
        <w:t>. Федеральные и региональные власти, главным образом, заинтересованы в усилении вертикальной подотчетности крупных городов, в которых концентрируются финансовые и образовательные ресурсы, и имеется наибольшая вероятность к протестным движениям.</w:t>
      </w:r>
    </w:p>
    <w:p w:rsidR="00542AA6" w:rsidRPr="009635A7" w:rsidRDefault="00542AA6" w:rsidP="00542AA6">
      <w:pPr>
        <w:spacing w:line="360" w:lineRule="auto"/>
        <w:ind w:firstLine="360"/>
        <w:jc w:val="both"/>
        <w:rPr>
          <w:rFonts w:ascii="Times New Roman" w:hAnsi="Times New Roman" w:cs="Times New Roman"/>
          <w:sz w:val="28"/>
          <w:szCs w:val="28"/>
        </w:rPr>
      </w:pPr>
      <w:r w:rsidRPr="009635A7">
        <w:rPr>
          <w:rFonts w:ascii="Times New Roman" w:hAnsi="Times New Roman" w:cs="Times New Roman"/>
          <w:sz w:val="28"/>
          <w:szCs w:val="28"/>
        </w:rPr>
        <w:t xml:space="preserve">Одну из ключевых ролей в этом процессе играет </w:t>
      </w:r>
      <w:r w:rsidRPr="00B71FD5">
        <w:rPr>
          <w:rFonts w:ascii="Times New Roman" w:hAnsi="Times New Roman" w:cs="Times New Roman"/>
          <w:sz w:val="28"/>
          <w:szCs w:val="28"/>
        </w:rPr>
        <w:t>модель местного самоуправления</w:t>
      </w:r>
      <w:r w:rsidRPr="009635A7">
        <w:rPr>
          <w:rFonts w:ascii="Times New Roman" w:hAnsi="Times New Roman" w:cs="Times New Roman"/>
          <w:sz w:val="28"/>
          <w:szCs w:val="28"/>
        </w:rPr>
        <w:t>. В теории 131-ФЗ дает свободу выбора между моделями МСУ: это либо мэр и совет, которые избираются жителями, либо глава города, избираемый советом и глава городской администрации (сити-менеджер), работающий на основе контракта. Фактически, последняя модель вводится чаще, и зачастую это происходит под давлением региональных органов власти на местные советы и без учета мнений горожан</w:t>
      </w:r>
      <w:r w:rsidRPr="009635A7">
        <w:rPr>
          <w:rStyle w:val="a6"/>
          <w:rFonts w:ascii="Times New Roman" w:hAnsi="Times New Roman" w:cs="Times New Roman"/>
          <w:sz w:val="28"/>
          <w:szCs w:val="28"/>
        </w:rPr>
        <w:footnoteReference w:id="12"/>
      </w:r>
      <w:r w:rsidRPr="009635A7">
        <w:rPr>
          <w:rFonts w:ascii="Times New Roman" w:hAnsi="Times New Roman" w:cs="Times New Roman"/>
          <w:sz w:val="28"/>
          <w:szCs w:val="28"/>
        </w:rPr>
        <w:t>. Отсутствие прописанных правил игры в сфере модели МСУ и политической конкуренции на местах наряду с неопределенностью в области межбюджетных отношений и низкой финансовой самостоятельностью муниципалитета увеличивает инструменты контроля над де-юре «независимыми» муниципальными органами власти, и не позволяет им самостоятельно определять стратегию развития. Незаинтересованность руководителей муниципалитетов в исполнении своих функций и дальнейшая «деградация элит» ведет к некачественной реализации федеральных программ, повышению издержек на их осуществление и общему снижению эффективности деятельности муниципального правительства</w:t>
      </w:r>
      <w:r w:rsidRPr="009635A7">
        <w:rPr>
          <w:rStyle w:val="a6"/>
          <w:rFonts w:ascii="Times New Roman" w:hAnsi="Times New Roman" w:cs="Times New Roman"/>
          <w:sz w:val="28"/>
          <w:szCs w:val="28"/>
        </w:rPr>
        <w:footnoteReference w:id="13"/>
      </w:r>
      <w:r w:rsidRPr="009635A7">
        <w:rPr>
          <w:rFonts w:ascii="Times New Roman" w:hAnsi="Times New Roman" w:cs="Times New Roman"/>
          <w:sz w:val="28"/>
          <w:szCs w:val="28"/>
        </w:rPr>
        <w:t xml:space="preserve">. Следствием ухудшения экономического развития и качества жизни граждан является </w:t>
      </w:r>
      <w:r w:rsidRPr="009635A7">
        <w:rPr>
          <w:rFonts w:ascii="Times New Roman" w:hAnsi="Times New Roman" w:cs="Times New Roman"/>
          <w:sz w:val="28"/>
          <w:szCs w:val="28"/>
        </w:rPr>
        <w:lastRenderedPageBreak/>
        <w:t xml:space="preserve">рост протестных настроений среди них. На выходе мы получаем органы муниципальной власти, которые не обладает автономностью – с одной стороны, и общее снижение мотиваций к развитию муниципалитетов в целом. </w:t>
      </w:r>
    </w:p>
    <w:p w:rsidR="00542AA6" w:rsidRPr="009635A7" w:rsidRDefault="00542AA6" w:rsidP="00542AA6">
      <w:pPr>
        <w:spacing w:line="360" w:lineRule="auto"/>
        <w:ind w:firstLine="708"/>
        <w:jc w:val="both"/>
        <w:rPr>
          <w:rFonts w:ascii="Times New Roman" w:hAnsi="Times New Roman" w:cs="Times New Roman"/>
          <w:sz w:val="28"/>
          <w:szCs w:val="28"/>
        </w:rPr>
      </w:pPr>
      <w:r w:rsidRPr="009635A7">
        <w:rPr>
          <w:rFonts w:ascii="Times New Roman" w:hAnsi="Times New Roman" w:cs="Times New Roman"/>
          <w:sz w:val="28"/>
          <w:szCs w:val="28"/>
        </w:rPr>
        <w:t>Между тем, исследования показывают, что в демократиях качество управления в муниципалитетах не зависит от модели МСУ, если правительство подотчетно гражданам</w:t>
      </w:r>
      <w:r w:rsidRPr="009635A7">
        <w:rPr>
          <w:rStyle w:val="a6"/>
          <w:rFonts w:ascii="Times New Roman" w:hAnsi="Times New Roman" w:cs="Times New Roman"/>
          <w:sz w:val="28"/>
          <w:szCs w:val="28"/>
        </w:rPr>
        <w:footnoteReference w:id="14"/>
      </w:r>
      <w:r w:rsidRPr="009635A7">
        <w:rPr>
          <w:rFonts w:ascii="Times New Roman" w:hAnsi="Times New Roman" w:cs="Times New Roman"/>
          <w:sz w:val="28"/>
          <w:szCs w:val="28"/>
        </w:rPr>
        <w:t xml:space="preserve">, и присутствует </w:t>
      </w:r>
      <w:r w:rsidRPr="00B71FD5">
        <w:rPr>
          <w:rFonts w:ascii="Times New Roman" w:hAnsi="Times New Roman" w:cs="Times New Roman"/>
          <w:sz w:val="28"/>
          <w:szCs w:val="28"/>
        </w:rPr>
        <w:t>политическая конкуренция</w:t>
      </w:r>
      <w:r w:rsidRPr="009635A7">
        <w:rPr>
          <w:rFonts w:ascii="Times New Roman" w:hAnsi="Times New Roman" w:cs="Times New Roman"/>
          <w:sz w:val="28"/>
          <w:szCs w:val="28"/>
        </w:rPr>
        <w:t>. Но и в условиях недемократических режимов, когда основной тон задает сильная вертикальная подотчетность, наличие минимальной горизонтальной подотчетности может улучшить функционирование местных органов власти. Самым успешным является пример Китая с жесткоиерархизированной системой государственного управления, где гражданская подотчетность позволила улучшить качество предоставления государственных услуг</w:t>
      </w:r>
      <w:r w:rsidRPr="009635A7">
        <w:rPr>
          <w:rStyle w:val="a6"/>
          <w:rFonts w:ascii="Times New Roman" w:hAnsi="Times New Roman" w:cs="Times New Roman"/>
          <w:sz w:val="28"/>
          <w:szCs w:val="28"/>
        </w:rPr>
        <w:footnoteReference w:id="15"/>
      </w:r>
      <w:r w:rsidRPr="009635A7">
        <w:rPr>
          <w:rFonts w:ascii="Times New Roman" w:hAnsi="Times New Roman" w:cs="Times New Roman"/>
          <w:sz w:val="28"/>
          <w:szCs w:val="28"/>
        </w:rPr>
        <w:t>. Более того, опыт Тайваня показал, что в государствах переходного типа со слабой экономикой и бедным населением положительный эффект от гражданской подотчетности выше, нежели в устоявшихся демократиях</w:t>
      </w:r>
      <w:r w:rsidRPr="009635A7">
        <w:rPr>
          <w:rStyle w:val="a6"/>
          <w:rFonts w:ascii="Times New Roman" w:hAnsi="Times New Roman" w:cs="Times New Roman"/>
          <w:sz w:val="28"/>
          <w:szCs w:val="28"/>
          <w:shd w:val="clear" w:color="auto" w:fill="FFFFFF"/>
        </w:rPr>
        <w:footnoteReference w:id="16"/>
      </w:r>
      <w:r w:rsidRPr="009635A7">
        <w:rPr>
          <w:rFonts w:ascii="Times New Roman" w:hAnsi="Times New Roman" w:cs="Times New Roman"/>
          <w:sz w:val="28"/>
          <w:szCs w:val="28"/>
        </w:rPr>
        <w:t xml:space="preserve">. </w:t>
      </w:r>
    </w:p>
    <w:p w:rsidR="00542AA6" w:rsidRPr="00470980" w:rsidRDefault="00542AA6" w:rsidP="00542AA6">
      <w:pPr>
        <w:spacing w:line="360" w:lineRule="auto"/>
        <w:ind w:firstLine="708"/>
        <w:jc w:val="both"/>
        <w:rPr>
          <w:rFonts w:ascii="Times New Roman" w:hAnsi="Times New Roman" w:cs="Times New Roman"/>
          <w:sz w:val="28"/>
          <w:szCs w:val="28"/>
        </w:rPr>
      </w:pPr>
      <w:r w:rsidRPr="009635A7">
        <w:rPr>
          <w:rFonts w:ascii="Times New Roman" w:hAnsi="Times New Roman" w:cs="Times New Roman"/>
          <w:sz w:val="28"/>
          <w:szCs w:val="28"/>
        </w:rPr>
        <w:t>Эти исследования говорят о том, что, возможно, институциональные факторы не являются определяющими при повышении эффективности работы местных</w:t>
      </w:r>
      <w:r w:rsidRPr="00470980">
        <w:rPr>
          <w:rFonts w:ascii="Times New Roman" w:hAnsi="Times New Roman" w:cs="Times New Roman"/>
          <w:sz w:val="28"/>
          <w:szCs w:val="28"/>
        </w:rPr>
        <w:t xml:space="preserve"> </w:t>
      </w:r>
      <w:r w:rsidRPr="009635A7">
        <w:rPr>
          <w:rFonts w:ascii="Times New Roman" w:hAnsi="Times New Roman" w:cs="Times New Roman"/>
          <w:sz w:val="28"/>
          <w:szCs w:val="28"/>
        </w:rPr>
        <w:t>органов власти. Горизонтальная подотчетность подразумевает широкое включение граждан в дела управления и возможность контролировать органы власти на качество исполнения их функций. В качестве субъекта осуществления гражданской подотчетности выступает м</w:t>
      </w:r>
      <w:r w:rsidRPr="009635A7">
        <w:rPr>
          <w:rFonts w:ascii="Times New Roman" w:hAnsi="Times New Roman" w:cs="Times New Roman"/>
          <w:i/>
          <w:iCs/>
          <w:sz w:val="28"/>
          <w:szCs w:val="28"/>
        </w:rPr>
        <w:t>естное сообщество. Этим понятием обозначают «</w:t>
      </w:r>
      <w:r w:rsidRPr="009635A7">
        <w:rPr>
          <w:rFonts w:ascii="Times New Roman" w:hAnsi="Times New Roman" w:cs="Times New Roman"/>
          <w:sz w:val="28"/>
          <w:szCs w:val="28"/>
        </w:rPr>
        <w:t xml:space="preserve">группу </w:t>
      </w:r>
      <w:r w:rsidRPr="009635A7">
        <w:rPr>
          <w:rFonts w:ascii="Times New Roman" w:hAnsi="Times New Roman" w:cs="Times New Roman"/>
          <w:sz w:val="28"/>
          <w:szCs w:val="28"/>
        </w:rPr>
        <w:lastRenderedPageBreak/>
        <w:t>людей в природной окружающей среде с географическими, политическими и социальными границами и достаточно развитым общением друг с другом, которая взаимодействует на определенной территории для достижения совместно разделяемых целей»</w:t>
      </w:r>
      <w:r w:rsidRPr="009635A7">
        <w:rPr>
          <w:rStyle w:val="a6"/>
          <w:rFonts w:ascii="Times New Roman" w:hAnsi="Times New Roman" w:cs="Times New Roman"/>
          <w:sz w:val="28"/>
          <w:szCs w:val="28"/>
        </w:rPr>
        <w:footnoteReference w:id="17"/>
      </w:r>
      <w:r w:rsidRPr="009635A7">
        <w:rPr>
          <w:rFonts w:ascii="Times New Roman" w:hAnsi="Times New Roman" w:cs="Times New Roman"/>
          <w:sz w:val="28"/>
          <w:szCs w:val="28"/>
        </w:rPr>
        <w:t>.</w:t>
      </w:r>
    </w:p>
    <w:p w:rsidR="00542AA6" w:rsidRPr="009635A7" w:rsidRDefault="00542AA6" w:rsidP="00542AA6">
      <w:pPr>
        <w:spacing w:line="360" w:lineRule="auto"/>
        <w:ind w:firstLine="708"/>
        <w:jc w:val="both"/>
        <w:rPr>
          <w:rFonts w:ascii="Times New Roman" w:hAnsi="Times New Roman" w:cs="Times New Roman"/>
          <w:sz w:val="28"/>
          <w:szCs w:val="28"/>
        </w:rPr>
      </w:pPr>
      <w:r w:rsidRPr="009635A7">
        <w:rPr>
          <w:rFonts w:ascii="Times New Roman" w:hAnsi="Times New Roman" w:cs="Times New Roman"/>
          <w:sz w:val="28"/>
          <w:szCs w:val="28"/>
        </w:rPr>
        <w:t>Согласно концепции государственной политики развития МСУ в РФ именно «местное сообщество» выступает субъектом осуществления управления</w:t>
      </w:r>
      <w:r w:rsidRPr="009635A7">
        <w:rPr>
          <w:rStyle w:val="a6"/>
          <w:rFonts w:ascii="Times New Roman" w:hAnsi="Times New Roman" w:cs="Times New Roman"/>
          <w:sz w:val="28"/>
          <w:szCs w:val="28"/>
        </w:rPr>
        <w:footnoteReference w:id="18"/>
      </w:r>
      <w:r w:rsidRPr="009635A7">
        <w:rPr>
          <w:rFonts w:ascii="Times New Roman" w:hAnsi="Times New Roman" w:cs="Times New Roman"/>
          <w:sz w:val="28"/>
          <w:szCs w:val="28"/>
        </w:rPr>
        <w:t>. На него делал акцент и один из основных разработчиков российского Закона о МСУ А. А. Замотаев в своем неофициальном переводе текста Европейской хартии местного самоуправления. Вместо «органов местного самоуправления», как это указано в официальном переводе</w:t>
      </w:r>
      <w:r w:rsidRPr="009635A7">
        <w:rPr>
          <w:rStyle w:val="a6"/>
          <w:rFonts w:ascii="Times New Roman" w:hAnsi="Times New Roman" w:cs="Times New Roman"/>
          <w:sz w:val="28"/>
          <w:szCs w:val="28"/>
        </w:rPr>
        <w:footnoteReference w:id="19"/>
      </w:r>
      <w:r w:rsidRPr="009635A7">
        <w:rPr>
          <w:rFonts w:ascii="Times New Roman" w:hAnsi="Times New Roman" w:cs="Times New Roman"/>
          <w:sz w:val="28"/>
          <w:szCs w:val="28"/>
        </w:rPr>
        <w:t xml:space="preserve"> он использовал местные сообщества в качестве субъекта управления</w:t>
      </w:r>
      <w:r w:rsidRPr="009635A7">
        <w:rPr>
          <w:rStyle w:val="a6"/>
          <w:rFonts w:ascii="Times New Roman" w:hAnsi="Times New Roman" w:cs="Times New Roman"/>
          <w:sz w:val="28"/>
          <w:szCs w:val="28"/>
        </w:rPr>
        <w:footnoteReference w:id="20"/>
      </w:r>
      <w:r w:rsidRPr="009635A7">
        <w:rPr>
          <w:rFonts w:ascii="Times New Roman" w:hAnsi="Times New Roman" w:cs="Times New Roman"/>
          <w:sz w:val="28"/>
          <w:szCs w:val="28"/>
        </w:rPr>
        <w:t>. Сами органы местного самоуправления (87 % должностных лиц органов местного самоуправления и муниципальных служащих) также связывают «возможности улучшения социально-экономической ситуации в своем муниципальном образовании с активизацией участия населения в решении вопросов местной жизни»</w:t>
      </w:r>
      <w:r w:rsidRPr="009635A7">
        <w:rPr>
          <w:rStyle w:val="a6"/>
          <w:rFonts w:ascii="Times New Roman" w:hAnsi="Times New Roman" w:cs="Times New Roman"/>
          <w:sz w:val="28"/>
          <w:szCs w:val="28"/>
        </w:rPr>
        <w:footnoteReference w:id="21"/>
      </w:r>
      <w:r w:rsidRPr="009635A7">
        <w:rPr>
          <w:rFonts w:ascii="Times New Roman" w:hAnsi="Times New Roman" w:cs="Times New Roman"/>
          <w:sz w:val="28"/>
          <w:szCs w:val="28"/>
        </w:rPr>
        <w:t>.</w:t>
      </w:r>
    </w:p>
    <w:p w:rsidR="00542AA6" w:rsidRPr="009635A7" w:rsidRDefault="00542AA6" w:rsidP="00542AA6">
      <w:pPr>
        <w:spacing w:line="360" w:lineRule="auto"/>
        <w:ind w:firstLine="708"/>
        <w:jc w:val="both"/>
        <w:rPr>
          <w:rFonts w:ascii="Times New Roman" w:hAnsi="Times New Roman" w:cs="Times New Roman"/>
          <w:bCs/>
          <w:sz w:val="28"/>
          <w:szCs w:val="28"/>
        </w:rPr>
      </w:pPr>
      <w:r w:rsidRPr="009635A7">
        <w:rPr>
          <w:rFonts w:ascii="Times New Roman" w:hAnsi="Times New Roman" w:cs="Times New Roman"/>
          <w:sz w:val="28"/>
          <w:szCs w:val="28"/>
        </w:rPr>
        <w:t xml:space="preserve">Вместе с тем, у «местного сообщества» могут возникать барьеры, связанные с проблемами мотивации – это факторы, которые влияют на способность и готовность к действию. «Социологи, описывая социальные процессы 90-х годов, происходившие в странах Восточной Европы и России, </w:t>
      </w:r>
      <w:r w:rsidRPr="009635A7">
        <w:rPr>
          <w:rFonts w:ascii="Times New Roman" w:hAnsi="Times New Roman" w:cs="Times New Roman"/>
          <w:sz w:val="28"/>
          <w:szCs w:val="28"/>
        </w:rPr>
        <w:lastRenderedPageBreak/>
        <w:t>отмечали, что радикальные трансформации сильнее всего сказались на состоянии «культурной среды коллективного агентства»</w:t>
      </w:r>
      <w:r w:rsidRPr="009635A7">
        <w:rPr>
          <w:rStyle w:val="a6"/>
          <w:rFonts w:ascii="Times New Roman" w:hAnsi="Times New Roman" w:cs="Times New Roman"/>
          <w:sz w:val="28"/>
          <w:szCs w:val="28"/>
        </w:rPr>
        <w:footnoteReference w:id="22"/>
      </w:r>
      <w:r w:rsidRPr="009635A7">
        <w:rPr>
          <w:rFonts w:ascii="Times New Roman" w:hAnsi="Times New Roman" w:cs="Times New Roman"/>
          <w:sz w:val="28"/>
          <w:szCs w:val="28"/>
        </w:rPr>
        <w:t xml:space="preserve">. Изучение проблем мотивации сводится к измерению </w:t>
      </w:r>
      <w:r w:rsidRPr="009635A7">
        <w:rPr>
          <w:rFonts w:ascii="Times New Roman" w:hAnsi="Times New Roman" w:cs="Times New Roman"/>
          <w:bCs/>
          <w:sz w:val="28"/>
          <w:szCs w:val="28"/>
        </w:rPr>
        <w:t xml:space="preserve">уровня социального капитала в обществе. Оно помогает определить, насколько общество готово решать проблемы самостоятельно. В случае если общество не в состоянии делать это, оно обращается к правительству. Тогда становится важным понять, может ли общество заставить правительство быть подотчетным ему, иными словами, как правительство реагирует на требования общества. </w:t>
      </w:r>
    </w:p>
    <w:p w:rsidR="00542AA6" w:rsidRPr="00470980" w:rsidRDefault="00542AA6" w:rsidP="00542AA6">
      <w:pPr>
        <w:autoSpaceDE w:val="0"/>
        <w:autoSpaceDN w:val="0"/>
        <w:adjustRightInd w:val="0"/>
        <w:spacing w:after="0" w:line="360" w:lineRule="auto"/>
        <w:ind w:firstLine="708"/>
        <w:jc w:val="both"/>
        <w:rPr>
          <w:rFonts w:ascii="Times New Roman" w:hAnsi="Times New Roman" w:cs="Times New Roman"/>
          <w:sz w:val="28"/>
          <w:szCs w:val="28"/>
        </w:rPr>
      </w:pPr>
      <w:r w:rsidRPr="009635A7">
        <w:rPr>
          <w:rFonts w:ascii="Times New Roman" w:hAnsi="Times New Roman" w:cs="Times New Roman"/>
          <w:b/>
          <w:sz w:val="28"/>
          <w:szCs w:val="28"/>
        </w:rPr>
        <w:t>Проблема исследования</w:t>
      </w:r>
      <w:r w:rsidRPr="009635A7">
        <w:rPr>
          <w:rFonts w:ascii="Times New Roman" w:hAnsi="Times New Roman" w:cs="Times New Roman"/>
          <w:i/>
          <w:sz w:val="28"/>
          <w:szCs w:val="28"/>
        </w:rPr>
        <w:t xml:space="preserve"> </w:t>
      </w:r>
      <w:r w:rsidRPr="009635A7">
        <w:rPr>
          <w:rFonts w:ascii="Times New Roman" w:hAnsi="Times New Roman" w:cs="Times New Roman"/>
          <w:sz w:val="28"/>
          <w:szCs w:val="28"/>
        </w:rPr>
        <w:t xml:space="preserve">заключается в том, что при фактическом абсолютном доминировании вертикальной подотчетности, она не может дать положительный эффект в пользу улучшения качества муниципальных органов власти. </w:t>
      </w:r>
      <w:r w:rsidRPr="009635A7">
        <w:rPr>
          <w:rFonts w:ascii="Times New Roman" w:hAnsi="Times New Roman" w:cs="Times New Roman"/>
          <w:sz w:val="28"/>
          <w:szCs w:val="28"/>
          <w:shd w:val="clear" w:color="auto" w:fill="FFFFFF"/>
        </w:rPr>
        <w:t xml:space="preserve">Потенциал российского местного самоуправления не реализуется (Глазычев, </w:t>
      </w:r>
      <w:r>
        <w:rPr>
          <w:rFonts w:ascii="Times New Roman" w:hAnsi="Times New Roman" w:cs="Times New Roman"/>
          <w:sz w:val="28"/>
          <w:szCs w:val="28"/>
          <w:shd w:val="clear" w:color="auto" w:fill="FFFFFF"/>
        </w:rPr>
        <w:t>2011</w:t>
      </w:r>
      <w:r w:rsidRPr="009635A7">
        <w:rPr>
          <w:rFonts w:ascii="Times New Roman" w:hAnsi="Times New Roman" w:cs="Times New Roman"/>
          <w:sz w:val="28"/>
          <w:szCs w:val="28"/>
          <w:shd w:val="clear" w:color="auto" w:fill="FFFFFF"/>
        </w:rPr>
        <w:t xml:space="preserve">) не только вследствие </w:t>
      </w:r>
      <w:r w:rsidRPr="009635A7">
        <w:rPr>
          <w:rFonts w:ascii="Times New Roman" w:hAnsi="Times New Roman" w:cs="Times New Roman"/>
          <w:sz w:val="28"/>
          <w:szCs w:val="28"/>
        </w:rPr>
        <w:t xml:space="preserve">высокой зависимости от региональных и федеральных органов власти из-за недостатка средств в местных бюджетах и незаинтересованности чиновников </w:t>
      </w:r>
      <w:r w:rsidRPr="009635A7">
        <w:rPr>
          <w:rFonts w:ascii="Times New Roman" w:hAnsi="Times New Roman" w:cs="Times New Roman"/>
          <w:iCs/>
          <w:sz w:val="28"/>
          <w:szCs w:val="28"/>
        </w:rPr>
        <w:t>(зарплата чиновников не зависит от благополучия населения);</w:t>
      </w:r>
      <w:r w:rsidRPr="009635A7">
        <w:rPr>
          <w:rFonts w:ascii="Times New Roman" w:hAnsi="Times New Roman" w:cs="Times New Roman"/>
          <w:i/>
          <w:iCs/>
          <w:sz w:val="28"/>
          <w:szCs w:val="28"/>
        </w:rPr>
        <w:t xml:space="preserve"> </w:t>
      </w:r>
      <w:r w:rsidRPr="009635A7">
        <w:rPr>
          <w:rFonts w:ascii="Times New Roman" w:hAnsi="Times New Roman" w:cs="Times New Roman"/>
          <w:sz w:val="28"/>
          <w:szCs w:val="28"/>
        </w:rPr>
        <w:t>но и по причине дефицита гражданских инициатив, идущих снизу; дефицита обратной связи (оценки) эффективности работы местной власти населением»</w:t>
      </w:r>
      <w:r w:rsidRPr="009635A7">
        <w:rPr>
          <w:rStyle w:val="a6"/>
          <w:rFonts w:ascii="Times New Roman" w:hAnsi="Times New Roman" w:cs="Times New Roman"/>
          <w:sz w:val="28"/>
          <w:szCs w:val="28"/>
        </w:rPr>
        <w:footnoteReference w:id="23"/>
      </w:r>
      <w:r w:rsidRPr="009635A7">
        <w:rPr>
          <w:rFonts w:ascii="Times New Roman" w:hAnsi="Times New Roman" w:cs="Times New Roman"/>
          <w:sz w:val="28"/>
          <w:szCs w:val="28"/>
        </w:rPr>
        <w:t xml:space="preserve">. Эксперты склоняются к необходимости перехода от разработки методики оценки работы правительства к повышению информационного оттока «снизу» и процессам демократизации на местном уровне (Глазычев, </w:t>
      </w:r>
      <w:r>
        <w:rPr>
          <w:rFonts w:ascii="Times New Roman" w:hAnsi="Times New Roman" w:cs="Times New Roman"/>
          <w:sz w:val="28"/>
          <w:szCs w:val="28"/>
        </w:rPr>
        <w:t xml:space="preserve">2011; </w:t>
      </w:r>
      <w:r w:rsidRPr="009635A7">
        <w:rPr>
          <w:rFonts w:ascii="Times New Roman" w:hAnsi="Times New Roman" w:cs="Times New Roman"/>
          <w:sz w:val="28"/>
          <w:szCs w:val="28"/>
        </w:rPr>
        <w:t>P</w:t>
      </w:r>
      <w:r w:rsidRPr="00470980">
        <w:rPr>
          <w:rFonts w:ascii="Times New Roman" w:hAnsi="Times New Roman" w:cs="Times New Roman"/>
          <w:sz w:val="28"/>
          <w:szCs w:val="28"/>
        </w:rPr>
        <w:t>.</w:t>
      </w:r>
      <w:r w:rsidRPr="009635A7">
        <w:rPr>
          <w:rFonts w:ascii="Times New Roman" w:hAnsi="Times New Roman" w:cs="Times New Roman"/>
          <w:sz w:val="28"/>
          <w:szCs w:val="28"/>
        </w:rPr>
        <w:t xml:space="preserve"> </w:t>
      </w:r>
      <w:r w:rsidRPr="009635A7">
        <w:rPr>
          <w:rFonts w:ascii="Times New Roman" w:hAnsi="Times New Roman" w:cs="Times New Roman"/>
          <w:sz w:val="28"/>
          <w:szCs w:val="28"/>
          <w:lang w:val="en-US"/>
        </w:rPr>
        <w:t>de</w:t>
      </w:r>
      <w:r w:rsidRPr="009635A7">
        <w:rPr>
          <w:rFonts w:ascii="Times New Roman" w:hAnsi="Times New Roman" w:cs="Times New Roman"/>
          <w:sz w:val="28"/>
          <w:szCs w:val="28"/>
        </w:rPr>
        <w:t xml:space="preserve"> </w:t>
      </w:r>
      <w:r>
        <w:rPr>
          <w:rFonts w:ascii="Times New Roman" w:hAnsi="Times New Roman" w:cs="Times New Roman"/>
          <w:sz w:val="28"/>
          <w:szCs w:val="28"/>
          <w:lang w:val="en-US"/>
        </w:rPr>
        <w:t>Lancer</w:t>
      </w:r>
      <w:r w:rsidRPr="00470980">
        <w:rPr>
          <w:rFonts w:ascii="Times New Roman" w:hAnsi="Times New Roman" w:cs="Times New Roman"/>
          <w:sz w:val="28"/>
          <w:szCs w:val="28"/>
        </w:rPr>
        <w:t xml:space="preserve"> </w:t>
      </w:r>
      <w:r>
        <w:rPr>
          <w:rFonts w:ascii="Times New Roman" w:hAnsi="Times New Roman" w:cs="Times New Roman"/>
          <w:sz w:val="28"/>
          <w:szCs w:val="28"/>
          <w:lang w:val="en-US"/>
        </w:rPr>
        <w:t>Julnes</w:t>
      </w:r>
      <w:r>
        <w:rPr>
          <w:rFonts w:ascii="Times New Roman" w:hAnsi="Times New Roman" w:cs="Times New Roman"/>
          <w:sz w:val="28"/>
          <w:szCs w:val="28"/>
        </w:rPr>
        <w:t>, 20</w:t>
      </w:r>
      <w:r w:rsidRPr="00470980">
        <w:rPr>
          <w:rFonts w:ascii="Times New Roman" w:hAnsi="Times New Roman" w:cs="Times New Roman"/>
          <w:sz w:val="28"/>
          <w:szCs w:val="28"/>
        </w:rPr>
        <w:t>06</w:t>
      </w:r>
      <w:r w:rsidRPr="009635A7">
        <w:rPr>
          <w:rFonts w:ascii="Times New Roman" w:hAnsi="Times New Roman" w:cs="Times New Roman"/>
          <w:sz w:val="28"/>
          <w:szCs w:val="28"/>
        </w:rPr>
        <w:t xml:space="preserve">). </w:t>
      </w:r>
      <w:r w:rsidRPr="009635A7">
        <w:rPr>
          <w:rFonts w:ascii="Times New Roman" w:eastAsia="Times New Roman" w:hAnsi="Times New Roman" w:cs="Times New Roman"/>
          <w:sz w:val="28"/>
          <w:szCs w:val="28"/>
        </w:rPr>
        <w:t>Исследования доказывают, что в автократиях, где механизм повышения подотчетности представителей власти с помощью выборов не работает, гражданская подотчетность становится каналом неформальной подотчетности</w:t>
      </w:r>
      <w:r w:rsidRPr="00470980">
        <w:rPr>
          <w:rFonts w:ascii="Times New Roman" w:eastAsia="Times New Roman" w:hAnsi="Times New Roman" w:cs="Times New Roman"/>
          <w:sz w:val="28"/>
          <w:szCs w:val="28"/>
        </w:rPr>
        <w:t xml:space="preserve"> </w:t>
      </w:r>
      <w:r w:rsidRPr="009635A7">
        <w:rPr>
          <w:rFonts w:ascii="Times New Roman" w:eastAsia="Times New Roman" w:hAnsi="Times New Roman" w:cs="Times New Roman"/>
          <w:sz w:val="28"/>
          <w:szCs w:val="28"/>
        </w:rPr>
        <w:t xml:space="preserve">и инструментом повышения эффективности правительства. Но для того, чтобы горизонтальная подотчетность давала определенный </w:t>
      </w:r>
      <w:r w:rsidRPr="009635A7">
        <w:rPr>
          <w:rFonts w:ascii="Times New Roman" w:eastAsia="Times New Roman" w:hAnsi="Times New Roman" w:cs="Times New Roman"/>
          <w:sz w:val="28"/>
          <w:szCs w:val="28"/>
        </w:rPr>
        <w:lastRenderedPageBreak/>
        <w:t xml:space="preserve">эффект, необходимо наличие определенных условий. </w:t>
      </w:r>
      <w:r w:rsidRPr="009635A7">
        <w:rPr>
          <w:rFonts w:ascii="Times New Roman" w:hAnsi="Times New Roman" w:cs="Times New Roman"/>
          <w:sz w:val="28"/>
          <w:szCs w:val="28"/>
        </w:rPr>
        <w:t xml:space="preserve">Проведение форсированной демократизации в недемократических режимах происходит, как правило, сверху, поэтому на нее оказывают влияние, главным образом, институциональные факторы. На практике мы видим, что электоральный авторитаризм и отсутствие идентичности процедуры выборов на всех уровнях оказывает блокирующее действие на механизмы горизонтальной подотчетности в форме политического участия и общественного контроля. Вместе с тем, только институциональные факторы не могут оказывать определяющее воздействие на подотчетность и эффективность правительства. Отсутствие запроса в обществе на демократические институты может стать препятствием на пути к повышению эффективности работы местных органов власти. </w:t>
      </w:r>
    </w:p>
    <w:p w:rsidR="00542AA6" w:rsidRPr="009635A7" w:rsidRDefault="00542AA6" w:rsidP="00542AA6">
      <w:pPr>
        <w:autoSpaceDE w:val="0"/>
        <w:autoSpaceDN w:val="0"/>
        <w:adjustRightInd w:val="0"/>
        <w:spacing w:after="0" w:line="360" w:lineRule="auto"/>
        <w:ind w:firstLine="708"/>
        <w:jc w:val="both"/>
        <w:rPr>
          <w:rFonts w:ascii="Times New Roman" w:hAnsi="Times New Roman" w:cs="Times New Roman"/>
          <w:sz w:val="28"/>
          <w:szCs w:val="28"/>
        </w:rPr>
      </w:pPr>
      <w:r w:rsidRPr="009635A7">
        <w:rPr>
          <w:rFonts w:ascii="Times New Roman" w:hAnsi="Times New Roman" w:cs="Times New Roman"/>
          <w:b/>
          <w:sz w:val="28"/>
          <w:szCs w:val="28"/>
        </w:rPr>
        <w:t>Исследовательский вопрос:</w:t>
      </w:r>
      <w:r w:rsidRPr="009635A7">
        <w:rPr>
          <w:rFonts w:ascii="Times New Roman" w:hAnsi="Times New Roman" w:cs="Times New Roman"/>
          <w:sz w:val="28"/>
          <w:szCs w:val="28"/>
        </w:rPr>
        <w:t xml:space="preserve"> каковы условия для создания институтов участия и общественного контроля как механизмов повышения горизонтальной подотчетности муниципальных органов власти и качества управления в недемок</w:t>
      </w:r>
      <w:r w:rsidRPr="009635A7">
        <w:rPr>
          <w:rFonts w:ascii="Times New Roman" w:hAnsi="Times New Roman" w:cs="Times New Roman"/>
          <w:sz w:val="28"/>
          <w:szCs w:val="28"/>
          <w:shd w:val="clear" w:color="auto" w:fill="FFFFFF"/>
        </w:rPr>
        <w:t>ратических государствах</w:t>
      </w:r>
      <w:r w:rsidRPr="009635A7">
        <w:rPr>
          <w:rFonts w:ascii="Times New Roman" w:hAnsi="Times New Roman" w:cs="Times New Roman"/>
          <w:sz w:val="28"/>
          <w:szCs w:val="28"/>
        </w:rPr>
        <w:t>?</w:t>
      </w:r>
    </w:p>
    <w:p w:rsidR="00542AA6" w:rsidRPr="009635A7" w:rsidRDefault="00542AA6" w:rsidP="00542AA6">
      <w:pPr>
        <w:spacing w:line="360" w:lineRule="auto"/>
        <w:ind w:firstLine="360"/>
        <w:jc w:val="both"/>
        <w:rPr>
          <w:rFonts w:ascii="Times New Roman" w:hAnsi="Times New Roman" w:cs="Times New Roman"/>
          <w:sz w:val="28"/>
          <w:szCs w:val="28"/>
        </w:rPr>
      </w:pPr>
      <w:r w:rsidRPr="009635A7">
        <w:rPr>
          <w:rFonts w:ascii="Times New Roman" w:eastAsia="Times New Roman" w:hAnsi="Times New Roman" w:cs="Times New Roman"/>
          <w:b/>
          <w:sz w:val="28"/>
          <w:szCs w:val="28"/>
          <w:lang w:eastAsia="ru-RU"/>
        </w:rPr>
        <w:t xml:space="preserve">Объект </w:t>
      </w:r>
      <w:r w:rsidRPr="009635A7">
        <w:rPr>
          <w:rFonts w:ascii="Times New Roman" w:eastAsia="Times New Roman" w:hAnsi="Times New Roman" w:cs="Times New Roman"/>
          <w:sz w:val="28"/>
          <w:szCs w:val="28"/>
          <w:lang w:eastAsia="ru-RU"/>
        </w:rPr>
        <w:t>исследования – горизонтальная и вертикальная подотчетность муниципальных органов власти в отношении с обществом и вышестоящими органами государственной власти</w:t>
      </w:r>
      <w:r w:rsidRPr="009635A7">
        <w:rPr>
          <w:rFonts w:ascii="Times New Roman" w:hAnsi="Times New Roman" w:cs="Times New Roman"/>
          <w:sz w:val="28"/>
          <w:szCs w:val="28"/>
        </w:rPr>
        <w:t xml:space="preserve">. </w:t>
      </w:r>
      <w:r w:rsidRPr="009635A7">
        <w:rPr>
          <w:rFonts w:ascii="Times New Roman" w:hAnsi="Times New Roman" w:cs="Times New Roman"/>
          <w:b/>
          <w:sz w:val="28"/>
          <w:szCs w:val="28"/>
        </w:rPr>
        <w:t>Предмет</w:t>
      </w:r>
      <w:r w:rsidRPr="009635A7">
        <w:rPr>
          <w:rFonts w:ascii="Times New Roman" w:hAnsi="Times New Roman" w:cs="Times New Roman"/>
          <w:sz w:val="28"/>
          <w:szCs w:val="28"/>
        </w:rPr>
        <w:t xml:space="preserve"> – взаимодействие муниципальных органов власти с обществом, региональными и федеральными органами власти. </w:t>
      </w:r>
    </w:p>
    <w:p w:rsidR="00542AA6" w:rsidRPr="009635A7" w:rsidRDefault="00542AA6" w:rsidP="00542AA6">
      <w:pPr>
        <w:spacing w:line="360" w:lineRule="auto"/>
        <w:ind w:firstLine="360"/>
        <w:jc w:val="both"/>
        <w:rPr>
          <w:rFonts w:ascii="Times New Roman" w:hAnsi="Times New Roman" w:cs="Times New Roman"/>
          <w:sz w:val="28"/>
          <w:szCs w:val="28"/>
        </w:rPr>
      </w:pPr>
      <w:r w:rsidRPr="009635A7">
        <w:rPr>
          <w:rFonts w:ascii="Times New Roman" w:hAnsi="Times New Roman" w:cs="Times New Roman"/>
          <w:b/>
          <w:sz w:val="28"/>
          <w:szCs w:val="28"/>
        </w:rPr>
        <w:t>Цель работы:</w:t>
      </w:r>
      <w:r w:rsidRPr="009635A7">
        <w:rPr>
          <w:rFonts w:ascii="Times New Roman" w:hAnsi="Times New Roman" w:cs="Times New Roman"/>
          <w:sz w:val="28"/>
          <w:szCs w:val="28"/>
        </w:rPr>
        <w:t xml:space="preserve"> определить набор условий институционального и мотивационного (социо-</w:t>
      </w:r>
      <w:r>
        <w:rPr>
          <w:rFonts w:ascii="Times New Roman" w:hAnsi="Times New Roman" w:cs="Times New Roman"/>
          <w:sz w:val="28"/>
          <w:szCs w:val="28"/>
        </w:rPr>
        <w:t>культурного)</w:t>
      </w:r>
      <w:r w:rsidRPr="009635A7">
        <w:rPr>
          <w:rFonts w:ascii="Times New Roman" w:hAnsi="Times New Roman" w:cs="Times New Roman"/>
          <w:sz w:val="28"/>
          <w:szCs w:val="28"/>
        </w:rPr>
        <w:t xml:space="preserve"> характера, которые определяют наличие или отсутствие горизонтальной подотчетности в виде институтов участия и общественного контроля муниципальных органов власти в региональных столицах. </w:t>
      </w:r>
    </w:p>
    <w:p w:rsidR="00542AA6" w:rsidRPr="00470980" w:rsidRDefault="00542AA6" w:rsidP="00542AA6">
      <w:pPr>
        <w:spacing w:line="360" w:lineRule="auto"/>
        <w:ind w:firstLine="360"/>
        <w:jc w:val="both"/>
        <w:rPr>
          <w:rFonts w:ascii="Times New Roman" w:hAnsi="Times New Roman" w:cs="Times New Roman"/>
          <w:sz w:val="28"/>
          <w:szCs w:val="28"/>
        </w:rPr>
      </w:pPr>
      <w:r w:rsidRPr="009635A7">
        <w:rPr>
          <w:rFonts w:ascii="Times New Roman" w:hAnsi="Times New Roman" w:cs="Times New Roman"/>
          <w:sz w:val="28"/>
          <w:szCs w:val="28"/>
        </w:rPr>
        <w:t xml:space="preserve">Для достижения поставленной цели необходимо решить </w:t>
      </w:r>
      <w:r w:rsidRPr="009635A7">
        <w:rPr>
          <w:rFonts w:ascii="Times New Roman" w:hAnsi="Times New Roman" w:cs="Times New Roman"/>
          <w:b/>
          <w:sz w:val="28"/>
          <w:szCs w:val="28"/>
        </w:rPr>
        <w:t>комплекс задач:</w:t>
      </w:r>
      <w:r w:rsidRPr="00470980">
        <w:rPr>
          <w:rFonts w:ascii="Times New Roman" w:hAnsi="Times New Roman" w:cs="Times New Roman"/>
          <w:sz w:val="28"/>
          <w:szCs w:val="28"/>
        </w:rPr>
        <w:t xml:space="preserve"> </w:t>
      </w:r>
    </w:p>
    <w:p w:rsidR="00542AA6" w:rsidRPr="009635A7" w:rsidRDefault="00542AA6" w:rsidP="00542AA6">
      <w:pPr>
        <w:numPr>
          <w:ilvl w:val="0"/>
          <w:numId w:val="4"/>
        </w:numPr>
        <w:spacing w:after="0" w:line="360" w:lineRule="auto"/>
        <w:jc w:val="both"/>
        <w:rPr>
          <w:rFonts w:ascii="Times New Roman" w:hAnsi="Times New Roman" w:cs="Times New Roman"/>
          <w:sz w:val="28"/>
          <w:szCs w:val="28"/>
        </w:rPr>
      </w:pPr>
      <w:r w:rsidRPr="009635A7">
        <w:rPr>
          <w:rFonts w:ascii="Times New Roman" w:hAnsi="Times New Roman" w:cs="Times New Roman"/>
          <w:sz w:val="28"/>
          <w:szCs w:val="28"/>
        </w:rPr>
        <w:lastRenderedPageBreak/>
        <w:t>подготовить критический анализ существующей литературы об эффективности правительства, с одной стороны, и вертикальной и горизонтальной подотчетности органов власти, с другой;</w:t>
      </w:r>
    </w:p>
    <w:p w:rsidR="00542AA6" w:rsidRPr="009635A7" w:rsidRDefault="00542AA6" w:rsidP="00542AA6">
      <w:pPr>
        <w:numPr>
          <w:ilvl w:val="0"/>
          <w:numId w:val="4"/>
        </w:numPr>
        <w:spacing w:after="0" w:line="360" w:lineRule="auto"/>
        <w:jc w:val="both"/>
        <w:rPr>
          <w:rFonts w:ascii="Times New Roman" w:hAnsi="Times New Roman" w:cs="Times New Roman"/>
          <w:sz w:val="28"/>
          <w:szCs w:val="28"/>
        </w:rPr>
      </w:pPr>
      <w:r w:rsidRPr="009635A7">
        <w:rPr>
          <w:rFonts w:ascii="Times New Roman" w:hAnsi="Times New Roman" w:cs="Times New Roman"/>
          <w:sz w:val="28"/>
          <w:szCs w:val="28"/>
        </w:rPr>
        <w:t>отобрать институциональные и мотивационные факторы, влияющие на горизонтальную подотчетность, выделенные в указанных исследованиях;</w:t>
      </w:r>
    </w:p>
    <w:p w:rsidR="00542AA6" w:rsidRPr="009635A7" w:rsidRDefault="00542AA6" w:rsidP="00542AA6">
      <w:pPr>
        <w:numPr>
          <w:ilvl w:val="0"/>
          <w:numId w:val="4"/>
        </w:numPr>
        <w:spacing w:after="0" w:line="360" w:lineRule="auto"/>
        <w:jc w:val="both"/>
        <w:rPr>
          <w:rFonts w:ascii="Times New Roman" w:hAnsi="Times New Roman" w:cs="Times New Roman"/>
          <w:sz w:val="28"/>
          <w:szCs w:val="28"/>
        </w:rPr>
      </w:pPr>
      <w:r w:rsidRPr="009635A7">
        <w:rPr>
          <w:rFonts w:ascii="Times New Roman" w:hAnsi="Times New Roman" w:cs="Times New Roman"/>
          <w:sz w:val="28"/>
          <w:szCs w:val="28"/>
        </w:rPr>
        <w:t>на основе институциональных факторов, которые возможно влияют на горизонтальную подотчетность, построить рабочую модель условий для существования институтов участия и общественного контроля;</w:t>
      </w:r>
    </w:p>
    <w:p w:rsidR="00542AA6" w:rsidRPr="009635A7" w:rsidRDefault="00542AA6" w:rsidP="00542AA6">
      <w:pPr>
        <w:numPr>
          <w:ilvl w:val="0"/>
          <w:numId w:val="4"/>
        </w:numPr>
        <w:spacing w:after="0" w:line="360" w:lineRule="auto"/>
        <w:jc w:val="both"/>
        <w:rPr>
          <w:rFonts w:ascii="Times New Roman" w:hAnsi="Times New Roman" w:cs="Times New Roman"/>
          <w:sz w:val="28"/>
          <w:szCs w:val="28"/>
        </w:rPr>
      </w:pPr>
      <w:r w:rsidRPr="009635A7">
        <w:rPr>
          <w:rFonts w:ascii="Times New Roman" w:hAnsi="Times New Roman" w:cs="Times New Roman"/>
          <w:sz w:val="28"/>
          <w:szCs w:val="28"/>
        </w:rPr>
        <w:t>проверить наличие связи институциональных факторов с горизонтальной подотчетностью муниципальных органов власти;</w:t>
      </w:r>
    </w:p>
    <w:p w:rsidR="00542AA6" w:rsidRPr="009635A7" w:rsidRDefault="00542AA6" w:rsidP="00542AA6">
      <w:pPr>
        <w:numPr>
          <w:ilvl w:val="0"/>
          <w:numId w:val="4"/>
        </w:numPr>
        <w:spacing w:after="0" w:line="360" w:lineRule="auto"/>
        <w:jc w:val="both"/>
        <w:rPr>
          <w:rFonts w:ascii="Times New Roman" w:hAnsi="Times New Roman" w:cs="Times New Roman"/>
          <w:sz w:val="28"/>
          <w:szCs w:val="28"/>
        </w:rPr>
      </w:pPr>
      <w:r w:rsidRPr="009635A7">
        <w:rPr>
          <w:rFonts w:ascii="Times New Roman" w:hAnsi="Times New Roman" w:cs="Times New Roman"/>
          <w:sz w:val="28"/>
          <w:szCs w:val="28"/>
        </w:rPr>
        <w:t>проверить наличие связи между мотивационными факторами и горизонтальной подотчетностью муниципальных органов власти;</w:t>
      </w:r>
    </w:p>
    <w:p w:rsidR="00542AA6" w:rsidRPr="009635A7" w:rsidRDefault="00542AA6" w:rsidP="00542AA6">
      <w:pPr>
        <w:numPr>
          <w:ilvl w:val="0"/>
          <w:numId w:val="4"/>
        </w:numPr>
        <w:spacing w:after="0" w:line="360" w:lineRule="auto"/>
        <w:jc w:val="both"/>
        <w:rPr>
          <w:rFonts w:ascii="Times New Roman" w:hAnsi="Times New Roman" w:cs="Times New Roman"/>
          <w:sz w:val="28"/>
          <w:szCs w:val="28"/>
        </w:rPr>
      </w:pPr>
      <w:r w:rsidRPr="009635A7">
        <w:rPr>
          <w:rFonts w:ascii="Times New Roman" w:hAnsi="Times New Roman" w:cs="Times New Roman"/>
          <w:sz w:val="28"/>
          <w:szCs w:val="28"/>
        </w:rPr>
        <w:t>выдвинуть предположение о том, какие факторы влияют в большей или меньшей степени на существование каналов участия и общественного контроля;</w:t>
      </w:r>
    </w:p>
    <w:p w:rsidR="00542AA6" w:rsidRPr="009635A7" w:rsidRDefault="00542AA6" w:rsidP="00542AA6">
      <w:pPr>
        <w:numPr>
          <w:ilvl w:val="0"/>
          <w:numId w:val="4"/>
        </w:numPr>
        <w:spacing w:after="0" w:line="360" w:lineRule="auto"/>
        <w:jc w:val="both"/>
        <w:rPr>
          <w:rFonts w:ascii="Times New Roman" w:hAnsi="Times New Roman" w:cs="Times New Roman"/>
          <w:sz w:val="28"/>
          <w:szCs w:val="28"/>
        </w:rPr>
      </w:pPr>
      <w:r w:rsidRPr="009635A7">
        <w:rPr>
          <w:rFonts w:ascii="Times New Roman" w:hAnsi="Times New Roman" w:cs="Times New Roman"/>
          <w:sz w:val="28"/>
          <w:szCs w:val="28"/>
        </w:rPr>
        <w:t xml:space="preserve">на основании значимых факторов выявить города, в которых наблюдается горизонтальная подотчетность муниципальных органов власти, отобрать два полярных случая (с лучшими и худшими показателями) для проведения </w:t>
      </w:r>
      <w:r w:rsidRPr="009635A7">
        <w:rPr>
          <w:rFonts w:ascii="Times New Roman" w:hAnsi="Times New Roman" w:cs="Times New Roman"/>
          <w:sz w:val="28"/>
          <w:szCs w:val="28"/>
          <w:lang w:val="en-US"/>
        </w:rPr>
        <w:t>case</w:t>
      </w:r>
      <w:r w:rsidRPr="00470980">
        <w:rPr>
          <w:rFonts w:ascii="Times New Roman" w:hAnsi="Times New Roman" w:cs="Times New Roman"/>
          <w:sz w:val="28"/>
          <w:szCs w:val="28"/>
        </w:rPr>
        <w:t>-</w:t>
      </w:r>
      <w:r w:rsidRPr="009635A7">
        <w:rPr>
          <w:rFonts w:ascii="Times New Roman" w:hAnsi="Times New Roman" w:cs="Times New Roman"/>
          <w:sz w:val="28"/>
          <w:szCs w:val="28"/>
          <w:lang w:val="en-US"/>
        </w:rPr>
        <w:t>study</w:t>
      </w:r>
      <w:r w:rsidRPr="009635A7">
        <w:rPr>
          <w:rFonts w:ascii="Times New Roman" w:hAnsi="Times New Roman" w:cs="Times New Roman"/>
          <w:sz w:val="28"/>
          <w:szCs w:val="28"/>
        </w:rPr>
        <w:t xml:space="preserve"> анализа;</w:t>
      </w:r>
    </w:p>
    <w:p w:rsidR="00542AA6" w:rsidRPr="009635A7" w:rsidRDefault="00542AA6" w:rsidP="00542AA6">
      <w:pPr>
        <w:numPr>
          <w:ilvl w:val="0"/>
          <w:numId w:val="4"/>
        </w:numPr>
        <w:spacing w:after="0" w:line="360" w:lineRule="auto"/>
        <w:jc w:val="both"/>
        <w:rPr>
          <w:rFonts w:ascii="Times New Roman" w:hAnsi="Times New Roman" w:cs="Times New Roman"/>
          <w:sz w:val="28"/>
          <w:szCs w:val="28"/>
        </w:rPr>
      </w:pPr>
      <w:r w:rsidRPr="009635A7">
        <w:rPr>
          <w:rFonts w:ascii="Times New Roman" w:hAnsi="Times New Roman" w:cs="Times New Roman"/>
          <w:sz w:val="28"/>
          <w:szCs w:val="28"/>
        </w:rPr>
        <w:t>выделить основные различия между рассматриваемыми случаями, сделать выводы о влиянии институциональных и мотивационных факторов на горизонтальную подотчетность муниципальных органов власти;</w:t>
      </w:r>
    </w:p>
    <w:p w:rsidR="00542AA6" w:rsidRPr="009635A7" w:rsidRDefault="00542AA6" w:rsidP="00542AA6">
      <w:pPr>
        <w:numPr>
          <w:ilvl w:val="0"/>
          <w:numId w:val="4"/>
        </w:numPr>
        <w:spacing w:after="0" w:line="360" w:lineRule="auto"/>
        <w:jc w:val="both"/>
        <w:rPr>
          <w:rFonts w:ascii="Times New Roman" w:hAnsi="Times New Roman" w:cs="Times New Roman"/>
          <w:sz w:val="28"/>
          <w:szCs w:val="28"/>
        </w:rPr>
      </w:pPr>
      <w:r w:rsidRPr="009635A7">
        <w:rPr>
          <w:rFonts w:ascii="Times New Roman" w:hAnsi="Times New Roman" w:cs="Times New Roman"/>
          <w:sz w:val="28"/>
          <w:szCs w:val="28"/>
        </w:rPr>
        <w:t>проанализировать значимость условий институциональных и мотивационных факторов;</w:t>
      </w:r>
    </w:p>
    <w:p w:rsidR="00542AA6" w:rsidRPr="009635A7" w:rsidRDefault="00542AA6" w:rsidP="00542AA6">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выделить</w:t>
      </w:r>
      <w:r w:rsidRPr="009635A7">
        <w:rPr>
          <w:rFonts w:ascii="Times New Roman" w:hAnsi="Times New Roman" w:cs="Times New Roman"/>
          <w:sz w:val="28"/>
          <w:szCs w:val="28"/>
        </w:rPr>
        <w:t xml:space="preserve"> наиболее благоприятные условия (институционального и мотивационного характера) для функционирования институтов участия и общественного контроля.</w:t>
      </w:r>
    </w:p>
    <w:p w:rsidR="00542AA6" w:rsidRPr="009635A7" w:rsidRDefault="00542AA6" w:rsidP="00542AA6">
      <w:pPr>
        <w:spacing w:after="0" w:line="360" w:lineRule="auto"/>
        <w:ind w:left="720"/>
        <w:jc w:val="both"/>
        <w:rPr>
          <w:rFonts w:ascii="Times New Roman" w:hAnsi="Times New Roman" w:cs="Times New Roman"/>
          <w:sz w:val="28"/>
          <w:szCs w:val="28"/>
        </w:rPr>
      </w:pPr>
    </w:p>
    <w:p w:rsidR="00542AA6" w:rsidRDefault="00542AA6" w:rsidP="00542AA6">
      <w:pPr>
        <w:spacing w:line="360" w:lineRule="auto"/>
        <w:ind w:firstLine="360"/>
        <w:jc w:val="both"/>
        <w:rPr>
          <w:rFonts w:ascii="Times New Roman" w:eastAsia="Times New Roman" w:hAnsi="Times New Roman" w:cs="Times New Roman"/>
          <w:sz w:val="28"/>
          <w:szCs w:val="28"/>
        </w:rPr>
      </w:pPr>
      <w:r w:rsidRPr="009635A7">
        <w:rPr>
          <w:rFonts w:ascii="Times New Roman" w:hAnsi="Times New Roman" w:cs="Times New Roman"/>
          <w:b/>
          <w:sz w:val="28"/>
          <w:szCs w:val="28"/>
        </w:rPr>
        <w:lastRenderedPageBreak/>
        <w:t>Рабочая гипотеза</w:t>
      </w:r>
      <w:r w:rsidRPr="009635A7">
        <w:rPr>
          <w:rFonts w:ascii="Times New Roman" w:hAnsi="Times New Roman" w:cs="Times New Roman"/>
          <w:sz w:val="28"/>
          <w:szCs w:val="28"/>
        </w:rPr>
        <w:t xml:space="preserve"> – </w:t>
      </w:r>
      <w:r w:rsidRPr="009635A7">
        <w:rPr>
          <w:rFonts w:ascii="Times New Roman" w:eastAsia="Times New Roman" w:hAnsi="Times New Roman" w:cs="Times New Roman"/>
          <w:sz w:val="28"/>
          <w:szCs w:val="28"/>
        </w:rPr>
        <w:t>в автократиях, где механизм повышения подотчетности представителей власти с помощью выборов не работает, гражданская подотчетность становится каналом неформальной подотчетности</w:t>
      </w:r>
      <w:r w:rsidRPr="00470980">
        <w:rPr>
          <w:rFonts w:ascii="Times New Roman" w:eastAsia="Times New Roman" w:hAnsi="Times New Roman" w:cs="Times New Roman"/>
          <w:sz w:val="28"/>
          <w:szCs w:val="28"/>
        </w:rPr>
        <w:t xml:space="preserve"> </w:t>
      </w:r>
      <w:r w:rsidRPr="009635A7">
        <w:rPr>
          <w:rFonts w:ascii="Times New Roman" w:eastAsia="Times New Roman" w:hAnsi="Times New Roman" w:cs="Times New Roman"/>
          <w:sz w:val="28"/>
          <w:szCs w:val="28"/>
        </w:rPr>
        <w:t>и инструментом повышения эффективности правительства.</w:t>
      </w:r>
    </w:p>
    <w:p w:rsidR="00542AA6" w:rsidRPr="00437F95" w:rsidRDefault="00542AA6" w:rsidP="00542AA6">
      <w:pPr>
        <w:spacing w:line="360" w:lineRule="auto"/>
        <w:ind w:firstLine="360"/>
        <w:jc w:val="both"/>
        <w:rPr>
          <w:rFonts w:ascii="Times New Roman" w:eastAsia="Times New Roman" w:hAnsi="Times New Roman" w:cs="Times New Roman"/>
          <w:sz w:val="28"/>
          <w:szCs w:val="28"/>
        </w:rPr>
      </w:pPr>
      <w:r w:rsidRPr="00633244">
        <w:rPr>
          <w:rFonts w:ascii="Times New Roman" w:eastAsia="Times New Roman" w:hAnsi="Times New Roman" w:cs="Times New Roman"/>
          <w:b/>
          <w:sz w:val="28"/>
          <w:szCs w:val="28"/>
        </w:rPr>
        <w:t>Методологический подход</w:t>
      </w:r>
      <w:r>
        <w:rPr>
          <w:rFonts w:ascii="Times New Roman" w:eastAsia="Times New Roman" w:hAnsi="Times New Roman" w:cs="Times New Roman"/>
          <w:sz w:val="28"/>
          <w:szCs w:val="28"/>
        </w:rPr>
        <w:t xml:space="preserve"> –</w:t>
      </w:r>
      <w:r>
        <w:rPr>
          <w:rFonts w:ascii="Times New Roman" w:hAnsi="Times New Roman" w:cs="Times New Roman"/>
          <w:sz w:val="28"/>
          <w:szCs w:val="28"/>
          <w:shd w:val="clear" w:color="auto" w:fill="FFFFFF"/>
        </w:rPr>
        <w:t xml:space="preserve"> </w:t>
      </w:r>
      <w:r w:rsidRPr="00633244">
        <w:rPr>
          <w:rFonts w:ascii="Times New Roman" w:eastAsia="Times New Roman" w:hAnsi="Times New Roman" w:cs="Times New Roman"/>
          <w:sz w:val="28"/>
          <w:szCs w:val="28"/>
          <w:lang w:eastAsia="ru-RU"/>
        </w:rPr>
        <w:t>неоинституционализм</w:t>
      </w:r>
      <w:r w:rsidRPr="00290A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Исследовательские </w:t>
      </w:r>
      <w:r>
        <w:rPr>
          <w:rFonts w:ascii="Times New Roman" w:eastAsia="Times New Roman" w:hAnsi="Times New Roman" w:cs="Times New Roman"/>
          <w:b/>
          <w:sz w:val="28"/>
          <w:szCs w:val="28"/>
          <w:lang w:eastAsia="ru-RU"/>
        </w:rPr>
        <w:t>м</w:t>
      </w:r>
      <w:r w:rsidRPr="00633244">
        <w:rPr>
          <w:rFonts w:ascii="Times New Roman" w:eastAsia="Times New Roman" w:hAnsi="Times New Roman" w:cs="Times New Roman"/>
          <w:b/>
          <w:sz w:val="28"/>
          <w:szCs w:val="28"/>
          <w:lang w:eastAsia="ru-RU"/>
        </w:rPr>
        <w:t>етоды</w:t>
      </w:r>
      <w:r>
        <w:rPr>
          <w:rFonts w:ascii="Times New Roman" w:eastAsia="Times New Roman" w:hAnsi="Times New Roman" w:cs="Times New Roman"/>
          <w:sz w:val="28"/>
          <w:szCs w:val="28"/>
          <w:lang w:eastAsia="ru-RU"/>
        </w:rPr>
        <w:t xml:space="preserve"> включают в себя статистические методы, такие как корреляционный анализ Спирмена, анализ таблиц сопряженности, в рамках </w:t>
      </w:r>
      <w:r>
        <w:rPr>
          <w:rFonts w:ascii="Times New Roman" w:eastAsia="Times New Roman" w:hAnsi="Times New Roman" w:cs="Times New Roman"/>
          <w:sz w:val="28"/>
          <w:szCs w:val="28"/>
          <w:lang w:val="en-US" w:eastAsia="ru-RU"/>
        </w:rPr>
        <w:t>case</w:t>
      </w:r>
      <w:r w:rsidRPr="004709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study</w:t>
      </w:r>
      <w:r w:rsidRPr="004709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анализа проводится анализ документов, контент-анализ. </w:t>
      </w:r>
    </w:p>
    <w:p w:rsidR="00542AA6" w:rsidRPr="009635A7" w:rsidRDefault="00542AA6" w:rsidP="00542AA6">
      <w:pPr>
        <w:spacing w:line="360" w:lineRule="auto"/>
        <w:ind w:firstLine="360"/>
        <w:jc w:val="both"/>
        <w:rPr>
          <w:rFonts w:ascii="Times New Roman" w:eastAsia="Times New Roman" w:hAnsi="Times New Roman" w:cs="Times New Roman"/>
          <w:sz w:val="28"/>
          <w:szCs w:val="28"/>
        </w:rPr>
      </w:pPr>
      <w:r w:rsidRPr="009635A7">
        <w:rPr>
          <w:rFonts w:ascii="Times New Roman" w:eastAsia="Times New Roman" w:hAnsi="Times New Roman" w:cs="Times New Roman"/>
          <w:b/>
          <w:sz w:val="28"/>
          <w:szCs w:val="28"/>
        </w:rPr>
        <w:t>Новизна</w:t>
      </w:r>
      <w:r w:rsidRPr="009635A7">
        <w:rPr>
          <w:rFonts w:ascii="Times New Roman" w:eastAsia="Times New Roman" w:hAnsi="Times New Roman" w:cs="Times New Roman"/>
          <w:sz w:val="28"/>
          <w:szCs w:val="28"/>
        </w:rPr>
        <w:t xml:space="preserve"> данного исследования заключается в том, что в России нет работ, направленных на изучение институтов участия и общественного контроля с точки зрения повышения горизонтальной подотчетности органов власти. Это эмпирическое исследование, опирающееся на зарубежный опыт, но учитывающее российские политические реалии, может стать хорошим примером выявления «эффектов» гражданской подотчетности в условиях недемократических режимов. </w:t>
      </w:r>
    </w:p>
    <w:p w:rsidR="00542AA6" w:rsidRPr="009635A7" w:rsidRDefault="00542AA6" w:rsidP="00542AA6">
      <w:pPr>
        <w:spacing w:line="360" w:lineRule="auto"/>
        <w:ind w:firstLine="360"/>
        <w:jc w:val="both"/>
        <w:rPr>
          <w:rFonts w:ascii="Times New Roman" w:hAnsi="Times New Roman" w:cs="Times New Roman"/>
          <w:sz w:val="28"/>
          <w:szCs w:val="28"/>
        </w:rPr>
      </w:pPr>
      <w:r w:rsidRPr="009635A7">
        <w:rPr>
          <w:rFonts w:ascii="Times New Roman" w:hAnsi="Times New Roman" w:cs="Times New Roman"/>
          <w:b/>
          <w:sz w:val="28"/>
          <w:szCs w:val="28"/>
        </w:rPr>
        <w:t xml:space="preserve">Практическая полезность </w:t>
      </w:r>
      <w:r w:rsidRPr="009635A7">
        <w:rPr>
          <w:rFonts w:ascii="Times New Roman" w:hAnsi="Times New Roman" w:cs="Times New Roman"/>
          <w:sz w:val="28"/>
          <w:szCs w:val="28"/>
        </w:rPr>
        <w:t>работы заключается в раскрытии условий для построения эффективных стратегий сотрудничества власти и общества. Изучив характер самоорганизации местного сообщества и институциональные условия для функционирования механизмов повышения подотчетности муниципальных органов власти, оценив работу правительства в муниципалитетах, мы сможем получить интересные теоретические выводы, обладающие большой ценностью с точки зрения практики.</w:t>
      </w:r>
    </w:p>
    <w:p w:rsidR="00542AA6" w:rsidRPr="00991C5D" w:rsidRDefault="00542AA6" w:rsidP="00542AA6">
      <w:pPr>
        <w:spacing w:after="0" w:line="360" w:lineRule="auto"/>
        <w:ind w:firstLine="360"/>
        <w:jc w:val="both"/>
        <w:rPr>
          <w:rFonts w:ascii="Times New Roman" w:hAnsi="Times New Roman" w:cs="Times New Roman"/>
          <w:sz w:val="28"/>
          <w:szCs w:val="28"/>
        </w:rPr>
      </w:pPr>
      <w:r w:rsidRPr="009635A7">
        <w:rPr>
          <w:rFonts w:ascii="Times New Roman" w:hAnsi="Times New Roman" w:cs="Times New Roman"/>
          <w:sz w:val="28"/>
          <w:szCs w:val="28"/>
        </w:rPr>
        <w:t xml:space="preserve">Работа состоит из </w:t>
      </w:r>
      <w:r w:rsidRPr="009635A7">
        <w:rPr>
          <w:rFonts w:ascii="Times New Roman" w:hAnsi="Times New Roman" w:cs="Times New Roman"/>
          <w:i/>
          <w:sz w:val="28"/>
          <w:szCs w:val="28"/>
        </w:rPr>
        <w:t>трех глав</w:t>
      </w:r>
      <w:r w:rsidRPr="009635A7">
        <w:rPr>
          <w:rFonts w:ascii="Times New Roman" w:hAnsi="Times New Roman" w:cs="Times New Roman"/>
          <w:sz w:val="28"/>
          <w:szCs w:val="28"/>
        </w:rPr>
        <w:t xml:space="preserve">. </w:t>
      </w:r>
      <w:r w:rsidRPr="009635A7">
        <w:rPr>
          <w:rFonts w:ascii="Times New Roman" w:hAnsi="Times New Roman" w:cs="Times New Roman"/>
          <w:i/>
          <w:sz w:val="28"/>
          <w:szCs w:val="28"/>
        </w:rPr>
        <w:t>В</w:t>
      </w:r>
      <w:r w:rsidRPr="009635A7">
        <w:rPr>
          <w:rFonts w:ascii="Times New Roman" w:hAnsi="Times New Roman" w:cs="Times New Roman"/>
          <w:sz w:val="28"/>
          <w:szCs w:val="28"/>
        </w:rPr>
        <w:t xml:space="preserve"> </w:t>
      </w:r>
      <w:r w:rsidRPr="009635A7">
        <w:rPr>
          <w:rFonts w:ascii="Times New Roman" w:hAnsi="Times New Roman" w:cs="Times New Roman"/>
          <w:i/>
          <w:sz w:val="28"/>
          <w:szCs w:val="28"/>
        </w:rPr>
        <w:t>первой главе</w:t>
      </w:r>
      <w:r w:rsidRPr="009635A7">
        <w:rPr>
          <w:rFonts w:ascii="Times New Roman" w:hAnsi="Times New Roman" w:cs="Times New Roman"/>
          <w:sz w:val="28"/>
          <w:szCs w:val="28"/>
        </w:rPr>
        <w:t xml:space="preserve"> приводится критический анализ существующих подходов к эффективности правительства, выделяются факторы, которыми объясняется успешное функционирование органов власти. </w:t>
      </w:r>
      <w:r w:rsidRPr="009635A7">
        <w:rPr>
          <w:rFonts w:ascii="Times New Roman" w:hAnsi="Times New Roman" w:cs="Times New Roman"/>
          <w:i/>
          <w:sz w:val="28"/>
          <w:szCs w:val="28"/>
        </w:rPr>
        <w:t xml:space="preserve">Вторая часть работы </w:t>
      </w:r>
      <w:r w:rsidRPr="009635A7">
        <w:rPr>
          <w:rFonts w:ascii="Times New Roman" w:hAnsi="Times New Roman" w:cs="Times New Roman"/>
          <w:sz w:val="28"/>
          <w:szCs w:val="28"/>
        </w:rPr>
        <w:t xml:space="preserve">направлена на проверку того, как связаны выделенные институциональные и мотивационные факторы с повышением горизонтальной подотчетности органов власти. Для этого </w:t>
      </w:r>
      <w:r w:rsidRPr="009635A7">
        <w:rPr>
          <w:rFonts w:ascii="Times New Roman" w:hAnsi="Times New Roman" w:cs="Times New Roman"/>
          <w:sz w:val="28"/>
          <w:szCs w:val="28"/>
        </w:rPr>
        <w:lastRenderedPageBreak/>
        <w:t xml:space="preserve">проводится операционализация понятий и строится модель. </w:t>
      </w:r>
      <w:r w:rsidRPr="009635A7">
        <w:rPr>
          <w:rFonts w:ascii="Times New Roman" w:hAnsi="Times New Roman" w:cs="Times New Roman"/>
          <w:i/>
          <w:sz w:val="28"/>
          <w:szCs w:val="28"/>
        </w:rPr>
        <w:t>В третьей главе</w:t>
      </w:r>
      <w:r w:rsidRPr="009635A7">
        <w:rPr>
          <w:rFonts w:ascii="Times New Roman" w:hAnsi="Times New Roman" w:cs="Times New Roman"/>
          <w:sz w:val="28"/>
          <w:szCs w:val="28"/>
        </w:rPr>
        <w:t xml:space="preserve"> проводится анализ отдельных примеров на основе выводов предыдущей главы. В этой части работы проверяется значимость ситуационных факторов на повышение горизонтальной подотчетности на примере сравнения двух крайних случаев, делаются выводы о значимости институциональных и</w:t>
      </w:r>
      <w:r w:rsidRPr="00470980">
        <w:rPr>
          <w:rFonts w:ascii="Times New Roman" w:hAnsi="Times New Roman" w:cs="Times New Roman"/>
          <w:sz w:val="28"/>
          <w:szCs w:val="28"/>
        </w:rPr>
        <w:t>/</w:t>
      </w:r>
      <w:r w:rsidRPr="009635A7">
        <w:rPr>
          <w:rFonts w:ascii="Times New Roman" w:hAnsi="Times New Roman" w:cs="Times New Roman"/>
          <w:sz w:val="28"/>
          <w:szCs w:val="28"/>
        </w:rPr>
        <w:t xml:space="preserve">или  мотивационных факторов на фоне определенной ситуации на функционирование институтов участия и общественного контроля. В </w:t>
      </w:r>
      <w:r w:rsidRPr="009635A7">
        <w:rPr>
          <w:rFonts w:ascii="Times New Roman" w:hAnsi="Times New Roman" w:cs="Times New Roman"/>
          <w:i/>
          <w:sz w:val="28"/>
          <w:szCs w:val="28"/>
        </w:rPr>
        <w:t>заключении</w:t>
      </w:r>
      <w:r w:rsidRPr="009635A7">
        <w:rPr>
          <w:rFonts w:ascii="Times New Roman" w:hAnsi="Times New Roman" w:cs="Times New Roman"/>
          <w:sz w:val="28"/>
          <w:szCs w:val="28"/>
        </w:rPr>
        <w:t xml:space="preserve"> формулируются выводы исследования, выделяются благоприятные условия институционального и мотивационного характера, необходимые для успешного функционирования муниципальных органов власти, а также указываются возможные направления дальнейшей работы.</w:t>
      </w:r>
    </w:p>
    <w:p w:rsidR="00542AA6" w:rsidRDefault="00542AA6" w:rsidP="00542AA6">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542AA6" w:rsidRPr="00D0512E" w:rsidRDefault="00542AA6" w:rsidP="00542AA6">
      <w:pPr>
        <w:pStyle w:val="1"/>
      </w:pPr>
      <w:bookmarkStart w:id="2" w:name="_Toc357758071"/>
      <w:r w:rsidRPr="00D0512E">
        <w:lastRenderedPageBreak/>
        <w:t>Глава 1. Теория эффективности и подотчетности правительства. Обзор литературы</w:t>
      </w:r>
      <w:bookmarkEnd w:id="1"/>
      <w:bookmarkEnd w:id="2"/>
    </w:p>
    <w:p w:rsidR="00542AA6" w:rsidRPr="00D0512E" w:rsidRDefault="00542AA6" w:rsidP="00542AA6">
      <w:pPr>
        <w:pStyle w:val="2"/>
      </w:pPr>
      <w:bookmarkStart w:id="3" w:name="_Toc355368791"/>
      <w:bookmarkStart w:id="4" w:name="_Toc357758072"/>
      <w:r w:rsidRPr="00D0512E">
        <w:t>Раздел 1. Теория эффективности правительства</w:t>
      </w:r>
      <w:bookmarkEnd w:id="3"/>
      <w:bookmarkEnd w:id="4"/>
      <w:r w:rsidRPr="00D0512E">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В научном сообществе дискуссии по поводу того, чем характеризуется эффективность правительства и что на нее влияет, порождают больше вопросов, нежели ответов. В немалой степени это связано с отсутствием единогласия в определении этого понятия (</w:t>
      </w:r>
      <w:r w:rsidRPr="00290A25">
        <w:rPr>
          <w:rFonts w:ascii="Times New Roman" w:hAnsi="Times New Roman" w:cs="Times New Roman"/>
          <w:sz w:val="28"/>
          <w:szCs w:val="28"/>
          <w:lang w:val="en-US"/>
        </w:rPr>
        <w:t>efficiency</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effectiveness</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government</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performance</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government</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quality</w:t>
      </w:r>
      <w:r w:rsidRPr="00290A25">
        <w:rPr>
          <w:rFonts w:ascii="Times New Roman" w:hAnsi="Times New Roman" w:cs="Times New Roman"/>
          <w:sz w:val="28"/>
          <w:szCs w:val="28"/>
        </w:rPr>
        <w:t>) при одновременной необходимости разработки методики оценки эффективности работы органов власти. Вариативность операционализации понятия при стремлении создания универсальных упрощенных моделей привели к появлению большого количества эмпирического материала в виде индикаторов качества власти, с одной стороны, и теоретических концепций – с другой. Теории развивались, главным образом, в виде ответвлений институционального и неоинституционального подходов.</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b/>
          <w:i/>
          <w:sz w:val="28"/>
          <w:szCs w:val="28"/>
        </w:rPr>
        <w:t>Институционалисты рассматривают власть с позиции ее административной эффективности и качества формальных институтов</w:t>
      </w:r>
      <w:r w:rsidRPr="00290A25">
        <w:rPr>
          <w:rFonts w:ascii="Times New Roman" w:hAnsi="Times New Roman" w:cs="Times New Roman"/>
          <w:sz w:val="28"/>
          <w:szCs w:val="28"/>
        </w:rPr>
        <w:t xml:space="preserve"> (</w:t>
      </w:r>
      <w:r w:rsidRPr="00290A25">
        <w:rPr>
          <w:rFonts w:ascii="Times New Roman" w:hAnsi="Times New Roman" w:cs="Times New Roman"/>
          <w:color w:val="000000"/>
          <w:sz w:val="28"/>
          <w:szCs w:val="28"/>
          <w:lang w:val="en-US"/>
        </w:rPr>
        <w:t>Knack</w:t>
      </w:r>
      <w:r w:rsidRPr="00290A25">
        <w:rPr>
          <w:rFonts w:ascii="Times New Roman" w:hAnsi="Times New Roman" w:cs="Times New Roman"/>
          <w:color w:val="000000"/>
          <w:sz w:val="28"/>
          <w:szCs w:val="28"/>
        </w:rPr>
        <w:t xml:space="preserve">, 2002, </w:t>
      </w:r>
      <w:r w:rsidRPr="00290A25">
        <w:rPr>
          <w:rFonts w:ascii="Times New Roman" w:hAnsi="Times New Roman" w:cs="Times New Roman"/>
          <w:sz w:val="28"/>
          <w:szCs w:val="28"/>
          <w:lang w:val="en-US"/>
        </w:rPr>
        <w:t>Ferguson</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et</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all</w:t>
      </w:r>
      <w:r w:rsidRPr="00290A25">
        <w:rPr>
          <w:rFonts w:ascii="Times New Roman" w:hAnsi="Times New Roman" w:cs="Times New Roman"/>
          <w:sz w:val="28"/>
          <w:szCs w:val="28"/>
        </w:rPr>
        <w:t xml:space="preserve">., </w:t>
      </w:r>
      <w:r w:rsidRPr="00290A25">
        <w:rPr>
          <w:rFonts w:ascii="Times New Roman" w:hAnsi="Times New Roman" w:cs="Times New Roman"/>
          <w:bCs/>
          <w:sz w:val="28"/>
          <w:szCs w:val="28"/>
        </w:rPr>
        <w:t xml:space="preserve">2005, </w:t>
      </w:r>
      <w:r w:rsidRPr="00290A25">
        <w:rPr>
          <w:rFonts w:ascii="Times New Roman" w:hAnsi="Times New Roman" w:cs="Times New Roman"/>
          <w:sz w:val="28"/>
          <w:szCs w:val="28"/>
          <w:lang w:val="en-US"/>
        </w:rPr>
        <w:t>Tavits</w:t>
      </w:r>
      <w:r w:rsidRPr="00290A25">
        <w:rPr>
          <w:rFonts w:ascii="Times New Roman" w:hAnsi="Times New Roman" w:cs="Times New Roman"/>
          <w:sz w:val="28"/>
          <w:szCs w:val="28"/>
        </w:rPr>
        <w:t>, 2006)</w:t>
      </w:r>
      <w:r w:rsidRPr="00290A25">
        <w:rPr>
          <w:rStyle w:val="a6"/>
          <w:rFonts w:ascii="Times New Roman" w:hAnsi="Times New Roman" w:cs="Times New Roman"/>
          <w:sz w:val="28"/>
          <w:szCs w:val="28"/>
        </w:rPr>
        <w:footnoteReference w:id="24"/>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Наибольшую популярность в рамках институционализма в последнее время получил функционалистский подход, который оценивает эффективность власти по достигнутым результатам (</w:t>
      </w:r>
      <w:r w:rsidRPr="00290A25">
        <w:rPr>
          <w:rFonts w:ascii="Times New Roman" w:hAnsi="Times New Roman" w:cs="Times New Roman"/>
          <w:sz w:val="28"/>
          <w:szCs w:val="28"/>
          <w:lang w:val="en-US"/>
        </w:rPr>
        <w:t>government</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performance</w:t>
      </w:r>
      <w:r w:rsidRPr="00290A25">
        <w:rPr>
          <w:rFonts w:ascii="Times New Roman" w:hAnsi="Times New Roman" w:cs="Times New Roman"/>
          <w:sz w:val="28"/>
          <w:szCs w:val="28"/>
        </w:rPr>
        <w:t xml:space="preserve">) и направлен на совмещение объективных показателей с субъективным восприятием деятельности правительства гражданами. Вызванная необходимостью оценивания работы губернаторской команды после перехода на назначение глав регионов, система оценки показателей деятельности правительства  получила признание и в России – именно в </w:t>
      </w:r>
      <w:r w:rsidRPr="00290A25">
        <w:rPr>
          <w:rFonts w:ascii="Times New Roman" w:hAnsi="Times New Roman" w:cs="Times New Roman"/>
          <w:sz w:val="28"/>
          <w:szCs w:val="28"/>
        </w:rPr>
        <w:lastRenderedPageBreak/>
        <w:t>рамках этого подхода оценивается деятельность органов власти на данный момент. В основе Методики оценки эффективности деятельности региональных органов исполнительной власти субъектов РФ (далее – Методики) лежит соотношение вложений и результатов деятельности власти: «эффективность расходования бюджетных средств, динамика изменения показателей, характеризующих качество жизни, уровень социально-экономического развития региона...» (Методика…, 2007)</w:t>
      </w:r>
      <w:r w:rsidRPr="00290A25">
        <w:rPr>
          <w:rStyle w:val="a6"/>
          <w:rFonts w:ascii="Times New Roman" w:hAnsi="Times New Roman" w:cs="Times New Roman"/>
          <w:sz w:val="28"/>
          <w:szCs w:val="28"/>
        </w:rPr>
        <w:footnoteReference w:id="25"/>
      </w:r>
      <w:r w:rsidRPr="00290A25">
        <w:rPr>
          <w:rFonts w:ascii="Times New Roman" w:hAnsi="Times New Roman" w:cs="Times New Roman"/>
          <w:sz w:val="28"/>
          <w:szCs w:val="28"/>
        </w:rPr>
        <w:t>. Однако, основное преимущество Методики становится ее главным недостатком. Обилие статистической информации при недостатке аналитического экспертного мнения и невнимании к политической составляющей – «разграничение полномочий между уровнями власти, влияние финансово-промышленных групп, ситуация на мировой политической арене и муниципальном уровне, невозможность оценки политической и кадровой эффективности» (Туровский)</w:t>
      </w:r>
      <w:r w:rsidRPr="00290A25">
        <w:rPr>
          <w:rStyle w:val="a6"/>
          <w:rFonts w:ascii="Times New Roman" w:hAnsi="Times New Roman" w:cs="Times New Roman"/>
          <w:sz w:val="28"/>
          <w:szCs w:val="28"/>
        </w:rPr>
        <w:footnoteReference w:id="26"/>
      </w:r>
      <w:r w:rsidRPr="00290A25">
        <w:rPr>
          <w:rFonts w:ascii="Times New Roman" w:hAnsi="Times New Roman" w:cs="Times New Roman"/>
          <w:sz w:val="28"/>
          <w:szCs w:val="28"/>
        </w:rPr>
        <w:t xml:space="preserve"> – превращает структурированные данные в набор цифр, ненадежных с точки зрения адекватной интерпретации. </w:t>
      </w:r>
      <w:r w:rsidRPr="00290A25">
        <w:rPr>
          <w:rFonts w:ascii="Times New Roman" w:eastAsia="Times New Roman" w:hAnsi="Times New Roman" w:cs="Times New Roman"/>
          <w:sz w:val="28"/>
          <w:szCs w:val="28"/>
          <w:lang w:eastAsia="ru-RU"/>
        </w:rPr>
        <w:t>С другой стороны, правительство, эффективное с точки зрения административного управления, может быть менее эффективным при решении социально значимых проблем (</w:t>
      </w:r>
      <w:r w:rsidRPr="00290A25">
        <w:rPr>
          <w:rFonts w:ascii="Times New Roman" w:hAnsi="Times New Roman" w:cs="Times New Roman"/>
          <w:sz w:val="28"/>
          <w:szCs w:val="28"/>
          <w:lang w:val="en-US"/>
        </w:rPr>
        <w:t>Tavits</w:t>
      </w:r>
      <w:r w:rsidRPr="00290A25">
        <w:rPr>
          <w:rFonts w:ascii="Times New Roman" w:hAnsi="Times New Roman" w:cs="Times New Roman"/>
          <w:sz w:val="28"/>
          <w:szCs w:val="28"/>
        </w:rPr>
        <w:t>, 2006</w:t>
      </w:r>
      <w:r w:rsidRPr="00290A25">
        <w:rPr>
          <w:rFonts w:ascii="Times New Roman" w:eastAsia="Times New Roman" w:hAnsi="Times New Roman" w:cs="Times New Roman"/>
          <w:sz w:val="28"/>
          <w:szCs w:val="28"/>
          <w:lang w:eastAsia="ru-RU"/>
        </w:rPr>
        <w:t>)</w:t>
      </w:r>
      <w:r w:rsidRPr="00290A25">
        <w:rPr>
          <w:rStyle w:val="a6"/>
          <w:rFonts w:ascii="Times New Roman" w:hAnsi="Times New Roman" w:cs="Times New Roman"/>
          <w:sz w:val="28"/>
          <w:szCs w:val="28"/>
        </w:rPr>
        <w:footnoteReference w:id="27"/>
      </w:r>
      <w:r w:rsidRPr="00290A25">
        <w:rPr>
          <w:rFonts w:ascii="Times New Roman" w:hAnsi="Times New Roman" w:cs="Times New Roman"/>
          <w:sz w:val="28"/>
          <w:szCs w:val="28"/>
        </w:rPr>
        <w:t>.</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eastAsia="Times New Roman" w:hAnsi="Times New Roman" w:cs="Times New Roman"/>
          <w:sz w:val="28"/>
          <w:szCs w:val="28"/>
          <w:lang w:eastAsia="ru-RU"/>
        </w:rPr>
        <w:t xml:space="preserve">Исследователи указывают на сложности в попытке найти такую переменную, которая могла бы оценить деятельность правительства наиболее полно и точно. Один из новейших методов, используемый в измерении эффективности правительства и получивший широкое распространение – мера удовлетворенности граждан  политическим курсом, проводимым правительством. Однако эмпирические исследования показывают, что связь между удовлетворенностью гражданами с определенной политикой </w:t>
      </w:r>
      <w:r w:rsidRPr="00290A25">
        <w:rPr>
          <w:rFonts w:ascii="Times New Roman" w:eastAsia="Times New Roman" w:hAnsi="Times New Roman" w:cs="Times New Roman"/>
          <w:sz w:val="28"/>
          <w:szCs w:val="28"/>
          <w:lang w:eastAsia="ru-RU"/>
        </w:rPr>
        <w:lastRenderedPageBreak/>
        <w:t xml:space="preserve">правительства и объективной оценкой деятельности правительства в данной сфере, не очевидна </w:t>
      </w:r>
      <w:r w:rsidRPr="00290A25">
        <w:rPr>
          <w:rFonts w:ascii="Times New Roman" w:hAnsi="Times New Roman" w:cs="Times New Roman"/>
          <w:sz w:val="28"/>
          <w:szCs w:val="28"/>
        </w:rPr>
        <w:t>(</w:t>
      </w:r>
      <w:r w:rsidRPr="00290A25">
        <w:rPr>
          <w:rFonts w:ascii="Times New Roman" w:hAnsi="Times New Roman" w:cs="Times New Roman"/>
          <w:sz w:val="28"/>
          <w:szCs w:val="28"/>
          <w:lang w:val="en-US"/>
        </w:rPr>
        <w:t>Kelly</w:t>
      </w:r>
      <w:r w:rsidRPr="00290A25">
        <w:rPr>
          <w:rFonts w:ascii="Times New Roman" w:hAnsi="Times New Roman" w:cs="Times New Roman"/>
          <w:sz w:val="28"/>
          <w:szCs w:val="28"/>
        </w:rPr>
        <w:t xml:space="preserve">, 2003;  </w:t>
      </w:r>
      <w:r w:rsidRPr="00290A25">
        <w:rPr>
          <w:rFonts w:ascii="Times New Roman" w:hAnsi="Times New Roman" w:cs="Times New Roman"/>
          <w:sz w:val="28"/>
          <w:szCs w:val="28"/>
          <w:lang w:val="en-US"/>
        </w:rPr>
        <w:t>Kelly</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and</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Swindell</w:t>
      </w:r>
      <w:r w:rsidRPr="00290A25">
        <w:rPr>
          <w:rFonts w:ascii="Times New Roman" w:hAnsi="Times New Roman" w:cs="Times New Roman"/>
          <w:sz w:val="28"/>
          <w:szCs w:val="28"/>
        </w:rPr>
        <w:t>, 2002)</w:t>
      </w:r>
      <w:r w:rsidRPr="00290A25">
        <w:rPr>
          <w:rStyle w:val="a6"/>
          <w:rFonts w:ascii="Times New Roman" w:eastAsia="Times New Roman" w:hAnsi="Times New Roman" w:cs="Times New Roman"/>
          <w:sz w:val="28"/>
          <w:szCs w:val="28"/>
          <w:lang w:eastAsia="ru-RU"/>
        </w:rPr>
        <w:footnoteReference w:id="28"/>
      </w:r>
      <w:r w:rsidRPr="00290A25">
        <w:rPr>
          <w:rFonts w:ascii="Times New Roman" w:hAnsi="Times New Roman" w:cs="Times New Roman"/>
          <w:sz w:val="28"/>
          <w:szCs w:val="28"/>
        </w:rPr>
        <w:t>, поэтому при использовании данного индикатора также необходимо делать оговорки.</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b/>
          <w:i/>
          <w:sz w:val="28"/>
          <w:szCs w:val="28"/>
        </w:rPr>
        <w:t>Неоинституционалисты рассматривают эффективность правительства в контексте «государство – общество»</w:t>
      </w:r>
      <w:r w:rsidRPr="00290A25">
        <w:rPr>
          <w:rStyle w:val="a6"/>
          <w:rFonts w:ascii="Times New Roman" w:hAnsi="Times New Roman" w:cs="Times New Roman"/>
          <w:b/>
          <w:sz w:val="28"/>
          <w:szCs w:val="28"/>
        </w:rPr>
        <w:footnoteReference w:id="29"/>
      </w:r>
      <w:r w:rsidRPr="00290A25">
        <w:rPr>
          <w:rFonts w:ascii="Times New Roman" w:hAnsi="Times New Roman" w:cs="Times New Roman"/>
          <w:b/>
          <w:i/>
          <w:sz w:val="28"/>
          <w:szCs w:val="28"/>
        </w:rPr>
        <w:t>, изучая взаимоотношения между общественными и правительственными институтами.</w:t>
      </w:r>
      <w:r w:rsidRPr="00290A25">
        <w:rPr>
          <w:rFonts w:ascii="Times New Roman" w:hAnsi="Times New Roman" w:cs="Times New Roman"/>
          <w:sz w:val="28"/>
          <w:szCs w:val="28"/>
        </w:rPr>
        <w:t xml:space="preserve"> В ее рамках выделяются концепция качества власти с точки зрения политического доверия граждан институтам власти и с точки зрения подотчетности органов власти населению. Первый подход в виде положительной связи между доверием институтам и их качеством </w:t>
      </w:r>
      <w:r w:rsidRPr="00290A25">
        <w:rPr>
          <w:rFonts w:ascii="Times New Roman" w:hAnsi="Times New Roman" w:cs="Times New Roman"/>
          <w:sz w:val="28"/>
          <w:szCs w:val="28"/>
          <w:lang w:eastAsia="ru-RU"/>
        </w:rPr>
        <w:t xml:space="preserve">находит эмпирическое подтверждение </w:t>
      </w:r>
      <w:r w:rsidRPr="00290A25">
        <w:rPr>
          <w:rFonts w:ascii="Times New Roman" w:hAnsi="Times New Roman" w:cs="Times New Roman"/>
          <w:sz w:val="28"/>
          <w:szCs w:val="28"/>
        </w:rPr>
        <w:t>(</w:t>
      </w:r>
      <w:r w:rsidRPr="00290A25">
        <w:rPr>
          <w:rFonts w:ascii="Times New Roman" w:hAnsi="Times New Roman" w:cs="Times New Roman"/>
          <w:sz w:val="28"/>
          <w:szCs w:val="28"/>
          <w:lang w:val="en-US" w:eastAsia="ru-RU"/>
        </w:rPr>
        <w:t>Delhey</w:t>
      </w:r>
      <w:r w:rsidRPr="00290A25">
        <w:rPr>
          <w:rFonts w:ascii="Times New Roman" w:hAnsi="Times New Roman" w:cs="Times New Roman"/>
          <w:sz w:val="28"/>
          <w:szCs w:val="28"/>
          <w:lang w:eastAsia="ru-RU"/>
        </w:rPr>
        <w:t xml:space="preserve"> </w:t>
      </w:r>
      <w:r w:rsidRPr="00290A25">
        <w:rPr>
          <w:rFonts w:ascii="Times New Roman" w:hAnsi="Times New Roman" w:cs="Times New Roman"/>
          <w:sz w:val="28"/>
          <w:szCs w:val="28"/>
          <w:lang w:val="en-US" w:eastAsia="ru-RU"/>
        </w:rPr>
        <w:t>and</w:t>
      </w:r>
      <w:r w:rsidRPr="00290A25">
        <w:rPr>
          <w:rFonts w:ascii="Times New Roman" w:hAnsi="Times New Roman" w:cs="Times New Roman"/>
          <w:sz w:val="28"/>
          <w:szCs w:val="28"/>
          <w:lang w:eastAsia="ru-RU"/>
        </w:rPr>
        <w:t xml:space="preserve"> </w:t>
      </w:r>
      <w:r w:rsidRPr="00290A25">
        <w:rPr>
          <w:rFonts w:ascii="Times New Roman" w:hAnsi="Times New Roman" w:cs="Times New Roman"/>
          <w:sz w:val="28"/>
          <w:szCs w:val="28"/>
          <w:lang w:val="en-US" w:eastAsia="ru-RU"/>
        </w:rPr>
        <w:t>Newton</w:t>
      </w:r>
      <w:r w:rsidRPr="00290A25">
        <w:rPr>
          <w:rFonts w:ascii="Times New Roman" w:hAnsi="Times New Roman" w:cs="Times New Roman"/>
          <w:sz w:val="28"/>
          <w:szCs w:val="28"/>
          <w:lang w:eastAsia="ru-RU"/>
        </w:rPr>
        <w:t>, 2005)</w:t>
      </w:r>
      <w:r w:rsidRPr="00290A25">
        <w:rPr>
          <w:rStyle w:val="a6"/>
          <w:rFonts w:ascii="Times New Roman" w:hAnsi="Times New Roman" w:cs="Times New Roman"/>
          <w:sz w:val="28"/>
          <w:szCs w:val="28"/>
          <w:lang w:eastAsia="ru-RU"/>
        </w:rPr>
        <w:footnoteReference w:id="30"/>
      </w:r>
      <w:r w:rsidRPr="00290A25">
        <w:rPr>
          <w:rFonts w:ascii="Times New Roman" w:hAnsi="Times New Roman" w:cs="Times New Roman"/>
          <w:sz w:val="28"/>
          <w:szCs w:val="28"/>
          <w:lang w:eastAsia="ru-RU"/>
        </w:rPr>
        <w:t xml:space="preserve">, но вместе с тем, его применимость подвергается критике из-за значительной доли </w:t>
      </w:r>
      <w:r w:rsidRPr="00290A25">
        <w:rPr>
          <w:rFonts w:ascii="Times New Roman" w:hAnsi="Times New Roman" w:cs="Times New Roman"/>
          <w:sz w:val="28"/>
          <w:szCs w:val="28"/>
        </w:rPr>
        <w:t>субъективности при ответах респондентов, которые зачастую не застрахованы от ангажированности. Другое направление в неоинституционализме, приобретающее все большую популярность в академической среде, изучает эффективность правительства с точки зрения ее подотчетности (</w:t>
      </w:r>
      <w:r w:rsidRPr="00290A25">
        <w:rPr>
          <w:rFonts w:ascii="Times New Roman" w:hAnsi="Times New Roman" w:cs="Times New Roman"/>
          <w:sz w:val="28"/>
          <w:szCs w:val="28"/>
          <w:lang w:val="en-US"/>
        </w:rPr>
        <w:t>accountability</w:t>
      </w:r>
      <w:r w:rsidRPr="00290A25">
        <w:rPr>
          <w:rFonts w:ascii="Times New Roman" w:hAnsi="Times New Roman" w:cs="Times New Roman"/>
          <w:sz w:val="28"/>
          <w:szCs w:val="28"/>
        </w:rPr>
        <w:t>) гражданам. Исследования показывают, что повышение ответственности правительства за свои действия положительно влияет на качество государственных институтов (</w:t>
      </w:r>
      <w:r w:rsidRPr="00290A25">
        <w:rPr>
          <w:rFonts w:ascii="Times New Roman" w:hAnsi="Times New Roman" w:cs="Times New Roman"/>
          <w:sz w:val="28"/>
          <w:szCs w:val="28"/>
          <w:lang w:val="en-US"/>
        </w:rPr>
        <w:t>Adsera</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et</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all</w:t>
      </w:r>
      <w:r w:rsidRPr="00290A25">
        <w:rPr>
          <w:rFonts w:ascii="Times New Roman" w:hAnsi="Times New Roman" w:cs="Times New Roman"/>
          <w:sz w:val="28"/>
          <w:szCs w:val="28"/>
        </w:rPr>
        <w:t>., 2003)</w:t>
      </w:r>
      <w:r w:rsidRPr="00290A25">
        <w:rPr>
          <w:rStyle w:val="a6"/>
          <w:rFonts w:ascii="Times New Roman" w:hAnsi="Times New Roman" w:cs="Times New Roman"/>
          <w:sz w:val="28"/>
          <w:szCs w:val="28"/>
        </w:rPr>
        <w:footnoteReference w:id="31"/>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Э</w:t>
      </w:r>
      <w:r w:rsidRPr="00290A25">
        <w:rPr>
          <w:rFonts w:ascii="Times New Roman" w:eastAsia="Times New Roman" w:hAnsi="Times New Roman" w:cs="Times New Roman"/>
          <w:sz w:val="28"/>
          <w:szCs w:val="28"/>
          <w:lang w:eastAsia="ru-RU"/>
        </w:rPr>
        <w:t>ффективность органов власти связывается с политическим участием граждан (</w:t>
      </w:r>
      <w:r w:rsidRPr="00290A25">
        <w:rPr>
          <w:rFonts w:ascii="Times New Roman" w:hAnsi="Times New Roman" w:cs="Times New Roman"/>
          <w:sz w:val="28"/>
          <w:szCs w:val="28"/>
          <w:lang w:val="en-US"/>
        </w:rPr>
        <w:t>Giordano</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and</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Tommasino</w:t>
      </w:r>
      <w:r w:rsidRPr="00290A25">
        <w:rPr>
          <w:rFonts w:ascii="Times New Roman" w:hAnsi="Times New Roman" w:cs="Times New Roman"/>
          <w:sz w:val="28"/>
          <w:szCs w:val="28"/>
        </w:rPr>
        <w:t>, 2011</w:t>
      </w:r>
      <w:r w:rsidRPr="00290A25">
        <w:rPr>
          <w:rFonts w:ascii="Times New Roman" w:eastAsia="Times New Roman" w:hAnsi="Times New Roman" w:cs="Times New Roman"/>
          <w:sz w:val="28"/>
          <w:szCs w:val="28"/>
          <w:lang w:eastAsia="ru-RU"/>
        </w:rPr>
        <w:t>)</w:t>
      </w:r>
      <w:r w:rsidRPr="00290A25">
        <w:rPr>
          <w:rStyle w:val="a6"/>
          <w:rFonts w:ascii="Times New Roman" w:eastAsia="Times New Roman" w:hAnsi="Times New Roman" w:cs="Times New Roman"/>
          <w:sz w:val="28"/>
          <w:szCs w:val="28"/>
          <w:lang w:eastAsia="ru-RU"/>
        </w:rPr>
        <w:footnoteReference w:id="32"/>
      </w:r>
      <w:r w:rsidRPr="00290A25">
        <w:rPr>
          <w:rFonts w:ascii="Times New Roman" w:eastAsia="Times New Roman" w:hAnsi="Times New Roman" w:cs="Times New Roman"/>
          <w:sz w:val="28"/>
          <w:szCs w:val="28"/>
          <w:lang w:eastAsia="ru-RU"/>
        </w:rPr>
        <w:t xml:space="preserve">, которое определяется тем, что Г.Алмонд и С.Верба назвали «гражданской культурой» – ценностями </w:t>
      </w:r>
      <w:r w:rsidRPr="00290A25">
        <w:rPr>
          <w:rFonts w:ascii="Times New Roman" w:eastAsia="Times New Roman" w:hAnsi="Times New Roman" w:cs="Times New Roman"/>
          <w:sz w:val="28"/>
          <w:szCs w:val="28"/>
          <w:lang w:eastAsia="ru-RU"/>
        </w:rPr>
        <w:lastRenderedPageBreak/>
        <w:t>гражданственности, формировавшимися на протяжении длительного периода времени (Алмонд, Верба, 1992 или год выпуска)</w:t>
      </w:r>
      <w:r w:rsidRPr="00290A25">
        <w:rPr>
          <w:rStyle w:val="a6"/>
          <w:rFonts w:ascii="Times New Roman" w:eastAsia="Times New Roman" w:hAnsi="Times New Roman" w:cs="Times New Roman"/>
          <w:sz w:val="28"/>
          <w:szCs w:val="28"/>
          <w:lang w:eastAsia="ru-RU"/>
        </w:rPr>
        <w:footnoteReference w:id="33"/>
      </w:r>
      <w:r w:rsidRPr="00290A25">
        <w:rPr>
          <w:rFonts w:ascii="Times New Roman" w:eastAsia="Times New Roman" w:hAnsi="Times New Roman" w:cs="Times New Roman"/>
          <w:sz w:val="28"/>
          <w:szCs w:val="28"/>
          <w:lang w:eastAsia="ru-RU"/>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eastAsia="Times New Roman" w:hAnsi="Times New Roman" w:cs="Times New Roman"/>
          <w:sz w:val="28"/>
          <w:szCs w:val="28"/>
          <w:lang w:eastAsia="ru-RU"/>
        </w:rPr>
        <w:t xml:space="preserve">Критический обзор существующих подходов к пониманию «эффективности правительства» позволил выяснить, в рамках какого направления будет изучаться работа органов власти в данной работе. </w:t>
      </w:r>
      <w:r w:rsidRPr="00290A25">
        <w:rPr>
          <w:rFonts w:ascii="Times New Roman" w:hAnsi="Times New Roman" w:cs="Times New Roman"/>
          <w:sz w:val="28"/>
          <w:szCs w:val="28"/>
        </w:rPr>
        <w:t xml:space="preserve">В качестве базового определения было взято определение Роберта Патнэма: </w:t>
      </w:r>
      <w:r w:rsidRPr="00290A25">
        <w:rPr>
          <w:rFonts w:ascii="Times New Roman" w:hAnsi="Times New Roman" w:cs="Times New Roman"/>
          <w:b/>
          <w:i/>
          <w:sz w:val="28"/>
          <w:szCs w:val="28"/>
        </w:rPr>
        <w:t xml:space="preserve">эффективным является такое правительство, которое «ответственно перед своими избирателями и эффективно в обеспечении общественных требований» </w:t>
      </w:r>
      <w:r w:rsidRPr="00290A25">
        <w:rPr>
          <w:rFonts w:ascii="Times New Roman" w:hAnsi="Times New Roman" w:cs="Times New Roman"/>
          <w:sz w:val="28"/>
          <w:szCs w:val="28"/>
        </w:rPr>
        <w:t>(Патнэм, 1993)</w:t>
      </w:r>
      <w:r w:rsidRPr="00290A25">
        <w:rPr>
          <w:rStyle w:val="a6"/>
          <w:rFonts w:ascii="Times New Roman" w:hAnsi="Times New Roman" w:cs="Times New Roman"/>
          <w:sz w:val="28"/>
          <w:szCs w:val="28"/>
        </w:rPr>
        <w:footnoteReference w:id="34"/>
      </w:r>
      <w:r w:rsidRPr="00290A25">
        <w:rPr>
          <w:rFonts w:ascii="Times New Roman" w:hAnsi="Times New Roman" w:cs="Times New Roman"/>
          <w:sz w:val="28"/>
          <w:szCs w:val="28"/>
        </w:rPr>
        <w:t xml:space="preserve">. Ученый стал первым, кто эмпирически проверил гипотезу о связи эффективности правительства с уровнем гражданского участия и дал начало другим исследованиям.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Таким образом, автор будет опираться на </w:t>
      </w:r>
      <w:r w:rsidRPr="00290A25">
        <w:rPr>
          <w:rFonts w:ascii="Times New Roman" w:eastAsia="Times New Roman" w:hAnsi="Times New Roman" w:cs="Times New Roman"/>
          <w:sz w:val="28"/>
          <w:szCs w:val="28"/>
          <w:lang w:eastAsia="ru-RU"/>
        </w:rPr>
        <w:t xml:space="preserve">теорию неоинституционализма и изучать эффективность правительства с точки зрения ее подотчетности гражданам. Следующий раздел будет посвящен более подробному описанию того, что значит подотчетная власть. </w:t>
      </w:r>
    </w:p>
    <w:p w:rsidR="00542AA6" w:rsidRPr="00D0512E" w:rsidRDefault="00542AA6" w:rsidP="00542AA6">
      <w:pPr>
        <w:pStyle w:val="2"/>
      </w:pPr>
      <w:bookmarkStart w:id="5" w:name="_Toc355368792"/>
      <w:bookmarkStart w:id="6" w:name="_Toc357758073"/>
      <w:r w:rsidRPr="00D0512E">
        <w:t>Раздел 2. Подотчетность и эффективность правительства</w:t>
      </w:r>
      <w:bookmarkEnd w:id="5"/>
      <w:bookmarkEnd w:id="6"/>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Изучение связи между подотчетностью органов власти и их эффективностью началось с середины прошлого века. Исследования, направленные на выявление того, что может улучшить управление и качество правительства в целом (</w:t>
      </w:r>
      <w:r w:rsidRPr="00290A25">
        <w:rPr>
          <w:rFonts w:ascii="Times New Roman" w:hAnsi="Times New Roman" w:cs="Times New Roman"/>
          <w:sz w:val="28"/>
          <w:szCs w:val="28"/>
          <w:lang w:val="en-US"/>
        </w:rPr>
        <w:t>good</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government</w:t>
      </w:r>
      <w:r w:rsidRPr="00290A25">
        <w:rPr>
          <w:rFonts w:ascii="Times New Roman" w:hAnsi="Times New Roman" w:cs="Times New Roman"/>
          <w:sz w:val="28"/>
          <w:szCs w:val="28"/>
        </w:rPr>
        <w:t>), пришли к выводу, что таким инструментом может служить повышение подотчетности органов власти в виде децентрализации управления в пользу местных органов власти, а также увеличение гражданского участия в процессе принятия решений. Практическое применение данные выводы получили в ходе реформ государственного управления в Швеции 1966 года (Moncrieffe, 1998)</w:t>
      </w:r>
      <w:r w:rsidRPr="00290A25">
        <w:rPr>
          <w:rStyle w:val="a6"/>
          <w:rFonts w:ascii="Times New Roman" w:hAnsi="Times New Roman" w:cs="Times New Roman"/>
          <w:bCs/>
          <w:sz w:val="28"/>
          <w:szCs w:val="28"/>
        </w:rPr>
        <w:footnoteReference w:id="35"/>
      </w:r>
      <w:r w:rsidRPr="00290A25">
        <w:rPr>
          <w:rFonts w:ascii="Times New Roman" w:hAnsi="Times New Roman" w:cs="Times New Roman"/>
          <w:bCs/>
          <w:sz w:val="28"/>
          <w:szCs w:val="28"/>
        </w:rPr>
        <w:t xml:space="preserve">.  </w:t>
      </w:r>
      <w:r w:rsidRPr="00290A25">
        <w:rPr>
          <w:rFonts w:ascii="Times New Roman" w:hAnsi="Times New Roman" w:cs="Times New Roman"/>
          <w:sz w:val="28"/>
          <w:szCs w:val="28"/>
        </w:rPr>
        <w:t xml:space="preserve">С тех </w:t>
      </w:r>
      <w:r w:rsidRPr="00290A25">
        <w:rPr>
          <w:rFonts w:ascii="Times New Roman" w:hAnsi="Times New Roman" w:cs="Times New Roman"/>
          <w:sz w:val="28"/>
          <w:szCs w:val="28"/>
        </w:rPr>
        <w:lastRenderedPageBreak/>
        <w:t>пор за довольно короткий период времени концепция прозрачности и подотчетности органов власти получила широкое распространение. Согласно ей, право на информацию, выражаемое в повышении прозрачности действий правительства, должно усилить позиции ячеек гражданского общества, которые в свою очередь повлияют на изменение структуры и функционирования устоявшихся институтов. Между тем, в зависимости от социально-политических условий, в разных государствах реформы давали различный эффект. Если для Зимбабве и Таджикистана в 2002 году они оказались не столь удачны, то Мексика в том же году сделала грандиозный прорыв в повышении эффективности управления, ее опыт был перенят Индией при проведении реформ 2005 года (Moncrieffe, 1998)</w:t>
      </w:r>
      <w:r w:rsidRPr="00290A25">
        <w:rPr>
          <w:rStyle w:val="a6"/>
          <w:rFonts w:ascii="Times New Roman" w:hAnsi="Times New Roman" w:cs="Times New Roman"/>
          <w:sz w:val="28"/>
          <w:szCs w:val="28"/>
        </w:rPr>
        <w:footnoteReference w:id="36"/>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Подотчетность рассматривалась в терминах «ответственности» (</w:t>
      </w:r>
      <w:r w:rsidRPr="00290A25">
        <w:rPr>
          <w:rFonts w:ascii="Times New Roman" w:hAnsi="Times New Roman" w:cs="Times New Roman"/>
          <w:sz w:val="28"/>
          <w:szCs w:val="28"/>
          <w:lang w:val="en-US"/>
        </w:rPr>
        <w:t>responsibility</w:t>
      </w:r>
      <w:r w:rsidRPr="00290A25">
        <w:rPr>
          <w:rFonts w:ascii="Times New Roman" w:hAnsi="Times New Roman" w:cs="Times New Roman"/>
          <w:sz w:val="28"/>
          <w:szCs w:val="28"/>
        </w:rPr>
        <w:t>), традиционно ограниченной в рамках понимания ответственности должностных лиц перед избирателями. В литературе можно встретить также другое понятие «ответственность» (</w:t>
      </w:r>
      <w:r w:rsidRPr="00290A25">
        <w:rPr>
          <w:rFonts w:ascii="Times New Roman" w:hAnsi="Times New Roman" w:cs="Times New Roman"/>
          <w:sz w:val="28"/>
          <w:szCs w:val="28"/>
          <w:lang w:val="en-US"/>
        </w:rPr>
        <w:t>answerability</w:t>
      </w:r>
      <w:r w:rsidRPr="00290A25">
        <w:rPr>
          <w:rFonts w:ascii="Times New Roman" w:hAnsi="Times New Roman" w:cs="Times New Roman"/>
          <w:sz w:val="28"/>
          <w:szCs w:val="28"/>
        </w:rPr>
        <w:t xml:space="preserve"> – “</w:t>
      </w:r>
      <w:r w:rsidRPr="00290A25">
        <w:rPr>
          <w:rFonts w:ascii="Times New Roman" w:hAnsi="Times New Roman" w:cs="Times New Roman"/>
          <w:sz w:val="28"/>
          <w:szCs w:val="28"/>
          <w:lang w:val="en-US"/>
        </w:rPr>
        <w:t>the</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capacity</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to</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demand</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answers</w:t>
      </w:r>
      <w:r w:rsidRPr="00290A25">
        <w:rPr>
          <w:rFonts w:ascii="Times New Roman" w:hAnsi="Times New Roman" w:cs="Times New Roman"/>
          <w:sz w:val="28"/>
          <w:szCs w:val="28"/>
        </w:rPr>
        <w:t>”(</w:t>
      </w:r>
      <w:r w:rsidRPr="00290A25">
        <w:rPr>
          <w:rFonts w:ascii="Times New Roman" w:hAnsi="Times New Roman" w:cs="Times New Roman"/>
          <w:sz w:val="28"/>
          <w:szCs w:val="28"/>
          <w:lang w:val="en-US"/>
        </w:rPr>
        <w:t>Schedler</w:t>
      </w:r>
      <w:r w:rsidRPr="00290A25">
        <w:rPr>
          <w:rFonts w:ascii="Times New Roman" w:hAnsi="Times New Roman" w:cs="Times New Roman"/>
          <w:sz w:val="28"/>
          <w:szCs w:val="28"/>
        </w:rPr>
        <w:t>)), которым подчеркивается фундаментальное право граждан на привлечение к ответственности лиц, которые находятся у власти. Понятие «подотчетность» появилось в литературе сравнительно недавно. Согласно определению термина, данному Клэйборн и Мартин  это «способность граждан заставлять правительство быть ответственными за выполнение тех программ политического курса, которые были заявлены ими ранее» (</w:t>
      </w:r>
      <w:r w:rsidRPr="00290A25">
        <w:rPr>
          <w:rFonts w:ascii="Times New Roman" w:hAnsi="Times New Roman" w:cs="Times New Roman"/>
          <w:sz w:val="28"/>
          <w:szCs w:val="28"/>
          <w:lang w:val="en-US"/>
        </w:rPr>
        <w:t>Claibourn</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and</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Martin</w:t>
      </w:r>
      <w:r w:rsidRPr="00290A25">
        <w:rPr>
          <w:rFonts w:ascii="Times New Roman" w:hAnsi="Times New Roman" w:cs="Times New Roman"/>
          <w:sz w:val="28"/>
          <w:szCs w:val="28"/>
        </w:rPr>
        <w:t>, 2007)</w:t>
      </w:r>
      <w:r w:rsidRPr="00290A25">
        <w:rPr>
          <w:rStyle w:val="a6"/>
          <w:rFonts w:ascii="Times New Roman" w:hAnsi="Times New Roman" w:cs="Times New Roman"/>
          <w:sz w:val="28"/>
          <w:szCs w:val="28"/>
        </w:rPr>
        <w:footnoteReference w:id="37"/>
      </w:r>
      <w:r w:rsidRPr="00290A25">
        <w:rPr>
          <w:rFonts w:ascii="Times New Roman" w:hAnsi="Times New Roman" w:cs="Times New Roman"/>
          <w:sz w:val="28"/>
          <w:szCs w:val="28"/>
        </w:rPr>
        <w:t>.</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Первые измерения подотчетности оценивали ее по </w:t>
      </w:r>
      <w:r w:rsidRPr="00290A25">
        <w:rPr>
          <w:rFonts w:ascii="Times New Roman" w:hAnsi="Times New Roman" w:cs="Times New Roman"/>
          <w:bCs/>
          <w:sz w:val="28"/>
          <w:szCs w:val="28"/>
        </w:rPr>
        <w:t>степени открытости и прозрачности органов власти в сфере расходования бюджетных средств (Healey and Tordoff, 1995)</w:t>
      </w:r>
      <w:r w:rsidRPr="00290A25">
        <w:rPr>
          <w:rStyle w:val="a6"/>
          <w:rFonts w:ascii="Times New Roman" w:hAnsi="Times New Roman" w:cs="Times New Roman"/>
          <w:bCs/>
          <w:sz w:val="28"/>
          <w:szCs w:val="28"/>
        </w:rPr>
        <w:footnoteReference w:id="38"/>
      </w:r>
      <w:r w:rsidRPr="00290A25">
        <w:rPr>
          <w:rFonts w:ascii="Times New Roman" w:hAnsi="Times New Roman" w:cs="Times New Roman"/>
          <w:bCs/>
          <w:sz w:val="28"/>
          <w:szCs w:val="28"/>
        </w:rPr>
        <w:t>. Это привело к тому, что сегодня н</w:t>
      </w:r>
      <w:r w:rsidRPr="00290A25">
        <w:rPr>
          <w:rFonts w:ascii="Times New Roman" w:hAnsi="Times New Roman" w:cs="Times New Roman"/>
          <w:sz w:val="28"/>
          <w:szCs w:val="28"/>
        </w:rPr>
        <w:t>ередко понятия «подотчетность» (</w:t>
      </w:r>
      <w:r w:rsidRPr="00290A25">
        <w:rPr>
          <w:rFonts w:ascii="Times New Roman" w:hAnsi="Times New Roman" w:cs="Times New Roman"/>
          <w:sz w:val="28"/>
          <w:szCs w:val="28"/>
          <w:lang w:val="en-US"/>
        </w:rPr>
        <w:t>accountability</w:t>
      </w:r>
      <w:r w:rsidRPr="00290A25">
        <w:rPr>
          <w:rFonts w:ascii="Times New Roman" w:hAnsi="Times New Roman" w:cs="Times New Roman"/>
          <w:sz w:val="28"/>
          <w:szCs w:val="28"/>
        </w:rPr>
        <w:t>) и «прозрачность» (</w:t>
      </w:r>
      <w:r w:rsidRPr="00290A25">
        <w:rPr>
          <w:rFonts w:ascii="Times New Roman" w:hAnsi="Times New Roman" w:cs="Times New Roman"/>
          <w:sz w:val="28"/>
          <w:szCs w:val="28"/>
          <w:lang w:val="en-US"/>
        </w:rPr>
        <w:t>transparency</w:t>
      </w:r>
      <w:r w:rsidRPr="00290A25">
        <w:rPr>
          <w:rFonts w:ascii="Times New Roman" w:hAnsi="Times New Roman" w:cs="Times New Roman"/>
          <w:sz w:val="28"/>
          <w:szCs w:val="28"/>
        </w:rPr>
        <w:t xml:space="preserve">) </w:t>
      </w:r>
      <w:r w:rsidRPr="00290A25">
        <w:rPr>
          <w:rFonts w:ascii="Times New Roman" w:hAnsi="Times New Roman" w:cs="Times New Roman"/>
          <w:sz w:val="28"/>
          <w:szCs w:val="28"/>
        </w:rPr>
        <w:lastRenderedPageBreak/>
        <w:t>употребляются в качестве взаимозаменяемых, тем не менее, они не являются тождественными</w:t>
      </w:r>
      <w:r w:rsidRPr="00290A25">
        <w:rPr>
          <w:rStyle w:val="a6"/>
          <w:rFonts w:ascii="Times New Roman" w:hAnsi="Times New Roman" w:cs="Times New Roman"/>
          <w:sz w:val="28"/>
          <w:szCs w:val="28"/>
        </w:rPr>
        <w:footnoteReference w:id="39"/>
      </w:r>
      <w:r w:rsidRPr="00290A25">
        <w:rPr>
          <w:rFonts w:ascii="Times New Roman" w:hAnsi="Times New Roman" w:cs="Times New Roman"/>
          <w:sz w:val="28"/>
          <w:szCs w:val="28"/>
        </w:rPr>
        <w:t xml:space="preserve">. Критики политического режима призывают к подотчетности органов власти, в то время как влиятельные элиты – к ее прозрачности. Благодаря </w:t>
      </w:r>
      <w:r w:rsidRPr="00290A25">
        <w:rPr>
          <w:rFonts w:ascii="Times New Roman" w:hAnsi="Times New Roman" w:cs="Times New Roman"/>
          <w:bCs/>
          <w:sz w:val="28"/>
          <w:szCs w:val="28"/>
        </w:rPr>
        <w:t xml:space="preserve">прозрачности снижаются коррупционные практики, она позволяет получить более точное представление о проводимом государством политическом курсе. Прозрачность увеличивает лучшее оценивание деятельности правительства, но она является лишь обязательным условием подотчетности. </w:t>
      </w:r>
      <w:r w:rsidRPr="00290A25">
        <w:rPr>
          <w:rFonts w:ascii="Times New Roman" w:hAnsi="Times New Roman" w:cs="Times New Roman"/>
          <w:sz w:val="28"/>
          <w:szCs w:val="28"/>
        </w:rPr>
        <w:t>Ключевое отличие понятий состоит в том, что прозрачность и ответственность власти сами по себе, без возможности применения санкций не могут выступать в виде действенных методов улучшения работы власти (Jonathan, 2007)</w:t>
      </w:r>
      <w:r w:rsidRPr="00290A25">
        <w:rPr>
          <w:rStyle w:val="a6"/>
          <w:rFonts w:ascii="Times New Roman" w:hAnsi="Times New Roman" w:cs="Times New Roman"/>
          <w:sz w:val="28"/>
          <w:szCs w:val="28"/>
        </w:rPr>
        <w:footnoteReference w:id="40"/>
      </w:r>
      <w:r w:rsidRPr="00290A25">
        <w:rPr>
          <w:rFonts w:ascii="Times New Roman" w:hAnsi="Times New Roman" w:cs="Times New Roman"/>
          <w:sz w:val="28"/>
          <w:szCs w:val="28"/>
        </w:rPr>
        <w:t>, в то время как подотчетность подразумевает наличие таких санкций. Именно п</w:t>
      </w:r>
      <w:r w:rsidRPr="00290A25">
        <w:rPr>
          <w:rFonts w:ascii="Times New Roman" w:hAnsi="Times New Roman" w:cs="Times New Roman"/>
          <w:bCs/>
          <w:sz w:val="28"/>
          <w:szCs w:val="28"/>
        </w:rPr>
        <w:t>одотчетность обеспечивает «согласованность между публичной политикой (</w:t>
      </w:r>
      <w:r w:rsidRPr="00290A25">
        <w:rPr>
          <w:rFonts w:ascii="Times New Roman" w:hAnsi="Times New Roman" w:cs="Times New Roman"/>
          <w:bCs/>
          <w:sz w:val="28"/>
          <w:szCs w:val="28"/>
          <w:lang w:val="en-US"/>
        </w:rPr>
        <w:t>public</w:t>
      </w:r>
      <w:r w:rsidRPr="00290A25">
        <w:rPr>
          <w:rFonts w:ascii="Times New Roman" w:hAnsi="Times New Roman" w:cs="Times New Roman"/>
          <w:bCs/>
          <w:sz w:val="28"/>
          <w:szCs w:val="28"/>
        </w:rPr>
        <w:t xml:space="preserve"> </w:t>
      </w:r>
      <w:r w:rsidRPr="00290A25">
        <w:rPr>
          <w:rFonts w:ascii="Times New Roman" w:hAnsi="Times New Roman" w:cs="Times New Roman"/>
          <w:bCs/>
          <w:sz w:val="28"/>
          <w:szCs w:val="28"/>
          <w:lang w:val="en-US"/>
        </w:rPr>
        <w:t>policy</w:t>
      </w:r>
      <w:r w:rsidRPr="00290A25">
        <w:rPr>
          <w:rFonts w:ascii="Times New Roman" w:hAnsi="Times New Roman" w:cs="Times New Roman"/>
          <w:bCs/>
          <w:sz w:val="28"/>
          <w:szCs w:val="28"/>
        </w:rPr>
        <w:t>) и ее фактической реализацией, и эффективное распределение и использование общественных ресурсов (</w:t>
      </w:r>
      <w:r w:rsidRPr="00290A25">
        <w:rPr>
          <w:rFonts w:ascii="Times New Roman" w:hAnsi="Times New Roman" w:cs="Times New Roman"/>
          <w:bCs/>
          <w:sz w:val="28"/>
          <w:szCs w:val="28"/>
          <w:lang w:val="en-US"/>
        </w:rPr>
        <w:t>public</w:t>
      </w:r>
      <w:r w:rsidRPr="00290A25">
        <w:rPr>
          <w:rFonts w:ascii="Times New Roman" w:hAnsi="Times New Roman" w:cs="Times New Roman"/>
          <w:bCs/>
          <w:sz w:val="28"/>
          <w:szCs w:val="28"/>
        </w:rPr>
        <w:t xml:space="preserve"> </w:t>
      </w:r>
      <w:r w:rsidRPr="00290A25">
        <w:rPr>
          <w:rFonts w:ascii="Times New Roman" w:hAnsi="Times New Roman" w:cs="Times New Roman"/>
          <w:bCs/>
          <w:sz w:val="28"/>
          <w:szCs w:val="28"/>
          <w:lang w:val="en-US"/>
        </w:rPr>
        <w:t>resources</w:t>
      </w:r>
      <w:r w:rsidRPr="00290A25">
        <w:rPr>
          <w:rFonts w:ascii="Times New Roman" w:hAnsi="Times New Roman" w:cs="Times New Roman"/>
          <w:bCs/>
          <w:sz w:val="28"/>
          <w:szCs w:val="28"/>
        </w:rPr>
        <w:t>)» (World Bank, 1992)</w:t>
      </w:r>
      <w:r w:rsidRPr="00290A25">
        <w:rPr>
          <w:rStyle w:val="a6"/>
          <w:rFonts w:ascii="Times New Roman" w:hAnsi="Times New Roman" w:cs="Times New Roman"/>
          <w:bCs/>
          <w:sz w:val="28"/>
          <w:szCs w:val="28"/>
        </w:rPr>
        <w:footnoteReference w:id="41"/>
      </w:r>
      <w:r w:rsidRPr="00290A25">
        <w:rPr>
          <w:rFonts w:ascii="Times New Roman" w:hAnsi="Times New Roman" w:cs="Times New Roman"/>
          <w:bCs/>
          <w:sz w:val="28"/>
          <w:szCs w:val="28"/>
        </w:rPr>
        <w:t>.</w:t>
      </w:r>
    </w:p>
    <w:p w:rsidR="00542AA6" w:rsidRPr="00290A25" w:rsidRDefault="00542AA6" w:rsidP="00542AA6">
      <w:pPr>
        <w:spacing w:line="360" w:lineRule="auto"/>
        <w:ind w:firstLine="708"/>
        <w:jc w:val="both"/>
        <w:rPr>
          <w:rFonts w:ascii="Times New Roman" w:hAnsi="Times New Roman" w:cs="Times New Roman"/>
          <w:b/>
          <w:i/>
          <w:sz w:val="28"/>
          <w:szCs w:val="28"/>
        </w:rPr>
      </w:pPr>
      <w:r w:rsidRPr="00290A25">
        <w:rPr>
          <w:rFonts w:ascii="Times New Roman" w:hAnsi="Times New Roman" w:cs="Times New Roman"/>
          <w:b/>
          <w:bCs/>
          <w:i/>
          <w:sz w:val="28"/>
          <w:szCs w:val="28"/>
        </w:rPr>
        <w:t xml:space="preserve">Таким образом, политическая подотчетность определяется конституционной и институциональной структурой государства, при помощи которых граждане формально заставляют органы власти учитывать их нужды. Но вместе с тем, это также часть более широких символических отношений в обществе между государством и гражданским обществом, партийными лидерами и их электоратом, чиновниками и гражданами. </w:t>
      </w:r>
      <w:r w:rsidRPr="00290A25">
        <w:rPr>
          <w:rFonts w:ascii="Times New Roman" w:hAnsi="Times New Roman" w:cs="Times New Roman"/>
          <w:b/>
          <w:i/>
          <w:sz w:val="28"/>
          <w:szCs w:val="28"/>
        </w:rPr>
        <w:t xml:space="preserve">Поэтому для оценки взаимосвязи подотчетности правительства с его эффективностью важно понимать, в рамках каких социально-политических условий действует то или иное правительство, то есть необходимо учитывать не только институциональную структуру государства, но также такие </w:t>
      </w:r>
      <w:r w:rsidRPr="00290A25">
        <w:rPr>
          <w:rFonts w:ascii="Times New Roman" w:hAnsi="Times New Roman" w:cs="Times New Roman"/>
          <w:b/>
          <w:i/>
          <w:sz w:val="28"/>
          <w:szCs w:val="28"/>
        </w:rPr>
        <w:lastRenderedPageBreak/>
        <w:t>характеристики общества, как мотивации граждан на политическое участие и тип политической культуры.</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В демократиях подотчетность органов власти закладывается самим типом политического режима. Институциональные факторы, определяющие структуру политической системы в демократическом государстве, и мотивационные в виде гражданской культуры – в обществе, направлены на обеспечение эффективного функционирования органов власти (</w:t>
      </w:r>
      <w:r w:rsidRPr="00290A25">
        <w:rPr>
          <w:rFonts w:ascii="Times New Roman" w:hAnsi="Times New Roman" w:cs="Times New Roman"/>
          <w:sz w:val="28"/>
          <w:szCs w:val="28"/>
          <w:lang w:val="en-US"/>
        </w:rPr>
        <w:t>Letki</w:t>
      </w:r>
      <w:r w:rsidRPr="00290A25">
        <w:rPr>
          <w:rFonts w:ascii="Times New Roman" w:hAnsi="Times New Roman" w:cs="Times New Roman"/>
          <w:sz w:val="28"/>
          <w:szCs w:val="28"/>
        </w:rPr>
        <w:t>, 2006)</w:t>
      </w:r>
      <w:r w:rsidRPr="00290A25">
        <w:rPr>
          <w:rStyle w:val="a6"/>
          <w:rFonts w:ascii="Times New Roman" w:hAnsi="Times New Roman" w:cs="Times New Roman"/>
          <w:sz w:val="28"/>
          <w:szCs w:val="28"/>
        </w:rPr>
        <w:footnoteReference w:id="42"/>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Так, благодаря механизму выборов осуществляется представительство, а развитие гражданского общества обеспечивает вовлечение населения в процесс управления и способствует повышению прозрачности действий власти. </w:t>
      </w:r>
      <w:r w:rsidRPr="00290A25">
        <w:rPr>
          <w:rFonts w:ascii="Times New Roman" w:hAnsi="Times New Roman" w:cs="Times New Roman"/>
          <w:b/>
          <w:i/>
          <w:sz w:val="28"/>
          <w:szCs w:val="28"/>
        </w:rPr>
        <w:t>В странах с демократическим режимом и высоким уровнем политического участия органы власти работают лучше, нежели в странах с низким уровнем гражданской культуры в обществе.</w:t>
      </w:r>
      <w:r w:rsidRPr="00290A25">
        <w:rPr>
          <w:rFonts w:ascii="Times New Roman" w:hAnsi="Times New Roman" w:cs="Times New Roman"/>
          <w:sz w:val="28"/>
          <w:szCs w:val="28"/>
        </w:rPr>
        <w:t xml:space="preserve"> Высказанное и впервые подтвержденное на эмпирических данных Робертом Патнэмом, это утверждение получило дополнительные аргументы в свою пользу в ходе последующих исследований</w:t>
      </w:r>
      <w:r w:rsidRPr="00290A25">
        <w:rPr>
          <w:rStyle w:val="a6"/>
          <w:rFonts w:ascii="Times New Roman" w:hAnsi="Times New Roman" w:cs="Times New Roman"/>
          <w:sz w:val="28"/>
          <w:szCs w:val="28"/>
        </w:rPr>
        <w:footnoteReference w:id="43"/>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В их основе лежат рассуждения о качестве власти и ее эффективности, которые приводят исследователя к мысли о том, что </w:t>
      </w:r>
      <w:r w:rsidRPr="00290A25">
        <w:rPr>
          <w:rFonts w:ascii="Times New Roman" w:hAnsi="Times New Roman" w:cs="Times New Roman"/>
          <w:b/>
          <w:i/>
          <w:sz w:val="28"/>
          <w:szCs w:val="28"/>
        </w:rPr>
        <w:t>предоставление общественных благ не является заданной априори функцией государства, и, следовательно, не происходит само собой. Для того чтобы институты правительства обеспечивали предоставление общественных благ и услуг, на них должно осуществляться общественное давление.</w:t>
      </w:r>
      <w:r w:rsidRPr="00290A25">
        <w:rPr>
          <w:rFonts w:ascii="Times New Roman" w:hAnsi="Times New Roman" w:cs="Times New Roman"/>
          <w:sz w:val="28"/>
          <w:szCs w:val="28"/>
        </w:rPr>
        <w:t xml:space="preserve"> В демократиях правительства работают лучше, поскольку гражданственные сообщества являются более эффективными в том, чтобы оказывать давление </w:t>
      </w:r>
      <w:r w:rsidRPr="00290A25">
        <w:rPr>
          <w:rFonts w:ascii="Times New Roman" w:hAnsi="Times New Roman" w:cs="Times New Roman"/>
          <w:sz w:val="28"/>
          <w:szCs w:val="28"/>
        </w:rPr>
        <w:lastRenderedPageBreak/>
        <w:t>на правительство, требуя предоставления большего объема общественных благ и услуг (</w:t>
      </w:r>
      <w:r w:rsidRPr="00290A25">
        <w:rPr>
          <w:rFonts w:ascii="Times New Roman" w:hAnsi="Times New Roman" w:cs="Times New Roman"/>
          <w:sz w:val="28"/>
          <w:szCs w:val="28"/>
          <w:lang w:val="en-US"/>
        </w:rPr>
        <w:t>Tavits</w:t>
      </w:r>
      <w:r w:rsidRPr="00290A25">
        <w:rPr>
          <w:rFonts w:ascii="Times New Roman" w:hAnsi="Times New Roman" w:cs="Times New Roman"/>
          <w:sz w:val="28"/>
          <w:szCs w:val="28"/>
        </w:rPr>
        <w:t>, 2006)</w:t>
      </w:r>
      <w:r w:rsidRPr="00290A25">
        <w:rPr>
          <w:rStyle w:val="a6"/>
          <w:rFonts w:ascii="Times New Roman" w:hAnsi="Times New Roman" w:cs="Times New Roman"/>
          <w:sz w:val="28"/>
          <w:szCs w:val="28"/>
        </w:rPr>
        <w:footnoteReference w:id="44"/>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Более того, было отмечено, что политическое участие оказывается влияющим на деятельность власти лишь в тех сферах, в которых граждане имеют личную заинтересованность (</w:t>
      </w:r>
      <w:r w:rsidRPr="00290A25">
        <w:rPr>
          <w:rFonts w:ascii="Times New Roman" w:hAnsi="Times New Roman" w:cs="Times New Roman"/>
          <w:sz w:val="28"/>
          <w:szCs w:val="28"/>
          <w:lang w:val="en-US"/>
        </w:rPr>
        <w:t>Jackman</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and</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Miller</w:t>
      </w:r>
      <w:r>
        <w:rPr>
          <w:rFonts w:ascii="Times New Roman" w:hAnsi="Times New Roman" w:cs="Times New Roman"/>
          <w:sz w:val="28"/>
          <w:szCs w:val="28"/>
        </w:rPr>
        <w:t>, 199</w:t>
      </w:r>
      <w:r w:rsidRPr="00470980">
        <w:rPr>
          <w:rFonts w:ascii="Times New Roman" w:hAnsi="Times New Roman" w:cs="Times New Roman"/>
          <w:sz w:val="28"/>
          <w:szCs w:val="28"/>
        </w:rPr>
        <w:t>8</w:t>
      </w:r>
      <w:r w:rsidRPr="00290A25">
        <w:rPr>
          <w:rFonts w:ascii="Times New Roman" w:hAnsi="Times New Roman" w:cs="Times New Roman"/>
          <w:sz w:val="28"/>
          <w:szCs w:val="28"/>
        </w:rPr>
        <w:t>)</w:t>
      </w:r>
      <w:r w:rsidRPr="00290A25">
        <w:rPr>
          <w:rStyle w:val="a6"/>
          <w:rFonts w:ascii="Times New Roman" w:hAnsi="Times New Roman" w:cs="Times New Roman"/>
          <w:sz w:val="28"/>
          <w:szCs w:val="28"/>
        </w:rPr>
        <w:footnoteReference w:id="45"/>
      </w:r>
      <w:r w:rsidRPr="00290A25">
        <w:rPr>
          <w:rFonts w:ascii="Times New Roman" w:hAnsi="Times New Roman" w:cs="Times New Roman"/>
          <w:sz w:val="28"/>
          <w:szCs w:val="28"/>
        </w:rPr>
        <w:t xml:space="preserve">. </w:t>
      </w:r>
      <w:r w:rsidRPr="00290A25">
        <w:rPr>
          <w:rFonts w:ascii="Times New Roman" w:hAnsi="Times New Roman" w:cs="Times New Roman"/>
          <w:b/>
          <w:i/>
          <w:sz w:val="28"/>
          <w:szCs w:val="28"/>
        </w:rPr>
        <w:t>Таким образом, в демократических политических режимах повышение ответственности правительства рассматривается как обязанность граждан, в надлежащем исполнении которой заинтересованы, в первую очередь, они сами</w:t>
      </w:r>
      <w:r w:rsidRPr="00290A25">
        <w:rPr>
          <w:rFonts w:ascii="Times New Roman" w:hAnsi="Times New Roman" w:cs="Times New Roman"/>
          <w:sz w:val="28"/>
          <w:szCs w:val="28"/>
        </w:rPr>
        <w:t>.</w:t>
      </w:r>
    </w:p>
    <w:p w:rsidR="00542AA6" w:rsidRPr="00290A25" w:rsidRDefault="00542AA6" w:rsidP="00542AA6">
      <w:pPr>
        <w:pBdr>
          <w:top w:val="nil"/>
          <w:left w:val="nil"/>
          <w:bottom w:val="nil"/>
          <w:right w:val="nil"/>
          <w:between w:val="nil"/>
          <w:bar w:val="nil"/>
        </w:pBdr>
        <w:spacing w:line="360" w:lineRule="auto"/>
        <w:ind w:firstLine="708"/>
        <w:jc w:val="both"/>
        <w:rPr>
          <w:rFonts w:ascii="Times New Roman" w:eastAsia="Times New Roman" w:hAnsi="Times New Roman" w:cs="Times New Roman"/>
          <w:sz w:val="28"/>
          <w:szCs w:val="28"/>
        </w:rPr>
      </w:pPr>
      <w:r w:rsidRPr="00290A25">
        <w:rPr>
          <w:rFonts w:ascii="Times New Roman" w:eastAsia="Times New Roman" w:hAnsi="Times New Roman" w:cs="Times New Roman"/>
          <w:sz w:val="28"/>
          <w:szCs w:val="28"/>
        </w:rPr>
        <w:t xml:space="preserve">Тем не менее, даже в государствах с авторитарным политическим режимом политическая подотчетность является действенным инструментом повышения эффективности правительства. Одним из ключевых каналов повышения ответственности народных представителей являются выборы. Исследования показывают, что существование механизма выборов хотя бы на самом низовом уровне помогает увеличить подотчетность правительства и в недемократических политических режимах (Li, 2011; </w:t>
      </w:r>
      <w:r w:rsidRPr="00290A25">
        <w:rPr>
          <w:rFonts w:ascii="Times New Roman" w:hAnsi="Times New Roman" w:cs="Times New Roman"/>
          <w:sz w:val="28"/>
          <w:szCs w:val="28"/>
        </w:rPr>
        <w:t>Martinez-Bravo et. al, 2011; Wang and Yao, 2007; Zhang et. al, 2004</w:t>
      </w:r>
      <w:r w:rsidRPr="00290A25">
        <w:rPr>
          <w:rFonts w:ascii="Times New Roman" w:eastAsia="Times New Roman" w:hAnsi="Times New Roman" w:cs="Times New Roman"/>
          <w:sz w:val="28"/>
          <w:szCs w:val="28"/>
        </w:rPr>
        <w:t>)</w:t>
      </w:r>
      <w:r w:rsidRPr="00290A25">
        <w:rPr>
          <w:rStyle w:val="a6"/>
          <w:rFonts w:ascii="Times New Roman" w:eastAsia="Times New Roman" w:hAnsi="Times New Roman" w:cs="Times New Roman"/>
          <w:sz w:val="28"/>
          <w:szCs w:val="28"/>
        </w:rPr>
        <w:footnoteReference w:id="46"/>
      </w:r>
      <w:r w:rsidRPr="00290A25">
        <w:rPr>
          <w:rFonts w:ascii="Times New Roman" w:eastAsia="Times New Roman" w:hAnsi="Times New Roman" w:cs="Times New Roman"/>
          <w:sz w:val="28"/>
          <w:szCs w:val="28"/>
        </w:rPr>
        <w:t xml:space="preserve">. </w:t>
      </w:r>
    </w:p>
    <w:p w:rsidR="00542AA6" w:rsidRPr="00290A25" w:rsidRDefault="00542AA6" w:rsidP="00542AA6">
      <w:pPr>
        <w:pBdr>
          <w:top w:val="nil"/>
          <w:left w:val="nil"/>
          <w:bottom w:val="nil"/>
          <w:right w:val="nil"/>
          <w:between w:val="nil"/>
          <w:bar w:val="nil"/>
        </w:pBdr>
        <w:spacing w:line="360" w:lineRule="auto"/>
        <w:ind w:firstLine="708"/>
        <w:jc w:val="both"/>
        <w:rPr>
          <w:rFonts w:ascii="Times New Roman" w:eastAsia="Times New Roman" w:hAnsi="Times New Roman" w:cs="Times New Roman"/>
          <w:sz w:val="28"/>
          <w:szCs w:val="28"/>
        </w:rPr>
      </w:pPr>
      <w:r w:rsidRPr="00290A25">
        <w:rPr>
          <w:rFonts w:ascii="Times New Roman" w:eastAsia="Times New Roman" w:hAnsi="Times New Roman" w:cs="Times New Roman"/>
          <w:sz w:val="28"/>
          <w:szCs w:val="28"/>
        </w:rPr>
        <w:t>Нетрудно понять, что автократические режимы могут не иметь стимулов, чтобы проводить честные выборы. Более того, даже если процедуры выборов исполнены в соответствии с нормами, избранные должностные лица могут де факто не иметь власти выражать волю их избирателей, поскольку власть захвачена существующими элитами (</w:t>
      </w:r>
      <w:r w:rsidRPr="00290A25">
        <w:rPr>
          <w:rFonts w:ascii="Times New Roman" w:hAnsi="Times New Roman" w:cs="Times New Roman"/>
          <w:color w:val="000000"/>
          <w:sz w:val="28"/>
          <w:szCs w:val="28"/>
        </w:rPr>
        <w:t>Acemoglu and Robinson, 2008</w:t>
      </w:r>
      <w:r w:rsidRPr="00290A25">
        <w:rPr>
          <w:rFonts w:ascii="Times New Roman" w:eastAsia="Times New Roman" w:hAnsi="Times New Roman" w:cs="Times New Roman"/>
          <w:sz w:val="28"/>
          <w:szCs w:val="28"/>
        </w:rPr>
        <w:t>)</w:t>
      </w:r>
      <w:r w:rsidRPr="00290A25">
        <w:rPr>
          <w:rStyle w:val="a6"/>
          <w:rFonts w:ascii="Times New Roman" w:eastAsia="Times New Roman" w:hAnsi="Times New Roman" w:cs="Times New Roman"/>
          <w:sz w:val="28"/>
          <w:szCs w:val="28"/>
        </w:rPr>
        <w:footnoteReference w:id="47"/>
      </w:r>
      <w:r w:rsidRPr="00290A25">
        <w:rPr>
          <w:rFonts w:ascii="Times New Roman" w:eastAsia="Times New Roman" w:hAnsi="Times New Roman" w:cs="Times New Roman"/>
          <w:sz w:val="28"/>
          <w:szCs w:val="28"/>
        </w:rPr>
        <w:t xml:space="preserve">. Между тем, есть мнение, что </w:t>
      </w:r>
      <w:r w:rsidRPr="00290A25">
        <w:rPr>
          <w:rFonts w:ascii="Times New Roman" w:eastAsia="Times New Roman" w:hAnsi="Times New Roman" w:cs="Times New Roman"/>
          <w:b/>
          <w:i/>
          <w:sz w:val="28"/>
          <w:szCs w:val="28"/>
        </w:rPr>
        <w:t xml:space="preserve">автократическое правительство будет проводить ту политику, </w:t>
      </w:r>
      <w:r w:rsidRPr="00290A25">
        <w:rPr>
          <w:rFonts w:ascii="Times New Roman" w:eastAsia="Times New Roman" w:hAnsi="Times New Roman" w:cs="Times New Roman"/>
          <w:b/>
          <w:i/>
          <w:sz w:val="28"/>
          <w:szCs w:val="28"/>
        </w:rPr>
        <w:lastRenderedPageBreak/>
        <w:t>которая удовлетворит требования граждан хотя бы для того, чтобы предотвратить общественные недовольства.</w:t>
      </w:r>
      <w:r w:rsidRPr="00290A25">
        <w:rPr>
          <w:rFonts w:ascii="Times New Roman" w:eastAsia="Times New Roman" w:hAnsi="Times New Roman" w:cs="Times New Roman"/>
          <w:sz w:val="28"/>
          <w:szCs w:val="28"/>
        </w:rPr>
        <w:t xml:space="preserve"> Так, наличие вышестоящего недемократического правительства не препятствует осуществлению подотчетности органов власти в том государстве, где общество обладает высоким уровнем способности к коллективным действиям и ценит нормы морали (</w:t>
      </w:r>
      <w:r w:rsidRPr="00290A25">
        <w:rPr>
          <w:rFonts w:ascii="Times New Roman" w:hAnsi="Times New Roman" w:cs="Times New Roman"/>
          <w:color w:val="222222"/>
          <w:sz w:val="28"/>
          <w:szCs w:val="28"/>
        </w:rPr>
        <w:t xml:space="preserve">Martinez-Bravo </w:t>
      </w:r>
      <w:r w:rsidRPr="00290A25">
        <w:rPr>
          <w:rFonts w:ascii="Times New Roman" w:hAnsi="Times New Roman" w:cs="Times New Roman"/>
          <w:color w:val="222222"/>
          <w:sz w:val="28"/>
          <w:szCs w:val="28"/>
          <w:lang w:val="en-US"/>
        </w:rPr>
        <w:t>et</w:t>
      </w:r>
      <w:r w:rsidRPr="00290A25">
        <w:rPr>
          <w:rFonts w:ascii="Times New Roman" w:hAnsi="Times New Roman" w:cs="Times New Roman"/>
          <w:color w:val="222222"/>
          <w:sz w:val="28"/>
          <w:szCs w:val="28"/>
        </w:rPr>
        <w:t xml:space="preserve"> </w:t>
      </w:r>
      <w:r w:rsidRPr="00290A25">
        <w:rPr>
          <w:rFonts w:ascii="Times New Roman" w:hAnsi="Times New Roman" w:cs="Times New Roman"/>
          <w:color w:val="222222"/>
          <w:sz w:val="28"/>
          <w:szCs w:val="28"/>
          <w:lang w:val="en-US"/>
        </w:rPr>
        <w:t>all</w:t>
      </w:r>
      <w:r w:rsidRPr="00290A25">
        <w:rPr>
          <w:rFonts w:ascii="Times New Roman" w:hAnsi="Times New Roman" w:cs="Times New Roman"/>
          <w:color w:val="222222"/>
          <w:sz w:val="28"/>
          <w:szCs w:val="28"/>
        </w:rPr>
        <w:t>., 2011</w:t>
      </w:r>
      <w:r w:rsidRPr="00290A25">
        <w:rPr>
          <w:rFonts w:ascii="Times New Roman" w:eastAsia="Times New Roman" w:hAnsi="Times New Roman" w:cs="Times New Roman"/>
          <w:sz w:val="28"/>
          <w:szCs w:val="28"/>
        </w:rPr>
        <w:t>)</w:t>
      </w:r>
      <w:r w:rsidRPr="00290A25">
        <w:rPr>
          <w:rStyle w:val="a6"/>
          <w:rFonts w:ascii="Times New Roman" w:hAnsi="Times New Roman" w:cs="Times New Roman"/>
          <w:sz w:val="28"/>
          <w:szCs w:val="28"/>
        </w:rPr>
        <w:footnoteReference w:id="48"/>
      </w:r>
      <w:r w:rsidRPr="00290A25">
        <w:rPr>
          <w:rFonts w:ascii="Times New Roman" w:eastAsia="Times New Roman" w:hAnsi="Times New Roman" w:cs="Times New Roman"/>
          <w:sz w:val="28"/>
          <w:szCs w:val="28"/>
        </w:rPr>
        <w:t xml:space="preserve">. </w:t>
      </w:r>
    </w:p>
    <w:p w:rsidR="00542AA6" w:rsidRPr="00290A25" w:rsidRDefault="00542AA6" w:rsidP="00542AA6">
      <w:pPr>
        <w:pBdr>
          <w:top w:val="nil"/>
          <w:left w:val="nil"/>
          <w:bottom w:val="nil"/>
          <w:right w:val="nil"/>
          <w:between w:val="nil"/>
          <w:bar w:val="nil"/>
        </w:pBdr>
        <w:spacing w:line="360" w:lineRule="auto"/>
        <w:ind w:firstLine="708"/>
        <w:jc w:val="both"/>
        <w:rPr>
          <w:rFonts w:ascii="Times New Roman" w:eastAsia="Times New Roman" w:hAnsi="Times New Roman" w:cs="Times New Roman"/>
          <w:sz w:val="28"/>
          <w:szCs w:val="28"/>
        </w:rPr>
      </w:pPr>
      <w:r w:rsidRPr="00290A25">
        <w:rPr>
          <w:rFonts w:ascii="Times New Roman" w:eastAsia="Times New Roman" w:hAnsi="Times New Roman" w:cs="Times New Roman"/>
          <w:b/>
          <w:i/>
          <w:sz w:val="28"/>
          <w:szCs w:val="28"/>
        </w:rPr>
        <w:t>Таким образом, в автократиях, где механизм повышения подотчетности представителей власти с помощью выборов не работает, гражданская подотчетность становится каналом неформальной подотчетности, ограничивающим аморальное поведение политиков</w:t>
      </w:r>
      <w:r w:rsidRPr="00290A25">
        <w:rPr>
          <w:rStyle w:val="a6"/>
          <w:rFonts w:ascii="Times New Roman" w:hAnsi="Times New Roman" w:cs="Times New Roman"/>
          <w:sz w:val="28"/>
          <w:szCs w:val="28"/>
        </w:rPr>
        <w:footnoteReference w:id="49"/>
      </w:r>
      <w:r w:rsidRPr="00290A25">
        <w:rPr>
          <w:rFonts w:ascii="Times New Roman" w:eastAsia="Times New Roman" w:hAnsi="Times New Roman" w:cs="Times New Roman"/>
          <w:sz w:val="28"/>
          <w:szCs w:val="28"/>
        </w:rPr>
        <w:t xml:space="preserve">.  </w:t>
      </w:r>
    </w:p>
    <w:p w:rsidR="00542AA6"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Данные выводы говорят о том, что на подотчетность правительства оказывают влияние не только институциональные факторы, присущие государству, но также мотивации общества в целом, выражающиеся в его потенциале на активное политическое участие и способностью к коллективным действиям. Между тем, какие из факторов являются определяющими, вызывают дальнейшие споры в академической среде. Остановимся на них подробнее. </w:t>
      </w:r>
    </w:p>
    <w:p w:rsidR="00542AA6" w:rsidRPr="00290A25" w:rsidRDefault="00542AA6" w:rsidP="00542AA6">
      <w:pPr>
        <w:rPr>
          <w:rFonts w:ascii="Times New Roman" w:hAnsi="Times New Roman" w:cs="Times New Roman"/>
          <w:sz w:val="28"/>
          <w:szCs w:val="28"/>
        </w:rPr>
      </w:pPr>
      <w:r>
        <w:rPr>
          <w:rFonts w:ascii="Times New Roman" w:hAnsi="Times New Roman" w:cs="Times New Roman"/>
          <w:sz w:val="28"/>
          <w:szCs w:val="28"/>
        </w:rPr>
        <w:br w:type="page"/>
      </w:r>
    </w:p>
    <w:p w:rsidR="00542AA6" w:rsidRPr="00D0512E" w:rsidRDefault="00542AA6" w:rsidP="00542AA6">
      <w:pPr>
        <w:pStyle w:val="1"/>
      </w:pPr>
      <w:bookmarkStart w:id="7" w:name="_Toc355368793"/>
      <w:bookmarkStart w:id="8" w:name="_Toc357758074"/>
      <w:r w:rsidRPr="00D0512E">
        <w:lastRenderedPageBreak/>
        <w:t>Глава 2 . Факторы, влияющие на подотчетность правительства. Теоретический обзор и эмпирическая проверка гипотез.</w:t>
      </w:r>
      <w:bookmarkEnd w:id="7"/>
      <w:bookmarkEnd w:id="8"/>
      <w:r w:rsidRPr="00D0512E">
        <w:t xml:space="preserve"> </w:t>
      </w:r>
    </w:p>
    <w:p w:rsidR="00542AA6" w:rsidRPr="00D0512E" w:rsidRDefault="00542AA6" w:rsidP="00542AA6">
      <w:pPr>
        <w:pStyle w:val="2"/>
      </w:pPr>
      <w:bookmarkStart w:id="9" w:name="_Toc355368794"/>
      <w:bookmarkStart w:id="10" w:name="_Toc357758075"/>
      <w:r w:rsidRPr="00D0512E">
        <w:t>Раздел 1. Связь институциональных и мотивационных факторов с подотчетностью правительства. Теоретический обзор и постановка проблемы</w:t>
      </w:r>
      <w:bookmarkEnd w:id="9"/>
      <w:bookmarkEnd w:id="10"/>
    </w:p>
    <w:p w:rsidR="00542AA6" w:rsidRPr="00290A25" w:rsidRDefault="00542AA6" w:rsidP="00542AA6">
      <w:pPr>
        <w:spacing w:line="360" w:lineRule="auto"/>
        <w:ind w:firstLine="708"/>
        <w:jc w:val="both"/>
        <w:rPr>
          <w:rFonts w:ascii="Times New Roman" w:hAnsi="Times New Roman" w:cs="Times New Roman"/>
          <w:b/>
          <w:sz w:val="28"/>
          <w:szCs w:val="28"/>
        </w:rPr>
      </w:pPr>
      <w:r w:rsidRPr="00290A25">
        <w:rPr>
          <w:rFonts w:ascii="Times New Roman" w:hAnsi="Times New Roman" w:cs="Times New Roman"/>
          <w:b/>
          <w:sz w:val="28"/>
          <w:szCs w:val="28"/>
        </w:rPr>
        <w:t>Институциональные факторы</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Институциональная структура государства является одной из ключевых объясняющих переменных в выявлении уровня политической активности (</w:t>
      </w:r>
      <w:r w:rsidRPr="00290A25">
        <w:rPr>
          <w:rFonts w:ascii="Times New Roman" w:hAnsi="Times New Roman" w:cs="Times New Roman"/>
          <w:sz w:val="28"/>
          <w:szCs w:val="28"/>
          <w:lang w:val="en-US"/>
        </w:rPr>
        <w:t>Lijphart</w:t>
      </w:r>
      <w:r w:rsidRPr="00290A25">
        <w:rPr>
          <w:rFonts w:ascii="Times New Roman" w:hAnsi="Times New Roman" w:cs="Times New Roman"/>
          <w:sz w:val="28"/>
          <w:szCs w:val="28"/>
        </w:rPr>
        <w:t xml:space="preserve">, 1999; </w:t>
      </w:r>
      <w:r w:rsidRPr="00290A25">
        <w:rPr>
          <w:rFonts w:ascii="Times New Roman" w:hAnsi="Times New Roman" w:cs="Times New Roman"/>
          <w:sz w:val="28"/>
          <w:szCs w:val="28"/>
          <w:lang w:val="en-US"/>
        </w:rPr>
        <w:t>Wilensky</w:t>
      </w:r>
      <w:r w:rsidRPr="00290A25">
        <w:rPr>
          <w:rFonts w:ascii="Times New Roman" w:hAnsi="Times New Roman" w:cs="Times New Roman"/>
          <w:sz w:val="28"/>
          <w:szCs w:val="28"/>
        </w:rPr>
        <w:t>, 2002).</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 xml:space="preserve">Она может рассматриваться в двух плоскостях: </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 xml:space="preserve">А) модель местного самоуправления, выборы и партийная система; </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Б) информационно-коммуникационные системы (</w:t>
      </w:r>
      <w:r w:rsidRPr="00290A25">
        <w:rPr>
          <w:rFonts w:ascii="Times New Roman" w:hAnsi="Times New Roman" w:cs="Times New Roman"/>
          <w:sz w:val="28"/>
          <w:szCs w:val="28"/>
          <w:lang w:val="en-US"/>
        </w:rPr>
        <w:t>e</w:t>
      </w:r>
      <w:r w:rsidRPr="00290A25">
        <w:rPr>
          <w:rFonts w:ascii="Times New Roman" w:hAnsi="Times New Roman" w:cs="Times New Roman"/>
          <w:sz w:val="28"/>
          <w:szCs w:val="28"/>
        </w:rPr>
        <w:t>-</w:t>
      </w:r>
      <w:r w:rsidRPr="00290A25">
        <w:rPr>
          <w:rFonts w:ascii="Times New Roman" w:hAnsi="Times New Roman" w:cs="Times New Roman"/>
          <w:sz w:val="28"/>
          <w:szCs w:val="28"/>
          <w:lang w:val="en-US"/>
        </w:rPr>
        <w:t>government</w:t>
      </w:r>
      <w:r w:rsidRPr="00290A25">
        <w:rPr>
          <w:rFonts w:ascii="Times New Roman" w:hAnsi="Times New Roman" w:cs="Times New Roman"/>
          <w:sz w:val="28"/>
          <w:szCs w:val="28"/>
        </w:rPr>
        <w:t>, портал предоставления госуслуг) и существующие институты участия (</w:t>
      </w:r>
      <w:r w:rsidRPr="00290A25">
        <w:rPr>
          <w:rFonts w:ascii="Times New Roman" w:hAnsi="Times New Roman" w:cs="Times New Roman"/>
          <w:sz w:val="28"/>
          <w:szCs w:val="28"/>
          <w:lang w:val="en-US"/>
        </w:rPr>
        <w:t>participatory</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institutions</w:t>
      </w:r>
      <w:r w:rsidRPr="00290A25">
        <w:rPr>
          <w:rFonts w:ascii="Times New Roman" w:hAnsi="Times New Roman" w:cs="Times New Roman"/>
          <w:sz w:val="28"/>
          <w:szCs w:val="28"/>
        </w:rPr>
        <w:t xml:space="preserve"> – публичные слушания, обращения в органы власти), направленные на повышение открытости власти и упрощения взаимодействия между органами власти и гражданами.</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Рассмотрим каждый блок и его составляющие по отдельности.</w:t>
      </w:r>
    </w:p>
    <w:p w:rsidR="00542AA6" w:rsidRPr="00290A25" w:rsidRDefault="00542AA6" w:rsidP="00542AA6">
      <w:pPr>
        <w:spacing w:line="360" w:lineRule="auto"/>
        <w:jc w:val="both"/>
        <w:rPr>
          <w:rFonts w:ascii="Times New Roman" w:hAnsi="Times New Roman" w:cs="Times New Roman"/>
          <w:b/>
          <w:i/>
          <w:sz w:val="28"/>
          <w:szCs w:val="28"/>
        </w:rPr>
      </w:pPr>
      <w:r w:rsidRPr="00290A25">
        <w:rPr>
          <w:rFonts w:ascii="Times New Roman" w:hAnsi="Times New Roman" w:cs="Times New Roman"/>
          <w:b/>
          <w:i/>
          <w:sz w:val="28"/>
          <w:szCs w:val="28"/>
        </w:rPr>
        <w:t xml:space="preserve">Модель местного самоуправления, выборы и партийная система </w:t>
      </w:r>
    </w:p>
    <w:p w:rsidR="00542AA6" w:rsidRPr="00290A25" w:rsidRDefault="00542AA6" w:rsidP="00542AA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Залогом э</w:t>
      </w:r>
      <w:r w:rsidRPr="00290A25">
        <w:rPr>
          <w:rFonts w:ascii="Times New Roman" w:hAnsi="Times New Roman" w:cs="Times New Roman"/>
          <w:sz w:val="28"/>
          <w:szCs w:val="28"/>
        </w:rPr>
        <w:t>ффективно</w:t>
      </w:r>
      <w:r>
        <w:rPr>
          <w:rFonts w:ascii="Times New Roman" w:hAnsi="Times New Roman" w:cs="Times New Roman"/>
          <w:sz w:val="28"/>
          <w:szCs w:val="28"/>
        </w:rPr>
        <w:t>го</w:t>
      </w:r>
      <w:r w:rsidRPr="00290A25">
        <w:rPr>
          <w:rFonts w:ascii="Times New Roman" w:hAnsi="Times New Roman" w:cs="Times New Roman"/>
          <w:sz w:val="28"/>
          <w:szCs w:val="28"/>
        </w:rPr>
        <w:t xml:space="preserve"> правительств</w:t>
      </w:r>
      <w:r>
        <w:rPr>
          <w:rFonts w:ascii="Times New Roman" w:hAnsi="Times New Roman" w:cs="Times New Roman"/>
          <w:sz w:val="28"/>
          <w:szCs w:val="28"/>
        </w:rPr>
        <w:t>а</w:t>
      </w:r>
      <w:r w:rsidRPr="00290A25">
        <w:rPr>
          <w:rFonts w:ascii="Times New Roman" w:hAnsi="Times New Roman" w:cs="Times New Roman"/>
          <w:sz w:val="28"/>
          <w:szCs w:val="28"/>
        </w:rPr>
        <w:t xml:space="preserve"> </w:t>
      </w:r>
      <w:r>
        <w:rPr>
          <w:rFonts w:ascii="Times New Roman" w:hAnsi="Times New Roman" w:cs="Times New Roman"/>
          <w:sz w:val="28"/>
          <w:szCs w:val="28"/>
        </w:rPr>
        <w:t>являются</w:t>
      </w:r>
      <w:r w:rsidRPr="00290A25">
        <w:rPr>
          <w:rFonts w:ascii="Times New Roman" w:hAnsi="Times New Roman" w:cs="Times New Roman"/>
          <w:sz w:val="28"/>
          <w:szCs w:val="28"/>
        </w:rPr>
        <w:t xml:space="preserve"> избранны</w:t>
      </w:r>
      <w:r>
        <w:rPr>
          <w:rFonts w:ascii="Times New Roman" w:hAnsi="Times New Roman" w:cs="Times New Roman"/>
          <w:sz w:val="28"/>
          <w:szCs w:val="28"/>
        </w:rPr>
        <w:t>е</w:t>
      </w:r>
      <w:r w:rsidRPr="00290A25">
        <w:rPr>
          <w:rFonts w:ascii="Times New Roman" w:hAnsi="Times New Roman" w:cs="Times New Roman"/>
          <w:sz w:val="28"/>
          <w:szCs w:val="28"/>
        </w:rPr>
        <w:t xml:space="preserve"> представител</w:t>
      </w:r>
      <w:r>
        <w:rPr>
          <w:rFonts w:ascii="Times New Roman" w:hAnsi="Times New Roman" w:cs="Times New Roman"/>
          <w:sz w:val="28"/>
          <w:szCs w:val="28"/>
        </w:rPr>
        <w:t>и</w:t>
      </w:r>
      <w:r w:rsidRPr="00290A25">
        <w:rPr>
          <w:rFonts w:ascii="Times New Roman" w:hAnsi="Times New Roman" w:cs="Times New Roman"/>
          <w:sz w:val="28"/>
          <w:szCs w:val="28"/>
        </w:rPr>
        <w:t>, которые ответственны перед населением. Ранее исследователи были единодушны во мнении о том, что регулярные выборы гарантируют эту подотчетность, и эффективность демократической системы зависит от характера этих выборов и их регулярности (Moncrieffe, 1998)</w:t>
      </w:r>
      <w:r w:rsidRPr="00290A25">
        <w:rPr>
          <w:rStyle w:val="a6"/>
          <w:rFonts w:ascii="Times New Roman" w:hAnsi="Times New Roman" w:cs="Times New Roman"/>
          <w:sz w:val="28"/>
          <w:szCs w:val="28"/>
        </w:rPr>
        <w:footnoteReference w:id="50"/>
      </w:r>
      <w:r w:rsidRPr="00290A25">
        <w:rPr>
          <w:rFonts w:ascii="Times New Roman" w:hAnsi="Times New Roman" w:cs="Times New Roman"/>
          <w:sz w:val="28"/>
          <w:szCs w:val="28"/>
        </w:rPr>
        <w:t>. Сегодня вышеуказанное утверждение является спорным. Ученые говорят о том, что механизм выборов сам по себе не может побуждать правительства действовать ответственно по отношению к избирателям (</w:t>
      </w:r>
      <w:r w:rsidRPr="00290A25">
        <w:rPr>
          <w:rFonts w:ascii="Times New Roman" w:hAnsi="Times New Roman" w:cs="Times New Roman"/>
          <w:sz w:val="28"/>
          <w:szCs w:val="28"/>
          <w:lang w:val="en-US"/>
        </w:rPr>
        <w:t>Przeworski</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and</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lastRenderedPageBreak/>
        <w:t>Strokes</w:t>
      </w:r>
      <w:r w:rsidRPr="00290A25">
        <w:rPr>
          <w:rFonts w:ascii="Times New Roman" w:hAnsi="Times New Roman" w:cs="Times New Roman"/>
          <w:sz w:val="28"/>
          <w:szCs w:val="28"/>
        </w:rPr>
        <w:t xml:space="preserve">, 1995, </w:t>
      </w:r>
      <w:r w:rsidRPr="00290A25">
        <w:rPr>
          <w:rFonts w:ascii="Times New Roman" w:hAnsi="Times New Roman" w:cs="Times New Roman"/>
          <w:sz w:val="28"/>
          <w:szCs w:val="28"/>
          <w:lang w:val="en-US"/>
        </w:rPr>
        <w:t>Schedler</w:t>
      </w:r>
      <w:r w:rsidRPr="00290A25">
        <w:rPr>
          <w:rFonts w:ascii="Times New Roman" w:hAnsi="Times New Roman" w:cs="Times New Roman"/>
          <w:sz w:val="28"/>
          <w:szCs w:val="28"/>
        </w:rPr>
        <w:t>, 2006)</w:t>
      </w:r>
      <w:r w:rsidRPr="00290A25">
        <w:rPr>
          <w:rStyle w:val="a6"/>
          <w:rFonts w:ascii="Times New Roman" w:hAnsi="Times New Roman" w:cs="Times New Roman"/>
          <w:sz w:val="28"/>
          <w:szCs w:val="28"/>
        </w:rPr>
        <w:footnoteReference w:id="51"/>
      </w:r>
      <w:r w:rsidRPr="00290A25">
        <w:rPr>
          <w:rFonts w:ascii="Times New Roman" w:hAnsi="Times New Roman" w:cs="Times New Roman"/>
          <w:sz w:val="28"/>
          <w:szCs w:val="28"/>
        </w:rPr>
        <w:t>. Во многих государствах демократического транзита повышение ответственности власти посредством механизма выборов блокируется на начальном этапе. Данное явление получило название электорального авторитаризма. Электоральный авторитаризм – это политическая система, которая объединяет электоральную состязательность с элементами принуждения и манипуляции для того, чтобы обеспечить стабильность режима (Schedler, 2006; Lust-Okar and Ghandi, 2009)</w:t>
      </w:r>
      <w:r w:rsidRPr="00290A25">
        <w:rPr>
          <w:rStyle w:val="a6"/>
          <w:rFonts w:ascii="Times New Roman" w:hAnsi="Times New Roman" w:cs="Times New Roman"/>
          <w:sz w:val="28"/>
          <w:szCs w:val="28"/>
        </w:rPr>
        <w:footnoteReference w:id="52"/>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Правительства в таких режимах сталкиваются с проблемой внутриэлитной консолидации и массовой поддержки правящей элиты в виде голосования (Langston, 2006; Smyth et. al., 2007)</w:t>
      </w:r>
      <w:r w:rsidRPr="00290A25">
        <w:rPr>
          <w:rStyle w:val="a6"/>
          <w:rFonts w:ascii="Times New Roman" w:hAnsi="Times New Roman" w:cs="Times New Roman"/>
          <w:sz w:val="28"/>
          <w:szCs w:val="28"/>
        </w:rPr>
        <w:footnoteReference w:id="53"/>
      </w:r>
      <w:r w:rsidRPr="00290A25">
        <w:rPr>
          <w:rFonts w:ascii="Times New Roman" w:hAnsi="Times New Roman" w:cs="Times New Roman"/>
          <w:sz w:val="28"/>
          <w:szCs w:val="28"/>
        </w:rPr>
        <w:t xml:space="preserve">, поэтому на федеральном и региональном уровне выборы сводятся к формальному выполнению процедур. Между тем на уровне местных выборов проявления электорального авторитаризма оказываются гораздо слабее, что рождает конкурентную политическую среду при формировании местного правительства. Исследования показывают, что </w:t>
      </w:r>
      <w:r w:rsidRPr="00290A25">
        <w:rPr>
          <w:rFonts w:ascii="Times New Roman" w:hAnsi="Times New Roman" w:cs="Times New Roman"/>
          <w:b/>
          <w:i/>
          <w:sz w:val="28"/>
          <w:szCs w:val="28"/>
        </w:rPr>
        <w:t>конкурентная политическая среда является основным каналом повышения подотчетности местных органов власти</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Boix</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and</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Posner</w:t>
      </w:r>
      <w:r w:rsidRPr="00290A25">
        <w:rPr>
          <w:rFonts w:ascii="Times New Roman" w:hAnsi="Times New Roman" w:cs="Times New Roman"/>
          <w:sz w:val="28"/>
          <w:szCs w:val="28"/>
        </w:rPr>
        <w:t>, 1998)</w:t>
      </w:r>
      <w:r w:rsidRPr="00290A25">
        <w:rPr>
          <w:rStyle w:val="a6"/>
          <w:rFonts w:ascii="Times New Roman" w:hAnsi="Times New Roman" w:cs="Times New Roman"/>
          <w:sz w:val="28"/>
          <w:szCs w:val="28"/>
        </w:rPr>
        <w:footnoteReference w:id="54"/>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Большое влияние на политическую конкурентность оказывает модель местного самоуправления. «</w:t>
      </w:r>
      <w:r w:rsidRPr="00290A25">
        <w:rPr>
          <w:rFonts w:ascii="Times New Roman" w:hAnsi="Times New Roman" w:cs="Times New Roman"/>
          <w:color w:val="000000"/>
          <w:sz w:val="28"/>
          <w:szCs w:val="28"/>
          <w:shd w:val="clear" w:color="auto" w:fill="FFFFFF"/>
        </w:rPr>
        <w:t xml:space="preserve">Выбор модели в значительной степени определяет эффективность функционирования муниципальных органов, их подотчетность населению и характер взаимоотношений с государственными </w:t>
      </w:r>
      <w:r w:rsidRPr="00290A25">
        <w:rPr>
          <w:rFonts w:ascii="Times New Roman" w:hAnsi="Times New Roman" w:cs="Times New Roman"/>
          <w:color w:val="000000"/>
          <w:sz w:val="28"/>
          <w:szCs w:val="28"/>
          <w:shd w:val="clear" w:color="auto" w:fill="FFFFFF"/>
        </w:rPr>
        <w:lastRenderedPageBreak/>
        <w:t>органами субъектов Федерации» (Слатинов, 2009)</w:t>
      </w:r>
      <w:r w:rsidRPr="00290A25">
        <w:rPr>
          <w:rStyle w:val="a6"/>
          <w:rFonts w:ascii="Times New Roman" w:hAnsi="Times New Roman" w:cs="Times New Roman"/>
          <w:color w:val="000000"/>
          <w:sz w:val="28"/>
          <w:szCs w:val="28"/>
          <w:shd w:val="clear" w:color="auto" w:fill="FFFFFF"/>
        </w:rPr>
        <w:footnoteReference w:id="55"/>
      </w:r>
      <w:r w:rsidRPr="00290A25">
        <w:rPr>
          <w:rFonts w:ascii="Times New Roman" w:hAnsi="Times New Roman" w:cs="Times New Roman"/>
          <w:color w:val="000000"/>
          <w:sz w:val="28"/>
          <w:szCs w:val="28"/>
          <w:shd w:val="clear" w:color="auto" w:fill="FFFFFF"/>
        </w:rPr>
        <w:t xml:space="preserve">. </w:t>
      </w:r>
      <w:r w:rsidRPr="00290A25">
        <w:rPr>
          <w:rFonts w:ascii="Times New Roman" w:hAnsi="Times New Roman" w:cs="Times New Roman"/>
          <w:sz w:val="28"/>
          <w:szCs w:val="28"/>
        </w:rPr>
        <w:t xml:space="preserve">В Российской Федерации закон о местном самоуправлении (131-ФЗ) дает свободу выбора между моделями МСУ: </w:t>
      </w:r>
    </w:p>
    <w:p w:rsidR="00542AA6" w:rsidRPr="00290A25" w:rsidRDefault="00542AA6" w:rsidP="00542AA6">
      <w:pPr>
        <w:spacing w:line="360" w:lineRule="auto"/>
        <w:ind w:firstLine="708"/>
        <w:jc w:val="both"/>
        <w:rPr>
          <w:rFonts w:ascii="Times New Roman" w:eastAsia="Times New Roman" w:hAnsi="Times New Roman" w:cs="Times New Roman"/>
          <w:color w:val="000000"/>
          <w:sz w:val="28"/>
          <w:szCs w:val="28"/>
        </w:rPr>
      </w:pPr>
      <w:r w:rsidRPr="00290A25">
        <w:rPr>
          <w:rFonts w:ascii="Times New Roman" w:eastAsia="Times New Roman" w:hAnsi="Times New Roman" w:cs="Times New Roman"/>
          <w:b/>
          <w:bCs/>
          <w:color w:val="000000"/>
          <w:sz w:val="28"/>
          <w:szCs w:val="28"/>
        </w:rPr>
        <w:t>«Модель №1.</w:t>
      </w:r>
      <w:r w:rsidRPr="00290A25">
        <w:rPr>
          <w:rFonts w:ascii="Times New Roman" w:eastAsia="Times New Roman" w:hAnsi="Times New Roman" w:cs="Times New Roman"/>
          <w:color w:val="000000"/>
          <w:sz w:val="28"/>
          <w:szCs w:val="28"/>
        </w:rPr>
        <w:t> Глава муниципального образования избирается населением и возглавляет местную администрацию.</w:t>
      </w:r>
    </w:p>
    <w:p w:rsidR="00542AA6" w:rsidRPr="00290A25" w:rsidRDefault="00542AA6" w:rsidP="00542AA6">
      <w:pPr>
        <w:spacing w:line="360" w:lineRule="auto"/>
        <w:ind w:firstLine="708"/>
        <w:jc w:val="both"/>
        <w:rPr>
          <w:rFonts w:ascii="Times New Roman" w:eastAsia="Times New Roman" w:hAnsi="Times New Roman" w:cs="Times New Roman"/>
          <w:color w:val="000000"/>
          <w:sz w:val="28"/>
          <w:szCs w:val="28"/>
        </w:rPr>
      </w:pPr>
      <w:r w:rsidRPr="00290A25">
        <w:rPr>
          <w:rFonts w:ascii="Times New Roman" w:eastAsia="Times New Roman" w:hAnsi="Times New Roman" w:cs="Times New Roman"/>
          <w:b/>
          <w:bCs/>
          <w:color w:val="000000"/>
          <w:sz w:val="28"/>
          <w:szCs w:val="28"/>
        </w:rPr>
        <w:t>Модель №2.</w:t>
      </w:r>
      <w:r w:rsidRPr="00290A25">
        <w:rPr>
          <w:rFonts w:ascii="Times New Roman" w:eastAsia="Times New Roman" w:hAnsi="Times New Roman" w:cs="Times New Roman"/>
          <w:color w:val="000000"/>
          <w:sz w:val="28"/>
          <w:szCs w:val="28"/>
        </w:rPr>
        <w:t> Глава муниципального образования избирается из состава представительного органа и возглавляет его; глава администрации (сити-менеджер) нанимается представительным органом по результатам конкурса, проведенным комиссией, образованной представительным органом. Треть состава комиссии назначает представительный орган субъекта РФ.</w:t>
      </w:r>
    </w:p>
    <w:p w:rsidR="00542AA6" w:rsidRPr="00290A25" w:rsidRDefault="00542AA6" w:rsidP="00542AA6">
      <w:pPr>
        <w:spacing w:line="360" w:lineRule="auto"/>
        <w:ind w:firstLine="708"/>
        <w:jc w:val="both"/>
        <w:rPr>
          <w:rFonts w:ascii="Times New Roman" w:eastAsia="Times New Roman" w:hAnsi="Times New Roman" w:cs="Times New Roman"/>
          <w:color w:val="000000"/>
          <w:sz w:val="28"/>
          <w:szCs w:val="28"/>
        </w:rPr>
      </w:pPr>
      <w:r w:rsidRPr="00290A25">
        <w:rPr>
          <w:rFonts w:ascii="Times New Roman" w:eastAsia="Times New Roman" w:hAnsi="Times New Roman" w:cs="Times New Roman"/>
          <w:b/>
          <w:bCs/>
          <w:color w:val="000000"/>
          <w:sz w:val="28"/>
          <w:szCs w:val="28"/>
        </w:rPr>
        <w:t>Модель №3.</w:t>
      </w:r>
      <w:r w:rsidRPr="00290A25">
        <w:rPr>
          <w:rFonts w:ascii="Times New Roman" w:eastAsia="Times New Roman" w:hAnsi="Times New Roman" w:cs="Times New Roman"/>
          <w:color w:val="000000"/>
          <w:sz w:val="28"/>
          <w:szCs w:val="28"/>
        </w:rPr>
        <w:t> Глава муниципального образования избирается населением и возглавляет представительный орган. Глава администрации нанимается представительным органом по результатам конкурса, проведенным комиссией, образованной представительным органом. При этом треть состава комиссии назначает представительный орган субъекта РФ»</w:t>
      </w:r>
      <w:r w:rsidRPr="00290A25">
        <w:rPr>
          <w:rStyle w:val="a6"/>
          <w:rFonts w:ascii="Times New Roman" w:eastAsia="Times New Roman" w:hAnsi="Times New Roman" w:cs="Times New Roman"/>
          <w:color w:val="000000"/>
          <w:sz w:val="28"/>
          <w:szCs w:val="28"/>
        </w:rPr>
        <w:footnoteReference w:id="56"/>
      </w:r>
      <w:r w:rsidRPr="00290A25">
        <w:rPr>
          <w:rFonts w:ascii="Times New Roman" w:eastAsia="Times New Roman" w:hAnsi="Times New Roman" w:cs="Times New Roman"/>
          <w:color w:val="000000"/>
          <w:sz w:val="28"/>
          <w:szCs w:val="28"/>
        </w:rPr>
        <w:t xml:space="preserve">. </w:t>
      </w:r>
    </w:p>
    <w:p w:rsidR="00542AA6" w:rsidRPr="00290A25" w:rsidRDefault="00542AA6" w:rsidP="00542AA6">
      <w:pPr>
        <w:spacing w:line="360" w:lineRule="auto"/>
        <w:ind w:firstLine="708"/>
        <w:jc w:val="both"/>
        <w:rPr>
          <w:rFonts w:ascii="Times New Roman" w:hAnsi="Times New Roman" w:cs="Times New Roman"/>
          <w:color w:val="000000"/>
          <w:sz w:val="28"/>
          <w:szCs w:val="28"/>
          <w:shd w:val="clear" w:color="auto" w:fill="FFFFFF"/>
        </w:rPr>
      </w:pPr>
      <w:r w:rsidRPr="00290A25">
        <w:rPr>
          <w:rFonts w:ascii="Times New Roman" w:hAnsi="Times New Roman" w:cs="Times New Roman"/>
          <w:color w:val="000000"/>
          <w:sz w:val="28"/>
          <w:szCs w:val="28"/>
          <w:shd w:val="clear" w:color="auto" w:fill="FFFFFF"/>
        </w:rPr>
        <w:t>Наиболее демократичной и эффективной с точки зрения управления из всех моделей представляется первая. Зарубежные исследователи единодушны во мнении о том, что п</w:t>
      </w:r>
      <w:r w:rsidRPr="00290A25">
        <w:rPr>
          <w:rFonts w:ascii="Times New Roman" w:hAnsi="Times New Roman" w:cs="Times New Roman"/>
          <w:sz w:val="28"/>
          <w:szCs w:val="28"/>
        </w:rPr>
        <w:t>рямые выборы мэра значительно увеличивают его подотчетность, и улучшают работу правительства в целом (</w:t>
      </w:r>
      <w:r w:rsidRPr="00290A25">
        <w:rPr>
          <w:rFonts w:ascii="Times New Roman" w:hAnsi="Times New Roman" w:cs="Times New Roman"/>
          <w:sz w:val="28"/>
          <w:szCs w:val="28"/>
          <w:lang w:val="en-US"/>
        </w:rPr>
        <w:t>M</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Tavits</w:t>
      </w:r>
      <w:r w:rsidRPr="00290A25">
        <w:rPr>
          <w:rFonts w:ascii="Times New Roman" w:hAnsi="Times New Roman" w:cs="Times New Roman"/>
          <w:sz w:val="28"/>
          <w:szCs w:val="28"/>
        </w:rPr>
        <w:t xml:space="preserve">, 2006; </w:t>
      </w:r>
      <w:r w:rsidRPr="00290A25">
        <w:rPr>
          <w:rFonts w:ascii="Times New Roman" w:hAnsi="Times New Roman" w:cs="Times New Roman"/>
          <w:sz w:val="28"/>
          <w:szCs w:val="28"/>
          <w:lang w:val="en-US"/>
        </w:rPr>
        <w:t>Cusack</w:t>
      </w:r>
      <w:r w:rsidRPr="00290A25">
        <w:rPr>
          <w:rFonts w:ascii="Times New Roman" w:hAnsi="Times New Roman" w:cs="Times New Roman"/>
          <w:sz w:val="28"/>
          <w:szCs w:val="28"/>
        </w:rPr>
        <w:t xml:space="preserve">, 1999; </w:t>
      </w:r>
      <w:r w:rsidRPr="00290A25">
        <w:rPr>
          <w:rFonts w:ascii="Times New Roman" w:hAnsi="Times New Roman" w:cs="Times New Roman"/>
          <w:sz w:val="28"/>
          <w:szCs w:val="28"/>
          <w:lang w:val="en-US"/>
        </w:rPr>
        <w:t>Svara</w:t>
      </w:r>
      <w:r w:rsidRPr="00290A25">
        <w:rPr>
          <w:rFonts w:ascii="Times New Roman" w:hAnsi="Times New Roman" w:cs="Times New Roman"/>
          <w:sz w:val="28"/>
          <w:szCs w:val="28"/>
        </w:rPr>
        <w:t>, 1990)</w:t>
      </w:r>
      <w:r w:rsidRPr="00290A25">
        <w:rPr>
          <w:rStyle w:val="a6"/>
          <w:rFonts w:ascii="Times New Roman" w:hAnsi="Times New Roman" w:cs="Times New Roman"/>
          <w:sz w:val="28"/>
          <w:szCs w:val="28"/>
        </w:rPr>
        <w:footnoteReference w:id="57"/>
      </w:r>
      <w:r w:rsidRPr="00290A25">
        <w:rPr>
          <w:rFonts w:ascii="Times New Roman" w:hAnsi="Times New Roman" w:cs="Times New Roman"/>
          <w:sz w:val="28"/>
          <w:szCs w:val="28"/>
        </w:rPr>
        <w:t>.</w:t>
      </w:r>
      <w:r w:rsidRPr="00290A25">
        <w:rPr>
          <w:rFonts w:ascii="Times New Roman" w:hAnsi="Times New Roman" w:cs="Times New Roman"/>
          <w:color w:val="000000"/>
          <w:sz w:val="28"/>
          <w:szCs w:val="28"/>
          <w:shd w:val="clear" w:color="auto" w:fill="FFFFFF"/>
        </w:rPr>
        <w:t xml:space="preserve"> </w:t>
      </w:r>
    </w:p>
    <w:p w:rsidR="00542AA6" w:rsidRPr="00290A25" w:rsidRDefault="00542AA6" w:rsidP="00542AA6">
      <w:pPr>
        <w:spacing w:line="360" w:lineRule="auto"/>
        <w:ind w:firstLine="708"/>
        <w:jc w:val="both"/>
        <w:rPr>
          <w:rFonts w:ascii="Times New Roman" w:hAnsi="Times New Roman" w:cs="Times New Roman"/>
          <w:color w:val="000000"/>
          <w:sz w:val="28"/>
          <w:szCs w:val="28"/>
          <w:shd w:val="clear" w:color="auto" w:fill="FFFFFF"/>
        </w:rPr>
      </w:pPr>
      <w:r w:rsidRPr="00290A25">
        <w:rPr>
          <w:rFonts w:ascii="Times New Roman" w:hAnsi="Times New Roman" w:cs="Times New Roman"/>
          <w:sz w:val="28"/>
          <w:szCs w:val="28"/>
        </w:rPr>
        <w:t xml:space="preserve">Исследования, проведенные на примере Германии и США, показывают, что прямые выборы мэра, имеющего право вето над местным </w:t>
      </w:r>
      <w:r w:rsidRPr="00290A25">
        <w:rPr>
          <w:rFonts w:ascii="Times New Roman" w:hAnsi="Times New Roman" w:cs="Times New Roman"/>
          <w:sz w:val="28"/>
          <w:szCs w:val="28"/>
        </w:rPr>
        <w:lastRenderedPageBreak/>
        <w:t>правительством, является значимым предиктором инновационности политического курса, оказывают влияние на результаты деятельности правительства и показатели удовлетворения граждан местными органами власти (</w:t>
      </w:r>
      <w:r w:rsidRPr="00290A25">
        <w:rPr>
          <w:rFonts w:ascii="Times New Roman" w:hAnsi="Times New Roman" w:cs="Times New Roman"/>
          <w:sz w:val="28"/>
          <w:szCs w:val="28"/>
          <w:lang w:val="en-US"/>
        </w:rPr>
        <w:t>Cusack</w:t>
      </w:r>
      <w:r w:rsidRPr="00290A25">
        <w:rPr>
          <w:rFonts w:ascii="Times New Roman" w:hAnsi="Times New Roman" w:cs="Times New Roman"/>
          <w:sz w:val="28"/>
          <w:szCs w:val="28"/>
        </w:rPr>
        <w:t xml:space="preserve"> 1999; </w:t>
      </w:r>
      <w:r w:rsidRPr="00290A25">
        <w:rPr>
          <w:rFonts w:ascii="Times New Roman" w:hAnsi="Times New Roman" w:cs="Times New Roman"/>
          <w:sz w:val="28"/>
          <w:szCs w:val="28"/>
          <w:lang w:val="en-US"/>
        </w:rPr>
        <w:t>Svara</w:t>
      </w:r>
      <w:r w:rsidRPr="00290A25">
        <w:rPr>
          <w:rFonts w:ascii="Times New Roman" w:hAnsi="Times New Roman" w:cs="Times New Roman"/>
          <w:sz w:val="28"/>
          <w:szCs w:val="28"/>
        </w:rPr>
        <w:t xml:space="preserve"> 1990). Избранный на основе прямых выборов мэр рассматривается людьми как подотчетный в большей степени, нежели назначенный. </w:t>
      </w:r>
      <w:r>
        <w:rPr>
          <w:rFonts w:ascii="Times New Roman" w:hAnsi="Times New Roman" w:cs="Times New Roman"/>
          <w:sz w:val="28"/>
          <w:szCs w:val="28"/>
        </w:rPr>
        <w:t>И</w:t>
      </w:r>
      <w:r w:rsidRPr="00290A25">
        <w:rPr>
          <w:rFonts w:ascii="Times New Roman" w:hAnsi="Times New Roman" w:cs="Times New Roman"/>
          <w:sz w:val="28"/>
          <w:szCs w:val="28"/>
        </w:rPr>
        <w:t xml:space="preserve">збранный мэр может выстраивать более четкую линию подотчетности гражданам, ему легче транслировать требования граждан правительству. В муниципальном образовании, управляемом коллегиальным органом, линии подотчетности размываются, органы власти становятся менее доступны для избирателей. Особенно это касается тех групп населения, которые менее всего представлены в парламенте. </w:t>
      </w:r>
      <w:r w:rsidRPr="00290A25">
        <w:rPr>
          <w:rFonts w:ascii="Times New Roman" w:hAnsi="Times New Roman" w:cs="Times New Roman"/>
          <w:b/>
          <w:i/>
          <w:sz w:val="28"/>
          <w:szCs w:val="28"/>
        </w:rPr>
        <w:t>Мэры с сильной властью и гораздо бОльшим политическим влиянием будут более чувствительны к запросам населения, нежели мэры с меньшей властью, поскольку власть первых целиком зависит от воли избирателей</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Tavits</w:t>
      </w:r>
      <w:r w:rsidRPr="00290A25">
        <w:rPr>
          <w:rFonts w:ascii="Times New Roman" w:hAnsi="Times New Roman" w:cs="Times New Roman"/>
          <w:sz w:val="28"/>
          <w:szCs w:val="28"/>
        </w:rPr>
        <w:t>, 2006)</w:t>
      </w:r>
      <w:r w:rsidRPr="00290A25">
        <w:rPr>
          <w:rStyle w:val="a6"/>
          <w:rFonts w:ascii="Times New Roman" w:hAnsi="Times New Roman" w:cs="Times New Roman"/>
          <w:sz w:val="28"/>
          <w:szCs w:val="28"/>
        </w:rPr>
        <w:footnoteReference w:id="58"/>
      </w:r>
      <w:r w:rsidRPr="00290A25">
        <w:rPr>
          <w:rFonts w:ascii="Times New Roman" w:hAnsi="Times New Roman" w:cs="Times New Roman"/>
          <w:sz w:val="28"/>
          <w:szCs w:val="28"/>
        </w:rPr>
        <w:t>.</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color w:val="000000"/>
          <w:sz w:val="28"/>
          <w:szCs w:val="28"/>
          <w:shd w:val="clear" w:color="auto" w:fill="FFFFFF"/>
        </w:rPr>
        <w:t xml:space="preserve">Немного другая ситуация наблюдается </w:t>
      </w:r>
      <w:r w:rsidRPr="00290A25">
        <w:rPr>
          <w:rFonts w:ascii="Times New Roman" w:hAnsi="Times New Roman" w:cs="Times New Roman"/>
          <w:b/>
          <w:i/>
          <w:color w:val="000000"/>
          <w:sz w:val="28"/>
          <w:szCs w:val="28"/>
          <w:shd w:val="clear" w:color="auto" w:fill="FFFFFF"/>
        </w:rPr>
        <w:t>в недемократиях</w:t>
      </w:r>
      <w:r w:rsidRPr="00290A25">
        <w:rPr>
          <w:rFonts w:ascii="Times New Roman" w:hAnsi="Times New Roman" w:cs="Times New Roman"/>
          <w:color w:val="000000"/>
          <w:sz w:val="28"/>
          <w:szCs w:val="28"/>
          <w:shd w:val="clear" w:color="auto" w:fill="FFFFFF"/>
        </w:rPr>
        <w:t xml:space="preserve">. </w:t>
      </w:r>
      <w:r w:rsidRPr="00290A25">
        <w:rPr>
          <w:rFonts w:ascii="Times New Roman" w:hAnsi="Times New Roman" w:cs="Times New Roman"/>
          <w:sz w:val="28"/>
          <w:szCs w:val="28"/>
        </w:rPr>
        <w:t>Как показывают исследования российских региональных политических режимов, выбор первой модели управления в областных центрах был обусловлен ослаблением моноцентрического режима в регионах и фрагментированностью элит, выступающих в роли основных политических игроков (Слатинов, 2009)</w:t>
      </w:r>
      <w:r w:rsidRPr="00290A25">
        <w:rPr>
          <w:rStyle w:val="a6"/>
          <w:rFonts w:ascii="Times New Roman" w:hAnsi="Times New Roman" w:cs="Times New Roman"/>
          <w:sz w:val="28"/>
          <w:szCs w:val="28"/>
        </w:rPr>
        <w:footnoteReference w:id="59"/>
      </w:r>
      <w:r w:rsidRPr="00290A25">
        <w:rPr>
          <w:rFonts w:ascii="Times New Roman" w:hAnsi="Times New Roman" w:cs="Times New Roman"/>
          <w:sz w:val="28"/>
          <w:szCs w:val="28"/>
        </w:rPr>
        <w:t>.</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Между тем, </w:t>
      </w:r>
      <w:r w:rsidRPr="00290A25">
        <w:rPr>
          <w:rFonts w:ascii="Times New Roman" w:hAnsi="Times New Roman" w:cs="Times New Roman"/>
          <w:b/>
          <w:i/>
          <w:sz w:val="28"/>
          <w:szCs w:val="28"/>
        </w:rPr>
        <w:t xml:space="preserve">отсутствие консолидированности в правительстве, являющееся основной причиной его слабости, может положительно сказаться на подотчетности избранных органов власти. </w:t>
      </w:r>
      <w:r w:rsidRPr="00290A25">
        <w:rPr>
          <w:rFonts w:ascii="Times New Roman" w:hAnsi="Times New Roman" w:cs="Times New Roman"/>
          <w:sz w:val="28"/>
          <w:szCs w:val="28"/>
        </w:rPr>
        <w:t xml:space="preserve">Пока элиты скоординированы, сложно создать условия для конструирования базы для гражданских прав, и, следовательно, для консолидации автономных </w:t>
      </w:r>
      <w:r w:rsidRPr="00290A25">
        <w:rPr>
          <w:rFonts w:ascii="Times New Roman" w:hAnsi="Times New Roman" w:cs="Times New Roman"/>
          <w:sz w:val="28"/>
          <w:szCs w:val="28"/>
        </w:rPr>
        <w:lastRenderedPageBreak/>
        <w:t xml:space="preserve">организаций и групп граждан для повышения мониторинга за деятельностью власти </w:t>
      </w:r>
      <w:r w:rsidRPr="00290A25">
        <w:rPr>
          <w:rFonts w:ascii="Times New Roman" w:hAnsi="Times New Roman" w:cs="Times New Roman"/>
          <w:color w:val="000000"/>
          <w:sz w:val="28"/>
          <w:szCs w:val="28"/>
        </w:rPr>
        <w:t>(</w:t>
      </w:r>
      <w:r w:rsidRPr="00290A25">
        <w:rPr>
          <w:rFonts w:ascii="Times New Roman" w:hAnsi="Times New Roman" w:cs="Times New Roman"/>
          <w:color w:val="000000"/>
          <w:sz w:val="28"/>
          <w:szCs w:val="28"/>
          <w:lang w:val="en-US"/>
        </w:rPr>
        <w:t>Fox</w:t>
      </w:r>
      <w:r w:rsidRPr="00290A25">
        <w:rPr>
          <w:rFonts w:ascii="Times New Roman" w:hAnsi="Times New Roman" w:cs="Times New Roman"/>
          <w:color w:val="000000"/>
          <w:sz w:val="28"/>
          <w:szCs w:val="28"/>
        </w:rPr>
        <w:t>, 1996)</w:t>
      </w:r>
      <w:r w:rsidRPr="00290A25">
        <w:rPr>
          <w:rStyle w:val="a6"/>
          <w:rFonts w:ascii="Times New Roman" w:hAnsi="Times New Roman" w:cs="Times New Roman"/>
          <w:color w:val="000000"/>
          <w:sz w:val="28"/>
          <w:szCs w:val="28"/>
        </w:rPr>
        <w:footnoteReference w:id="60"/>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Снижение качества местного самоуправления вследствие коррупционности и низкой квалификации должностных лиц в Китае подтолкнуло центральное правительство к проведению реформ, согласно которым, назначаемый ранее глава муниципального образования, начал избираться. В результате этого была создана конкурентная среда и, благодаря зависимости пребывания мэров на посту от результатов их деятельности, в большинстве муниципальных образований реформы привели к повышению ответственности власти перед избирателями и улучшению управления (</w:t>
      </w:r>
      <w:r w:rsidRPr="00290A25">
        <w:rPr>
          <w:rFonts w:ascii="Times New Roman" w:hAnsi="Times New Roman" w:cs="Times New Roman"/>
          <w:sz w:val="28"/>
          <w:szCs w:val="28"/>
          <w:shd w:val="clear" w:color="auto" w:fill="FFFFFF"/>
        </w:rPr>
        <w:t xml:space="preserve">Teets, 2008; </w:t>
      </w:r>
      <w:r w:rsidRPr="00290A25">
        <w:rPr>
          <w:rFonts w:ascii="Times New Roman" w:eastAsia="Times New Roman" w:hAnsi="Times New Roman" w:cs="Times New Roman"/>
          <w:sz w:val="28"/>
          <w:szCs w:val="28"/>
        </w:rPr>
        <w:t>Li, 2011</w:t>
      </w:r>
      <w:r w:rsidRPr="00290A25">
        <w:rPr>
          <w:rFonts w:ascii="Times New Roman" w:hAnsi="Times New Roman" w:cs="Times New Roman"/>
          <w:sz w:val="28"/>
          <w:szCs w:val="28"/>
        </w:rPr>
        <w:t>)</w:t>
      </w:r>
      <w:r w:rsidRPr="00290A25">
        <w:rPr>
          <w:rStyle w:val="a6"/>
          <w:rFonts w:ascii="Times New Roman" w:hAnsi="Times New Roman" w:cs="Times New Roman"/>
          <w:sz w:val="28"/>
          <w:szCs w:val="28"/>
        </w:rPr>
        <w:footnoteReference w:id="61"/>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Большую роль при децентрализации полномочий играет финансовый контроль. Так, </w:t>
      </w:r>
      <w:r w:rsidRPr="00290A25">
        <w:rPr>
          <w:rFonts w:ascii="Times New Roman" w:hAnsi="Times New Roman" w:cs="Times New Roman"/>
          <w:b/>
          <w:i/>
          <w:sz w:val="28"/>
          <w:szCs w:val="28"/>
        </w:rPr>
        <w:t>высокие налоги повышают автономность муниципального образования</w:t>
      </w:r>
      <w:r w:rsidRPr="00290A25">
        <w:rPr>
          <w:rFonts w:ascii="Times New Roman" w:hAnsi="Times New Roman" w:cs="Times New Roman"/>
          <w:sz w:val="28"/>
          <w:szCs w:val="28"/>
        </w:rPr>
        <w:t xml:space="preserve"> от регионального и федерального правительства, но ведут к росту социальной напряженности. Вместе с тем, на примере Китая было показано, что централизованное федеральное (региональное) финансирование социальных программ является препятствием для повышения подотчетности местного правительства (</w:t>
      </w:r>
      <w:r w:rsidRPr="00290A25">
        <w:rPr>
          <w:rFonts w:ascii="Times New Roman" w:hAnsi="Times New Roman" w:cs="Times New Roman"/>
          <w:sz w:val="28"/>
          <w:szCs w:val="28"/>
          <w:shd w:val="clear" w:color="auto" w:fill="FFFFFF"/>
        </w:rPr>
        <w:t>Teets, 2008</w:t>
      </w:r>
      <w:r w:rsidRPr="00290A25">
        <w:rPr>
          <w:rFonts w:ascii="Times New Roman" w:hAnsi="Times New Roman" w:cs="Times New Roman"/>
          <w:sz w:val="28"/>
          <w:szCs w:val="28"/>
        </w:rPr>
        <w:t>)</w:t>
      </w:r>
      <w:r w:rsidRPr="00290A25">
        <w:rPr>
          <w:rStyle w:val="a6"/>
          <w:rFonts w:ascii="Times New Roman" w:hAnsi="Times New Roman" w:cs="Times New Roman"/>
          <w:sz w:val="28"/>
          <w:szCs w:val="28"/>
        </w:rPr>
        <w:footnoteReference w:id="62"/>
      </w:r>
      <w:r w:rsidRPr="00290A25">
        <w:rPr>
          <w:rFonts w:ascii="Times New Roman" w:hAnsi="Times New Roman" w:cs="Times New Roman"/>
          <w:sz w:val="28"/>
          <w:szCs w:val="28"/>
        </w:rPr>
        <w:t xml:space="preserve">. В Тайване слабость правительства в условиях экономической нестабильности положительно сказалась на подотчетности муниципальных органов власти, поскольку пребывание в должности чиновников зависело от их способности </w:t>
      </w:r>
      <w:r w:rsidRPr="00290A25">
        <w:rPr>
          <w:rFonts w:ascii="Times New Roman" w:hAnsi="Times New Roman" w:cs="Times New Roman"/>
          <w:sz w:val="28"/>
          <w:szCs w:val="28"/>
        </w:rPr>
        <w:lastRenderedPageBreak/>
        <w:t>удовлетворить социальные нужды населения в условиях ограниченности ресурсов (</w:t>
      </w:r>
      <w:r w:rsidRPr="00290A25">
        <w:rPr>
          <w:rFonts w:ascii="Times New Roman" w:hAnsi="Times New Roman" w:cs="Times New Roman"/>
          <w:sz w:val="28"/>
          <w:szCs w:val="28"/>
          <w:lang w:val="en-US"/>
        </w:rPr>
        <w:t>Yap</w:t>
      </w:r>
      <w:r w:rsidRPr="00290A25">
        <w:rPr>
          <w:rFonts w:ascii="Times New Roman" w:hAnsi="Times New Roman" w:cs="Times New Roman"/>
          <w:sz w:val="28"/>
          <w:szCs w:val="28"/>
        </w:rPr>
        <w:t>, 2011)</w:t>
      </w:r>
      <w:r w:rsidRPr="00290A25">
        <w:rPr>
          <w:rStyle w:val="a6"/>
          <w:rFonts w:ascii="Times New Roman" w:hAnsi="Times New Roman" w:cs="Times New Roman"/>
          <w:sz w:val="28"/>
          <w:szCs w:val="28"/>
        </w:rPr>
        <w:footnoteReference w:id="63"/>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b/>
          <w:i/>
          <w:sz w:val="28"/>
          <w:szCs w:val="28"/>
        </w:rPr>
      </w:pPr>
      <w:r w:rsidRPr="00290A25">
        <w:rPr>
          <w:rFonts w:ascii="Times New Roman" w:hAnsi="Times New Roman" w:cs="Times New Roman"/>
          <w:b/>
          <w:i/>
          <w:sz w:val="28"/>
          <w:szCs w:val="28"/>
        </w:rPr>
        <w:t>Таким образом, можно прийти к «промежуточному» выводу о том, что в недемократических политических режимах первая модель оказывается эффективной с точки зрения повышения подотчетности органов власти гражданам при условии, что избираемые местные органы власти слабы, они имеют широкие полномочия и определенную финансовую самостоятельность.</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Наиболее широкое применение в российской практике получила вторая модель. Это объясняется тем, что она отвечает логике выстраивания вертикали власти и последовательного исключения населения из процесса принятия политических решений. Зачастую ее внедрение происходит под давлением региональных органов власти на местные советы и без учета мнений горожан (Глазычев, 2011)</w:t>
      </w:r>
      <w:r w:rsidRPr="00290A25">
        <w:rPr>
          <w:rStyle w:val="a6"/>
          <w:rFonts w:ascii="Times New Roman" w:hAnsi="Times New Roman" w:cs="Times New Roman"/>
          <w:sz w:val="28"/>
          <w:szCs w:val="28"/>
        </w:rPr>
        <w:footnoteReference w:id="64"/>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shd w:val="clear" w:color="auto" w:fill="FFFFFF"/>
        </w:rPr>
      </w:pPr>
      <w:r w:rsidRPr="00290A25">
        <w:rPr>
          <w:rFonts w:ascii="Times New Roman" w:hAnsi="Times New Roman" w:cs="Times New Roman"/>
          <w:sz w:val="28"/>
          <w:szCs w:val="28"/>
        </w:rPr>
        <w:t>Подотчетность органов власти жителям снижается, однако при фактическом абсолютном доминировании вертикальной подотчетности, она не может дать положительный эффект в пользу улучшения качества муниципальных органов власти. Согласно опросу государственных служащих и глав муниципальных образований, 43 % должностных лиц органов местного самоуправления и муниципальных служащих оценивают социально-экономическую ситуацию на территории своих муниципальных образований как благоприятную, нормальную; каждый второй видит в ней элементы социальной напряженности (Мерсиянова, 2008)</w:t>
      </w:r>
      <w:r w:rsidRPr="00290A25">
        <w:rPr>
          <w:rStyle w:val="a6"/>
          <w:rFonts w:ascii="Times New Roman" w:hAnsi="Times New Roman" w:cs="Times New Roman"/>
          <w:sz w:val="28"/>
          <w:szCs w:val="28"/>
        </w:rPr>
        <w:footnoteReference w:id="65"/>
      </w:r>
      <w:r w:rsidRPr="00290A25">
        <w:rPr>
          <w:rFonts w:ascii="Times New Roman" w:hAnsi="Times New Roman" w:cs="Times New Roman"/>
          <w:sz w:val="28"/>
          <w:szCs w:val="28"/>
        </w:rPr>
        <w:t xml:space="preserve">. Одной из причин </w:t>
      </w:r>
      <w:r w:rsidRPr="00290A25">
        <w:rPr>
          <w:rFonts w:ascii="Times New Roman" w:hAnsi="Times New Roman" w:cs="Times New Roman"/>
          <w:sz w:val="28"/>
          <w:szCs w:val="28"/>
        </w:rPr>
        <w:lastRenderedPageBreak/>
        <w:t xml:space="preserve">снижения качества власти на местном уровне является отсутствие децентрализации полномочий, которую провели за рубежом при столкновении со схожей проблемой. На данный момент в ведении федерального уровня насчитывается 900 государственных услуг (функций), регионального – 120, а муниципального – всего 60. </w:t>
      </w:r>
      <w:r w:rsidRPr="00290A25">
        <w:rPr>
          <w:rFonts w:ascii="Times New Roman" w:hAnsi="Times New Roman" w:cs="Times New Roman"/>
          <w:sz w:val="28"/>
          <w:szCs w:val="28"/>
          <w:shd w:val="clear" w:color="auto" w:fill="FFFFFF"/>
        </w:rPr>
        <w:t>Потенциал российского местного самоуправления не реализуется вследствие:</w:t>
      </w:r>
    </w:p>
    <w:p w:rsidR="00542AA6" w:rsidRPr="00290A25" w:rsidRDefault="00542AA6" w:rsidP="00542AA6">
      <w:pPr>
        <w:pStyle w:val="a9"/>
        <w:numPr>
          <w:ilvl w:val="0"/>
          <w:numId w:val="11"/>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«высокой зависимости от региональных и федеральных органов власти из-за недостатка средств в местных бюджетах; </w:t>
      </w:r>
    </w:p>
    <w:p w:rsidR="00542AA6" w:rsidRPr="00290A25" w:rsidRDefault="00542AA6" w:rsidP="00542AA6">
      <w:pPr>
        <w:pStyle w:val="a9"/>
        <w:numPr>
          <w:ilvl w:val="0"/>
          <w:numId w:val="11"/>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незаинтересованности чиновников </w:t>
      </w:r>
      <w:r w:rsidRPr="00290A25">
        <w:rPr>
          <w:rFonts w:ascii="Times New Roman" w:hAnsi="Times New Roman" w:cs="Times New Roman"/>
          <w:iCs/>
          <w:sz w:val="28"/>
          <w:szCs w:val="28"/>
        </w:rPr>
        <w:t>(зарплата чиновников не зависит от благополучия населения);</w:t>
      </w:r>
    </w:p>
    <w:p w:rsidR="00542AA6" w:rsidRPr="00290A25" w:rsidRDefault="00542AA6" w:rsidP="00542AA6">
      <w:pPr>
        <w:pStyle w:val="a9"/>
        <w:numPr>
          <w:ilvl w:val="0"/>
          <w:numId w:val="11"/>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дефицита гражданских инициатив, идущих снизу; </w:t>
      </w:r>
    </w:p>
    <w:p w:rsidR="00542AA6" w:rsidRPr="00290A25" w:rsidRDefault="00542AA6" w:rsidP="00542AA6">
      <w:pPr>
        <w:pStyle w:val="a9"/>
        <w:numPr>
          <w:ilvl w:val="0"/>
          <w:numId w:val="11"/>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дефицита обратной связи в виде оценки эффективности работы местной власти населением» (</w:t>
      </w:r>
      <w:r w:rsidRPr="00290A25">
        <w:rPr>
          <w:rFonts w:ascii="Times New Roman" w:hAnsi="Times New Roman" w:cs="Times New Roman"/>
          <w:sz w:val="28"/>
          <w:szCs w:val="28"/>
          <w:shd w:val="clear" w:color="auto" w:fill="FFFFFF"/>
        </w:rPr>
        <w:t>Зевина, Ковалевский, Макаренко, Максимов, 2009; Глазычев, 2011</w:t>
      </w:r>
      <w:r w:rsidRPr="00290A25">
        <w:rPr>
          <w:rFonts w:ascii="Times New Roman" w:hAnsi="Times New Roman" w:cs="Times New Roman"/>
          <w:sz w:val="28"/>
          <w:szCs w:val="28"/>
        </w:rPr>
        <w:t>)</w:t>
      </w:r>
      <w:r w:rsidRPr="00290A25">
        <w:rPr>
          <w:rStyle w:val="a6"/>
          <w:rFonts w:ascii="Times New Roman" w:hAnsi="Times New Roman" w:cs="Times New Roman"/>
          <w:sz w:val="28"/>
          <w:szCs w:val="28"/>
        </w:rPr>
        <w:footnoteReference w:id="66"/>
      </w:r>
      <w:r w:rsidRPr="00290A25">
        <w:rPr>
          <w:rFonts w:ascii="Times New Roman" w:hAnsi="Times New Roman" w:cs="Times New Roman"/>
          <w:sz w:val="28"/>
          <w:szCs w:val="28"/>
        </w:rPr>
        <w:t>.</w:t>
      </w:r>
    </w:p>
    <w:p w:rsidR="00542AA6" w:rsidRPr="00290A25" w:rsidRDefault="00542AA6" w:rsidP="00542AA6">
      <w:pPr>
        <w:spacing w:line="360" w:lineRule="auto"/>
        <w:ind w:firstLine="708"/>
        <w:jc w:val="both"/>
        <w:rPr>
          <w:rFonts w:ascii="Times New Roman" w:hAnsi="Times New Roman" w:cs="Times New Roman"/>
          <w:b/>
          <w:i/>
          <w:color w:val="000000"/>
          <w:sz w:val="28"/>
          <w:szCs w:val="28"/>
          <w:shd w:val="clear" w:color="auto" w:fill="FFFFFF"/>
        </w:rPr>
      </w:pPr>
      <w:r w:rsidRPr="00290A25">
        <w:rPr>
          <w:rFonts w:ascii="Times New Roman" w:hAnsi="Times New Roman" w:cs="Times New Roman"/>
          <w:sz w:val="28"/>
          <w:szCs w:val="28"/>
        </w:rPr>
        <w:t>Эксперты в области местного самоуправления в России признают, что демократизация процессов на местном уровне видится в качестве одного из самых рациональных решений оптимизации работы государственных служащих и повышения качества предоставления общественных благ и услуг (Глазычев, 2011)</w:t>
      </w:r>
      <w:r w:rsidRPr="00290A25">
        <w:rPr>
          <w:rStyle w:val="a6"/>
          <w:rFonts w:ascii="Times New Roman" w:hAnsi="Times New Roman" w:cs="Times New Roman"/>
          <w:sz w:val="28"/>
          <w:szCs w:val="28"/>
        </w:rPr>
        <w:footnoteReference w:id="67"/>
      </w:r>
      <w:r w:rsidRPr="00290A25">
        <w:rPr>
          <w:rFonts w:ascii="Times New Roman" w:hAnsi="Times New Roman" w:cs="Times New Roman"/>
          <w:sz w:val="28"/>
          <w:szCs w:val="28"/>
        </w:rPr>
        <w:t xml:space="preserve">. Зарубежные эксперты также склоняются к необходимости перехода от разработки методики оценки работы правительства к повышению информационного оттока «снизу» и процессам демократизации </w:t>
      </w:r>
      <w:r w:rsidRPr="00290A25">
        <w:rPr>
          <w:rFonts w:ascii="Times New Roman" w:hAnsi="Times New Roman" w:cs="Times New Roman"/>
          <w:sz w:val="28"/>
          <w:szCs w:val="28"/>
        </w:rPr>
        <w:lastRenderedPageBreak/>
        <w:t>на местном уровне (</w:t>
      </w:r>
      <w:r w:rsidRPr="00290A25">
        <w:rPr>
          <w:rFonts w:ascii="Times New Roman" w:hAnsi="Times New Roman" w:cs="Times New Roman"/>
          <w:sz w:val="28"/>
          <w:szCs w:val="28"/>
          <w:lang w:val="en-US"/>
        </w:rPr>
        <w:t>Julnes</w:t>
      </w:r>
      <w:r w:rsidRPr="00290A25">
        <w:rPr>
          <w:rFonts w:ascii="Times New Roman" w:hAnsi="Times New Roman" w:cs="Times New Roman"/>
          <w:sz w:val="28"/>
          <w:szCs w:val="28"/>
        </w:rPr>
        <w:t xml:space="preserve"> P. </w:t>
      </w:r>
      <w:r w:rsidRPr="00290A25">
        <w:rPr>
          <w:rFonts w:ascii="Times New Roman" w:hAnsi="Times New Roman" w:cs="Times New Roman"/>
          <w:sz w:val="28"/>
          <w:szCs w:val="28"/>
          <w:lang w:val="en-US"/>
        </w:rPr>
        <w:t>de</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Lancer</w:t>
      </w:r>
      <w:r w:rsidRPr="00290A25">
        <w:rPr>
          <w:rFonts w:ascii="Times New Roman" w:hAnsi="Times New Roman" w:cs="Times New Roman"/>
          <w:sz w:val="28"/>
          <w:szCs w:val="28"/>
        </w:rPr>
        <w:t>, 2006)</w:t>
      </w:r>
      <w:r w:rsidRPr="00290A25">
        <w:rPr>
          <w:rStyle w:val="a6"/>
          <w:rFonts w:ascii="Times New Roman" w:hAnsi="Times New Roman" w:cs="Times New Roman"/>
          <w:sz w:val="28"/>
          <w:szCs w:val="28"/>
        </w:rPr>
        <w:footnoteReference w:id="68"/>
      </w:r>
      <w:r w:rsidRPr="00290A25">
        <w:rPr>
          <w:rFonts w:ascii="Times New Roman" w:hAnsi="Times New Roman" w:cs="Times New Roman"/>
          <w:sz w:val="28"/>
          <w:szCs w:val="28"/>
        </w:rPr>
        <w:t xml:space="preserve">. На данный момент для федеральной власти </w:t>
      </w:r>
      <w:r w:rsidRPr="00290A25">
        <w:rPr>
          <w:rFonts w:ascii="Times New Roman" w:hAnsi="Times New Roman" w:cs="Times New Roman"/>
          <w:color w:val="000000"/>
          <w:sz w:val="28"/>
          <w:szCs w:val="28"/>
          <w:shd w:val="clear" w:color="auto" w:fill="FFFFFF"/>
        </w:rPr>
        <w:t>актуализируется проблема выстраивания более ясных механизмов подотчетности избранных мэров перед законодательным органом, который наделен правом отправления глав муниципальных образований в отставку</w:t>
      </w:r>
      <w:r w:rsidRPr="00290A25">
        <w:rPr>
          <w:rStyle w:val="a6"/>
          <w:rFonts w:ascii="Times New Roman" w:hAnsi="Times New Roman" w:cs="Times New Roman"/>
          <w:color w:val="000000"/>
          <w:sz w:val="28"/>
          <w:szCs w:val="28"/>
          <w:shd w:val="clear" w:color="auto" w:fill="FFFFFF"/>
        </w:rPr>
        <w:footnoteReference w:id="69"/>
      </w:r>
      <w:r w:rsidRPr="00290A25">
        <w:rPr>
          <w:rFonts w:ascii="Times New Roman" w:hAnsi="Times New Roman" w:cs="Times New Roman"/>
          <w:color w:val="000000"/>
          <w:sz w:val="28"/>
          <w:szCs w:val="28"/>
          <w:shd w:val="clear" w:color="auto" w:fill="FFFFFF"/>
        </w:rPr>
        <w:t xml:space="preserve">. Однако, де-факто </w:t>
      </w:r>
      <w:r w:rsidRPr="00290A25">
        <w:rPr>
          <w:rFonts w:ascii="Times New Roman" w:hAnsi="Times New Roman" w:cs="Times New Roman"/>
          <w:b/>
          <w:i/>
          <w:color w:val="000000"/>
          <w:sz w:val="28"/>
          <w:szCs w:val="28"/>
          <w:shd w:val="clear" w:color="auto" w:fill="FFFFFF"/>
        </w:rPr>
        <w:t xml:space="preserve">законодательное закрепление получил механизм вмешательства исполнительной власти региона в местное самоуправление. </w:t>
      </w:r>
      <w:r w:rsidRPr="00290A25">
        <w:rPr>
          <w:rFonts w:ascii="Times New Roman" w:hAnsi="Times New Roman" w:cs="Times New Roman"/>
          <w:color w:val="000000"/>
          <w:sz w:val="28"/>
          <w:szCs w:val="28"/>
          <w:shd w:val="clear" w:color="auto" w:fill="FFFFFF"/>
        </w:rPr>
        <w:t xml:space="preserve">Согласно законодательству, помимо депутатов право инициирования вопроса об отрешении от должности главы муниципалитета имеет высшее должностное лицо субъекта федерации. </w:t>
      </w:r>
      <w:r w:rsidRPr="00290A25">
        <w:rPr>
          <w:rFonts w:ascii="Times New Roman" w:hAnsi="Times New Roman" w:cs="Times New Roman"/>
          <w:b/>
          <w:i/>
          <w:color w:val="000000"/>
          <w:sz w:val="28"/>
          <w:szCs w:val="28"/>
          <w:shd w:val="clear" w:color="auto" w:fill="FFFFFF"/>
        </w:rPr>
        <w:t>Так, существенно меняется «линия подотчетности глав муниципальных образований представительным органам» в сторону повышения подотчетности вышестоящему органу власти.</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Между тем, согласно концепции государственной политики развития МСУ в РФ субъектом осуществления управления выступает «местное сообщество» (Проект основных положений (концепции) государственной политики развития местного самоуправления в Российской Федерации, 1999)</w:t>
      </w:r>
      <w:r w:rsidRPr="00290A25">
        <w:rPr>
          <w:rStyle w:val="a6"/>
          <w:rFonts w:ascii="Times New Roman" w:hAnsi="Times New Roman" w:cs="Times New Roman"/>
          <w:sz w:val="28"/>
          <w:szCs w:val="28"/>
        </w:rPr>
        <w:footnoteReference w:id="70"/>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iCs/>
          <w:sz w:val="28"/>
          <w:szCs w:val="28"/>
        </w:rPr>
        <w:t>Этим понятием обозначают «</w:t>
      </w:r>
      <w:r w:rsidRPr="00290A25">
        <w:rPr>
          <w:rFonts w:ascii="Times New Roman" w:hAnsi="Times New Roman" w:cs="Times New Roman"/>
          <w:sz w:val="28"/>
          <w:szCs w:val="28"/>
        </w:rPr>
        <w:t xml:space="preserve">группу людей в природной окружающей среде с географическими, политическими и социальными границами и достаточно развитым общением друг с другом, которая взаимодействует на </w:t>
      </w:r>
      <w:r w:rsidRPr="00290A25">
        <w:rPr>
          <w:rFonts w:ascii="Times New Roman" w:hAnsi="Times New Roman" w:cs="Times New Roman"/>
          <w:sz w:val="28"/>
          <w:szCs w:val="28"/>
        </w:rPr>
        <w:lastRenderedPageBreak/>
        <w:t>определенной территории для достижения совместно разделяемых целей» (</w:t>
      </w:r>
      <w:r w:rsidRPr="00290A25">
        <w:rPr>
          <w:rFonts w:ascii="Times New Roman" w:hAnsi="Times New Roman" w:cs="Times New Roman"/>
          <w:iCs/>
          <w:sz w:val="28"/>
          <w:szCs w:val="28"/>
        </w:rPr>
        <w:t>Генисаретский</w:t>
      </w:r>
      <w:r w:rsidRPr="00290A25">
        <w:rPr>
          <w:rFonts w:ascii="Times New Roman" w:hAnsi="Times New Roman" w:cs="Times New Roman"/>
          <w:sz w:val="28"/>
          <w:szCs w:val="28"/>
        </w:rPr>
        <w:t>, 1999)</w:t>
      </w:r>
      <w:r w:rsidRPr="00290A25">
        <w:rPr>
          <w:rStyle w:val="a6"/>
          <w:rFonts w:ascii="Times New Roman" w:hAnsi="Times New Roman" w:cs="Times New Roman"/>
          <w:sz w:val="28"/>
          <w:szCs w:val="28"/>
        </w:rPr>
        <w:footnoteReference w:id="71"/>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На него делал акцент и один из основных разработчиков российского Закона о МСУ А. А. Замотаев в своем неофициальном переводе текста Европейской хартии местного самоуправления. Вместо «органов местного самоуправления», как это указано в официальном переводе</w:t>
      </w:r>
      <w:r w:rsidRPr="00290A25">
        <w:rPr>
          <w:rStyle w:val="a6"/>
          <w:rFonts w:ascii="Times New Roman" w:hAnsi="Times New Roman" w:cs="Times New Roman"/>
          <w:sz w:val="28"/>
          <w:szCs w:val="28"/>
        </w:rPr>
        <w:footnoteReference w:id="72"/>
      </w:r>
      <w:r w:rsidRPr="00290A25">
        <w:rPr>
          <w:rFonts w:ascii="Times New Roman" w:hAnsi="Times New Roman" w:cs="Times New Roman"/>
          <w:sz w:val="28"/>
          <w:szCs w:val="28"/>
        </w:rPr>
        <w:t xml:space="preserve"> он использовал местные сообщества в качестве субъекта управления (</w:t>
      </w:r>
      <w:r w:rsidRPr="00290A25">
        <w:rPr>
          <w:rFonts w:ascii="Times New Roman" w:hAnsi="Times New Roman" w:cs="Times New Roman"/>
          <w:iCs/>
          <w:sz w:val="28"/>
          <w:szCs w:val="28"/>
        </w:rPr>
        <w:t>Замотаев</w:t>
      </w:r>
      <w:r w:rsidRPr="00290A25">
        <w:rPr>
          <w:rFonts w:ascii="Times New Roman" w:hAnsi="Times New Roman" w:cs="Times New Roman"/>
          <w:sz w:val="28"/>
          <w:szCs w:val="28"/>
        </w:rPr>
        <w:t>, 1996)</w:t>
      </w:r>
      <w:r w:rsidRPr="00290A25">
        <w:rPr>
          <w:rStyle w:val="a6"/>
          <w:rFonts w:ascii="Times New Roman" w:hAnsi="Times New Roman" w:cs="Times New Roman"/>
          <w:sz w:val="28"/>
          <w:szCs w:val="28"/>
        </w:rPr>
        <w:footnoteReference w:id="73"/>
      </w:r>
      <w:r w:rsidRPr="00290A25">
        <w:rPr>
          <w:rFonts w:ascii="Times New Roman" w:hAnsi="Times New Roman" w:cs="Times New Roman"/>
          <w:sz w:val="28"/>
          <w:szCs w:val="28"/>
        </w:rPr>
        <w:t>. Сами органы местного самоуправления (87% должностных лиц органов местного самоуправления и муниципальных служащих) также связывают «возможности улучшения социально-экономической ситуации в своем муниципальном образовании с активизацией участия населения в решении вопросов местной жизни»</w:t>
      </w:r>
      <w:r w:rsidRPr="00290A25">
        <w:rPr>
          <w:rStyle w:val="a6"/>
          <w:rFonts w:ascii="Times New Roman" w:hAnsi="Times New Roman" w:cs="Times New Roman"/>
          <w:sz w:val="28"/>
          <w:szCs w:val="28"/>
        </w:rPr>
        <w:footnoteReference w:id="74"/>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b/>
          <w:i/>
          <w:sz w:val="28"/>
          <w:szCs w:val="28"/>
        </w:rPr>
      </w:pPr>
      <w:r w:rsidRPr="00290A25">
        <w:rPr>
          <w:rFonts w:ascii="Times New Roman" w:hAnsi="Times New Roman" w:cs="Times New Roman"/>
          <w:b/>
          <w:i/>
          <w:sz w:val="28"/>
          <w:szCs w:val="28"/>
        </w:rPr>
        <w:t>Таким образом, именно местное сообщество выступает в виде основного субъекта осуществления гражданской подотчетности местного правительства и повышения качества предоставления общественных благ и услуг органами местного самоуправления.</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Здесь важно отметить, что активное политическое участие играет существенную роль в обеспечении подотчетности и эффективности власти. </w:t>
      </w:r>
      <w:r w:rsidRPr="00290A25">
        <w:rPr>
          <w:rFonts w:ascii="Times New Roman" w:eastAsia="Calibri" w:hAnsi="Times New Roman" w:cs="Times New Roman"/>
          <w:b/>
          <w:i/>
          <w:sz w:val="28"/>
          <w:szCs w:val="28"/>
        </w:rPr>
        <w:t xml:space="preserve">Исследования избирательного процесса и явки на выборы утверждают о положительной взаимосвязи между верой в ответственность правительства и внешней эффективности его деятельности и </w:t>
      </w:r>
      <w:r w:rsidRPr="00290A25">
        <w:rPr>
          <w:rFonts w:ascii="Times New Roman" w:eastAsia="Calibri" w:hAnsi="Times New Roman" w:cs="Times New Roman"/>
          <w:b/>
          <w:i/>
          <w:sz w:val="28"/>
          <w:szCs w:val="28"/>
        </w:rPr>
        <w:lastRenderedPageBreak/>
        <w:t>участием.</w:t>
      </w:r>
      <w:r w:rsidRPr="00290A25">
        <w:rPr>
          <w:rFonts w:ascii="Times New Roman" w:eastAsia="Calibri" w:hAnsi="Times New Roman" w:cs="Times New Roman"/>
          <w:sz w:val="28"/>
          <w:szCs w:val="28"/>
        </w:rPr>
        <w:t xml:space="preserve"> (Rosenstone </w:t>
      </w:r>
      <w:r w:rsidRPr="00290A25">
        <w:rPr>
          <w:rFonts w:ascii="Times New Roman" w:eastAsia="Calibri" w:hAnsi="Times New Roman" w:cs="Times New Roman"/>
          <w:sz w:val="28"/>
          <w:szCs w:val="28"/>
          <w:lang w:val="en-US"/>
        </w:rPr>
        <w:t>and</w:t>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Hansen</w:t>
      </w:r>
      <w:r w:rsidRPr="00290A25">
        <w:rPr>
          <w:rFonts w:ascii="Times New Roman" w:eastAsia="Calibri" w:hAnsi="Times New Roman" w:cs="Times New Roman"/>
          <w:sz w:val="28"/>
          <w:szCs w:val="28"/>
        </w:rPr>
        <w:t xml:space="preserve">  1993;  </w:t>
      </w:r>
      <w:r w:rsidRPr="00290A25">
        <w:rPr>
          <w:rFonts w:ascii="Times New Roman" w:eastAsia="Calibri" w:hAnsi="Times New Roman" w:cs="Times New Roman"/>
          <w:sz w:val="28"/>
          <w:szCs w:val="28"/>
          <w:lang w:val="en-US"/>
        </w:rPr>
        <w:t>Brady</w:t>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Verba</w:t>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and</w:t>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Schlozman</w:t>
      </w:r>
      <w:r w:rsidRPr="00290A25">
        <w:rPr>
          <w:rFonts w:ascii="Times New Roman" w:eastAsia="Calibri" w:hAnsi="Times New Roman" w:cs="Times New Roman"/>
          <w:sz w:val="28"/>
          <w:szCs w:val="28"/>
        </w:rPr>
        <w:t xml:space="preserve">  1995). Однако х</w:t>
      </w:r>
      <w:r w:rsidRPr="00290A25">
        <w:rPr>
          <w:rFonts w:ascii="Times New Roman" w:hAnsi="Times New Roman" w:cs="Times New Roman"/>
          <w:sz w:val="28"/>
          <w:szCs w:val="28"/>
        </w:rPr>
        <w:t>арактер партийной системы во многом определяет стиль взаимодействия власти и общества и связан с политической активностью граждан (</w:t>
      </w:r>
      <w:r w:rsidRPr="00290A25">
        <w:rPr>
          <w:rFonts w:ascii="Times New Roman" w:hAnsi="Times New Roman" w:cs="Times New Roman"/>
          <w:sz w:val="28"/>
          <w:szCs w:val="28"/>
          <w:lang w:val="en-US"/>
        </w:rPr>
        <w:t>Blais</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Blake</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and</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Dion</w:t>
      </w:r>
      <w:r w:rsidRPr="00290A25">
        <w:rPr>
          <w:rFonts w:ascii="Times New Roman" w:hAnsi="Times New Roman" w:cs="Times New Roman"/>
          <w:sz w:val="28"/>
          <w:szCs w:val="28"/>
        </w:rPr>
        <w:t xml:space="preserve"> 1996), и в случае </w:t>
      </w:r>
      <w:r w:rsidRPr="00290A25">
        <w:rPr>
          <w:rFonts w:ascii="Times New Roman" w:eastAsia="Calibri" w:hAnsi="Times New Roman" w:cs="Times New Roman"/>
          <w:sz w:val="28"/>
          <w:szCs w:val="28"/>
        </w:rPr>
        <w:t>недемократических систем, скорее всего, даже в большей степени</w:t>
      </w:r>
      <w:r w:rsidRPr="00290A25">
        <w:rPr>
          <w:rFonts w:ascii="Times New Roman" w:hAnsi="Times New Roman" w:cs="Times New Roman"/>
          <w:sz w:val="28"/>
          <w:szCs w:val="28"/>
        </w:rPr>
        <w:t xml:space="preserve">. Поэтому в случае стран с электоральным авторитаризмом нужно рассматривать такие характеристики, как институционализация партийной системы и уровень партийного плюрализма. </w:t>
      </w:r>
    </w:p>
    <w:p w:rsidR="00542AA6" w:rsidRPr="00290A25" w:rsidRDefault="00542AA6" w:rsidP="00542AA6">
      <w:pPr>
        <w:spacing w:line="360" w:lineRule="auto"/>
        <w:ind w:firstLine="708"/>
        <w:jc w:val="both"/>
        <w:rPr>
          <w:rFonts w:ascii="Times New Roman" w:hAnsi="Times New Roman" w:cs="Times New Roman"/>
          <w:b/>
          <w:i/>
          <w:sz w:val="28"/>
          <w:szCs w:val="28"/>
        </w:rPr>
      </w:pPr>
      <w:r w:rsidRPr="00290A25">
        <w:rPr>
          <w:rFonts w:ascii="Times New Roman" w:hAnsi="Times New Roman" w:cs="Times New Roman"/>
          <w:b/>
          <w:i/>
          <w:sz w:val="28"/>
          <w:szCs w:val="28"/>
        </w:rPr>
        <w:t>Таким образом, при построении модели для проверки гипотезы о влиянии институциональных факторов первого блока, необходимо учесть:</w:t>
      </w:r>
    </w:p>
    <w:p w:rsidR="00542AA6" w:rsidRPr="00290A25" w:rsidRDefault="00542AA6" w:rsidP="00542AA6">
      <w:pPr>
        <w:pStyle w:val="a9"/>
        <w:numPr>
          <w:ilvl w:val="0"/>
          <w:numId w:val="12"/>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модель местного самоуправления </w:t>
      </w:r>
    </w:p>
    <w:p w:rsidR="00542AA6" w:rsidRPr="00290A25" w:rsidRDefault="00542AA6" w:rsidP="00542AA6">
      <w:pPr>
        <w:pStyle w:val="a9"/>
        <w:numPr>
          <w:ilvl w:val="0"/>
          <w:numId w:val="12"/>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уровень финансовой самостоятельности муниципального образования</w:t>
      </w:r>
    </w:p>
    <w:p w:rsidR="00542AA6" w:rsidRPr="00290A25" w:rsidRDefault="00542AA6" w:rsidP="00542AA6">
      <w:pPr>
        <w:pStyle w:val="a9"/>
        <w:numPr>
          <w:ilvl w:val="0"/>
          <w:numId w:val="12"/>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уровень партийного плюрализма </w:t>
      </w:r>
    </w:p>
    <w:p w:rsidR="00542AA6" w:rsidRPr="00290A25" w:rsidRDefault="00542AA6" w:rsidP="00542AA6">
      <w:pPr>
        <w:pStyle w:val="a9"/>
        <w:numPr>
          <w:ilvl w:val="0"/>
          <w:numId w:val="12"/>
        </w:numPr>
        <w:spacing w:line="360" w:lineRule="auto"/>
        <w:jc w:val="both"/>
        <w:rPr>
          <w:rFonts w:ascii="Times New Roman" w:hAnsi="Times New Roman" w:cs="Times New Roman"/>
          <w:b/>
          <w:sz w:val="28"/>
          <w:szCs w:val="28"/>
        </w:rPr>
      </w:pPr>
      <w:r w:rsidRPr="00290A25">
        <w:rPr>
          <w:rFonts w:ascii="Times New Roman" w:hAnsi="Times New Roman" w:cs="Times New Roman"/>
          <w:sz w:val="28"/>
          <w:szCs w:val="28"/>
        </w:rPr>
        <w:t xml:space="preserve">поддержка правящей партии </w:t>
      </w:r>
      <w:r w:rsidRPr="00290A25">
        <w:rPr>
          <w:rFonts w:ascii="Times New Roman" w:hAnsi="Times New Roman" w:cs="Times New Roman"/>
          <w:b/>
          <w:sz w:val="28"/>
          <w:szCs w:val="28"/>
        </w:rPr>
        <w:t>(</w:t>
      </w:r>
      <w:r w:rsidRPr="00290A25">
        <w:rPr>
          <w:rStyle w:val="aa"/>
          <w:rFonts w:ascii="Times New Roman" w:hAnsi="Times New Roman"/>
          <w:sz w:val="28"/>
          <w:szCs w:val="28"/>
        </w:rPr>
        <w:t>процент голосов за «Единую Россию» на выборах</w:t>
      </w:r>
      <w:r w:rsidRPr="00290A25">
        <w:rPr>
          <w:rFonts w:ascii="Times New Roman" w:hAnsi="Times New Roman" w:cs="Times New Roman"/>
          <w:b/>
          <w:sz w:val="28"/>
          <w:szCs w:val="28"/>
        </w:rPr>
        <w:t>)</w:t>
      </w:r>
    </w:p>
    <w:p w:rsidR="00542AA6" w:rsidRPr="00290A25" w:rsidRDefault="00542AA6" w:rsidP="00542AA6">
      <w:pPr>
        <w:pStyle w:val="a9"/>
        <w:numPr>
          <w:ilvl w:val="0"/>
          <w:numId w:val="12"/>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явка на выборы</w:t>
      </w:r>
    </w:p>
    <w:p w:rsidR="00542AA6" w:rsidRPr="00290A25" w:rsidRDefault="00542AA6" w:rsidP="00542AA6">
      <w:pPr>
        <w:spacing w:line="360" w:lineRule="auto"/>
        <w:jc w:val="both"/>
        <w:rPr>
          <w:rFonts w:ascii="Times New Roman" w:hAnsi="Times New Roman" w:cs="Times New Roman"/>
          <w:b/>
          <w:i/>
          <w:sz w:val="28"/>
          <w:szCs w:val="28"/>
        </w:rPr>
      </w:pPr>
      <w:r w:rsidRPr="00290A25">
        <w:rPr>
          <w:rFonts w:ascii="Times New Roman" w:hAnsi="Times New Roman" w:cs="Times New Roman"/>
          <w:b/>
          <w:i/>
          <w:sz w:val="28"/>
          <w:szCs w:val="28"/>
        </w:rPr>
        <w:t>Информационно-коммуникационные системы и институты участия</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Способность осуществлять влияние прямо (увеличивая подотчетность должностных лиц при исполнении своих функций и способствуя гражданскому участию при принятии политических решений) и косвенно (выдавая информацию, которая может быть полезной избирателям при голосовании), позволяет  назвать концепцию «электронного правительства» лучшим инструментом бюджетной прозрачности, подотчетности и гражданского участия в политике, существующим на сегодняшний день</w:t>
      </w:r>
      <w:r w:rsidRPr="00290A25">
        <w:rPr>
          <w:rStyle w:val="a6"/>
          <w:rFonts w:ascii="Times New Roman" w:hAnsi="Times New Roman" w:cs="Times New Roman"/>
          <w:sz w:val="28"/>
          <w:szCs w:val="28"/>
        </w:rPr>
        <w:footnoteReference w:id="75"/>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lastRenderedPageBreak/>
        <w:t>В данной работе все информационно-коммуникационные технологии мы будем объединять под понятием «электронное правительство (</w:t>
      </w:r>
      <w:r w:rsidRPr="00290A25">
        <w:rPr>
          <w:rFonts w:ascii="Times New Roman" w:hAnsi="Times New Roman" w:cs="Times New Roman"/>
          <w:sz w:val="28"/>
          <w:szCs w:val="28"/>
          <w:lang w:val="fr-FR"/>
        </w:rPr>
        <w:t>e</w:t>
      </w:r>
      <w:r w:rsidRPr="00290A25">
        <w:rPr>
          <w:rFonts w:ascii="Times New Roman" w:hAnsi="Times New Roman" w:cs="Times New Roman"/>
          <w:sz w:val="28"/>
          <w:szCs w:val="28"/>
        </w:rPr>
        <w:t>-</w:t>
      </w:r>
      <w:r w:rsidRPr="00290A25">
        <w:rPr>
          <w:rFonts w:ascii="Times New Roman" w:hAnsi="Times New Roman" w:cs="Times New Roman"/>
          <w:sz w:val="28"/>
          <w:szCs w:val="28"/>
          <w:lang w:val="en-US"/>
        </w:rPr>
        <w:t>government</w:t>
      </w:r>
      <w:r w:rsidRPr="00290A25">
        <w:rPr>
          <w:rFonts w:ascii="Times New Roman" w:hAnsi="Times New Roman" w:cs="Times New Roman"/>
          <w:sz w:val="28"/>
          <w:szCs w:val="28"/>
        </w:rPr>
        <w:t>)», опираясь на определение Спречера. Он определяет «электронное правительство» как «любые информационные технологии, используемые для того, чтобы упростить и облегчить коммуникацию между правительством и избирателями, бизнесом и другими правительственными структурами»  (Sprecher, 2000, p. 21)</w:t>
      </w:r>
      <w:r w:rsidRPr="00290A25">
        <w:rPr>
          <w:rStyle w:val="a6"/>
          <w:rFonts w:ascii="Times New Roman" w:hAnsi="Times New Roman" w:cs="Times New Roman"/>
          <w:sz w:val="28"/>
          <w:szCs w:val="28"/>
        </w:rPr>
        <w:footnoteReference w:id="76"/>
      </w:r>
      <w:r w:rsidRPr="00290A25">
        <w:rPr>
          <w:rFonts w:ascii="Times New Roman" w:hAnsi="Times New Roman" w:cs="Times New Roman"/>
          <w:sz w:val="28"/>
          <w:szCs w:val="28"/>
        </w:rPr>
        <w:t>.</w:t>
      </w:r>
    </w:p>
    <w:p w:rsidR="00542AA6" w:rsidRPr="00290A25" w:rsidRDefault="00542AA6" w:rsidP="00542AA6">
      <w:pPr>
        <w:spacing w:line="360" w:lineRule="auto"/>
        <w:ind w:firstLine="708"/>
        <w:jc w:val="both"/>
        <w:rPr>
          <w:rFonts w:ascii="Times New Roman" w:eastAsia="Times New Roman" w:hAnsi="Times New Roman" w:cs="Times New Roman"/>
          <w:color w:val="232323"/>
          <w:sz w:val="28"/>
          <w:szCs w:val="28"/>
        </w:rPr>
      </w:pPr>
      <w:r w:rsidRPr="00290A25">
        <w:rPr>
          <w:rFonts w:ascii="Times New Roman" w:hAnsi="Times New Roman" w:cs="Times New Roman"/>
          <w:sz w:val="28"/>
          <w:szCs w:val="28"/>
        </w:rPr>
        <w:t>При использовании этого понятия важно понимать, что «э</w:t>
      </w:r>
      <w:r w:rsidRPr="00290A25">
        <w:rPr>
          <w:rFonts w:ascii="Times New Roman" w:hAnsi="Times New Roman" w:cs="Times New Roman"/>
          <w:color w:val="232323"/>
          <w:sz w:val="28"/>
          <w:szCs w:val="28"/>
        </w:rPr>
        <w:t>лектронное правительство» - это  не заменитель привычного правительства, а новый способ осуществления взаимодействия органов власти с гражданами, цель которого – повышение эффективности предоставления государственных услуг (Андрианов, 2010)</w:t>
      </w:r>
      <w:r w:rsidRPr="00290A25">
        <w:rPr>
          <w:rStyle w:val="a6"/>
          <w:rFonts w:ascii="Times New Roman" w:hAnsi="Times New Roman" w:cs="Times New Roman"/>
          <w:color w:val="232323"/>
          <w:sz w:val="28"/>
          <w:szCs w:val="28"/>
        </w:rPr>
        <w:footnoteReference w:id="77"/>
      </w:r>
      <w:r w:rsidRPr="00290A25">
        <w:rPr>
          <w:rFonts w:ascii="Times New Roman" w:hAnsi="Times New Roman" w:cs="Times New Roman"/>
          <w:color w:val="232323"/>
          <w:sz w:val="28"/>
          <w:szCs w:val="28"/>
        </w:rPr>
        <w:t xml:space="preserve">. </w:t>
      </w:r>
    </w:p>
    <w:p w:rsidR="00542AA6" w:rsidRPr="00290A25" w:rsidRDefault="00542AA6" w:rsidP="00542AA6">
      <w:pPr>
        <w:spacing w:line="360" w:lineRule="auto"/>
        <w:ind w:firstLine="708"/>
        <w:jc w:val="both"/>
        <w:rPr>
          <w:rFonts w:ascii="Times New Roman" w:eastAsia="Times New Roman" w:hAnsi="Times New Roman" w:cs="Times New Roman"/>
          <w:color w:val="232323"/>
          <w:sz w:val="28"/>
          <w:szCs w:val="28"/>
        </w:rPr>
      </w:pPr>
      <w:r w:rsidRPr="00290A25">
        <w:rPr>
          <w:rFonts w:ascii="Times New Roman" w:eastAsia="Times New Roman" w:hAnsi="Times New Roman" w:cs="Times New Roman"/>
          <w:color w:val="232323"/>
          <w:sz w:val="28"/>
          <w:szCs w:val="28"/>
        </w:rPr>
        <w:t>Внедрение в управление технологий электронного правительства продиктовано стремлением к последующему переходу от концепции «электронного правительства» (</w:t>
      </w:r>
      <w:r w:rsidRPr="00290A25">
        <w:rPr>
          <w:rFonts w:ascii="Times New Roman" w:eastAsia="Times New Roman" w:hAnsi="Times New Roman" w:cs="Times New Roman"/>
          <w:color w:val="232323"/>
          <w:sz w:val="28"/>
          <w:szCs w:val="28"/>
          <w:lang w:val="en-US"/>
        </w:rPr>
        <w:t>e</w:t>
      </w:r>
      <w:r w:rsidRPr="00290A25">
        <w:rPr>
          <w:rFonts w:ascii="Times New Roman" w:eastAsia="Times New Roman" w:hAnsi="Times New Roman" w:cs="Times New Roman"/>
          <w:color w:val="232323"/>
          <w:sz w:val="28"/>
          <w:szCs w:val="28"/>
        </w:rPr>
        <w:t>-</w:t>
      </w:r>
      <w:r w:rsidRPr="00290A25">
        <w:rPr>
          <w:rFonts w:ascii="Times New Roman" w:eastAsia="Times New Roman" w:hAnsi="Times New Roman" w:cs="Times New Roman"/>
          <w:color w:val="232323"/>
          <w:sz w:val="28"/>
          <w:szCs w:val="28"/>
          <w:lang w:val="en-US"/>
        </w:rPr>
        <w:t>government</w:t>
      </w:r>
      <w:r w:rsidRPr="00290A25">
        <w:rPr>
          <w:rFonts w:ascii="Times New Roman" w:eastAsia="Times New Roman" w:hAnsi="Times New Roman" w:cs="Times New Roman"/>
          <w:color w:val="232323"/>
          <w:sz w:val="28"/>
          <w:szCs w:val="28"/>
        </w:rPr>
        <w:t>) к «электронному управлению» (</w:t>
      </w:r>
      <w:r w:rsidRPr="00290A25">
        <w:rPr>
          <w:rFonts w:ascii="Times New Roman" w:eastAsia="Times New Roman" w:hAnsi="Times New Roman" w:cs="Times New Roman"/>
          <w:color w:val="232323"/>
          <w:sz w:val="28"/>
          <w:szCs w:val="28"/>
          <w:lang w:val="en-US"/>
        </w:rPr>
        <w:t>e</w:t>
      </w:r>
      <w:r w:rsidRPr="00290A25">
        <w:rPr>
          <w:rFonts w:ascii="Times New Roman" w:eastAsia="Times New Roman" w:hAnsi="Times New Roman" w:cs="Times New Roman"/>
          <w:color w:val="232323"/>
          <w:sz w:val="28"/>
          <w:szCs w:val="28"/>
        </w:rPr>
        <w:t>-</w:t>
      </w:r>
      <w:r w:rsidRPr="00290A25">
        <w:rPr>
          <w:rFonts w:ascii="Times New Roman" w:eastAsia="Times New Roman" w:hAnsi="Times New Roman" w:cs="Times New Roman"/>
          <w:color w:val="232323"/>
          <w:sz w:val="28"/>
          <w:szCs w:val="28"/>
          <w:lang w:val="en-US"/>
        </w:rPr>
        <w:t>governance</w:t>
      </w:r>
      <w:r w:rsidRPr="00290A25">
        <w:rPr>
          <w:rFonts w:ascii="Times New Roman" w:eastAsia="Times New Roman" w:hAnsi="Times New Roman" w:cs="Times New Roman"/>
          <w:color w:val="232323"/>
          <w:sz w:val="28"/>
          <w:szCs w:val="28"/>
        </w:rPr>
        <w:t>). Использование ИКТ позволяет увеличить прозрачность при подготовке и принятии политических решений и законодательных актов; существенно упростить необходимые государственные процедуры при предоставлении государственных услуг и уменьшить возможности для коррупционных действий</w:t>
      </w:r>
      <w:r w:rsidRPr="00290A25">
        <w:rPr>
          <w:rStyle w:val="a6"/>
          <w:rFonts w:ascii="Times New Roman" w:eastAsia="Times New Roman" w:hAnsi="Times New Roman" w:cs="Times New Roman"/>
          <w:color w:val="232323"/>
          <w:sz w:val="28"/>
          <w:szCs w:val="28"/>
        </w:rPr>
        <w:footnoteReference w:id="78"/>
      </w:r>
      <w:r w:rsidRPr="00290A25">
        <w:rPr>
          <w:rFonts w:ascii="Times New Roman" w:eastAsia="Times New Roman" w:hAnsi="Times New Roman" w:cs="Times New Roman"/>
          <w:color w:val="232323"/>
          <w:sz w:val="28"/>
          <w:szCs w:val="28"/>
        </w:rPr>
        <w:t>.</w:t>
      </w:r>
    </w:p>
    <w:p w:rsidR="00542AA6" w:rsidRPr="00290A25" w:rsidRDefault="00542AA6" w:rsidP="00542AA6">
      <w:pPr>
        <w:pStyle w:val="ad"/>
        <w:spacing w:before="0" w:beforeAutospacing="0" w:after="0" w:afterAutospacing="0" w:line="360" w:lineRule="auto"/>
        <w:ind w:firstLine="708"/>
        <w:jc w:val="both"/>
        <w:textAlignment w:val="baseline"/>
        <w:rPr>
          <w:color w:val="232323"/>
          <w:sz w:val="28"/>
          <w:szCs w:val="28"/>
        </w:rPr>
      </w:pPr>
      <w:r w:rsidRPr="00290A25">
        <w:rPr>
          <w:color w:val="232323"/>
          <w:sz w:val="28"/>
          <w:szCs w:val="28"/>
        </w:rPr>
        <w:t xml:space="preserve">Именно поэтому во многих странах в основе административных реформ, одна из целей которых – </w:t>
      </w:r>
      <w:r w:rsidRPr="00290A25">
        <w:rPr>
          <w:b/>
          <w:i/>
          <w:color w:val="232323"/>
          <w:sz w:val="28"/>
          <w:szCs w:val="28"/>
        </w:rPr>
        <w:t>внедрение практик публичного управления</w:t>
      </w:r>
      <w:r w:rsidRPr="00290A25">
        <w:rPr>
          <w:color w:val="232323"/>
          <w:sz w:val="28"/>
          <w:szCs w:val="28"/>
        </w:rPr>
        <w:t>, заложена идея разработки и развития «электронного правительства».</w:t>
      </w:r>
    </w:p>
    <w:p w:rsidR="00542AA6" w:rsidRPr="00290A25" w:rsidRDefault="00542AA6" w:rsidP="00542AA6">
      <w:pPr>
        <w:pStyle w:val="ad"/>
        <w:spacing w:before="0" w:beforeAutospacing="0" w:after="0" w:afterAutospacing="0" w:line="360" w:lineRule="auto"/>
        <w:ind w:firstLine="708"/>
        <w:jc w:val="both"/>
        <w:textAlignment w:val="baseline"/>
        <w:rPr>
          <w:color w:val="232323"/>
          <w:sz w:val="28"/>
          <w:szCs w:val="28"/>
        </w:rPr>
      </w:pPr>
      <w:r w:rsidRPr="00290A25">
        <w:rPr>
          <w:color w:val="232323"/>
          <w:sz w:val="28"/>
          <w:szCs w:val="28"/>
        </w:rPr>
        <w:lastRenderedPageBreak/>
        <w:t>В России концепция создания «электронного правительства» до 2010 года</w:t>
      </w:r>
      <w:r w:rsidRPr="00290A25">
        <w:rPr>
          <w:rStyle w:val="a6"/>
          <w:rFonts w:eastAsiaTheme="majorEastAsia"/>
          <w:color w:val="232323"/>
          <w:sz w:val="28"/>
          <w:szCs w:val="28"/>
        </w:rPr>
        <w:footnoteReference w:id="79"/>
      </w:r>
      <w:r w:rsidRPr="00290A25">
        <w:rPr>
          <w:color w:val="232323"/>
          <w:sz w:val="28"/>
          <w:szCs w:val="28"/>
        </w:rPr>
        <w:t xml:space="preserve"> предполагала, что благодаря ее реализации повысится качество и быстрота предоставления государственных услуг, и это будет иметь положительные последствия в виде увеличения общего уровня доверия населения к правительству и государству в целом. </w:t>
      </w:r>
      <w:r w:rsidRPr="00290A25">
        <w:rPr>
          <w:sz w:val="28"/>
          <w:szCs w:val="28"/>
        </w:rPr>
        <w:t>Зарубежные исследователи также говорят о том, что «электронное правительство» имеет потенциал увеличения публичного доверия и подотчетности государственных институтов. Берман  пишет о том, что вовлечение граждан в управление посредством информационных технологий способствует улучшению публичного доверия к правительству. Сокращение расстояния между правительством и гражданами позволяет последним осознавать свою способность участвовать при принятии политических решений (</w:t>
      </w:r>
      <w:r w:rsidRPr="00290A25">
        <w:rPr>
          <w:sz w:val="28"/>
          <w:szCs w:val="28"/>
          <w:lang w:val="en-US"/>
        </w:rPr>
        <w:t>Berman</w:t>
      </w:r>
      <w:r w:rsidRPr="00290A25">
        <w:rPr>
          <w:sz w:val="28"/>
          <w:szCs w:val="28"/>
        </w:rPr>
        <w:t xml:space="preserve">, 1997). Вместе с тем, </w:t>
      </w:r>
      <w:r w:rsidRPr="00290A25">
        <w:rPr>
          <w:color w:val="232323"/>
          <w:sz w:val="28"/>
          <w:szCs w:val="28"/>
        </w:rPr>
        <w:t>анализ реализации концепции «электронного правительства» в России выявил, что все внимание было уделено созданию универсальной информационной инфраструктуры госуправления, при этом не реформировались взаимоотношения власти, общества и представителей бизнеса</w:t>
      </w:r>
      <w:r w:rsidRPr="00290A25">
        <w:rPr>
          <w:rStyle w:val="a6"/>
          <w:rFonts w:eastAsiaTheme="majorEastAsia"/>
          <w:color w:val="232323"/>
          <w:sz w:val="28"/>
          <w:szCs w:val="28"/>
        </w:rPr>
        <w:footnoteReference w:id="80"/>
      </w:r>
      <w:r w:rsidRPr="00290A25">
        <w:rPr>
          <w:color w:val="232323"/>
          <w:sz w:val="28"/>
          <w:szCs w:val="28"/>
        </w:rPr>
        <w:t xml:space="preserve">. </w:t>
      </w:r>
    </w:p>
    <w:p w:rsidR="00542AA6" w:rsidRPr="00290A25" w:rsidRDefault="00542AA6" w:rsidP="00542AA6">
      <w:pPr>
        <w:pStyle w:val="ad"/>
        <w:spacing w:before="0" w:beforeAutospacing="0" w:after="0" w:afterAutospacing="0" w:line="360" w:lineRule="auto"/>
        <w:ind w:firstLine="708"/>
        <w:jc w:val="both"/>
        <w:textAlignment w:val="baseline"/>
        <w:rPr>
          <w:color w:val="232323"/>
          <w:sz w:val="28"/>
          <w:szCs w:val="28"/>
        </w:rPr>
      </w:pPr>
      <w:r w:rsidRPr="00290A25">
        <w:rPr>
          <w:sz w:val="28"/>
          <w:szCs w:val="28"/>
        </w:rPr>
        <w:t>В качестве главной причины того, почему в России не работает система «</w:t>
      </w:r>
      <w:r w:rsidRPr="00290A25">
        <w:rPr>
          <w:b/>
          <w:i/>
          <w:sz w:val="28"/>
          <w:szCs w:val="28"/>
        </w:rPr>
        <w:t>электронного муниципалитета»</w:t>
      </w:r>
      <w:r w:rsidRPr="00290A25">
        <w:rPr>
          <w:sz w:val="28"/>
          <w:szCs w:val="28"/>
        </w:rPr>
        <w:t>, эксперты называют то, что, «</w:t>
      </w:r>
      <w:r w:rsidRPr="00290A25">
        <w:rPr>
          <w:color w:val="232323"/>
          <w:sz w:val="28"/>
          <w:szCs w:val="28"/>
          <w:bdr w:val="none" w:sz="0" w:space="0" w:color="auto" w:frame="1"/>
        </w:rPr>
        <w:t>несмотря на общественный посыл стать эффективными, в первую очередь для гражданского общества, в России государственные структуры тратят много усилий на облегчение работы, прежде всего, для государственных служащих» (Стырин)</w:t>
      </w:r>
      <w:r w:rsidRPr="00290A25">
        <w:rPr>
          <w:rStyle w:val="a6"/>
          <w:rFonts w:eastAsiaTheme="majorEastAsia"/>
          <w:color w:val="232323"/>
          <w:sz w:val="28"/>
          <w:szCs w:val="28"/>
          <w:bdr w:val="none" w:sz="0" w:space="0" w:color="auto" w:frame="1"/>
        </w:rPr>
        <w:footnoteReference w:id="81"/>
      </w:r>
      <w:r w:rsidRPr="00290A25">
        <w:rPr>
          <w:color w:val="232323"/>
          <w:sz w:val="28"/>
          <w:szCs w:val="28"/>
          <w:bdr w:val="none" w:sz="0" w:space="0" w:color="auto" w:frame="1"/>
        </w:rPr>
        <w:t>.</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Основной причиной этого является финансовая несамостоятельность муниципалитетов и отсутствие документа, в котором был бы детально </w:t>
      </w:r>
      <w:r w:rsidRPr="00290A25">
        <w:rPr>
          <w:rFonts w:ascii="Times New Roman" w:hAnsi="Times New Roman" w:cs="Times New Roman"/>
          <w:sz w:val="28"/>
          <w:szCs w:val="28"/>
        </w:rPr>
        <w:lastRenderedPageBreak/>
        <w:t>прописан перечень предоставляемых муниципальными органами услуг. Последнее обстоятельство связано с отсутствием четко разграниченных полномочий органов государственной власти федерального и регионального уровня и муниципальных органов власти. Также необходимо отметить то, что многие органы местного самоуправления переходят на новый формат работы исходя из личного понимания о том, как это должно быть, что приводит к лишним расходам при дальнейшей необходимости перестройки системы для обеспечения связи с другими федеральными, региональными и муниципальными электронными системами. Отсутствие единых стандартов и координации между разными уровнями власти, вызванные неясностями в законодательстве приводят к тому, что самые востребованные с точки зрения граждан муниципальные услуги не получают своего развития (Андрианов)</w:t>
      </w:r>
      <w:r w:rsidRPr="00290A25">
        <w:rPr>
          <w:rStyle w:val="a6"/>
          <w:rFonts w:ascii="Times New Roman" w:eastAsia="Times New Roman" w:hAnsi="Times New Roman" w:cs="Times New Roman"/>
          <w:color w:val="232323"/>
          <w:sz w:val="28"/>
          <w:szCs w:val="28"/>
          <w:bdr w:val="none" w:sz="0" w:space="0" w:color="auto" w:frame="1"/>
        </w:rPr>
        <w:footnoteReference w:id="82"/>
      </w:r>
      <w:r w:rsidRPr="00290A25">
        <w:rPr>
          <w:rFonts w:ascii="Times New Roman" w:hAnsi="Times New Roman" w:cs="Times New Roman"/>
          <w:sz w:val="28"/>
          <w:szCs w:val="28"/>
        </w:rPr>
        <w:t>.</w:t>
      </w:r>
    </w:p>
    <w:p w:rsidR="00542AA6" w:rsidRPr="00290A25" w:rsidRDefault="00542AA6" w:rsidP="00542AA6">
      <w:pPr>
        <w:spacing w:line="360" w:lineRule="auto"/>
        <w:ind w:firstLine="708"/>
        <w:jc w:val="both"/>
        <w:rPr>
          <w:rFonts w:ascii="Times New Roman" w:hAnsi="Times New Roman" w:cs="Times New Roman"/>
          <w:b/>
          <w:i/>
          <w:color w:val="232323"/>
          <w:sz w:val="28"/>
          <w:szCs w:val="28"/>
        </w:rPr>
      </w:pPr>
      <w:r w:rsidRPr="00290A25">
        <w:rPr>
          <w:rFonts w:ascii="Times New Roman" w:hAnsi="Times New Roman" w:cs="Times New Roman"/>
          <w:b/>
          <w:i/>
          <w:color w:val="232323"/>
          <w:sz w:val="28"/>
          <w:szCs w:val="28"/>
        </w:rPr>
        <w:t>То есть для того, чтобы идея «электронного правительства» сработала, необходимо поменять фокус внимания от удовлетворения нужд государственных ведомств на непосредственное удовлетворение потребностей населения.</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Концепция «электронного правительства» в России не смогла стать каналом увеличения публичности управления, но она осуществила важный процесс внедрения </w:t>
      </w:r>
      <w:r w:rsidRPr="00290A25">
        <w:rPr>
          <w:rFonts w:ascii="Times New Roman" w:hAnsi="Times New Roman" w:cs="Times New Roman"/>
          <w:b/>
          <w:i/>
          <w:sz w:val="28"/>
          <w:szCs w:val="28"/>
        </w:rPr>
        <w:t>Интернета в повседневную жизнь населения, которое способствовало созданию институтов участия (</w:t>
      </w:r>
      <w:r w:rsidRPr="00290A25">
        <w:rPr>
          <w:rFonts w:ascii="Times New Roman" w:hAnsi="Times New Roman" w:cs="Times New Roman"/>
          <w:b/>
          <w:i/>
          <w:sz w:val="28"/>
          <w:szCs w:val="28"/>
          <w:lang w:val="en-US"/>
        </w:rPr>
        <w:t>participatory</w:t>
      </w:r>
      <w:r w:rsidRPr="00290A25">
        <w:rPr>
          <w:rFonts w:ascii="Times New Roman" w:hAnsi="Times New Roman" w:cs="Times New Roman"/>
          <w:b/>
          <w:i/>
          <w:sz w:val="28"/>
          <w:szCs w:val="28"/>
        </w:rPr>
        <w:t xml:space="preserve"> </w:t>
      </w:r>
      <w:r w:rsidRPr="00290A25">
        <w:rPr>
          <w:rFonts w:ascii="Times New Roman" w:hAnsi="Times New Roman" w:cs="Times New Roman"/>
          <w:b/>
          <w:i/>
          <w:sz w:val="28"/>
          <w:szCs w:val="28"/>
          <w:lang w:val="en-US"/>
        </w:rPr>
        <w:t>institutions</w:t>
      </w:r>
      <w:r w:rsidRPr="00290A25">
        <w:rPr>
          <w:rFonts w:ascii="Times New Roman" w:hAnsi="Times New Roman" w:cs="Times New Roman"/>
          <w:b/>
          <w:i/>
          <w:sz w:val="28"/>
          <w:szCs w:val="28"/>
        </w:rPr>
        <w:t xml:space="preserve">), существенно повышающих возможности граждан влиять на общественно-политические процессы. Публичность, которая достигается с помощью сети Интернет, обеспечивает прозрачность фискальной политики и распределение бюджета, которые являются основой подотчетности и ответственности власти </w:t>
      </w:r>
      <w:r w:rsidRPr="00290A25">
        <w:rPr>
          <w:rFonts w:ascii="Times New Roman" w:hAnsi="Times New Roman" w:cs="Times New Roman"/>
          <w:b/>
          <w:sz w:val="28"/>
          <w:szCs w:val="28"/>
        </w:rPr>
        <w:t>(</w:t>
      </w:r>
      <w:r w:rsidRPr="00290A25">
        <w:rPr>
          <w:rFonts w:ascii="Times New Roman" w:hAnsi="Times New Roman" w:cs="Times New Roman"/>
          <w:sz w:val="28"/>
          <w:szCs w:val="28"/>
        </w:rPr>
        <w:t xml:space="preserve">Justice </w:t>
      </w:r>
      <w:r w:rsidRPr="00290A25">
        <w:rPr>
          <w:rFonts w:ascii="Times New Roman" w:hAnsi="Times New Roman" w:cs="Times New Roman"/>
          <w:sz w:val="28"/>
          <w:szCs w:val="28"/>
          <w:lang w:val="en-US"/>
        </w:rPr>
        <w:t>et</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all</w:t>
      </w:r>
      <w:r w:rsidRPr="00290A25">
        <w:rPr>
          <w:rFonts w:ascii="Times New Roman" w:hAnsi="Times New Roman" w:cs="Times New Roman"/>
          <w:sz w:val="28"/>
          <w:szCs w:val="28"/>
        </w:rPr>
        <w:t>., 2006</w:t>
      </w:r>
      <w:r w:rsidRPr="00290A25">
        <w:rPr>
          <w:rFonts w:ascii="Times New Roman" w:hAnsi="Times New Roman" w:cs="Times New Roman"/>
          <w:b/>
          <w:sz w:val="28"/>
          <w:szCs w:val="28"/>
        </w:rPr>
        <w:t>)</w:t>
      </w:r>
      <w:r w:rsidRPr="00290A25">
        <w:rPr>
          <w:rStyle w:val="a6"/>
          <w:rFonts w:ascii="Times New Roman" w:hAnsi="Times New Roman" w:cs="Times New Roman"/>
          <w:b/>
          <w:sz w:val="28"/>
          <w:szCs w:val="28"/>
        </w:rPr>
        <w:footnoteReference w:id="83"/>
      </w:r>
      <w:r w:rsidRPr="00290A25">
        <w:rPr>
          <w:rFonts w:ascii="Times New Roman" w:hAnsi="Times New Roman" w:cs="Times New Roman"/>
          <w:b/>
          <w:i/>
          <w:sz w:val="28"/>
          <w:szCs w:val="28"/>
        </w:rPr>
        <w:t xml:space="preserve">. На данный момент Интернет-пространство становится </w:t>
      </w:r>
      <w:r w:rsidRPr="00290A25">
        <w:rPr>
          <w:rFonts w:ascii="Times New Roman" w:hAnsi="Times New Roman" w:cs="Times New Roman"/>
          <w:b/>
          <w:i/>
          <w:sz w:val="28"/>
          <w:szCs w:val="28"/>
        </w:rPr>
        <w:lastRenderedPageBreak/>
        <w:t>основным каналом взаимодействия между представителями власти и включенными в политику гражданами.</w:t>
      </w:r>
    </w:p>
    <w:p w:rsidR="00542AA6" w:rsidRPr="00290A25" w:rsidRDefault="00542AA6" w:rsidP="00542AA6">
      <w:pPr>
        <w:pStyle w:val="ad"/>
        <w:spacing w:before="0" w:beforeAutospacing="0" w:after="0" w:afterAutospacing="0" w:line="360" w:lineRule="auto"/>
        <w:ind w:firstLine="708"/>
        <w:jc w:val="both"/>
        <w:textAlignment w:val="baseline"/>
        <w:rPr>
          <w:color w:val="232323"/>
          <w:sz w:val="28"/>
          <w:szCs w:val="28"/>
        </w:rPr>
      </w:pPr>
      <w:r w:rsidRPr="00290A25">
        <w:rPr>
          <w:color w:val="232323"/>
          <w:sz w:val="28"/>
          <w:szCs w:val="28"/>
        </w:rPr>
        <w:t>Пользователи Интернета могут влиять на деятельность муниципальных органов власти при помощи определенных «каналов», которые будут раскрыты ниже.</w:t>
      </w:r>
    </w:p>
    <w:p w:rsidR="00542AA6" w:rsidRPr="00290A25" w:rsidRDefault="00542AA6" w:rsidP="00542AA6">
      <w:pPr>
        <w:pStyle w:val="ad"/>
        <w:spacing w:before="0" w:beforeAutospacing="0" w:after="0" w:afterAutospacing="0" w:line="360" w:lineRule="auto"/>
        <w:ind w:firstLine="708"/>
        <w:jc w:val="both"/>
        <w:textAlignment w:val="baseline"/>
        <w:rPr>
          <w:b/>
          <w:i/>
          <w:sz w:val="28"/>
          <w:szCs w:val="28"/>
        </w:rPr>
      </w:pPr>
    </w:p>
    <w:p w:rsidR="00542AA6" w:rsidRPr="00290A25" w:rsidRDefault="00542AA6" w:rsidP="00542AA6">
      <w:pPr>
        <w:pStyle w:val="ad"/>
        <w:spacing w:before="0" w:beforeAutospacing="0" w:after="0" w:afterAutospacing="0" w:line="360" w:lineRule="auto"/>
        <w:ind w:firstLine="708"/>
        <w:jc w:val="both"/>
        <w:textAlignment w:val="baseline"/>
        <w:rPr>
          <w:sz w:val="28"/>
          <w:szCs w:val="28"/>
        </w:rPr>
      </w:pPr>
      <w:r w:rsidRPr="00290A25">
        <w:rPr>
          <w:b/>
          <w:i/>
          <w:sz w:val="28"/>
          <w:szCs w:val="28"/>
        </w:rPr>
        <w:t>Первым каналом повышения подотчетности муниципальных органов власти при помощи сети Интернет является повышение прозрачности бюджетной системы при помощи опубликования данных в открытом доступе.</w:t>
      </w:r>
      <w:r w:rsidRPr="00290A25">
        <w:rPr>
          <w:sz w:val="28"/>
          <w:szCs w:val="28"/>
        </w:rPr>
        <w:t xml:space="preserve"> Первый публичный доступ к данным появился в США в начале </w:t>
      </w:r>
      <w:r w:rsidRPr="00290A25">
        <w:rPr>
          <w:sz w:val="28"/>
          <w:szCs w:val="28"/>
          <w:lang w:val="en-US"/>
        </w:rPr>
        <w:t>XX</w:t>
      </w:r>
      <w:r w:rsidRPr="00290A25">
        <w:rPr>
          <w:sz w:val="28"/>
          <w:szCs w:val="28"/>
        </w:rPr>
        <w:t xml:space="preserve"> века (New York Bureau of Municipal Research (BMR))</w:t>
      </w:r>
      <w:r w:rsidRPr="00290A25">
        <w:rPr>
          <w:rStyle w:val="a6"/>
          <w:rFonts w:eastAsiaTheme="majorEastAsia"/>
          <w:sz w:val="28"/>
          <w:szCs w:val="28"/>
        </w:rPr>
        <w:footnoteReference w:id="84"/>
      </w:r>
      <w:r w:rsidRPr="00290A25">
        <w:rPr>
          <w:sz w:val="28"/>
          <w:szCs w:val="28"/>
        </w:rPr>
        <w:t>, но из-за сложности восприятия представленной информации, он оказался полезным только для экспертов. Сегодня информационные технологии и публичные базы данных позволяют любому пользователю Интернета ознакомиться со статистическими материалами, что способствует облегчению получения информации и способствует повышению интереса к политическим процессам.</w:t>
      </w:r>
    </w:p>
    <w:p w:rsidR="00542AA6" w:rsidRPr="00290A25" w:rsidRDefault="00542AA6" w:rsidP="00542AA6">
      <w:pPr>
        <w:pStyle w:val="ad"/>
        <w:spacing w:before="0" w:beforeAutospacing="0" w:after="0" w:afterAutospacing="0" w:line="360" w:lineRule="auto"/>
        <w:ind w:firstLine="708"/>
        <w:jc w:val="both"/>
        <w:textAlignment w:val="baseline"/>
        <w:rPr>
          <w:color w:val="232323"/>
          <w:sz w:val="28"/>
          <w:szCs w:val="28"/>
        </w:rPr>
      </w:pP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b/>
          <w:i/>
          <w:sz w:val="28"/>
          <w:szCs w:val="28"/>
        </w:rPr>
        <w:t>Вторым каналом является повышение ответственности муниципального правительства в терминах «</w:t>
      </w:r>
      <w:r w:rsidRPr="00290A25">
        <w:rPr>
          <w:rFonts w:ascii="Times New Roman" w:hAnsi="Times New Roman" w:cs="Times New Roman"/>
          <w:b/>
          <w:i/>
          <w:sz w:val="28"/>
          <w:szCs w:val="28"/>
          <w:lang w:val="en-US"/>
        </w:rPr>
        <w:t>answerability</w:t>
      </w:r>
      <w:r w:rsidRPr="00290A25">
        <w:rPr>
          <w:rFonts w:ascii="Times New Roman" w:hAnsi="Times New Roman" w:cs="Times New Roman"/>
          <w:b/>
          <w:i/>
          <w:sz w:val="28"/>
          <w:szCs w:val="28"/>
        </w:rPr>
        <w:t xml:space="preserve">» – </w:t>
      </w:r>
      <w:r w:rsidRPr="00290A25">
        <w:rPr>
          <w:rFonts w:ascii="Times New Roman" w:hAnsi="Times New Roman" w:cs="Times New Roman"/>
          <w:sz w:val="28"/>
          <w:szCs w:val="28"/>
        </w:rPr>
        <w:t>Интернет упрощает</w:t>
      </w:r>
      <w:r w:rsidRPr="00290A25">
        <w:rPr>
          <w:rFonts w:ascii="Times New Roman" w:hAnsi="Times New Roman" w:cs="Times New Roman"/>
          <w:b/>
          <w:i/>
          <w:sz w:val="28"/>
          <w:szCs w:val="28"/>
        </w:rPr>
        <w:t xml:space="preserve"> </w:t>
      </w:r>
      <w:r w:rsidRPr="00290A25">
        <w:rPr>
          <w:rFonts w:ascii="Times New Roman" w:hAnsi="Times New Roman" w:cs="Times New Roman"/>
          <w:sz w:val="28"/>
          <w:szCs w:val="28"/>
        </w:rPr>
        <w:t xml:space="preserve">возможность прямого обращения к представителям органов власти. Сюда же стоит отнести </w:t>
      </w:r>
      <w:r w:rsidRPr="00290A25">
        <w:rPr>
          <w:rFonts w:ascii="Times New Roman" w:hAnsi="Times New Roman" w:cs="Times New Roman"/>
          <w:b/>
          <w:i/>
          <w:sz w:val="28"/>
          <w:szCs w:val="28"/>
        </w:rPr>
        <w:t>повышение ответственности правительства в терминах «</w:t>
      </w:r>
      <w:r w:rsidRPr="00290A25">
        <w:rPr>
          <w:rFonts w:ascii="Times New Roman" w:hAnsi="Times New Roman" w:cs="Times New Roman"/>
          <w:b/>
          <w:i/>
          <w:sz w:val="28"/>
          <w:szCs w:val="28"/>
          <w:lang w:val="en-US"/>
        </w:rPr>
        <w:t>commitment</w:t>
      </w:r>
      <w:r w:rsidRPr="00290A25">
        <w:rPr>
          <w:rFonts w:ascii="Times New Roman" w:hAnsi="Times New Roman" w:cs="Times New Roman"/>
          <w:b/>
          <w:i/>
          <w:sz w:val="28"/>
          <w:szCs w:val="28"/>
        </w:rPr>
        <w:t xml:space="preserve">» </w:t>
      </w:r>
      <w:r w:rsidRPr="00290A25">
        <w:rPr>
          <w:rFonts w:ascii="Times New Roman" w:hAnsi="Times New Roman" w:cs="Times New Roman"/>
          <w:sz w:val="28"/>
          <w:szCs w:val="28"/>
        </w:rPr>
        <w:t>при реализации основных функций муниципальных органов власти при помощи портала предоставления государственных услуг</w:t>
      </w:r>
      <w:r w:rsidRPr="00290A25">
        <w:rPr>
          <w:rStyle w:val="a6"/>
          <w:rFonts w:ascii="Times New Roman" w:hAnsi="Times New Roman" w:cs="Times New Roman"/>
          <w:sz w:val="28"/>
          <w:szCs w:val="28"/>
        </w:rPr>
        <w:footnoteReference w:id="85"/>
      </w:r>
      <w:r w:rsidRPr="00290A25">
        <w:rPr>
          <w:rFonts w:ascii="Times New Roman" w:hAnsi="Times New Roman" w:cs="Times New Roman"/>
          <w:sz w:val="28"/>
          <w:szCs w:val="28"/>
        </w:rPr>
        <w:t xml:space="preserve">. Подача обращений в электронном виде </w:t>
      </w:r>
      <w:r w:rsidRPr="00290A25">
        <w:rPr>
          <w:rFonts w:ascii="Times New Roman" w:hAnsi="Times New Roman" w:cs="Times New Roman"/>
          <w:sz w:val="28"/>
          <w:szCs w:val="28"/>
        </w:rPr>
        <w:lastRenderedPageBreak/>
        <w:t xml:space="preserve">существенно увеличивают эффективность работы органов власти. На данный момент перевод услуг в электронный вид носит очаговый и непоследовательный характер, но дает ощутимые результаты в тех муниципальных образованиях, где она реализуется (образцовые примеры – республика Татарстан, Свердловская область). </w:t>
      </w:r>
    </w:p>
    <w:p w:rsidR="00542AA6" w:rsidRPr="00290A25" w:rsidRDefault="00542AA6" w:rsidP="00542AA6">
      <w:pPr>
        <w:spacing w:line="360" w:lineRule="auto"/>
        <w:ind w:firstLine="708"/>
        <w:jc w:val="both"/>
        <w:rPr>
          <w:rFonts w:ascii="Times New Roman" w:hAnsi="Times New Roman" w:cs="Times New Roman"/>
          <w:color w:val="000000"/>
          <w:sz w:val="28"/>
          <w:szCs w:val="28"/>
          <w:shd w:val="clear" w:color="auto" w:fill="FFFFFF"/>
        </w:rPr>
      </w:pPr>
      <w:r w:rsidRPr="00290A25">
        <w:rPr>
          <w:rFonts w:ascii="Times New Roman" w:hAnsi="Times New Roman" w:cs="Times New Roman"/>
          <w:b/>
          <w:i/>
          <w:sz w:val="28"/>
          <w:szCs w:val="28"/>
        </w:rPr>
        <w:t xml:space="preserve">Третий канал повышения подотчетности муниципального правительства с точки зрения повышения публичности управления – </w:t>
      </w:r>
      <w:r w:rsidRPr="00290A25">
        <w:rPr>
          <w:rFonts w:ascii="Times New Roman" w:hAnsi="Times New Roman" w:cs="Times New Roman"/>
          <w:sz w:val="28"/>
          <w:szCs w:val="28"/>
        </w:rPr>
        <w:t>это увеличение каналов участия граждан в процессе принятия общественно значимых решений.</w:t>
      </w:r>
      <w:r w:rsidRPr="00290A25">
        <w:rPr>
          <w:rFonts w:ascii="Times New Roman" w:hAnsi="Times New Roman" w:cs="Times New Roman"/>
          <w:b/>
          <w:i/>
          <w:sz w:val="28"/>
          <w:szCs w:val="28"/>
        </w:rPr>
        <w:t xml:space="preserve"> </w:t>
      </w:r>
      <w:r w:rsidRPr="00290A25">
        <w:rPr>
          <w:rFonts w:ascii="Times New Roman" w:hAnsi="Times New Roman" w:cs="Times New Roman"/>
          <w:sz w:val="28"/>
          <w:szCs w:val="28"/>
        </w:rPr>
        <w:t>К последним относятся вопросы распределения бюджета, строительства, благоустройства города, общественного транспорта, ЖКХ и т.д. Рассмотрение подотчетности только через процесс выборов изучает влияние на политические процессы рядового избирателя, а не активного гражданина. Недостаток выборов в том, что это разовое действие, в то время как гражданская активность и политическая грамотность ориентируется на текущую ситуацию. Концепции, основанные на электоральном анализе, не учитывают  политическую и социальную способность граждан объединяться, игнорируют существование таких институтов, как общественные слушания, институты участия, то есть потенциал гражданской подотчетности как давления, оказываемого на органы власти некоммерческими организациями и политически активными гражданами для того, чтобы избранные должностные лица подчинялись верховенству закона.</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color w:val="000000"/>
          <w:sz w:val="28"/>
          <w:szCs w:val="28"/>
          <w:shd w:val="clear" w:color="auto" w:fill="FFFFFF"/>
        </w:rPr>
        <w:t xml:space="preserve">Действие институтов участия основано на </w:t>
      </w:r>
      <w:r w:rsidRPr="00290A25">
        <w:rPr>
          <w:rFonts w:ascii="Times New Roman" w:hAnsi="Times New Roman" w:cs="Times New Roman"/>
          <w:sz w:val="28"/>
          <w:szCs w:val="28"/>
        </w:rPr>
        <w:t xml:space="preserve">возможности и способности граждан осуществлять непосредственный вклад в управленческий процесс. В его основе лежит </w:t>
      </w:r>
      <w:r w:rsidRPr="00290A25">
        <w:rPr>
          <w:rFonts w:ascii="Times New Roman" w:hAnsi="Times New Roman" w:cs="Times New Roman"/>
          <w:color w:val="000000"/>
          <w:sz w:val="28"/>
          <w:szCs w:val="28"/>
          <w:shd w:val="clear" w:color="auto" w:fill="FFFFFF"/>
        </w:rPr>
        <w:t>п</w:t>
      </w:r>
      <w:r w:rsidRPr="00290A25">
        <w:rPr>
          <w:rFonts w:ascii="Times New Roman" w:hAnsi="Times New Roman" w:cs="Times New Roman"/>
          <w:sz w:val="28"/>
          <w:szCs w:val="28"/>
        </w:rPr>
        <w:t xml:space="preserve">раво принимать решения на основе доступа к информации; публичное обсуждение проблемы и контроль над последующей реализацией программы по ее решению. Важность институтов участия в том, </w:t>
      </w:r>
      <w:r w:rsidRPr="00290A25">
        <w:rPr>
          <w:rFonts w:ascii="Times New Roman" w:hAnsi="Times New Roman" w:cs="Times New Roman"/>
          <w:sz w:val="28"/>
          <w:szCs w:val="28"/>
        </w:rPr>
        <w:lastRenderedPageBreak/>
        <w:t xml:space="preserve">что в них заложен потенциал контроля деятельности администраций мэрий, возможность граждан избирать своих представителей и определенный политический курс, также они являются основой для мобилизации граждан при вовлечении в политические процессы. Если общественные организации скорее осуществляют контроль или становятся медиаторами между отдельными гражданами и новыми институтами принятия решений, то публичные слушания по распределению бюджета наглядно демонстрируют, как жители становятся теми, кто принимает решения,  а не просто наблюдает или избирает своего представителя.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bCs/>
          <w:sz w:val="28"/>
          <w:szCs w:val="28"/>
        </w:rPr>
        <w:t>Исследование, проведенное на примере местных органов власти в Бразилии, показывает, как рост институтов участия на м</w:t>
      </w:r>
      <w:r w:rsidRPr="00290A25">
        <w:rPr>
          <w:rFonts w:ascii="Times New Roman" w:hAnsi="Times New Roman" w:cs="Times New Roman"/>
          <w:sz w:val="28"/>
          <w:szCs w:val="28"/>
        </w:rPr>
        <w:t>униципальном уровне положительно повлиял на работу органов власти. Этому способствовало расширение доступа граждан к возможности влияния на процесс принятия решений, и право быть вовлеченными в деятельность по контролю и надзору действий власти в сфере составления бюджета (</w:t>
      </w:r>
      <w:r w:rsidRPr="00290A25">
        <w:rPr>
          <w:rFonts w:ascii="Times New Roman" w:hAnsi="Times New Roman" w:cs="Times New Roman"/>
          <w:sz w:val="28"/>
          <w:szCs w:val="28"/>
          <w:lang w:val="en-US"/>
        </w:rPr>
        <w:t>Wampler</w:t>
      </w:r>
      <w:r w:rsidRPr="00290A25">
        <w:rPr>
          <w:rFonts w:ascii="Times New Roman" w:hAnsi="Times New Roman" w:cs="Times New Roman"/>
          <w:sz w:val="28"/>
          <w:szCs w:val="28"/>
        </w:rPr>
        <w:t>, 2004)</w:t>
      </w:r>
      <w:r w:rsidRPr="00290A25">
        <w:rPr>
          <w:rStyle w:val="a6"/>
          <w:rFonts w:ascii="Times New Roman" w:hAnsi="Times New Roman" w:cs="Times New Roman"/>
          <w:sz w:val="28"/>
          <w:szCs w:val="28"/>
        </w:rPr>
        <w:t xml:space="preserve"> </w:t>
      </w:r>
      <w:r w:rsidRPr="00290A25">
        <w:rPr>
          <w:rStyle w:val="a6"/>
          <w:rFonts w:ascii="Times New Roman" w:hAnsi="Times New Roman" w:cs="Times New Roman"/>
          <w:sz w:val="28"/>
          <w:szCs w:val="28"/>
          <w:lang w:val="en-US"/>
        </w:rPr>
        <w:footnoteReference w:id="86"/>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В Бразилии институты участия появились сверху с целью преодолеть политические и социальные проблемы, такие как низкий уровень подотчетности, неэффективность при предоставлении социальных услуг, коррупционность чиновников. В качестве образцового примера автор приводит Порто Алегре, где граждане получили право принимать решения по общим направлениям политического курса. Получение доступа к технической и финансовой информации помогло жителям в процессе публичного обсуждения проблемы и принятия решения. В итоге реализация программы из политической деятельности трансформируется в административную работу. Также после обсуждения с одобрения граждан составляется список общественных инициатив для решения той или иной </w:t>
      </w:r>
      <w:r w:rsidRPr="00290A25">
        <w:rPr>
          <w:rFonts w:ascii="Times New Roman" w:hAnsi="Times New Roman" w:cs="Times New Roman"/>
          <w:sz w:val="28"/>
          <w:szCs w:val="28"/>
        </w:rPr>
        <w:lastRenderedPageBreak/>
        <w:t>задачи, финансирование на реализацию которой обеспечивается из средств муниципального бюджета.</w:t>
      </w:r>
    </w:p>
    <w:p w:rsidR="00542AA6" w:rsidRPr="00290A25" w:rsidRDefault="00542AA6" w:rsidP="00542AA6">
      <w:pPr>
        <w:spacing w:line="360" w:lineRule="auto"/>
        <w:ind w:firstLine="708"/>
        <w:jc w:val="both"/>
        <w:rPr>
          <w:rFonts w:ascii="Times New Roman" w:hAnsi="Times New Roman" w:cs="Times New Roman"/>
          <w:color w:val="000000"/>
          <w:sz w:val="28"/>
          <w:szCs w:val="28"/>
          <w:shd w:val="clear" w:color="auto" w:fill="FFFFFF"/>
        </w:rPr>
      </w:pPr>
      <w:r w:rsidRPr="00290A25">
        <w:rPr>
          <w:rFonts w:ascii="Times New Roman" w:hAnsi="Times New Roman" w:cs="Times New Roman"/>
          <w:sz w:val="28"/>
          <w:szCs w:val="28"/>
        </w:rPr>
        <w:t xml:space="preserve">В качестве наиболее успешного проекта, который охватывает практически все регионы России, можно привести </w:t>
      </w:r>
      <w:r w:rsidRPr="00290A25">
        <w:rPr>
          <w:rFonts w:ascii="Times New Roman" w:hAnsi="Times New Roman" w:cs="Times New Roman"/>
          <w:bCs/>
          <w:color w:val="000000"/>
          <w:sz w:val="28"/>
          <w:szCs w:val="28"/>
        </w:rPr>
        <w:t xml:space="preserve">информационную систему публичного общения граждан с организациями </w:t>
      </w:r>
      <w:r w:rsidRPr="00290A25">
        <w:rPr>
          <w:rFonts w:ascii="Times New Roman" w:hAnsi="Times New Roman" w:cs="Times New Roman"/>
          <w:sz w:val="28"/>
          <w:szCs w:val="28"/>
        </w:rPr>
        <w:t>«Демократор.ру»</w:t>
      </w:r>
      <w:r w:rsidRPr="00290A25">
        <w:rPr>
          <w:rStyle w:val="a6"/>
          <w:rFonts w:ascii="Times New Roman" w:hAnsi="Times New Roman" w:cs="Times New Roman"/>
          <w:sz w:val="28"/>
          <w:szCs w:val="28"/>
        </w:rPr>
        <w:footnoteReference w:id="87"/>
      </w:r>
      <w:r w:rsidRPr="00290A25">
        <w:rPr>
          <w:rFonts w:ascii="Times New Roman" w:hAnsi="Times New Roman" w:cs="Times New Roman"/>
          <w:sz w:val="28"/>
          <w:szCs w:val="28"/>
        </w:rPr>
        <w:t>. Она позволяет «</w:t>
      </w:r>
      <w:r w:rsidRPr="00290A25">
        <w:rPr>
          <w:rFonts w:ascii="Times New Roman" w:hAnsi="Times New Roman" w:cs="Times New Roman"/>
          <w:color w:val="000000"/>
          <w:sz w:val="28"/>
          <w:szCs w:val="28"/>
          <w:shd w:val="clear" w:color="auto" w:fill="FFFFFF"/>
        </w:rPr>
        <w:t xml:space="preserve">коллективно готовить, обсуждать, поддерживать и публично размещать в «Демократоре» обращения с последующей их доставкой в электронном виде адресату, дает </w:t>
      </w:r>
      <w:r w:rsidRPr="00290A25">
        <w:rPr>
          <w:rFonts w:ascii="Times New Roman" w:eastAsia="Times New Roman" w:hAnsi="Times New Roman" w:cs="Times New Roman"/>
          <w:color w:val="000000"/>
          <w:sz w:val="28"/>
          <w:szCs w:val="28"/>
        </w:rPr>
        <w:t xml:space="preserve">возможность оценивать качество ответов организаций на публичные обращения; становится базой статистических и аналитических данных по работе организаций с обращениями граждан. Для муниципальных органов власти данный ресурс полезен тем, что он позволяет </w:t>
      </w:r>
      <w:r>
        <w:rPr>
          <w:rFonts w:ascii="Times New Roman" w:eastAsia="Times New Roman" w:hAnsi="Times New Roman" w:cs="Times New Roman"/>
          <w:color w:val="000000"/>
          <w:sz w:val="28"/>
          <w:szCs w:val="28"/>
        </w:rPr>
        <w:t>«</w:t>
      </w:r>
      <w:r w:rsidRPr="00290A25">
        <w:rPr>
          <w:rFonts w:ascii="Times New Roman" w:eastAsia="Times New Roman" w:hAnsi="Times New Roman" w:cs="Times New Roman"/>
          <w:color w:val="000000"/>
          <w:sz w:val="28"/>
          <w:szCs w:val="28"/>
        </w:rPr>
        <w:t xml:space="preserve">осуществлять контроль </w:t>
      </w:r>
      <w:r>
        <w:rPr>
          <w:rFonts w:ascii="Times New Roman" w:eastAsia="Times New Roman" w:hAnsi="Times New Roman" w:cs="Times New Roman"/>
          <w:color w:val="000000"/>
          <w:sz w:val="28"/>
          <w:szCs w:val="28"/>
        </w:rPr>
        <w:t>над</w:t>
      </w:r>
      <w:r w:rsidRPr="00290A25">
        <w:rPr>
          <w:rFonts w:ascii="Times New Roman" w:eastAsia="Times New Roman" w:hAnsi="Times New Roman" w:cs="Times New Roman"/>
          <w:color w:val="000000"/>
          <w:sz w:val="28"/>
          <w:szCs w:val="28"/>
        </w:rPr>
        <w:t xml:space="preserve"> деятельностью подконтрольных структур по работе с обращениями граждан; курировать и оказывать помощь гражданам и подотчетным организациям при решении проблем, дает </w:t>
      </w:r>
      <w:r w:rsidRPr="00290A25">
        <w:rPr>
          <w:rFonts w:ascii="Times New Roman" w:hAnsi="Times New Roman" w:cs="Times New Roman"/>
          <w:color w:val="000000"/>
          <w:sz w:val="28"/>
          <w:szCs w:val="28"/>
          <w:shd w:val="clear" w:color="auto" w:fill="FFFFFF"/>
        </w:rPr>
        <w:t>возможность проведения опросов и публикации объявлений на подконтрольной территории»</w:t>
      </w:r>
      <w:r w:rsidRPr="00290A25">
        <w:rPr>
          <w:rStyle w:val="a6"/>
          <w:rFonts w:ascii="Times New Roman" w:hAnsi="Times New Roman" w:cs="Times New Roman"/>
          <w:color w:val="000000"/>
          <w:sz w:val="28"/>
          <w:szCs w:val="28"/>
          <w:shd w:val="clear" w:color="auto" w:fill="FFFFFF"/>
        </w:rPr>
        <w:footnoteReference w:id="88"/>
      </w:r>
      <w:r w:rsidRPr="00290A25">
        <w:rPr>
          <w:rFonts w:ascii="Times New Roman" w:hAnsi="Times New Roman" w:cs="Times New Roman"/>
          <w:color w:val="000000"/>
          <w:sz w:val="28"/>
          <w:szCs w:val="28"/>
          <w:shd w:val="clear" w:color="auto" w:fill="FFFFFF"/>
        </w:rPr>
        <w:t>.</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color w:val="000000"/>
          <w:sz w:val="28"/>
          <w:szCs w:val="28"/>
          <w:shd w:val="clear" w:color="auto" w:fill="FFFFFF"/>
        </w:rPr>
        <w:t>Развитие Интернета стало основой для появления таких институтов в отдельных муниципальных образованиях. В</w:t>
      </w:r>
      <w:r w:rsidRPr="00290A25">
        <w:rPr>
          <w:rFonts w:ascii="Times New Roman" w:hAnsi="Times New Roman" w:cs="Times New Roman"/>
          <w:sz w:val="28"/>
          <w:szCs w:val="28"/>
        </w:rPr>
        <w:t xml:space="preserve"> качестве успешного примера работы общественного контроля можно привести улучшение транспортного обслуживания в Перми («Гражданский контроль»), благоустройство территории («Народный контроль» в Екатеринбурге), решение жилищно-коммунальных проблем («РосЖКХ») и проблем дорожного хозяйства («РосЯма»</w:t>
      </w:r>
      <w:r>
        <w:rPr>
          <w:rFonts w:ascii="Times New Roman" w:hAnsi="Times New Roman" w:cs="Times New Roman"/>
          <w:sz w:val="28"/>
          <w:szCs w:val="28"/>
        </w:rPr>
        <w:t xml:space="preserve">, </w:t>
      </w:r>
      <w:r>
        <w:rPr>
          <w:rFonts w:ascii="Times New Roman" w:hAnsi="Times New Roman" w:cs="Times New Roman"/>
          <w:sz w:val="28"/>
          <w:szCs w:val="28"/>
          <w:lang w:val="en-US"/>
        </w:rPr>
        <w:t>daisignal</w:t>
      </w:r>
      <w:r w:rsidRPr="00470980">
        <w:rPr>
          <w:rFonts w:ascii="Times New Roman" w:hAnsi="Times New Roman" w:cs="Times New Roman"/>
          <w:sz w:val="28"/>
          <w:szCs w:val="28"/>
        </w:rPr>
        <w:t>.</w:t>
      </w:r>
      <w:r>
        <w:rPr>
          <w:rFonts w:ascii="Times New Roman" w:hAnsi="Times New Roman" w:cs="Times New Roman"/>
          <w:sz w:val="28"/>
          <w:szCs w:val="28"/>
          <w:lang w:val="en-US"/>
        </w:rPr>
        <w:t>ru</w:t>
      </w:r>
      <w:r w:rsidRPr="00290A25">
        <w:rPr>
          <w:rFonts w:ascii="Times New Roman" w:hAnsi="Times New Roman" w:cs="Times New Roman"/>
          <w:sz w:val="28"/>
          <w:szCs w:val="28"/>
        </w:rPr>
        <w:t xml:space="preserve">). Еще одним успешным примером является </w:t>
      </w:r>
      <w:r w:rsidRPr="00290A25">
        <w:rPr>
          <w:rFonts w:ascii="Times New Roman" w:hAnsi="Times New Roman" w:cs="Times New Roman"/>
          <w:color w:val="231F20"/>
          <w:sz w:val="28"/>
          <w:szCs w:val="28"/>
        </w:rPr>
        <w:t xml:space="preserve">Томская городская палата общественности — ТГПО. Опыт ТГПО заслуживает особого внимания, поскольку является примером успешной реализации принципа независимости в сочетании с огромным авторитетом палаты и </w:t>
      </w:r>
      <w:r w:rsidRPr="00290A25">
        <w:rPr>
          <w:rFonts w:ascii="Times New Roman" w:hAnsi="Times New Roman" w:cs="Times New Roman"/>
          <w:color w:val="231F20"/>
          <w:sz w:val="28"/>
          <w:szCs w:val="28"/>
        </w:rPr>
        <w:lastRenderedPageBreak/>
        <w:t xml:space="preserve">конструктивным сотрудничеством с властью, что позволяет решать многие проблемы города Томска и близлежащих районов Томской области.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b/>
          <w:i/>
          <w:sz w:val="28"/>
          <w:szCs w:val="28"/>
        </w:rPr>
        <w:t xml:space="preserve">Четвертый канал, с помощью которого Интернет осуществляет мобилизацию граждан на активные действия по непосредственному повышению подотчетности органов власти – социальные сети. </w:t>
      </w:r>
      <w:r w:rsidRPr="00290A25">
        <w:rPr>
          <w:rFonts w:ascii="Times New Roman" w:hAnsi="Times New Roman" w:cs="Times New Roman"/>
          <w:sz w:val="28"/>
          <w:szCs w:val="28"/>
        </w:rPr>
        <w:t>Акции протеста против фальсификации выборов 2011 года, имевших место быть во многих городах России и приведшие к дальнейшему усилению политической активности граждан, стали предметом изучения политологов и политэкономистов (</w:t>
      </w:r>
      <w:r w:rsidRPr="00290A25">
        <w:rPr>
          <w:rFonts w:ascii="Times New Roman" w:hAnsi="Times New Roman" w:cs="Times New Roman"/>
          <w:sz w:val="28"/>
          <w:szCs w:val="28"/>
          <w:lang w:val="en-US"/>
        </w:rPr>
        <w:t>Smith</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et</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all</w:t>
      </w:r>
      <w:r w:rsidRPr="00290A25">
        <w:rPr>
          <w:rFonts w:ascii="Times New Roman" w:hAnsi="Times New Roman" w:cs="Times New Roman"/>
          <w:sz w:val="28"/>
          <w:szCs w:val="28"/>
        </w:rPr>
        <w:t>., 2012</w:t>
      </w:r>
      <w:r w:rsidRPr="00290A25">
        <w:rPr>
          <w:rStyle w:val="a6"/>
          <w:rFonts w:ascii="Times New Roman" w:hAnsi="Times New Roman" w:cs="Times New Roman"/>
          <w:sz w:val="28"/>
          <w:szCs w:val="28"/>
        </w:rPr>
        <w:footnoteReference w:id="89"/>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Polishchuk</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and</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Makar</w:t>
      </w:r>
      <w:r w:rsidRPr="00290A25">
        <w:rPr>
          <w:rFonts w:ascii="Times New Roman" w:hAnsi="Times New Roman" w:cs="Times New Roman"/>
          <w:sz w:val="28"/>
          <w:szCs w:val="28"/>
        </w:rPr>
        <w:t>’</w:t>
      </w:r>
      <w:r w:rsidRPr="00290A25">
        <w:rPr>
          <w:rFonts w:ascii="Times New Roman" w:hAnsi="Times New Roman" w:cs="Times New Roman"/>
          <w:sz w:val="28"/>
          <w:szCs w:val="28"/>
          <w:lang w:val="en-US"/>
        </w:rPr>
        <w:t>in</w:t>
      </w:r>
      <w:r w:rsidRPr="00290A25">
        <w:rPr>
          <w:rFonts w:ascii="Times New Roman" w:hAnsi="Times New Roman" w:cs="Times New Roman"/>
          <w:sz w:val="28"/>
          <w:szCs w:val="28"/>
        </w:rPr>
        <w:t>, 2012</w:t>
      </w:r>
      <w:r w:rsidRPr="00290A25">
        <w:rPr>
          <w:rStyle w:val="a6"/>
          <w:rFonts w:ascii="Times New Roman" w:hAnsi="Times New Roman" w:cs="Times New Roman"/>
          <w:sz w:val="28"/>
          <w:szCs w:val="28"/>
          <w:lang w:val="en-US"/>
        </w:rPr>
        <w:footnoteReference w:id="90"/>
      </w:r>
      <w:r w:rsidRPr="00290A25">
        <w:rPr>
          <w:rFonts w:ascii="Times New Roman" w:hAnsi="Times New Roman" w:cs="Times New Roman"/>
          <w:sz w:val="28"/>
          <w:szCs w:val="28"/>
        </w:rPr>
        <w:t>). Их исследования опираются на тезис о том, что если катализаторами протестных настроений послужили некоммерческие организации, осуществляющие наблюдение за процедурами выборов («Голос», «Гражданин Наблюдатель»), то социальные сети (</w:t>
      </w:r>
      <w:r w:rsidRPr="00290A25">
        <w:rPr>
          <w:rFonts w:ascii="Times New Roman" w:hAnsi="Times New Roman" w:cs="Times New Roman"/>
          <w:sz w:val="28"/>
          <w:szCs w:val="28"/>
          <w:lang w:val="en-US"/>
        </w:rPr>
        <w:t>Twitter</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Facebook</w:t>
      </w:r>
      <w:r w:rsidRPr="00290A25">
        <w:rPr>
          <w:rFonts w:ascii="Times New Roman" w:hAnsi="Times New Roman" w:cs="Times New Roman"/>
          <w:sz w:val="28"/>
          <w:szCs w:val="28"/>
        </w:rPr>
        <w:t xml:space="preserve">, ВКонтакте) стали площадкой для обсуждения политических процессов и координации действий граждан для дальнейших действий.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b/>
          <w:i/>
          <w:sz w:val="28"/>
          <w:szCs w:val="28"/>
        </w:rPr>
        <w:t xml:space="preserve">Таким образом, информационно-коммуникационные системы стали инструментом создания и развития институтов участия граждан в общественно-политических процессах. Поэтому при проверке гипотезы о влиянии институциональных факторов </w:t>
      </w:r>
      <w:r>
        <w:rPr>
          <w:rFonts w:ascii="Times New Roman" w:hAnsi="Times New Roman" w:cs="Times New Roman"/>
          <w:b/>
          <w:i/>
          <w:sz w:val="28"/>
          <w:szCs w:val="28"/>
        </w:rPr>
        <w:t xml:space="preserve">также </w:t>
      </w:r>
      <w:r w:rsidRPr="00290A25">
        <w:rPr>
          <w:rFonts w:ascii="Times New Roman" w:hAnsi="Times New Roman" w:cs="Times New Roman"/>
          <w:b/>
          <w:i/>
          <w:sz w:val="28"/>
          <w:szCs w:val="28"/>
        </w:rPr>
        <w:t>необходимо учест</w:t>
      </w:r>
      <w:r>
        <w:rPr>
          <w:rFonts w:ascii="Times New Roman" w:hAnsi="Times New Roman" w:cs="Times New Roman"/>
          <w:b/>
          <w:i/>
          <w:sz w:val="28"/>
          <w:szCs w:val="28"/>
        </w:rPr>
        <w:t>ь</w:t>
      </w:r>
    </w:p>
    <w:p w:rsidR="00542AA6" w:rsidRPr="00290A25" w:rsidRDefault="00542AA6" w:rsidP="00542AA6">
      <w:pPr>
        <w:pStyle w:val="a9"/>
        <w:numPr>
          <w:ilvl w:val="0"/>
          <w:numId w:val="13"/>
        </w:numPr>
        <w:shd w:val="clear" w:color="auto" w:fill="FFFFFF"/>
        <w:spacing w:after="167" w:line="360" w:lineRule="auto"/>
        <w:jc w:val="both"/>
        <w:textAlignment w:val="top"/>
        <w:rPr>
          <w:rFonts w:ascii="Times New Roman" w:hAnsi="Times New Roman" w:cs="Times New Roman"/>
          <w:sz w:val="28"/>
          <w:szCs w:val="28"/>
        </w:rPr>
      </w:pPr>
      <w:r w:rsidRPr="00290A25">
        <w:rPr>
          <w:rFonts w:ascii="Times New Roman" w:hAnsi="Times New Roman" w:cs="Times New Roman"/>
          <w:iCs/>
          <w:sz w:val="28"/>
          <w:szCs w:val="28"/>
        </w:rPr>
        <w:t>долю постоянных и нерегулярных пользователей сети Интернет</w:t>
      </w:r>
      <w:r>
        <w:rPr>
          <w:rFonts w:ascii="Times New Roman" w:hAnsi="Times New Roman" w:cs="Times New Roman"/>
          <w:iCs/>
          <w:sz w:val="28"/>
          <w:szCs w:val="28"/>
        </w:rPr>
        <w:t>.</w:t>
      </w:r>
      <w:r w:rsidRPr="00290A25">
        <w:rPr>
          <w:rFonts w:ascii="Times New Roman" w:hAnsi="Times New Roman" w:cs="Times New Roman"/>
          <w:iCs/>
          <w:sz w:val="28"/>
          <w:szCs w:val="28"/>
        </w:rPr>
        <w:t xml:space="preserve"> </w:t>
      </w:r>
    </w:p>
    <w:p w:rsidR="00542AA6" w:rsidRPr="00290A25" w:rsidRDefault="00542AA6" w:rsidP="00542AA6">
      <w:pPr>
        <w:shd w:val="clear" w:color="auto" w:fill="FFFFFF"/>
        <w:spacing w:after="167" w:line="360" w:lineRule="auto"/>
        <w:ind w:firstLine="708"/>
        <w:jc w:val="both"/>
        <w:textAlignment w:val="top"/>
        <w:rPr>
          <w:rFonts w:ascii="Times New Roman" w:hAnsi="Times New Roman" w:cs="Times New Roman"/>
          <w:sz w:val="28"/>
          <w:szCs w:val="28"/>
        </w:rPr>
      </w:pPr>
      <w:r w:rsidRPr="00290A25">
        <w:rPr>
          <w:rFonts w:ascii="Times New Roman" w:hAnsi="Times New Roman" w:cs="Times New Roman"/>
          <w:sz w:val="28"/>
          <w:szCs w:val="28"/>
        </w:rPr>
        <w:t xml:space="preserve">Институциональные условия оказывают определяющее воздействие на то, как осуществляется предоставление общественных благ и услуг, поскольку они задают правила игры, в рамках которых вынуждены действовать местные органы власти. Однако, как показывают эмпирические </w:t>
      </w:r>
      <w:r w:rsidRPr="00290A25">
        <w:rPr>
          <w:rFonts w:ascii="Times New Roman" w:hAnsi="Times New Roman" w:cs="Times New Roman"/>
          <w:sz w:val="28"/>
          <w:szCs w:val="28"/>
        </w:rPr>
        <w:lastRenderedPageBreak/>
        <w:t>исследования и исторический опыт, их существование само по себе недостаточно для того, чтобы обеспечить эффективность работы муниципальных органов власти. Повышение качества работы местных органов власти в недемократических режимах ученые связывают с усилением их подотчетности гражданам. Поскольку в качестве ключевого актора осуществления гражданской подотчетности выступает местное сообщество, большая роль отводится изучению факторов, которые мотивируют граждан на политическое участие. Рассмотрим их подробнее.</w:t>
      </w:r>
    </w:p>
    <w:p w:rsidR="00542AA6" w:rsidRPr="00290A25" w:rsidRDefault="00542AA6" w:rsidP="00542AA6">
      <w:pPr>
        <w:spacing w:line="360" w:lineRule="auto"/>
        <w:ind w:firstLine="708"/>
        <w:jc w:val="both"/>
        <w:rPr>
          <w:rFonts w:ascii="Times New Roman" w:hAnsi="Times New Roman" w:cs="Times New Roman"/>
          <w:b/>
          <w:sz w:val="28"/>
          <w:szCs w:val="28"/>
        </w:rPr>
      </w:pPr>
      <w:r w:rsidRPr="00290A25">
        <w:rPr>
          <w:rFonts w:ascii="Times New Roman" w:hAnsi="Times New Roman" w:cs="Times New Roman"/>
          <w:b/>
          <w:sz w:val="28"/>
          <w:szCs w:val="28"/>
        </w:rPr>
        <w:t>Мотивационные факторы</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Мотивационные факторы, влияющие на повышение подотчетности органов власти – это факторы, которые влияют на способность и готовность местного сообщества на коллективное действие, и политическое участие. </w:t>
      </w:r>
    </w:p>
    <w:p w:rsidR="00542AA6" w:rsidRPr="00290A25" w:rsidRDefault="00542AA6" w:rsidP="00542AA6">
      <w:pPr>
        <w:spacing w:line="360" w:lineRule="auto"/>
        <w:ind w:firstLine="708"/>
        <w:jc w:val="both"/>
        <w:rPr>
          <w:rFonts w:ascii="Times New Roman" w:hAnsi="Times New Roman" w:cs="Times New Roman"/>
          <w:bCs/>
          <w:sz w:val="28"/>
          <w:szCs w:val="28"/>
        </w:rPr>
      </w:pPr>
      <w:r w:rsidRPr="00290A25">
        <w:rPr>
          <w:rFonts w:ascii="Times New Roman" w:hAnsi="Times New Roman" w:cs="Times New Roman"/>
          <w:bCs/>
          <w:sz w:val="28"/>
          <w:szCs w:val="28"/>
        </w:rPr>
        <w:t xml:space="preserve">Тогда становится важным понять, есть ли в обществе достаточно ресурсов для того, чтобы заставить правительство реагировать на требования общества. </w:t>
      </w:r>
      <w:r w:rsidRPr="00290A25">
        <w:rPr>
          <w:rFonts w:ascii="Times New Roman" w:hAnsi="Times New Roman" w:cs="Times New Roman"/>
          <w:sz w:val="28"/>
          <w:szCs w:val="28"/>
        </w:rPr>
        <w:t xml:space="preserve">Мотивацию на политическое участие исследователи связывают с </w:t>
      </w:r>
      <w:r w:rsidRPr="00290A25">
        <w:rPr>
          <w:rFonts w:ascii="Times New Roman" w:hAnsi="Times New Roman" w:cs="Times New Roman"/>
          <w:bCs/>
          <w:sz w:val="28"/>
          <w:szCs w:val="28"/>
        </w:rPr>
        <w:t xml:space="preserve">уровнем социального капитала в обществе. Его </w:t>
      </w:r>
      <w:r w:rsidRPr="00290A25">
        <w:rPr>
          <w:rFonts w:ascii="Times New Roman" w:hAnsi="Times New Roman" w:cs="Times New Roman"/>
          <w:color w:val="000000"/>
          <w:sz w:val="28"/>
          <w:szCs w:val="28"/>
        </w:rPr>
        <w:t>измерение помогае</w:t>
      </w:r>
      <w:r w:rsidRPr="00290A25">
        <w:rPr>
          <w:rFonts w:ascii="Times New Roman" w:hAnsi="Times New Roman" w:cs="Times New Roman"/>
          <w:bCs/>
          <w:sz w:val="28"/>
          <w:szCs w:val="28"/>
        </w:rPr>
        <w:t>т определить, насколько местное сообщество готово решать проблемы самостоятельно или требовать их решения от правительства в том случае, если общество не в состоянии или не желает делать это самостоятельно.</w:t>
      </w:r>
    </w:p>
    <w:p w:rsidR="00542AA6" w:rsidRPr="00290A25" w:rsidRDefault="00542AA6" w:rsidP="00542AA6">
      <w:pPr>
        <w:spacing w:line="360" w:lineRule="auto"/>
        <w:ind w:firstLine="708"/>
        <w:jc w:val="both"/>
        <w:rPr>
          <w:rFonts w:ascii="Times New Roman" w:hAnsi="Times New Roman" w:cs="Times New Roman"/>
          <w:bCs/>
          <w:sz w:val="28"/>
          <w:szCs w:val="28"/>
        </w:rPr>
      </w:pPr>
      <w:r w:rsidRPr="00290A25">
        <w:rPr>
          <w:rFonts w:ascii="Times New Roman" w:hAnsi="Times New Roman" w:cs="Times New Roman"/>
          <w:bCs/>
          <w:sz w:val="28"/>
          <w:szCs w:val="28"/>
        </w:rPr>
        <w:t xml:space="preserve">Социальный капитал – это </w:t>
      </w:r>
      <w:r w:rsidRPr="00290A25">
        <w:rPr>
          <w:rFonts w:ascii="Times New Roman" w:hAnsi="Times New Roman" w:cs="Times New Roman"/>
          <w:color w:val="000000"/>
          <w:sz w:val="28"/>
          <w:szCs w:val="28"/>
        </w:rPr>
        <w:t>«особенности социальной организации (принципы, нормы, структуры), которые способны упрочить эффективность осуществляемых обществом координированных действий»</w:t>
      </w:r>
      <w:r w:rsidRPr="00290A25">
        <w:rPr>
          <w:rStyle w:val="a6"/>
          <w:rFonts w:ascii="Times New Roman" w:hAnsi="Times New Roman" w:cs="Times New Roman"/>
          <w:color w:val="000000"/>
          <w:sz w:val="28"/>
          <w:szCs w:val="28"/>
        </w:rPr>
        <w:footnoteReference w:id="91"/>
      </w:r>
      <w:r w:rsidRPr="00290A25">
        <w:rPr>
          <w:rFonts w:ascii="Times New Roman" w:hAnsi="Times New Roman" w:cs="Times New Roman"/>
          <w:color w:val="000000"/>
          <w:sz w:val="28"/>
          <w:szCs w:val="28"/>
        </w:rPr>
        <w:t xml:space="preserve">. </w:t>
      </w:r>
      <w:r w:rsidRPr="00290A25">
        <w:rPr>
          <w:rFonts w:ascii="Times New Roman" w:eastAsia="Calibri" w:hAnsi="Times New Roman" w:cs="Times New Roman"/>
          <w:sz w:val="28"/>
          <w:szCs w:val="28"/>
        </w:rPr>
        <w:t>Целью объединения граждан становится выражение своих интересов и предпочтений, а также требований правительству посредством политического участия (</w:t>
      </w:r>
      <w:r w:rsidRPr="00290A25">
        <w:rPr>
          <w:rFonts w:ascii="Times New Roman" w:eastAsia="Calibri" w:hAnsi="Times New Roman" w:cs="Times New Roman"/>
          <w:sz w:val="28"/>
          <w:szCs w:val="28"/>
          <w:lang w:val="en-US"/>
        </w:rPr>
        <w:t>Putnam</w:t>
      </w:r>
      <w:r w:rsidRPr="00290A25">
        <w:rPr>
          <w:rFonts w:ascii="Times New Roman" w:eastAsia="Calibri" w:hAnsi="Times New Roman" w:cs="Times New Roman"/>
          <w:sz w:val="28"/>
          <w:szCs w:val="28"/>
        </w:rPr>
        <w:t xml:space="preserve"> 1993</w:t>
      </w:r>
      <w:r w:rsidRPr="00290A25">
        <w:rPr>
          <w:rStyle w:val="a6"/>
          <w:rFonts w:ascii="Times New Roman" w:eastAsia="Calibri" w:hAnsi="Times New Roman" w:cs="Times New Roman"/>
          <w:sz w:val="28"/>
          <w:szCs w:val="28"/>
          <w:lang w:val="en-US"/>
        </w:rPr>
        <w:footnoteReference w:id="92"/>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Knack</w:t>
      </w:r>
      <w:r w:rsidRPr="00290A25">
        <w:rPr>
          <w:rFonts w:ascii="Times New Roman" w:eastAsia="Calibri" w:hAnsi="Times New Roman" w:cs="Times New Roman"/>
          <w:sz w:val="28"/>
          <w:szCs w:val="28"/>
        </w:rPr>
        <w:t xml:space="preserve"> 2002</w:t>
      </w:r>
      <w:r w:rsidRPr="00290A25">
        <w:rPr>
          <w:rStyle w:val="a6"/>
          <w:rFonts w:ascii="Times New Roman" w:eastAsia="Calibri" w:hAnsi="Times New Roman" w:cs="Times New Roman"/>
          <w:sz w:val="28"/>
          <w:szCs w:val="28"/>
          <w:lang w:val="en-US"/>
        </w:rPr>
        <w:footnoteReference w:id="93"/>
      </w:r>
      <w:r w:rsidRPr="00290A25">
        <w:rPr>
          <w:rFonts w:ascii="Times New Roman" w:eastAsia="Calibri" w:hAnsi="Times New Roman" w:cs="Times New Roman"/>
          <w:sz w:val="28"/>
          <w:szCs w:val="28"/>
        </w:rPr>
        <w:t xml:space="preserve">). Объединению людей в </w:t>
      </w:r>
      <w:r w:rsidRPr="00290A25">
        <w:rPr>
          <w:rFonts w:ascii="Times New Roman" w:eastAsia="Calibri" w:hAnsi="Times New Roman" w:cs="Times New Roman"/>
          <w:sz w:val="28"/>
          <w:szCs w:val="28"/>
        </w:rPr>
        <w:lastRenderedPageBreak/>
        <w:t xml:space="preserve">форме их коллективной деятельности способствуют доверие и нормы взаимовыгодности от вовлеченности в работу организации или точечного (разового) участия в определенной акции, которые усиливаются в зависимости от повышения вероятности продолжения социальных отношений. </w:t>
      </w:r>
    </w:p>
    <w:p w:rsidR="00542AA6" w:rsidRPr="00290A25" w:rsidRDefault="00542AA6" w:rsidP="00542AA6">
      <w:pPr>
        <w:spacing w:line="360" w:lineRule="auto"/>
        <w:ind w:firstLine="708"/>
        <w:jc w:val="both"/>
        <w:rPr>
          <w:rFonts w:ascii="Times New Roman" w:eastAsia="Calibri" w:hAnsi="Times New Roman" w:cs="Times New Roman"/>
          <w:sz w:val="28"/>
          <w:szCs w:val="28"/>
        </w:rPr>
      </w:pPr>
      <w:r w:rsidRPr="00290A25">
        <w:rPr>
          <w:rFonts w:ascii="Times New Roman" w:eastAsia="Calibri" w:hAnsi="Times New Roman" w:cs="Times New Roman"/>
          <w:b/>
          <w:i/>
          <w:sz w:val="28"/>
          <w:szCs w:val="28"/>
        </w:rPr>
        <w:t>Идея, получившая наибольшую популярность в академической литературе, звучит следующим образом: степень подотчетности местных органов власти в сфере обеспечения общественных благ и услуг связана с политической активностью граждан и уровнем социального капитала в обществе.</w:t>
      </w:r>
    </w:p>
    <w:p w:rsidR="00542AA6" w:rsidRPr="00290A25" w:rsidRDefault="00542AA6" w:rsidP="00542AA6">
      <w:pPr>
        <w:spacing w:line="360" w:lineRule="auto"/>
        <w:ind w:firstLine="708"/>
        <w:jc w:val="both"/>
        <w:rPr>
          <w:rFonts w:ascii="Times New Roman" w:eastAsia="Calibri" w:hAnsi="Times New Roman" w:cs="Times New Roman"/>
          <w:sz w:val="28"/>
          <w:szCs w:val="28"/>
        </w:rPr>
      </w:pPr>
      <w:r w:rsidRPr="00290A25">
        <w:rPr>
          <w:rFonts w:ascii="Times New Roman" w:eastAsia="Calibri" w:hAnsi="Times New Roman" w:cs="Times New Roman"/>
          <w:sz w:val="28"/>
          <w:szCs w:val="28"/>
        </w:rPr>
        <w:t>Эмпирическое исследование Роберта Патнэма</w:t>
      </w:r>
      <w:r w:rsidRPr="00290A25">
        <w:rPr>
          <w:rStyle w:val="a6"/>
          <w:rFonts w:ascii="Times New Roman" w:eastAsia="Calibri" w:hAnsi="Times New Roman" w:cs="Times New Roman"/>
          <w:sz w:val="28"/>
          <w:szCs w:val="28"/>
        </w:rPr>
        <w:footnoteReference w:id="94"/>
      </w:r>
      <w:r w:rsidRPr="00290A25">
        <w:rPr>
          <w:rFonts w:ascii="Times New Roman" w:eastAsia="Calibri" w:hAnsi="Times New Roman" w:cs="Times New Roman"/>
          <w:sz w:val="28"/>
          <w:szCs w:val="28"/>
        </w:rPr>
        <w:t>, проведенное на примере регионов Северной и Южной Италии, выявило наличие сильной связи между существованием социального капитала и ответственностью (</w:t>
      </w:r>
      <w:r w:rsidRPr="00290A25">
        <w:rPr>
          <w:rFonts w:ascii="Times New Roman" w:eastAsia="Calibri" w:hAnsi="Times New Roman" w:cs="Times New Roman"/>
          <w:sz w:val="28"/>
          <w:szCs w:val="28"/>
          <w:lang w:val="en-US"/>
        </w:rPr>
        <w:t>responsiveness</w:t>
      </w:r>
      <w:r w:rsidRPr="00290A25">
        <w:rPr>
          <w:rFonts w:ascii="Times New Roman" w:eastAsia="Calibri" w:hAnsi="Times New Roman" w:cs="Times New Roman"/>
          <w:sz w:val="28"/>
          <w:szCs w:val="28"/>
        </w:rPr>
        <w:t>) правительства. В соответствии с его гипотезой, плотность определенных типов сетей усиливает коллективное действие и способность общества выражать свои требования правительству, и обеспечивает лучшее управление. Исследование, проведенное на примере российских городов, показало, что гражданская культура и открытый социальный капитал повышают подотчетность правительства, снижая возможности для злоупотребления властью и таким образом, улучшая качество управления (</w:t>
      </w:r>
      <w:r w:rsidRPr="00290A25">
        <w:rPr>
          <w:rStyle w:val="A30"/>
          <w:rFonts w:ascii="Times New Roman" w:hAnsi="Times New Roman"/>
          <w:sz w:val="28"/>
          <w:szCs w:val="28"/>
        </w:rPr>
        <w:t>Menyashev, 2011</w:t>
      </w:r>
      <w:r w:rsidRPr="00290A25">
        <w:rPr>
          <w:rFonts w:ascii="Times New Roman" w:eastAsia="Calibri" w:hAnsi="Times New Roman" w:cs="Times New Roman"/>
          <w:sz w:val="28"/>
          <w:szCs w:val="28"/>
        </w:rPr>
        <w:t>)</w:t>
      </w:r>
      <w:r w:rsidRPr="00290A25">
        <w:rPr>
          <w:rStyle w:val="a6"/>
          <w:rFonts w:ascii="Times New Roman" w:eastAsia="Calibri" w:hAnsi="Times New Roman" w:cs="Times New Roman"/>
          <w:sz w:val="28"/>
          <w:szCs w:val="28"/>
        </w:rPr>
        <w:footnoteReference w:id="95"/>
      </w:r>
      <w:r w:rsidRPr="00290A25">
        <w:rPr>
          <w:rFonts w:ascii="Times New Roman" w:eastAsia="Calibri" w:hAnsi="Times New Roman" w:cs="Times New Roman"/>
          <w:sz w:val="28"/>
          <w:szCs w:val="28"/>
        </w:rPr>
        <w:t>.</w:t>
      </w:r>
    </w:p>
    <w:p w:rsidR="00542AA6" w:rsidRPr="00290A25" w:rsidRDefault="00542AA6" w:rsidP="00542AA6">
      <w:pPr>
        <w:spacing w:line="360" w:lineRule="auto"/>
        <w:ind w:firstLine="708"/>
        <w:jc w:val="both"/>
        <w:rPr>
          <w:rFonts w:ascii="Times New Roman" w:hAnsi="Times New Roman" w:cs="Times New Roman"/>
          <w:color w:val="000000"/>
          <w:sz w:val="28"/>
          <w:szCs w:val="28"/>
        </w:rPr>
      </w:pPr>
      <w:r w:rsidRPr="00290A25">
        <w:rPr>
          <w:rFonts w:ascii="Times New Roman" w:eastAsia="Calibri" w:hAnsi="Times New Roman" w:cs="Times New Roman"/>
          <w:sz w:val="28"/>
          <w:szCs w:val="28"/>
        </w:rPr>
        <w:t>Нижеуказанные тезисы помогают раскрыть идею о том, как социальный капитал повышает подотчетность правительства.</w:t>
      </w:r>
    </w:p>
    <w:p w:rsidR="00542AA6" w:rsidRPr="00290A25" w:rsidRDefault="00542AA6" w:rsidP="00542AA6">
      <w:pPr>
        <w:spacing w:line="360" w:lineRule="auto"/>
        <w:ind w:firstLine="708"/>
        <w:jc w:val="both"/>
        <w:rPr>
          <w:rFonts w:ascii="Times New Roman" w:hAnsi="Times New Roman" w:cs="Times New Roman"/>
          <w:b/>
          <w:i/>
          <w:color w:val="000000"/>
          <w:sz w:val="28"/>
          <w:szCs w:val="28"/>
        </w:rPr>
      </w:pPr>
      <w:r w:rsidRPr="00290A25">
        <w:rPr>
          <w:rFonts w:ascii="Times New Roman" w:hAnsi="Times New Roman" w:cs="Times New Roman"/>
          <w:b/>
          <w:i/>
          <w:color w:val="000000"/>
          <w:sz w:val="28"/>
          <w:szCs w:val="28"/>
        </w:rPr>
        <w:lastRenderedPageBreak/>
        <w:t>Тезис первый. Социальный капитал имеет положительное влияние на деятельность правительства (</w:t>
      </w:r>
      <w:r w:rsidRPr="00290A25">
        <w:rPr>
          <w:rFonts w:ascii="Times New Roman" w:hAnsi="Times New Roman" w:cs="Times New Roman"/>
          <w:b/>
          <w:i/>
          <w:color w:val="000000"/>
          <w:sz w:val="28"/>
          <w:szCs w:val="28"/>
          <w:lang w:val="en-US"/>
        </w:rPr>
        <w:t>Boix</w:t>
      </w:r>
      <w:r w:rsidRPr="00290A25">
        <w:rPr>
          <w:rFonts w:ascii="Times New Roman" w:hAnsi="Times New Roman" w:cs="Times New Roman"/>
          <w:b/>
          <w:i/>
          <w:color w:val="000000"/>
          <w:sz w:val="28"/>
          <w:szCs w:val="28"/>
        </w:rPr>
        <w:t xml:space="preserve"> </w:t>
      </w:r>
      <w:r w:rsidRPr="00290A25">
        <w:rPr>
          <w:rFonts w:ascii="Times New Roman" w:hAnsi="Times New Roman" w:cs="Times New Roman"/>
          <w:b/>
          <w:i/>
          <w:color w:val="000000"/>
          <w:sz w:val="28"/>
          <w:szCs w:val="28"/>
          <w:lang w:val="en-US"/>
        </w:rPr>
        <w:t>and</w:t>
      </w:r>
      <w:r w:rsidRPr="00290A25">
        <w:rPr>
          <w:rFonts w:ascii="Times New Roman" w:hAnsi="Times New Roman" w:cs="Times New Roman"/>
          <w:b/>
          <w:i/>
          <w:color w:val="000000"/>
          <w:sz w:val="28"/>
          <w:szCs w:val="28"/>
        </w:rPr>
        <w:t xml:space="preserve"> </w:t>
      </w:r>
      <w:r w:rsidRPr="00290A25">
        <w:rPr>
          <w:rFonts w:ascii="Times New Roman" w:hAnsi="Times New Roman" w:cs="Times New Roman"/>
          <w:b/>
          <w:i/>
          <w:color w:val="000000"/>
          <w:sz w:val="28"/>
          <w:szCs w:val="28"/>
          <w:lang w:val="en-US"/>
        </w:rPr>
        <w:t>Posner</w:t>
      </w:r>
      <w:r w:rsidRPr="00290A25">
        <w:rPr>
          <w:rFonts w:ascii="Times New Roman" w:hAnsi="Times New Roman" w:cs="Times New Roman"/>
          <w:b/>
          <w:i/>
          <w:color w:val="000000"/>
          <w:sz w:val="28"/>
          <w:szCs w:val="28"/>
        </w:rPr>
        <w:t>, 1998)</w:t>
      </w:r>
      <w:r w:rsidRPr="00290A25">
        <w:rPr>
          <w:rStyle w:val="a6"/>
          <w:rFonts w:ascii="Times New Roman" w:hAnsi="Times New Roman" w:cs="Times New Roman"/>
          <w:b/>
          <w:color w:val="000000"/>
          <w:sz w:val="28"/>
          <w:szCs w:val="28"/>
        </w:rPr>
        <w:footnoteReference w:id="96"/>
      </w:r>
      <w:r w:rsidRPr="00290A25">
        <w:rPr>
          <w:rFonts w:ascii="Times New Roman" w:hAnsi="Times New Roman" w:cs="Times New Roman"/>
          <w:b/>
          <w:i/>
          <w:color w:val="000000"/>
          <w:sz w:val="28"/>
          <w:szCs w:val="28"/>
        </w:rPr>
        <w:t>.</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color w:val="000000"/>
          <w:sz w:val="28"/>
          <w:szCs w:val="28"/>
        </w:rPr>
        <w:t>Исследователи утверждают, что хорошее правительство зависит от способности граждан заставлять избранных представителей быть ответственными за качество управления. Наличие социального капитала в обществе превращает людей в «потребителей политики» (</w:t>
      </w:r>
      <w:r w:rsidRPr="00290A25">
        <w:rPr>
          <w:rFonts w:ascii="Times New Roman" w:hAnsi="Times New Roman" w:cs="Times New Roman"/>
          <w:color w:val="000000"/>
          <w:sz w:val="28"/>
          <w:szCs w:val="28"/>
          <w:lang w:val="en-US"/>
        </w:rPr>
        <w:t>sophisticated</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consumers</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of</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politics</w:t>
      </w:r>
      <w:r w:rsidRPr="00290A25">
        <w:rPr>
          <w:rFonts w:ascii="Times New Roman" w:hAnsi="Times New Roman" w:cs="Times New Roman"/>
          <w:color w:val="000000"/>
          <w:sz w:val="28"/>
          <w:szCs w:val="28"/>
        </w:rPr>
        <w:t>), которые следят за деятельностью правительства, поэтому в сообществах с высоким уровнем социального капитала политическая подотчетность выше, что приводит к улучшению деятельности правительства.</w:t>
      </w:r>
    </w:p>
    <w:p w:rsidR="00542AA6" w:rsidRPr="00290A25" w:rsidRDefault="00542AA6" w:rsidP="00542AA6">
      <w:pPr>
        <w:spacing w:line="360" w:lineRule="auto"/>
        <w:ind w:firstLine="708"/>
        <w:jc w:val="both"/>
        <w:rPr>
          <w:rFonts w:ascii="Times New Roman" w:hAnsi="Times New Roman" w:cs="Times New Roman"/>
          <w:color w:val="000000"/>
          <w:sz w:val="28"/>
          <w:szCs w:val="28"/>
        </w:rPr>
      </w:pPr>
      <w:r w:rsidRPr="00290A25">
        <w:rPr>
          <w:rFonts w:ascii="Times New Roman" w:hAnsi="Times New Roman" w:cs="Times New Roman"/>
          <w:color w:val="000000"/>
          <w:sz w:val="28"/>
          <w:szCs w:val="28"/>
        </w:rPr>
        <w:t>В муниципалитетах с более высоким уровнем социального капитала наблюдается более качественное предоставление общественных благ муниципальными органами власти (</w:t>
      </w:r>
      <w:r w:rsidRPr="00290A25">
        <w:rPr>
          <w:rFonts w:ascii="Times New Roman" w:hAnsi="Times New Roman" w:cs="Times New Roman"/>
          <w:color w:val="000000"/>
          <w:sz w:val="28"/>
          <w:szCs w:val="28"/>
          <w:lang w:val="en-US"/>
        </w:rPr>
        <w:t>Tavits</w:t>
      </w:r>
      <w:r w:rsidRPr="00290A25">
        <w:rPr>
          <w:rFonts w:ascii="Times New Roman" w:hAnsi="Times New Roman" w:cs="Times New Roman"/>
          <w:color w:val="000000"/>
          <w:sz w:val="28"/>
          <w:szCs w:val="28"/>
        </w:rPr>
        <w:t>, 2006) и более прозрачный финансовый менеджмент (</w:t>
      </w:r>
      <w:r w:rsidRPr="00290A25">
        <w:rPr>
          <w:rFonts w:ascii="Times New Roman" w:hAnsi="Times New Roman" w:cs="Times New Roman"/>
          <w:color w:val="000000"/>
          <w:sz w:val="28"/>
          <w:szCs w:val="28"/>
          <w:lang w:val="en-US"/>
        </w:rPr>
        <w:t>Coffe</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and</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Geys</w:t>
      </w:r>
      <w:r w:rsidRPr="00290A25">
        <w:rPr>
          <w:rFonts w:ascii="Times New Roman" w:hAnsi="Times New Roman" w:cs="Times New Roman"/>
          <w:color w:val="000000"/>
          <w:sz w:val="28"/>
          <w:szCs w:val="28"/>
        </w:rPr>
        <w:t>, 2005)</w:t>
      </w:r>
      <w:r w:rsidRPr="00290A25">
        <w:rPr>
          <w:rStyle w:val="a6"/>
          <w:rFonts w:ascii="Times New Roman" w:hAnsi="Times New Roman" w:cs="Times New Roman"/>
          <w:color w:val="000000"/>
          <w:sz w:val="28"/>
          <w:szCs w:val="28"/>
        </w:rPr>
        <w:footnoteReference w:id="97"/>
      </w:r>
      <w:r w:rsidRPr="00290A25">
        <w:rPr>
          <w:rFonts w:ascii="Times New Roman" w:hAnsi="Times New Roman" w:cs="Times New Roman"/>
          <w:color w:val="000000"/>
          <w:sz w:val="28"/>
          <w:szCs w:val="28"/>
        </w:rPr>
        <w:t>. Это происходит вследствие того, что социальный капитал увеличивает чувство гражданской ответственности (</w:t>
      </w:r>
      <w:r w:rsidRPr="00290A25">
        <w:rPr>
          <w:rFonts w:ascii="Times New Roman" w:hAnsi="Times New Roman" w:cs="Times New Roman"/>
          <w:color w:val="000000"/>
          <w:sz w:val="28"/>
          <w:szCs w:val="28"/>
          <w:lang w:val="en-US"/>
        </w:rPr>
        <w:t>civic</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morality</w:t>
      </w:r>
      <w:r w:rsidRPr="00290A25">
        <w:rPr>
          <w:rFonts w:ascii="Times New Roman" w:hAnsi="Times New Roman" w:cs="Times New Roman"/>
          <w:color w:val="000000"/>
          <w:sz w:val="28"/>
          <w:szCs w:val="28"/>
        </w:rPr>
        <w:t>) за получение или неполучение общественного блага (</w:t>
      </w:r>
      <w:r w:rsidRPr="00290A25">
        <w:rPr>
          <w:rFonts w:ascii="Times New Roman" w:hAnsi="Times New Roman" w:cs="Times New Roman"/>
          <w:color w:val="000000"/>
          <w:sz w:val="28"/>
          <w:szCs w:val="28"/>
          <w:lang w:val="en-US"/>
        </w:rPr>
        <w:t>Letki</w:t>
      </w:r>
      <w:r w:rsidRPr="00290A25">
        <w:rPr>
          <w:rFonts w:ascii="Times New Roman" w:hAnsi="Times New Roman" w:cs="Times New Roman"/>
          <w:color w:val="000000"/>
          <w:sz w:val="28"/>
          <w:szCs w:val="28"/>
        </w:rPr>
        <w:t>, 2006). Такое чувство ответственности рождается через вовлечение в дела местного сообщества и работу общественных организаций (</w:t>
      </w:r>
      <w:r w:rsidRPr="00290A25">
        <w:rPr>
          <w:rFonts w:ascii="Times New Roman" w:hAnsi="Times New Roman" w:cs="Times New Roman"/>
          <w:color w:val="000000"/>
          <w:sz w:val="28"/>
          <w:szCs w:val="28"/>
          <w:lang w:val="en-US"/>
        </w:rPr>
        <w:t>Brehm</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and</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Rahn</w:t>
      </w:r>
      <w:r w:rsidRPr="00290A25">
        <w:rPr>
          <w:rFonts w:ascii="Times New Roman" w:hAnsi="Times New Roman" w:cs="Times New Roman"/>
          <w:color w:val="000000"/>
          <w:sz w:val="28"/>
          <w:szCs w:val="28"/>
        </w:rPr>
        <w:t>, 1997</w:t>
      </w:r>
      <w:r w:rsidRPr="00290A25">
        <w:rPr>
          <w:rStyle w:val="a6"/>
          <w:rFonts w:ascii="Times New Roman" w:hAnsi="Times New Roman" w:cs="Times New Roman"/>
          <w:color w:val="000000"/>
          <w:sz w:val="28"/>
          <w:szCs w:val="28"/>
          <w:lang w:val="en-US"/>
        </w:rPr>
        <w:footnoteReference w:id="98"/>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Putnam</w:t>
      </w:r>
      <w:r w:rsidRPr="00290A25">
        <w:rPr>
          <w:rFonts w:ascii="Times New Roman" w:hAnsi="Times New Roman" w:cs="Times New Roman"/>
          <w:color w:val="000000"/>
          <w:sz w:val="28"/>
          <w:szCs w:val="28"/>
        </w:rPr>
        <w:t xml:space="preserve">, 1995; </w:t>
      </w:r>
      <w:r w:rsidRPr="00290A25">
        <w:rPr>
          <w:rFonts w:ascii="Times New Roman" w:hAnsi="Times New Roman" w:cs="Times New Roman"/>
          <w:color w:val="000000"/>
          <w:sz w:val="28"/>
          <w:szCs w:val="28"/>
          <w:lang w:val="en-US"/>
        </w:rPr>
        <w:t>Letki</w:t>
      </w:r>
      <w:r w:rsidRPr="00290A25">
        <w:rPr>
          <w:rFonts w:ascii="Times New Roman" w:hAnsi="Times New Roman" w:cs="Times New Roman"/>
          <w:color w:val="000000"/>
          <w:sz w:val="28"/>
          <w:szCs w:val="28"/>
        </w:rPr>
        <w:t xml:space="preserve">, 2006). </w:t>
      </w:r>
    </w:p>
    <w:p w:rsidR="00542AA6" w:rsidRPr="00290A25" w:rsidRDefault="00542AA6" w:rsidP="00542AA6">
      <w:pPr>
        <w:spacing w:line="360" w:lineRule="auto"/>
        <w:ind w:firstLine="708"/>
        <w:jc w:val="both"/>
        <w:rPr>
          <w:rFonts w:ascii="Times New Roman" w:hAnsi="Times New Roman" w:cs="Times New Roman"/>
          <w:b/>
          <w:i/>
          <w:color w:val="000000"/>
          <w:sz w:val="28"/>
          <w:szCs w:val="28"/>
        </w:rPr>
      </w:pPr>
      <w:r w:rsidRPr="00290A25">
        <w:rPr>
          <w:rFonts w:ascii="Times New Roman" w:hAnsi="Times New Roman" w:cs="Times New Roman"/>
          <w:b/>
          <w:i/>
          <w:color w:val="000000"/>
          <w:sz w:val="28"/>
          <w:szCs w:val="28"/>
        </w:rPr>
        <w:t>Тезис второй. Подотчетность органов власти повышается в том случае, если граждане способны преодолеть проблему коллективных действий (</w:t>
      </w:r>
      <w:r w:rsidRPr="00290A25">
        <w:rPr>
          <w:rFonts w:ascii="Times New Roman" w:hAnsi="Times New Roman" w:cs="Times New Roman"/>
          <w:b/>
          <w:bCs/>
          <w:i/>
          <w:sz w:val="28"/>
          <w:szCs w:val="28"/>
        </w:rPr>
        <w:t xml:space="preserve">Jottier </w:t>
      </w:r>
      <w:r w:rsidRPr="00290A25">
        <w:rPr>
          <w:rFonts w:ascii="Times New Roman" w:hAnsi="Times New Roman" w:cs="Times New Roman"/>
          <w:b/>
          <w:bCs/>
          <w:i/>
          <w:sz w:val="28"/>
          <w:szCs w:val="28"/>
          <w:lang w:val="en-US"/>
        </w:rPr>
        <w:t>and</w:t>
      </w:r>
      <w:r w:rsidRPr="00290A25">
        <w:rPr>
          <w:rFonts w:ascii="Times New Roman" w:hAnsi="Times New Roman" w:cs="Times New Roman"/>
          <w:b/>
          <w:bCs/>
          <w:i/>
          <w:sz w:val="28"/>
          <w:szCs w:val="28"/>
        </w:rPr>
        <w:t xml:space="preserve"> Heyndels, 2010</w:t>
      </w:r>
      <w:r w:rsidRPr="00290A25">
        <w:rPr>
          <w:rFonts w:ascii="Times New Roman" w:hAnsi="Times New Roman" w:cs="Times New Roman"/>
          <w:b/>
          <w:i/>
          <w:color w:val="000000"/>
          <w:sz w:val="28"/>
          <w:szCs w:val="28"/>
        </w:rPr>
        <w:t>)</w:t>
      </w:r>
      <w:r w:rsidRPr="00290A25">
        <w:rPr>
          <w:rStyle w:val="a6"/>
          <w:rFonts w:ascii="Times New Roman" w:hAnsi="Times New Roman" w:cs="Times New Roman"/>
          <w:b/>
          <w:color w:val="000000"/>
          <w:sz w:val="28"/>
          <w:szCs w:val="28"/>
        </w:rPr>
        <w:footnoteReference w:id="99"/>
      </w:r>
      <w:r w:rsidRPr="00290A25">
        <w:rPr>
          <w:rFonts w:ascii="Times New Roman" w:hAnsi="Times New Roman" w:cs="Times New Roman"/>
          <w:b/>
          <w:i/>
          <w:color w:val="000000"/>
          <w:sz w:val="28"/>
          <w:szCs w:val="28"/>
        </w:rPr>
        <w:t xml:space="preserve">. </w:t>
      </w:r>
    </w:p>
    <w:p w:rsidR="00542AA6" w:rsidRPr="00290A25" w:rsidRDefault="00542AA6" w:rsidP="00542AA6">
      <w:pPr>
        <w:spacing w:line="360" w:lineRule="auto"/>
        <w:ind w:firstLine="708"/>
        <w:jc w:val="both"/>
        <w:rPr>
          <w:rFonts w:ascii="Times New Roman" w:hAnsi="Times New Roman" w:cs="Times New Roman"/>
          <w:color w:val="000000"/>
          <w:sz w:val="28"/>
          <w:szCs w:val="28"/>
        </w:rPr>
      </w:pPr>
      <w:r w:rsidRPr="00290A25">
        <w:rPr>
          <w:rFonts w:ascii="Times New Roman" w:hAnsi="Times New Roman" w:cs="Times New Roman"/>
          <w:color w:val="000000"/>
          <w:sz w:val="28"/>
          <w:szCs w:val="28"/>
        </w:rPr>
        <w:t xml:space="preserve">Ученые говорят о том, что благодаря наличию социального капитала в обществе, снижаются затраты на получение информации о деятельности </w:t>
      </w:r>
      <w:r w:rsidRPr="00290A25">
        <w:rPr>
          <w:rFonts w:ascii="Times New Roman" w:hAnsi="Times New Roman" w:cs="Times New Roman"/>
          <w:color w:val="000000"/>
          <w:sz w:val="28"/>
          <w:szCs w:val="28"/>
        </w:rPr>
        <w:lastRenderedPageBreak/>
        <w:t>правительства, что позволяет гражданам более близко осуществлять мониторинг над деятельностью правительства. Они рассматривают социальный капитал как ресурс, который увеличивает вероятность голосовать рационально (инструментально), а не иррационально (экспрессивно) и, таким образом, повышать подотчетность правительства. Они находят положительную связь между  качеством правительства во фламандских муниципалитетах и результатами выборов за 2000-2006 годы. В муниципалитетах с высоким уровнем социального капитала такая связь оказывается сильнее.</w:t>
      </w:r>
    </w:p>
    <w:p w:rsidR="00542AA6" w:rsidRPr="00290A25" w:rsidRDefault="00542AA6" w:rsidP="00542AA6">
      <w:pPr>
        <w:spacing w:line="360" w:lineRule="auto"/>
        <w:ind w:firstLine="708"/>
        <w:jc w:val="both"/>
        <w:rPr>
          <w:rFonts w:ascii="Times New Roman" w:hAnsi="Times New Roman" w:cs="Times New Roman"/>
          <w:b/>
          <w:i/>
          <w:color w:val="000000"/>
          <w:sz w:val="28"/>
          <w:szCs w:val="28"/>
        </w:rPr>
      </w:pPr>
      <w:r w:rsidRPr="00290A25">
        <w:rPr>
          <w:rFonts w:ascii="Times New Roman" w:hAnsi="Times New Roman" w:cs="Times New Roman"/>
          <w:b/>
          <w:i/>
          <w:color w:val="000000"/>
          <w:sz w:val="28"/>
          <w:szCs w:val="28"/>
        </w:rPr>
        <w:t>Тезис третий. Благодаря организационной способности социального капитала повышается вероятность политического участия, и это положительно сказывается на качестве правительства (</w:t>
      </w:r>
      <w:r w:rsidRPr="00290A25">
        <w:rPr>
          <w:rFonts w:ascii="Times New Roman" w:hAnsi="Times New Roman" w:cs="Times New Roman"/>
          <w:b/>
          <w:i/>
          <w:color w:val="000000"/>
          <w:sz w:val="28"/>
          <w:szCs w:val="28"/>
          <w:lang w:val="en-US"/>
        </w:rPr>
        <w:t>Andrews</w:t>
      </w:r>
      <w:r w:rsidRPr="00290A25">
        <w:rPr>
          <w:rFonts w:ascii="Times New Roman" w:hAnsi="Times New Roman" w:cs="Times New Roman"/>
          <w:b/>
          <w:i/>
          <w:color w:val="000000"/>
          <w:sz w:val="28"/>
          <w:szCs w:val="28"/>
        </w:rPr>
        <w:t>, 2011)</w:t>
      </w:r>
      <w:r w:rsidRPr="00290A25">
        <w:rPr>
          <w:rStyle w:val="a6"/>
          <w:rFonts w:ascii="Times New Roman" w:hAnsi="Times New Roman" w:cs="Times New Roman"/>
          <w:b/>
          <w:color w:val="000000"/>
          <w:sz w:val="28"/>
          <w:szCs w:val="28"/>
        </w:rPr>
        <w:footnoteReference w:id="100"/>
      </w:r>
      <w:r w:rsidRPr="00290A25">
        <w:rPr>
          <w:rFonts w:ascii="Times New Roman" w:hAnsi="Times New Roman" w:cs="Times New Roman"/>
          <w:b/>
          <w:i/>
          <w:color w:val="000000"/>
          <w:sz w:val="28"/>
          <w:szCs w:val="28"/>
        </w:rPr>
        <w:t xml:space="preserve">. </w:t>
      </w:r>
    </w:p>
    <w:p w:rsidR="00542AA6" w:rsidRPr="00290A25" w:rsidRDefault="00542AA6" w:rsidP="00542AA6">
      <w:pPr>
        <w:spacing w:line="360" w:lineRule="auto"/>
        <w:ind w:firstLine="708"/>
        <w:jc w:val="both"/>
        <w:rPr>
          <w:rFonts w:ascii="Times New Roman" w:hAnsi="Times New Roman" w:cs="Times New Roman"/>
          <w:color w:val="000000"/>
          <w:sz w:val="28"/>
          <w:szCs w:val="28"/>
        </w:rPr>
      </w:pPr>
      <w:r w:rsidRPr="00290A25">
        <w:rPr>
          <w:rFonts w:ascii="Times New Roman" w:hAnsi="Times New Roman" w:cs="Times New Roman"/>
          <w:color w:val="000000"/>
          <w:sz w:val="28"/>
          <w:szCs w:val="28"/>
        </w:rPr>
        <w:t>Отсылая к работе Дж. Коулмана (</w:t>
      </w:r>
      <w:r w:rsidRPr="00290A25">
        <w:rPr>
          <w:rFonts w:ascii="Times New Roman" w:hAnsi="Times New Roman" w:cs="Times New Roman"/>
          <w:color w:val="000000"/>
          <w:sz w:val="28"/>
          <w:szCs w:val="28"/>
          <w:lang w:val="en-US"/>
        </w:rPr>
        <w:t>Coleman</w:t>
      </w:r>
      <w:r w:rsidRPr="00290A25">
        <w:rPr>
          <w:rFonts w:ascii="Times New Roman" w:hAnsi="Times New Roman" w:cs="Times New Roman"/>
          <w:color w:val="000000"/>
          <w:sz w:val="28"/>
          <w:szCs w:val="28"/>
        </w:rPr>
        <w:t>, 1988)</w:t>
      </w:r>
      <w:r w:rsidRPr="00290A25">
        <w:rPr>
          <w:rStyle w:val="a6"/>
          <w:rFonts w:ascii="Times New Roman" w:hAnsi="Times New Roman" w:cs="Times New Roman"/>
          <w:color w:val="000000"/>
          <w:sz w:val="28"/>
          <w:szCs w:val="28"/>
        </w:rPr>
        <w:footnoteReference w:id="101"/>
      </w:r>
      <w:r w:rsidRPr="00290A25">
        <w:rPr>
          <w:rFonts w:ascii="Times New Roman" w:hAnsi="Times New Roman" w:cs="Times New Roman"/>
          <w:color w:val="000000"/>
          <w:sz w:val="28"/>
          <w:szCs w:val="28"/>
        </w:rPr>
        <w:t>, исследователь говорит о том, что благодаря сетям отношений между людьми, живущими на одной территории, в сообществе накапливается большой объем материальных, культурных и человеческих ресурсов, который может быть мобилизован для общезначимых целей. В качестве одной из таких целей Эндрюс называет улучшение процесса принятия решений местных органов власти и предоставления общественных благ и услуг (</w:t>
      </w:r>
      <w:r w:rsidRPr="00290A25">
        <w:rPr>
          <w:rFonts w:ascii="Times New Roman" w:hAnsi="Times New Roman" w:cs="Times New Roman"/>
          <w:color w:val="000000"/>
          <w:sz w:val="28"/>
          <w:szCs w:val="28"/>
          <w:lang w:val="en-US"/>
        </w:rPr>
        <w:t>Andrews</w:t>
      </w:r>
      <w:r w:rsidRPr="00290A25">
        <w:rPr>
          <w:rFonts w:ascii="Times New Roman" w:hAnsi="Times New Roman" w:cs="Times New Roman"/>
          <w:color w:val="000000"/>
          <w:sz w:val="28"/>
          <w:szCs w:val="28"/>
        </w:rPr>
        <w:t>, 2011)</w:t>
      </w:r>
      <w:r w:rsidRPr="00290A25">
        <w:rPr>
          <w:rStyle w:val="a6"/>
          <w:rFonts w:ascii="Times New Roman" w:hAnsi="Times New Roman" w:cs="Times New Roman"/>
          <w:color w:val="000000"/>
          <w:sz w:val="28"/>
          <w:szCs w:val="28"/>
        </w:rPr>
        <w:footnoteReference w:id="102"/>
      </w:r>
      <w:r w:rsidRPr="00290A25">
        <w:rPr>
          <w:rFonts w:ascii="Times New Roman" w:hAnsi="Times New Roman" w:cs="Times New Roman"/>
          <w:color w:val="000000"/>
          <w:sz w:val="28"/>
          <w:szCs w:val="28"/>
        </w:rPr>
        <w:t>. Наличие организаций внутри местного сообщества повышает политическую осведомленность граждан (</w:t>
      </w:r>
      <w:r w:rsidRPr="00290A25">
        <w:rPr>
          <w:rFonts w:ascii="Times New Roman" w:hAnsi="Times New Roman" w:cs="Times New Roman"/>
          <w:color w:val="000000"/>
          <w:sz w:val="28"/>
          <w:szCs w:val="28"/>
          <w:lang w:val="en-US"/>
        </w:rPr>
        <w:t>Claibourn</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and</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Martin</w:t>
      </w:r>
      <w:r w:rsidRPr="00290A25">
        <w:rPr>
          <w:rFonts w:ascii="Times New Roman" w:hAnsi="Times New Roman" w:cs="Times New Roman"/>
          <w:color w:val="000000"/>
          <w:sz w:val="28"/>
          <w:szCs w:val="28"/>
        </w:rPr>
        <w:t>, 2007)</w:t>
      </w:r>
      <w:r w:rsidRPr="00290A25">
        <w:rPr>
          <w:rStyle w:val="a6"/>
          <w:rFonts w:ascii="Times New Roman" w:hAnsi="Times New Roman" w:cs="Times New Roman"/>
          <w:color w:val="000000"/>
          <w:sz w:val="28"/>
          <w:szCs w:val="28"/>
        </w:rPr>
        <w:footnoteReference w:id="103"/>
      </w:r>
      <w:r w:rsidRPr="00290A25">
        <w:rPr>
          <w:rFonts w:ascii="Times New Roman" w:hAnsi="Times New Roman" w:cs="Times New Roman"/>
          <w:color w:val="000000"/>
          <w:sz w:val="28"/>
          <w:szCs w:val="28"/>
        </w:rPr>
        <w:t xml:space="preserve"> и побуждает интерес к участию местных жителей  в общественно-политических процессах, и </w:t>
      </w:r>
      <w:r w:rsidRPr="00290A25">
        <w:rPr>
          <w:rFonts w:ascii="Times New Roman" w:hAnsi="Times New Roman" w:cs="Times New Roman"/>
          <w:color w:val="000000"/>
          <w:sz w:val="28"/>
          <w:szCs w:val="28"/>
        </w:rPr>
        <w:lastRenderedPageBreak/>
        <w:t>таким образом влияет на деятельность правительства. Политическое участие может быть явным (</w:t>
      </w:r>
      <w:r w:rsidRPr="00290A25">
        <w:rPr>
          <w:rFonts w:ascii="Times New Roman" w:hAnsi="Times New Roman" w:cs="Times New Roman"/>
          <w:color w:val="000000"/>
          <w:sz w:val="28"/>
          <w:szCs w:val="28"/>
          <w:lang w:val="en-US"/>
        </w:rPr>
        <w:t>manifest</w:t>
      </w:r>
      <w:r w:rsidRPr="00290A25">
        <w:rPr>
          <w:rFonts w:ascii="Times New Roman" w:hAnsi="Times New Roman" w:cs="Times New Roman"/>
          <w:color w:val="000000"/>
          <w:sz w:val="28"/>
          <w:szCs w:val="28"/>
        </w:rPr>
        <w:t>) и латентным (</w:t>
      </w:r>
      <w:r w:rsidRPr="00290A25">
        <w:rPr>
          <w:rFonts w:ascii="Times New Roman" w:hAnsi="Times New Roman" w:cs="Times New Roman"/>
          <w:color w:val="000000"/>
          <w:sz w:val="28"/>
          <w:szCs w:val="28"/>
          <w:lang w:val="en-US"/>
        </w:rPr>
        <w:t>latent</w:t>
      </w:r>
      <w:r w:rsidRPr="00290A25">
        <w:rPr>
          <w:rFonts w:ascii="Times New Roman" w:hAnsi="Times New Roman" w:cs="Times New Roman"/>
          <w:color w:val="000000"/>
          <w:sz w:val="28"/>
          <w:szCs w:val="28"/>
        </w:rPr>
        <w:t>). Явное политическое участие проявляется тогда, когда люди идут на выборы. Латентное политическое участие можно видеть в том, что вовлеченность в общественную деятельность может иметь значительные последствия для будущих активных политических действий, связанных с личной заинтересованностью в политических и социальных процессах (</w:t>
      </w:r>
      <w:r w:rsidRPr="00290A25">
        <w:rPr>
          <w:rFonts w:ascii="Times New Roman" w:hAnsi="Times New Roman" w:cs="Times New Roman"/>
          <w:color w:val="000000"/>
          <w:sz w:val="28"/>
          <w:szCs w:val="28"/>
          <w:lang w:val="en-US"/>
        </w:rPr>
        <w:t>Ekman</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and</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Amna</w:t>
      </w:r>
      <w:r w:rsidRPr="00290A25">
        <w:rPr>
          <w:rFonts w:ascii="Times New Roman" w:hAnsi="Times New Roman" w:cs="Times New Roman"/>
          <w:color w:val="000000"/>
          <w:sz w:val="28"/>
          <w:szCs w:val="28"/>
        </w:rPr>
        <w:t>, 2009)</w:t>
      </w:r>
      <w:r w:rsidRPr="00290A25">
        <w:rPr>
          <w:rStyle w:val="a6"/>
          <w:rFonts w:ascii="Times New Roman" w:hAnsi="Times New Roman" w:cs="Times New Roman"/>
          <w:color w:val="000000"/>
          <w:sz w:val="28"/>
          <w:szCs w:val="28"/>
        </w:rPr>
        <w:footnoteReference w:id="104"/>
      </w:r>
      <w:r w:rsidRPr="00290A25">
        <w:rPr>
          <w:rFonts w:ascii="Times New Roman" w:hAnsi="Times New Roman" w:cs="Times New Roman"/>
          <w:color w:val="000000"/>
          <w:sz w:val="28"/>
          <w:szCs w:val="28"/>
        </w:rPr>
        <w:t xml:space="preserve">.    </w:t>
      </w:r>
    </w:p>
    <w:p w:rsidR="00542AA6" w:rsidRPr="00290A25" w:rsidRDefault="00542AA6" w:rsidP="00542AA6">
      <w:pPr>
        <w:spacing w:line="360" w:lineRule="auto"/>
        <w:ind w:firstLine="708"/>
        <w:jc w:val="both"/>
        <w:rPr>
          <w:rFonts w:ascii="Times New Roman" w:hAnsi="Times New Roman" w:cs="Times New Roman"/>
          <w:color w:val="000000"/>
          <w:sz w:val="28"/>
          <w:szCs w:val="28"/>
        </w:rPr>
      </w:pPr>
      <w:r w:rsidRPr="00290A25">
        <w:rPr>
          <w:rFonts w:ascii="Times New Roman" w:hAnsi="Times New Roman" w:cs="Times New Roman"/>
          <w:color w:val="000000"/>
          <w:sz w:val="28"/>
          <w:szCs w:val="28"/>
        </w:rPr>
        <w:t>Связь между политическим участием и уровнем социального капитала ученые также раскрывают через показатель явки на муниципальные выборы. Высокая явка демонстрирует заинтересованность в общественных делах и активную вовлеченность в дела обеспечения общественного блага (</w:t>
      </w:r>
      <w:r w:rsidRPr="00290A25">
        <w:rPr>
          <w:rFonts w:ascii="Times New Roman" w:hAnsi="Times New Roman" w:cs="Times New Roman"/>
          <w:color w:val="000000"/>
          <w:sz w:val="28"/>
          <w:szCs w:val="28"/>
          <w:lang w:val="en-US"/>
        </w:rPr>
        <w:t>Andrews</w:t>
      </w:r>
      <w:r w:rsidRPr="00290A25">
        <w:rPr>
          <w:rFonts w:ascii="Times New Roman" w:hAnsi="Times New Roman" w:cs="Times New Roman"/>
          <w:color w:val="000000"/>
          <w:sz w:val="28"/>
          <w:szCs w:val="28"/>
        </w:rPr>
        <w:t xml:space="preserve">, 2011). </w:t>
      </w:r>
    </w:p>
    <w:p w:rsidR="00542AA6" w:rsidRPr="00290A25" w:rsidRDefault="00542AA6" w:rsidP="00542AA6">
      <w:pPr>
        <w:spacing w:line="360" w:lineRule="auto"/>
        <w:ind w:firstLine="708"/>
        <w:jc w:val="both"/>
        <w:rPr>
          <w:rFonts w:ascii="Times New Roman" w:eastAsia="Calibri" w:hAnsi="Times New Roman" w:cs="Times New Roman"/>
          <w:sz w:val="28"/>
          <w:szCs w:val="28"/>
        </w:rPr>
      </w:pPr>
      <w:r w:rsidRPr="00290A25">
        <w:rPr>
          <w:rFonts w:ascii="Times New Roman" w:eastAsia="Calibri" w:hAnsi="Times New Roman" w:cs="Times New Roman"/>
          <w:sz w:val="28"/>
          <w:szCs w:val="28"/>
        </w:rPr>
        <w:t>В обществах с низким уровнем социального капитала, где не преодолевается проблема коллективной мобилизации, предоставление социальных услуг и благ остается невыполненным, или оно выполняется в интересах определенных социальных групп, которые оказываются более скооперированными и могут осуществлять давление на правительство для реализации своих узкогрупповых интересов.</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color w:val="000000"/>
          <w:sz w:val="28"/>
          <w:szCs w:val="28"/>
        </w:rPr>
        <w:t>Здесь важно отметить то, что согласно выводам м</w:t>
      </w:r>
      <w:r w:rsidRPr="00290A25">
        <w:rPr>
          <w:rFonts w:ascii="Times New Roman" w:hAnsi="Times New Roman" w:cs="Times New Roman"/>
          <w:sz w:val="28"/>
          <w:szCs w:val="28"/>
        </w:rPr>
        <w:t xml:space="preserve">ежстрановых исследований, </w:t>
      </w:r>
      <w:r w:rsidRPr="00290A25">
        <w:rPr>
          <w:rFonts w:ascii="Times New Roman" w:hAnsi="Times New Roman" w:cs="Times New Roman"/>
          <w:b/>
          <w:i/>
          <w:sz w:val="28"/>
          <w:szCs w:val="28"/>
        </w:rPr>
        <w:t>социальный капитал негативно коррелирует с государственным регулированием</w:t>
      </w:r>
      <w:r w:rsidRPr="00290A25">
        <w:rPr>
          <w:rFonts w:ascii="Times New Roman" w:hAnsi="Times New Roman" w:cs="Times New Roman"/>
          <w:sz w:val="28"/>
          <w:szCs w:val="28"/>
        </w:rPr>
        <w:t xml:space="preserve"> (</w:t>
      </w:r>
      <w:r w:rsidRPr="00290A25">
        <w:rPr>
          <w:rFonts w:ascii="Times New Roman" w:hAnsi="Times New Roman" w:cs="Times New Roman"/>
          <w:color w:val="000000"/>
          <w:sz w:val="28"/>
          <w:szCs w:val="28"/>
        </w:rPr>
        <w:t xml:space="preserve">Aghion </w:t>
      </w:r>
      <w:r w:rsidRPr="00290A25">
        <w:rPr>
          <w:rFonts w:ascii="Times New Roman" w:hAnsi="Times New Roman" w:cs="Times New Roman"/>
          <w:color w:val="000000"/>
          <w:sz w:val="28"/>
          <w:szCs w:val="28"/>
          <w:lang w:val="en-US"/>
        </w:rPr>
        <w:t>et</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all</w:t>
      </w:r>
      <w:r w:rsidRPr="00290A25">
        <w:rPr>
          <w:rFonts w:ascii="Times New Roman" w:hAnsi="Times New Roman" w:cs="Times New Roman"/>
          <w:color w:val="000000"/>
          <w:sz w:val="28"/>
          <w:szCs w:val="28"/>
        </w:rPr>
        <w:t>., 2010</w:t>
      </w:r>
      <w:r w:rsidRPr="00290A25">
        <w:rPr>
          <w:rFonts w:ascii="Times New Roman" w:hAnsi="Times New Roman" w:cs="Times New Roman"/>
          <w:sz w:val="28"/>
          <w:szCs w:val="28"/>
        </w:rPr>
        <w:t xml:space="preserve">). </w:t>
      </w:r>
      <w:r w:rsidRPr="00290A25">
        <w:rPr>
          <w:rFonts w:ascii="Times New Roman" w:hAnsi="Times New Roman" w:cs="Times New Roman"/>
          <w:b/>
          <w:i/>
          <w:sz w:val="28"/>
          <w:szCs w:val="28"/>
        </w:rPr>
        <w:t>Если уровень социального капитала в обществе низок, то есть люди не могут сами принимать участие в управлении и решать общественно значимые проблемы, они управляются при помощи государства</w:t>
      </w:r>
      <w:r w:rsidRPr="00290A25">
        <w:rPr>
          <w:rFonts w:ascii="Times New Roman" w:hAnsi="Times New Roman" w:cs="Times New Roman"/>
          <w:sz w:val="28"/>
          <w:szCs w:val="28"/>
        </w:rPr>
        <w:t xml:space="preserve">. Так, в исследовании </w:t>
      </w:r>
      <w:r w:rsidRPr="00290A25">
        <w:rPr>
          <w:rFonts w:ascii="Times New Roman" w:hAnsi="Times New Roman" w:cs="Times New Roman"/>
          <w:color w:val="000000"/>
          <w:sz w:val="28"/>
          <w:szCs w:val="28"/>
        </w:rPr>
        <w:t xml:space="preserve">Е. Журавской, М. Эллер и И. Денисовой «Что россияне думают о </w:t>
      </w:r>
      <w:r w:rsidRPr="00290A25">
        <w:rPr>
          <w:rFonts w:ascii="Times New Roman" w:hAnsi="Times New Roman" w:cs="Times New Roman"/>
          <w:color w:val="000000"/>
          <w:sz w:val="28"/>
          <w:szCs w:val="28"/>
        </w:rPr>
        <w:lastRenderedPageBreak/>
        <w:t>демократическом транзите?» (</w:t>
      </w:r>
      <w:r w:rsidRPr="00290A25">
        <w:rPr>
          <w:rFonts w:ascii="Times New Roman" w:hAnsi="Times New Roman" w:cs="Times New Roman"/>
          <w:sz w:val="28"/>
          <w:szCs w:val="28"/>
          <w:lang w:val="en-US"/>
        </w:rPr>
        <w:t>Denisova</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et</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all</w:t>
      </w:r>
      <w:r w:rsidRPr="00290A25">
        <w:rPr>
          <w:rFonts w:ascii="Times New Roman" w:hAnsi="Times New Roman" w:cs="Times New Roman"/>
          <w:sz w:val="28"/>
          <w:szCs w:val="28"/>
        </w:rPr>
        <w:t>., 2010</w:t>
      </w:r>
      <w:r w:rsidRPr="00290A25">
        <w:rPr>
          <w:rFonts w:ascii="Times New Roman" w:hAnsi="Times New Roman" w:cs="Times New Roman"/>
          <w:color w:val="000000"/>
          <w:sz w:val="28"/>
          <w:szCs w:val="28"/>
        </w:rPr>
        <w:t>)</w:t>
      </w:r>
      <w:r w:rsidRPr="00290A25">
        <w:rPr>
          <w:rStyle w:val="a6"/>
          <w:rFonts w:ascii="Times New Roman" w:hAnsi="Times New Roman" w:cs="Times New Roman"/>
          <w:color w:val="000000"/>
          <w:sz w:val="28"/>
          <w:szCs w:val="28"/>
        </w:rPr>
        <w:footnoteReference w:id="105"/>
      </w:r>
      <w:r w:rsidRPr="00290A25">
        <w:rPr>
          <w:rFonts w:ascii="Times New Roman" w:hAnsi="Times New Roman" w:cs="Times New Roman"/>
          <w:color w:val="000000"/>
          <w:sz w:val="28"/>
          <w:szCs w:val="28"/>
        </w:rPr>
        <w:t xml:space="preserve"> поднимается вопрос о парадоксе, который возникает в странах, находящихся в состоянии демократического транзита. Они пишут о том, что, с одной стороны, граждане критикуют существующие политические институты как коррумпированные, но с другой – обладая низким уровнем социального капитала и не способные к самостоятельному решению общественно-значимых проблем, они требуют сильного государственного регулирования. Это объясняется как </w:t>
      </w:r>
      <w:r w:rsidRPr="00290A25">
        <w:rPr>
          <w:rFonts w:ascii="Times New Roman" w:hAnsi="Times New Roman" w:cs="Times New Roman"/>
          <w:sz w:val="28"/>
          <w:szCs w:val="28"/>
        </w:rPr>
        <w:t>результат процессов, происходивших в посткоммунистических государствах в 1990-е годы, в ходе которых сильно поменялась культурная общественная среда (Задорин, 2010)</w:t>
      </w:r>
      <w:r w:rsidRPr="00290A25">
        <w:rPr>
          <w:rStyle w:val="a6"/>
          <w:rFonts w:ascii="Times New Roman" w:hAnsi="Times New Roman" w:cs="Times New Roman"/>
          <w:sz w:val="28"/>
          <w:szCs w:val="28"/>
        </w:rPr>
        <w:footnoteReference w:id="106"/>
      </w:r>
      <w:r w:rsidRPr="00290A25">
        <w:rPr>
          <w:rFonts w:ascii="Times New Roman" w:hAnsi="Times New Roman" w:cs="Times New Roman"/>
          <w:sz w:val="28"/>
          <w:szCs w:val="28"/>
        </w:rPr>
        <w:t>.</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 Отсутствие чувства гражданственности в обществе приводит к увеличению его регулирования, что способствует распространению коррупции среди должностных лиц и низкой эффективности правительства (</w:t>
      </w:r>
      <w:r w:rsidRPr="00290A25">
        <w:rPr>
          <w:rFonts w:ascii="Times New Roman" w:hAnsi="Times New Roman" w:cs="Times New Roman"/>
          <w:color w:val="000000" w:themeColor="text1"/>
          <w:sz w:val="28"/>
          <w:szCs w:val="28"/>
        </w:rPr>
        <w:t xml:space="preserve">Aghion </w:t>
      </w:r>
      <w:r w:rsidRPr="00290A25">
        <w:rPr>
          <w:rFonts w:ascii="Times New Roman" w:hAnsi="Times New Roman" w:cs="Times New Roman"/>
          <w:color w:val="000000" w:themeColor="text1"/>
          <w:sz w:val="28"/>
          <w:szCs w:val="28"/>
          <w:lang w:val="en-US"/>
        </w:rPr>
        <w:t>et</w:t>
      </w:r>
      <w:r w:rsidRPr="00290A25">
        <w:rPr>
          <w:rFonts w:ascii="Times New Roman" w:hAnsi="Times New Roman" w:cs="Times New Roman"/>
          <w:color w:val="000000" w:themeColor="text1"/>
          <w:sz w:val="28"/>
          <w:szCs w:val="28"/>
        </w:rPr>
        <w:t xml:space="preserve"> </w:t>
      </w:r>
      <w:r w:rsidRPr="00290A25">
        <w:rPr>
          <w:rFonts w:ascii="Times New Roman" w:hAnsi="Times New Roman" w:cs="Times New Roman"/>
          <w:color w:val="000000" w:themeColor="text1"/>
          <w:sz w:val="28"/>
          <w:szCs w:val="28"/>
          <w:lang w:val="en-US"/>
        </w:rPr>
        <w:t>all</w:t>
      </w:r>
      <w:r w:rsidRPr="00290A25">
        <w:rPr>
          <w:rFonts w:ascii="Times New Roman" w:hAnsi="Times New Roman" w:cs="Times New Roman"/>
          <w:color w:val="000000" w:themeColor="text1"/>
          <w:sz w:val="28"/>
          <w:szCs w:val="28"/>
        </w:rPr>
        <w:t>., 2010</w:t>
      </w:r>
      <w:r w:rsidRPr="00290A25">
        <w:rPr>
          <w:rFonts w:ascii="Times New Roman" w:hAnsi="Times New Roman" w:cs="Times New Roman"/>
          <w:sz w:val="28"/>
          <w:szCs w:val="28"/>
        </w:rPr>
        <w:t>)</w:t>
      </w:r>
      <w:r w:rsidRPr="00290A25">
        <w:rPr>
          <w:rStyle w:val="a6"/>
          <w:rFonts w:ascii="Times New Roman" w:hAnsi="Times New Roman" w:cs="Times New Roman"/>
          <w:sz w:val="28"/>
          <w:szCs w:val="28"/>
        </w:rPr>
        <w:footnoteReference w:id="107"/>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color w:val="000000"/>
          <w:sz w:val="28"/>
          <w:szCs w:val="28"/>
        </w:rPr>
        <w:t xml:space="preserve">Между тем, необходимо понимать, что социальный капитал основан на тесных связях, поэтому </w:t>
      </w:r>
      <w:r w:rsidRPr="00290A25">
        <w:rPr>
          <w:rFonts w:ascii="Times New Roman" w:hAnsi="Times New Roman" w:cs="Times New Roman"/>
          <w:sz w:val="28"/>
          <w:szCs w:val="28"/>
        </w:rPr>
        <w:t xml:space="preserve">на более этнически однородных и плотно заселенных территориях наблюдается лучшее правительство </w:t>
      </w:r>
      <w:r w:rsidRPr="00290A25">
        <w:rPr>
          <w:rFonts w:ascii="Times New Roman" w:hAnsi="Times New Roman" w:cs="Times New Roman"/>
          <w:color w:val="000000"/>
          <w:sz w:val="28"/>
          <w:szCs w:val="28"/>
        </w:rPr>
        <w:t>(</w:t>
      </w:r>
      <w:r w:rsidRPr="00290A25">
        <w:rPr>
          <w:rFonts w:ascii="Times New Roman" w:hAnsi="Times New Roman" w:cs="Times New Roman"/>
          <w:color w:val="000000"/>
          <w:sz w:val="28"/>
          <w:szCs w:val="28"/>
          <w:lang w:val="en-US"/>
        </w:rPr>
        <w:t>Fox</w:t>
      </w:r>
      <w:r w:rsidRPr="00290A25">
        <w:rPr>
          <w:rFonts w:ascii="Times New Roman" w:hAnsi="Times New Roman" w:cs="Times New Roman"/>
          <w:color w:val="000000"/>
          <w:sz w:val="28"/>
          <w:szCs w:val="28"/>
        </w:rPr>
        <w:t>, 1996)</w:t>
      </w:r>
      <w:r w:rsidRPr="00290A25">
        <w:rPr>
          <w:rStyle w:val="a6"/>
          <w:rFonts w:ascii="Times New Roman" w:hAnsi="Times New Roman" w:cs="Times New Roman"/>
          <w:color w:val="000000"/>
          <w:sz w:val="28"/>
          <w:szCs w:val="28"/>
        </w:rPr>
        <w:footnoteReference w:id="108"/>
      </w:r>
      <w:r w:rsidRPr="00290A25">
        <w:rPr>
          <w:rFonts w:ascii="Times New Roman" w:hAnsi="Times New Roman" w:cs="Times New Roman"/>
          <w:sz w:val="28"/>
          <w:szCs w:val="28"/>
        </w:rPr>
        <w:t xml:space="preserve">. Этническая фракционализация и низкая плотность расселения, напротив, негативно влияют на интенсивность мониторинга за деятельностью власти.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Вышеуказанные исследования говорят о том, что, возможно, институциональные факторы не являются определяющими при повышении эффективности работы местных органов власти. Горизонтальная подотчетность подразумевает широкое включение граждан в дела управления и возможность контролировать органы власти на качество </w:t>
      </w:r>
      <w:r w:rsidRPr="00290A25">
        <w:rPr>
          <w:rFonts w:ascii="Times New Roman" w:hAnsi="Times New Roman" w:cs="Times New Roman"/>
          <w:sz w:val="28"/>
          <w:szCs w:val="28"/>
        </w:rPr>
        <w:lastRenderedPageBreak/>
        <w:t xml:space="preserve">исполнения их функций. Поэтому необходимо проверить гипотезу о влиянии мотивационных факторов на подотчетность местных органов власти. В качестве мотивационных факторов будут использованы следующие показатели: </w:t>
      </w:r>
    </w:p>
    <w:p w:rsidR="00542AA6" w:rsidRPr="00290A25" w:rsidRDefault="00542AA6" w:rsidP="00542AA6">
      <w:pPr>
        <w:pStyle w:val="a9"/>
        <w:numPr>
          <w:ilvl w:val="0"/>
          <w:numId w:val="14"/>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уровень социального капитала</w:t>
      </w:r>
    </w:p>
    <w:p w:rsidR="00542AA6" w:rsidRPr="00290A25" w:rsidRDefault="00542AA6" w:rsidP="00542AA6">
      <w:pPr>
        <w:pStyle w:val="a9"/>
        <w:numPr>
          <w:ilvl w:val="0"/>
          <w:numId w:val="14"/>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уровень доверия</w:t>
      </w:r>
    </w:p>
    <w:p w:rsidR="00542AA6" w:rsidRPr="00290A25" w:rsidRDefault="00542AA6" w:rsidP="00542AA6">
      <w:pPr>
        <w:pStyle w:val="a9"/>
        <w:numPr>
          <w:ilvl w:val="0"/>
          <w:numId w:val="14"/>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показатель готовности к коллективным действиям</w:t>
      </w:r>
    </w:p>
    <w:p w:rsidR="00542AA6" w:rsidRPr="00290A25" w:rsidRDefault="00542AA6" w:rsidP="00542AA6">
      <w:pPr>
        <w:pStyle w:val="a9"/>
        <w:numPr>
          <w:ilvl w:val="0"/>
          <w:numId w:val="14"/>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показатель протестного настроения</w:t>
      </w:r>
    </w:p>
    <w:p w:rsidR="00542AA6" w:rsidRDefault="00542AA6" w:rsidP="00542AA6">
      <w:pPr>
        <w:pStyle w:val="a9"/>
        <w:numPr>
          <w:ilvl w:val="0"/>
          <w:numId w:val="14"/>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показатель взаимодействия власти и общества</w:t>
      </w:r>
    </w:p>
    <w:p w:rsidR="00542AA6" w:rsidRPr="00290A25" w:rsidRDefault="00542AA6" w:rsidP="00542AA6">
      <w:pPr>
        <w:spacing w:line="360" w:lineRule="auto"/>
        <w:ind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Также было решено сделать акцент на таких формах участия, как деятельность в неправительственных организациях. Это связано с тем, что зачастую они выступают</w:t>
      </w:r>
      <w:r w:rsidRPr="00290A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организатором мероприятий</w:t>
      </w:r>
      <w:r w:rsidRPr="00290A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направленных</w:t>
      </w:r>
      <w:r w:rsidRPr="00290A25">
        <w:rPr>
          <w:rFonts w:ascii="Times New Roman" w:eastAsia="Times New Roman" w:hAnsi="Times New Roman" w:cs="Times New Roman"/>
          <w:sz w:val="28"/>
          <w:szCs w:val="28"/>
          <w:lang w:eastAsia="ru-RU"/>
        </w:rPr>
        <w:t xml:space="preserve"> на повышение подотчетности органов власти. Система общественного контроля над действиями правительства была заложена в Концепции административной реформы еще в 2005 году. Однако ее амбициозные цели по «</w:t>
      </w:r>
      <w:r w:rsidRPr="00290A25">
        <w:rPr>
          <w:rFonts w:ascii="Times New Roman" w:hAnsi="Times New Roman" w:cs="Times New Roman"/>
          <w:sz w:val="28"/>
          <w:szCs w:val="28"/>
        </w:rPr>
        <w:t>постепенному превращению оставшейся по сути советской, государственной службы в действительно публичную администрацию</w:t>
      </w:r>
      <w:r w:rsidRPr="00290A25">
        <w:rPr>
          <w:rFonts w:ascii="Times New Roman" w:eastAsia="Times New Roman" w:hAnsi="Times New Roman" w:cs="Times New Roman"/>
          <w:sz w:val="28"/>
          <w:szCs w:val="28"/>
          <w:lang w:eastAsia="ru-RU"/>
        </w:rPr>
        <w:t>»</w:t>
      </w:r>
      <w:r w:rsidRPr="00290A25">
        <w:rPr>
          <w:rStyle w:val="a6"/>
          <w:rFonts w:ascii="Times New Roman" w:eastAsia="Times New Roman" w:hAnsi="Times New Roman" w:cs="Times New Roman"/>
          <w:sz w:val="28"/>
          <w:szCs w:val="28"/>
          <w:lang w:eastAsia="ru-RU"/>
        </w:rPr>
        <w:footnoteReference w:id="109"/>
      </w:r>
      <w:r w:rsidRPr="00290A25">
        <w:rPr>
          <w:rFonts w:ascii="Times New Roman" w:eastAsia="Times New Roman" w:hAnsi="Times New Roman" w:cs="Times New Roman"/>
          <w:sz w:val="28"/>
          <w:szCs w:val="28"/>
          <w:lang w:eastAsia="ru-RU"/>
        </w:rPr>
        <w:t xml:space="preserve"> до сих пор не осуществлены. Одна из задач</w:t>
      </w:r>
      <w:r w:rsidRPr="00290A25">
        <w:rPr>
          <w:rFonts w:ascii="Times New Roman" w:hAnsi="Times New Roman" w:cs="Times New Roman"/>
          <w:sz w:val="28"/>
          <w:szCs w:val="28"/>
        </w:rPr>
        <w:t xml:space="preserve"> реформы – «развитие форм участия гражданского общества в разработке и принятии решений органов исполнительной власти</w:t>
      </w:r>
      <w:r w:rsidRPr="00290A25">
        <w:rPr>
          <w:rStyle w:val="a6"/>
          <w:rFonts w:ascii="Times New Roman" w:hAnsi="Times New Roman" w:cs="Times New Roman"/>
          <w:sz w:val="28"/>
          <w:szCs w:val="28"/>
        </w:rPr>
        <w:footnoteReference w:id="110"/>
      </w:r>
      <w:r w:rsidRPr="00290A25">
        <w:rPr>
          <w:rFonts w:ascii="Times New Roman" w:hAnsi="Times New Roman" w:cs="Times New Roman"/>
          <w:sz w:val="28"/>
          <w:szCs w:val="28"/>
        </w:rPr>
        <w:t xml:space="preserve">», говорит о том, что деятельность по повышению общественного контроля ложится на плечи </w:t>
      </w:r>
      <w:r>
        <w:rPr>
          <w:rFonts w:ascii="Times New Roman" w:hAnsi="Times New Roman" w:cs="Times New Roman"/>
          <w:sz w:val="28"/>
          <w:szCs w:val="28"/>
        </w:rPr>
        <w:t xml:space="preserve">неправительственных и </w:t>
      </w:r>
      <w:r w:rsidRPr="00290A25">
        <w:rPr>
          <w:rFonts w:ascii="Times New Roman" w:hAnsi="Times New Roman" w:cs="Times New Roman"/>
          <w:sz w:val="28"/>
          <w:szCs w:val="28"/>
        </w:rPr>
        <w:t xml:space="preserve">некоммерческих организаций. </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 xml:space="preserve">Главной особенностью НКО является ее ориентирование не на получение прибыли. Они создаются «для достижения социальных и  благотворительных </w:t>
      </w:r>
      <w:r w:rsidRPr="00290A25">
        <w:rPr>
          <w:rFonts w:ascii="Times New Roman" w:hAnsi="Times New Roman" w:cs="Times New Roman"/>
          <w:sz w:val="28"/>
          <w:szCs w:val="28"/>
        </w:rPr>
        <w:lastRenderedPageBreak/>
        <w:t>целей…, а также в иных целях, направленных на достижение общественных благ»</w:t>
      </w:r>
      <w:r w:rsidRPr="00290A25">
        <w:rPr>
          <w:rStyle w:val="a6"/>
          <w:rFonts w:ascii="Times New Roman" w:hAnsi="Times New Roman" w:cs="Times New Roman"/>
          <w:sz w:val="28"/>
          <w:szCs w:val="28"/>
        </w:rPr>
        <w:footnoteReference w:id="111"/>
      </w:r>
      <w:r w:rsidRPr="00290A25">
        <w:rPr>
          <w:rFonts w:ascii="Times New Roman" w:hAnsi="Times New Roman" w:cs="Times New Roman"/>
          <w:sz w:val="28"/>
          <w:szCs w:val="28"/>
        </w:rPr>
        <w:t>. Это необходимо отметить постольку, поскольку, по мнению автора, не любая организация</w:t>
      </w:r>
      <w:r w:rsidRPr="00290A25">
        <w:rPr>
          <w:rStyle w:val="a6"/>
          <w:rFonts w:ascii="Times New Roman" w:hAnsi="Times New Roman" w:cs="Times New Roman"/>
          <w:sz w:val="28"/>
          <w:szCs w:val="28"/>
        </w:rPr>
        <w:footnoteReference w:id="112"/>
      </w:r>
      <w:r w:rsidRPr="00290A25">
        <w:rPr>
          <w:rFonts w:ascii="Times New Roman" w:hAnsi="Times New Roman" w:cs="Times New Roman"/>
          <w:sz w:val="28"/>
          <w:szCs w:val="28"/>
        </w:rPr>
        <w:t xml:space="preserve"> осуществляет функции общественного контроля и оказывает влияние на процесс</w:t>
      </w:r>
      <w:r>
        <w:rPr>
          <w:rFonts w:ascii="Times New Roman" w:hAnsi="Times New Roman" w:cs="Times New Roman"/>
          <w:sz w:val="28"/>
          <w:szCs w:val="28"/>
        </w:rPr>
        <w:t xml:space="preserve"> принятия политических решений.</w:t>
      </w:r>
    </w:p>
    <w:p w:rsidR="00542AA6" w:rsidRPr="00290A25" w:rsidRDefault="00542AA6" w:rsidP="00542AA6">
      <w:p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Это может быть вызвано следующими причинами: </w:t>
      </w:r>
    </w:p>
    <w:p w:rsidR="00542AA6" w:rsidRPr="00290A25" w:rsidRDefault="00542AA6" w:rsidP="00542AA6">
      <w:pPr>
        <w:pStyle w:val="a9"/>
        <w:numPr>
          <w:ilvl w:val="0"/>
          <w:numId w:val="26"/>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Организация не осуществляет общественный контроль, так как существует в сфере, параллельной государству – примером могут служить религиозные объединения, союзы художников и литераторов.</w:t>
      </w:r>
    </w:p>
    <w:p w:rsidR="00542AA6" w:rsidRPr="00290A25" w:rsidRDefault="00542AA6" w:rsidP="00542AA6">
      <w:pPr>
        <w:pStyle w:val="a9"/>
        <w:numPr>
          <w:ilvl w:val="0"/>
          <w:numId w:val="26"/>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Организация не имеет своей целью влияние на правительство, а создается исключительно для решения </w:t>
      </w:r>
      <w:r>
        <w:rPr>
          <w:rFonts w:ascii="Times New Roman" w:hAnsi="Times New Roman" w:cs="Times New Roman"/>
          <w:sz w:val="28"/>
          <w:szCs w:val="28"/>
        </w:rPr>
        <w:t xml:space="preserve">точечных, </w:t>
      </w:r>
      <w:r w:rsidRPr="00290A25">
        <w:rPr>
          <w:rFonts w:ascii="Times New Roman" w:hAnsi="Times New Roman" w:cs="Times New Roman"/>
          <w:sz w:val="28"/>
          <w:szCs w:val="28"/>
        </w:rPr>
        <w:t>локальных и узкогрупповых проблем.</w:t>
      </w:r>
    </w:p>
    <w:p w:rsidR="00542AA6" w:rsidRPr="00290A25" w:rsidRDefault="00542AA6" w:rsidP="00542AA6">
      <w:pPr>
        <w:pStyle w:val="a9"/>
        <w:numPr>
          <w:ilvl w:val="0"/>
          <w:numId w:val="26"/>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Организация не может осуществлять общественный контроль, так как создается по государственной инициативе и полностью подконтрольно ему.</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Таким образом, для того чтобы понимать, какие типы организаций взаимодействует с государством, необходимо учесть правовые и политические условия, в рамках которых они создавались и действуют. Если правовое положение некоммерческой организации регулируется по единому закону</w:t>
      </w:r>
      <w:r w:rsidRPr="00290A25">
        <w:rPr>
          <w:rStyle w:val="a6"/>
          <w:rFonts w:ascii="Times New Roman" w:hAnsi="Times New Roman" w:cs="Times New Roman"/>
          <w:sz w:val="28"/>
          <w:szCs w:val="28"/>
        </w:rPr>
        <w:footnoteReference w:id="113"/>
      </w:r>
      <w:r w:rsidRPr="00290A25">
        <w:rPr>
          <w:rFonts w:ascii="Times New Roman" w:hAnsi="Times New Roman" w:cs="Times New Roman"/>
          <w:sz w:val="28"/>
          <w:szCs w:val="28"/>
        </w:rPr>
        <w:t>, то практики формирования организаций могут различаться.</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 xml:space="preserve">Организации могут создаваться «снизу» – по инициативе граждан, или массово «сверху». Примером последнего варианта могут служить </w:t>
      </w:r>
      <w:r w:rsidRPr="00290A25">
        <w:rPr>
          <w:rFonts w:ascii="Times New Roman" w:hAnsi="Times New Roman" w:cs="Times New Roman"/>
          <w:sz w:val="28"/>
          <w:szCs w:val="28"/>
        </w:rPr>
        <w:lastRenderedPageBreak/>
        <w:t>товарищества собственников жилья</w:t>
      </w:r>
      <w:r w:rsidRPr="00290A25">
        <w:rPr>
          <w:rStyle w:val="a6"/>
          <w:rFonts w:ascii="Times New Roman" w:hAnsi="Times New Roman" w:cs="Times New Roman"/>
          <w:sz w:val="28"/>
          <w:szCs w:val="28"/>
        </w:rPr>
        <w:footnoteReference w:id="114"/>
      </w:r>
      <w:r w:rsidRPr="00290A25">
        <w:rPr>
          <w:rFonts w:ascii="Times New Roman" w:hAnsi="Times New Roman" w:cs="Times New Roman"/>
          <w:sz w:val="28"/>
          <w:szCs w:val="28"/>
        </w:rPr>
        <w:t xml:space="preserve">. НКО могут получать государственную поддержку </w:t>
      </w:r>
      <w:r w:rsidRPr="00290A25">
        <w:rPr>
          <w:rFonts w:ascii="Times New Roman" w:eastAsia="FranklinGothicBookITC-Regular" w:hAnsi="Times New Roman" w:cs="Times New Roman"/>
          <w:sz w:val="28"/>
          <w:szCs w:val="28"/>
        </w:rPr>
        <w:t>«в виде целевого финансирования отдельных общественно полезных программ общественных объединений по их заявкам (государственные гранты)»</w:t>
      </w:r>
      <w:r w:rsidRPr="00290A25">
        <w:rPr>
          <w:rStyle w:val="a6"/>
          <w:rFonts w:ascii="Times New Roman" w:eastAsia="FranklinGothicBookITC-Regular" w:hAnsi="Times New Roman" w:cs="Times New Roman"/>
          <w:sz w:val="28"/>
          <w:szCs w:val="28"/>
        </w:rPr>
        <w:footnoteReference w:id="115"/>
      </w:r>
      <w:r w:rsidRPr="00290A25">
        <w:rPr>
          <w:rFonts w:ascii="Times New Roman" w:eastAsia="FranklinGothicBookITC-Regular" w:hAnsi="Times New Roman" w:cs="Times New Roman"/>
          <w:sz w:val="28"/>
          <w:szCs w:val="28"/>
        </w:rPr>
        <w:t>, что также сказывается на их взаимоотношениях с правительством.</w:t>
      </w:r>
    </w:p>
    <w:p w:rsidR="00542AA6" w:rsidRPr="00290A25" w:rsidRDefault="00542AA6" w:rsidP="00542AA6">
      <w:pPr>
        <w:spacing w:line="360" w:lineRule="auto"/>
        <w:ind w:firstLine="360"/>
        <w:jc w:val="both"/>
        <w:rPr>
          <w:rFonts w:ascii="Times New Roman" w:eastAsia="FranklinGothicBookITC-Regular" w:hAnsi="Times New Roman" w:cs="Times New Roman"/>
          <w:sz w:val="28"/>
          <w:szCs w:val="28"/>
        </w:rPr>
      </w:pPr>
      <w:r w:rsidRPr="00290A25">
        <w:rPr>
          <w:rFonts w:ascii="Times New Roman" w:eastAsia="FranklinGothicBookITC-Regular" w:hAnsi="Times New Roman" w:cs="Times New Roman"/>
          <w:sz w:val="28"/>
          <w:szCs w:val="28"/>
        </w:rPr>
        <w:t xml:space="preserve">Таким образом, некоммерческие организации могут преследовать разные цели и выполнять разные функции: </w:t>
      </w:r>
    </w:p>
    <w:p w:rsidR="00542AA6" w:rsidRPr="00290A25" w:rsidRDefault="00542AA6" w:rsidP="00542AA6">
      <w:pPr>
        <w:pStyle w:val="a9"/>
        <w:numPr>
          <w:ilvl w:val="0"/>
          <w:numId w:val="27"/>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лоббирование интересов определенных социальных групп;</w:t>
      </w:r>
    </w:p>
    <w:p w:rsidR="00542AA6" w:rsidRPr="00290A25" w:rsidRDefault="00542AA6" w:rsidP="00542AA6">
      <w:pPr>
        <w:pStyle w:val="a9"/>
        <w:numPr>
          <w:ilvl w:val="0"/>
          <w:numId w:val="27"/>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аутсорсинг организациям функций исполнительных органов власти;</w:t>
      </w:r>
    </w:p>
    <w:p w:rsidR="00542AA6" w:rsidRPr="00290A25" w:rsidRDefault="00542AA6" w:rsidP="00542AA6">
      <w:pPr>
        <w:pStyle w:val="a9"/>
        <w:numPr>
          <w:ilvl w:val="0"/>
          <w:numId w:val="27"/>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сотрудничество негосударственных и правительственных институтов в решении общих задач.</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eastAsia="FranklinGothicBookITC-Regular" w:hAnsi="Times New Roman" w:cs="Times New Roman"/>
          <w:sz w:val="28"/>
          <w:szCs w:val="28"/>
        </w:rPr>
        <w:t xml:space="preserve">В </w:t>
      </w:r>
      <w:r w:rsidRPr="00290A25">
        <w:rPr>
          <w:rFonts w:ascii="Times New Roman" w:hAnsi="Times New Roman" w:cs="Times New Roman"/>
          <w:sz w:val="28"/>
          <w:szCs w:val="28"/>
        </w:rPr>
        <w:t xml:space="preserve">зависимости от политических  условий, при которых создавался институт, и целей, которые она перед собой ставит, существуют различные способы взаимодействия НКО с государством. В работе были рассмотрены некоторые формы организаций, для того, чтобы понять, какие из них могут осуществлять общественный контроль и каковы пространственные и финансовые рамки, в пределах которых они могут это делать. </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 xml:space="preserve">Организационно-правовые формы </w:t>
      </w:r>
      <w:r w:rsidRPr="00290A25">
        <w:rPr>
          <w:rFonts w:ascii="Times New Roman" w:hAnsi="Times New Roman" w:cs="Times New Roman"/>
          <w:i/>
          <w:sz w:val="28"/>
          <w:szCs w:val="28"/>
        </w:rPr>
        <w:t>общественных объединений</w:t>
      </w:r>
      <w:r w:rsidRPr="00290A25">
        <w:rPr>
          <w:rFonts w:ascii="Times New Roman" w:hAnsi="Times New Roman" w:cs="Times New Roman"/>
          <w:sz w:val="28"/>
          <w:szCs w:val="28"/>
        </w:rPr>
        <w:t xml:space="preserve"> разнообразны: общественные организации, движения, фонды, учреждения, органы общественной самодеятельности, политические партии, а также религиозные объединения. </w:t>
      </w:r>
      <w:r>
        <w:rPr>
          <w:rFonts w:ascii="Times New Roman" w:hAnsi="Times New Roman" w:cs="Times New Roman"/>
          <w:i/>
          <w:sz w:val="28"/>
          <w:szCs w:val="28"/>
        </w:rPr>
        <w:t>Об</w:t>
      </w:r>
      <w:r w:rsidRPr="00290A25">
        <w:rPr>
          <w:rFonts w:ascii="Times New Roman" w:hAnsi="Times New Roman" w:cs="Times New Roman"/>
          <w:i/>
          <w:sz w:val="28"/>
          <w:szCs w:val="28"/>
        </w:rPr>
        <w:t>щественные организации</w:t>
      </w:r>
      <w:r w:rsidRPr="00290A25">
        <w:rPr>
          <w:rFonts w:ascii="Times New Roman" w:hAnsi="Times New Roman" w:cs="Times New Roman"/>
          <w:sz w:val="28"/>
          <w:szCs w:val="28"/>
        </w:rPr>
        <w:t xml:space="preserve"> охватывают широкий спектр узкогрупповых сфер деятельности  (начиная с добровольного пожарного общества и заканчивая обществом слепых), </w:t>
      </w:r>
      <w:r w:rsidRPr="00290A25">
        <w:rPr>
          <w:rFonts w:ascii="Times New Roman" w:hAnsi="Times New Roman" w:cs="Times New Roman"/>
          <w:i/>
          <w:sz w:val="28"/>
          <w:szCs w:val="28"/>
        </w:rPr>
        <w:t xml:space="preserve">общественные </w:t>
      </w:r>
      <w:r w:rsidRPr="00290A25">
        <w:rPr>
          <w:rFonts w:ascii="Times New Roman" w:hAnsi="Times New Roman" w:cs="Times New Roman"/>
          <w:i/>
          <w:sz w:val="28"/>
          <w:szCs w:val="28"/>
        </w:rPr>
        <w:lastRenderedPageBreak/>
        <w:t>движения</w:t>
      </w:r>
      <w:r w:rsidRPr="00290A25">
        <w:rPr>
          <w:rFonts w:ascii="Times New Roman" w:hAnsi="Times New Roman" w:cs="Times New Roman"/>
          <w:sz w:val="28"/>
          <w:szCs w:val="28"/>
        </w:rPr>
        <w:t>, прежде всего, преследуют «социальные, политические и иные общественно полезные цели»</w:t>
      </w:r>
      <w:r w:rsidRPr="00290A25">
        <w:rPr>
          <w:rStyle w:val="a6"/>
          <w:rFonts w:ascii="Times New Roman" w:hAnsi="Times New Roman" w:cs="Times New Roman"/>
          <w:sz w:val="28"/>
          <w:szCs w:val="28"/>
        </w:rPr>
        <w:footnoteReference w:id="116"/>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bCs/>
          <w:sz w:val="28"/>
          <w:szCs w:val="28"/>
        </w:rPr>
        <w:t xml:space="preserve">Наибольший интерес из всех форм НКО в рамках данной работы представляют </w:t>
      </w:r>
      <w:r w:rsidRPr="00290A25">
        <w:rPr>
          <w:rFonts w:ascii="Times New Roman" w:hAnsi="Times New Roman" w:cs="Times New Roman"/>
          <w:bCs/>
          <w:i/>
          <w:sz w:val="28"/>
          <w:szCs w:val="28"/>
        </w:rPr>
        <w:t>органы территориального общественного самоуправления</w:t>
      </w:r>
      <w:r w:rsidRPr="00290A25">
        <w:rPr>
          <w:rFonts w:ascii="Times New Roman" w:hAnsi="Times New Roman" w:cs="Times New Roman"/>
          <w:bCs/>
          <w:sz w:val="28"/>
          <w:szCs w:val="28"/>
        </w:rPr>
        <w:t xml:space="preserve">. </w:t>
      </w:r>
      <w:r w:rsidRPr="00290A25">
        <w:rPr>
          <w:rFonts w:ascii="Times New Roman" w:hAnsi="Times New Roman" w:cs="Times New Roman"/>
          <w:sz w:val="28"/>
          <w:szCs w:val="28"/>
        </w:rPr>
        <w:t xml:space="preserve">Фокусирование внимания на ТОС связано с тем, что этот тип организации выступает в качестве основного субъекта выражения интересов жителей в наиболее проблемной </w:t>
      </w:r>
      <w:r w:rsidRPr="00290A25">
        <w:rPr>
          <w:rFonts w:ascii="Times New Roman" w:hAnsi="Times New Roman" w:cs="Times New Roman"/>
          <w:b/>
          <w:sz w:val="28"/>
          <w:szCs w:val="28"/>
        </w:rPr>
        <w:t>для местных органов власти</w:t>
      </w:r>
      <w:r w:rsidRPr="00290A25">
        <w:rPr>
          <w:rFonts w:ascii="Times New Roman" w:hAnsi="Times New Roman" w:cs="Times New Roman"/>
          <w:sz w:val="28"/>
          <w:szCs w:val="28"/>
        </w:rPr>
        <w:t xml:space="preserve"> сфере – сфере ЖКХ. </w:t>
      </w:r>
      <w:r w:rsidRPr="00290A25">
        <w:rPr>
          <w:rFonts w:ascii="Times New Roman" w:hAnsi="Times New Roman" w:cs="Times New Roman"/>
          <w:i/>
          <w:sz w:val="28"/>
          <w:szCs w:val="28"/>
        </w:rPr>
        <w:t xml:space="preserve"> В частности, </w:t>
      </w:r>
      <w:r w:rsidRPr="00290A25">
        <w:rPr>
          <w:rFonts w:ascii="Times New Roman" w:hAnsi="Times New Roman" w:cs="Times New Roman"/>
          <w:sz w:val="28"/>
          <w:szCs w:val="28"/>
        </w:rPr>
        <w:t>организации территориально-общественного самоуправления создавались и поддерживались государственными структурами в процессе реформирования сферы ЖКХ</w:t>
      </w:r>
      <w:r w:rsidRPr="00290A25">
        <w:rPr>
          <w:rStyle w:val="a6"/>
          <w:rFonts w:ascii="Times New Roman" w:hAnsi="Times New Roman" w:cs="Times New Roman"/>
          <w:sz w:val="28"/>
          <w:szCs w:val="28"/>
        </w:rPr>
        <w:footnoteReference w:id="117"/>
      </w:r>
      <w:r w:rsidRPr="00290A25">
        <w:rPr>
          <w:rFonts w:ascii="Times New Roman" w:hAnsi="Times New Roman" w:cs="Times New Roman"/>
          <w:sz w:val="28"/>
          <w:szCs w:val="28"/>
        </w:rPr>
        <w:t>.  Возникают разные определения того, чем являются ТОС – органом власти или общественной организацией. Согласно законодательству, ТОС – это форма власти, которая осуществляется непосредственно народом,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sidRPr="00290A25">
        <w:rPr>
          <w:rStyle w:val="a6"/>
          <w:rFonts w:ascii="Times New Roman" w:hAnsi="Times New Roman" w:cs="Times New Roman"/>
          <w:sz w:val="28"/>
          <w:szCs w:val="28"/>
        </w:rPr>
        <w:footnoteReference w:id="118"/>
      </w:r>
      <w:r w:rsidRPr="00290A25">
        <w:rPr>
          <w:rFonts w:ascii="Times New Roman" w:hAnsi="Times New Roman" w:cs="Times New Roman"/>
          <w:sz w:val="28"/>
          <w:szCs w:val="28"/>
        </w:rPr>
        <w:t>. Ключевой характеристикой ТОС является юридическая «оформленность» локальных организаций жителей.</w:t>
      </w:r>
    </w:p>
    <w:p w:rsidR="00542AA6"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По мнению автора, наиболее полное определение ТОС дает И.Шомина, </w:t>
      </w:r>
      <w:r>
        <w:rPr>
          <w:rFonts w:ascii="Times New Roman" w:hAnsi="Times New Roman" w:cs="Times New Roman"/>
          <w:sz w:val="28"/>
          <w:szCs w:val="28"/>
        </w:rPr>
        <w:t xml:space="preserve">поскольку она </w:t>
      </w:r>
      <w:r w:rsidRPr="00290A25">
        <w:rPr>
          <w:rFonts w:ascii="Times New Roman" w:hAnsi="Times New Roman" w:cs="Times New Roman"/>
          <w:sz w:val="28"/>
          <w:szCs w:val="28"/>
        </w:rPr>
        <w:t xml:space="preserve">в своем определении раскрывает все функции ТОС: «форма соорганизации жителей для </w:t>
      </w:r>
      <w:r w:rsidRPr="00290A25">
        <w:rPr>
          <w:rFonts w:ascii="Times New Roman" w:hAnsi="Times New Roman" w:cs="Times New Roman"/>
          <w:b/>
          <w:sz w:val="28"/>
          <w:szCs w:val="28"/>
        </w:rPr>
        <w:t>самопомощи</w:t>
      </w:r>
      <w:r w:rsidRPr="00290A25">
        <w:rPr>
          <w:rFonts w:ascii="Times New Roman" w:hAnsi="Times New Roman" w:cs="Times New Roman"/>
          <w:sz w:val="28"/>
          <w:szCs w:val="28"/>
        </w:rPr>
        <w:t xml:space="preserve">, </w:t>
      </w:r>
      <w:r w:rsidRPr="00290A25">
        <w:rPr>
          <w:rFonts w:ascii="Times New Roman" w:hAnsi="Times New Roman" w:cs="Times New Roman"/>
          <w:b/>
          <w:sz w:val="28"/>
          <w:szCs w:val="28"/>
        </w:rPr>
        <w:t>защиты</w:t>
      </w:r>
      <w:r w:rsidRPr="00290A25">
        <w:rPr>
          <w:rFonts w:ascii="Times New Roman" w:hAnsi="Times New Roman" w:cs="Times New Roman"/>
          <w:sz w:val="28"/>
          <w:szCs w:val="28"/>
        </w:rPr>
        <w:t xml:space="preserve"> и </w:t>
      </w:r>
      <w:r w:rsidRPr="00290A25">
        <w:rPr>
          <w:rFonts w:ascii="Times New Roman" w:hAnsi="Times New Roman" w:cs="Times New Roman"/>
          <w:b/>
          <w:sz w:val="28"/>
          <w:szCs w:val="28"/>
        </w:rPr>
        <w:t>продвижения их интересов</w:t>
      </w:r>
      <w:r w:rsidRPr="00290A25">
        <w:rPr>
          <w:rFonts w:ascii="Times New Roman" w:hAnsi="Times New Roman" w:cs="Times New Roman"/>
          <w:sz w:val="28"/>
          <w:szCs w:val="28"/>
        </w:rPr>
        <w:t>, реализуемых по месту совместного проживания»</w:t>
      </w:r>
      <w:r w:rsidRPr="00290A25">
        <w:rPr>
          <w:rStyle w:val="a6"/>
          <w:rFonts w:ascii="Times New Roman" w:hAnsi="Times New Roman" w:cs="Times New Roman"/>
          <w:sz w:val="28"/>
          <w:szCs w:val="28"/>
        </w:rPr>
        <w:footnoteReference w:id="119"/>
      </w:r>
      <w:r w:rsidRPr="00290A25">
        <w:rPr>
          <w:rFonts w:ascii="Times New Roman" w:hAnsi="Times New Roman" w:cs="Times New Roman"/>
          <w:sz w:val="28"/>
          <w:szCs w:val="28"/>
        </w:rPr>
        <w:t xml:space="preserve">.  Одним из значимых полномочий ТОС является право вносить в органы МСУ законопроекты, которые обязательны к рассмотрению. Территория ТОС </w:t>
      </w:r>
      <w:r w:rsidRPr="00290A25">
        <w:rPr>
          <w:rFonts w:ascii="Times New Roman" w:hAnsi="Times New Roman" w:cs="Times New Roman"/>
          <w:sz w:val="28"/>
          <w:szCs w:val="28"/>
        </w:rPr>
        <w:lastRenderedPageBreak/>
        <w:t>обширна – начиная от многоквартирных жилых домов заканчивая городскими микрорайонами</w:t>
      </w:r>
      <w:r w:rsidRPr="00290A25">
        <w:rPr>
          <w:rStyle w:val="a6"/>
          <w:rFonts w:ascii="Times New Roman" w:hAnsi="Times New Roman" w:cs="Times New Roman"/>
          <w:sz w:val="28"/>
          <w:szCs w:val="28"/>
        </w:rPr>
        <w:footnoteReference w:id="120"/>
      </w:r>
      <w:r w:rsidRPr="00290A25">
        <w:rPr>
          <w:rFonts w:ascii="Times New Roman" w:hAnsi="Times New Roman" w:cs="Times New Roman"/>
          <w:sz w:val="28"/>
          <w:szCs w:val="28"/>
        </w:rPr>
        <w:t>.</w:t>
      </w:r>
      <w:r>
        <w:rPr>
          <w:rFonts w:ascii="Times New Roman" w:hAnsi="Times New Roman" w:cs="Times New Roman"/>
          <w:sz w:val="28"/>
          <w:szCs w:val="28"/>
        </w:rPr>
        <w:t xml:space="preserve"> ТОС интересны тем, что они охватывают широкий круг вопросов, связанных непосредственно с работой с населением – социальный патронаж, благоустройство территории, работа с жалобами населения, экспертиза строительных объектов, проведение различных культурных и спортивных мероприятий. Население вовлекается в процесс принятия решений, касающийся непосредственно их дома – для реализации инициативы необходимо было составить программу развития и, обосновав необходимую смету расходов, «подать заявку на муниципальный грант»</w:t>
      </w:r>
      <w:r>
        <w:rPr>
          <w:rStyle w:val="a6"/>
          <w:rFonts w:ascii="Times New Roman" w:hAnsi="Times New Roman" w:cs="Times New Roman"/>
          <w:sz w:val="28"/>
          <w:szCs w:val="28"/>
        </w:rPr>
        <w:footnoteReference w:id="121"/>
      </w:r>
      <w:r>
        <w:rPr>
          <w:rFonts w:ascii="Times New Roman" w:hAnsi="Times New Roman" w:cs="Times New Roman"/>
          <w:sz w:val="28"/>
          <w:szCs w:val="28"/>
        </w:rPr>
        <w:t>.</w:t>
      </w:r>
    </w:p>
    <w:p w:rsidR="00542AA6" w:rsidRPr="001E3B19"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Исследования работы ТСЖ и ТОС</w:t>
      </w:r>
      <w:r w:rsidRPr="00290A25">
        <w:rPr>
          <w:rStyle w:val="a6"/>
          <w:rFonts w:ascii="Times New Roman" w:hAnsi="Times New Roman" w:cs="Times New Roman"/>
          <w:sz w:val="28"/>
          <w:szCs w:val="28"/>
        </w:rPr>
        <w:footnoteReference w:id="122"/>
      </w:r>
      <w:r w:rsidRPr="00290A25">
        <w:rPr>
          <w:rFonts w:ascii="Times New Roman" w:hAnsi="Times New Roman" w:cs="Times New Roman"/>
          <w:sz w:val="28"/>
          <w:szCs w:val="28"/>
        </w:rPr>
        <w:t xml:space="preserve"> показывают, что люди, живущие на одной территории и сталкивающиеся с проблемами в жилищно-коммунальной сфере ежедневно, имеют больше стимулов для того, чтобы предпринимать какие-либо действия по их решению – то есть именно там чаще всего обнаруживается эффект коллективных действий. </w:t>
      </w:r>
      <w:r w:rsidRPr="00290A25">
        <w:rPr>
          <w:rFonts w:ascii="Times New Roman" w:hAnsi="Times New Roman" w:cs="Times New Roman"/>
          <w:bCs/>
          <w:sz w:val="28"/>
          <w:szCs w:val="28"/>
        </w:rPr>
        <w:t>Их численность в каждом субъекте незначительна, это позволяет проследить как условия их создания, так и рассмотреть конкретные практики их взаимодействия с государством. Осуществление общественного контроля со стороны остальных видов некоммерческих организаций порой неуловимо из-за огромного разброса в деятельности, которую они ведут, и их неоднозначного влияния на процесс принятия политических решений.</w:t>
      </w:r>
      <w:r>
        <w:rPr>
          <w:rFonts w:ascii="Times New Roman" w:hAnsi="Times New Roman" w:cs="Times New Roman"/>
          <w:bCs/>
          <w:sz w:val="28"/>
          <w:szCs w:val="28"/>
        </w:rPr>
        <w:t xml:space="preserve"> </w:t>
      </w:r>
      <w:r>
        <w:rPr>
          <w:rFonts w:ascii="Times New Roman" w:hAnsi="Times New Roman" w:cs="Times New Roman"/>
          <w:sz w:val="28"/>
          <w:szCs w:val="28"/>
        </w:rPr>
        <w:t xml:space="preserve">Вместе с тем, именно ТОСы выступают в качестве посредников между управляющими компаниями, муниципальными органами власти и местным сообществом.  </w:t>
      </w:r>
    </w:p>
    <w:p w:rsidR="00542AA6" w:rsidRPr="00D0512E" w:rsidRDefault="00542AA6" w:rsidP="00542AA6">
      <w:pPr>
        <w:pStyle w:val="2"/>
      </w:pPr>
      <w:bookmarkStart w:id="11" w:name="_Toc355368795"/>
      <w:bookmarkStart w:id="12" w:name="_Toc357758076"/>
      <w:r w:rsidRPr="00D0512E">
        <w:lastRenderedPageBreak/>
        <w:t>Раздел 2. Эмпирическая проверка предположения о связи институциональных и мотивационных факторов и горизонтальной подотчетности органов власти</w:t>
      </w:r>
      <w:bookmarkEnd w:id="11"/>
      <w:bookmarkEnd w:id="12"/>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В данной работе в качестве объектов исследования были взяты региональные столицы 68 субъектов России, различающиеся по социально-экономическому развитию, по показателям гражданской активности и степени эффективности работы исполнительных органов власти. </w:t>
      </w:r>
    </w:p>
    <w:p w:rsidR="00542AA6" w:rsidRPr="00290A25" w:rsidRDefault="00542AA6" w:rsidP="00542AA6">
      <w:pPr>
        <w:spacing w:line="360" w:lineRule="auto"/>
        <w:ind w:firstLine="708"/>
        <w:jc w:val="both"/>
        <w:rPr>
          <w:rFonts w:ascii="Times New Roman" w:hAnsi="Times New Roman" w:cs="Times New Roman"/>
          <w:b/>
          <w:sz w:val="28"/>
          <w:szCs w:val="28"/>
        </w:rPr>
      </w:pPr>
      <w:r w:rsidRPr="00290A25">
        <w:rPr>
          <w:rFonts w:ascii="Times New Roman" w:hAnsi="Times New Roman" w:cs="Times New Roman"/>
          <w:b/>
          <w:sz w:val="28"/>
          <w:szCs w:val="28"/>
        </w:rPr>
        <w:t xml:space="preserve">Алгоритм действий </w:t>
      </w:r>
    </w:p>
    <w:p w:rsidR="00542AA6" w:rsidRPr="00290A25" w:rsidRDefault="00542AA6" w:rsidP="00542AA6">
      <w:pPr>
        <w:pStyle w:val="a9"/>
        <w:spacing w:line="360" w:lineRule="auto"/>
        <w:ind w:left="0" w:firstLine="360"/>
        <w:jc w:val="both"/>
        <w:rPr>
          <w:rFonts w:ascii="Times New Roman" w:hAnsi="Times New Roman" w:cs="Times New Roman"/>
          <w:sz w:val="28"/>
          <w:szCs w:val="28"/>
        </w:rPr>
      </w:pPr>
      <w:r w:rsidRPr="00290A25">
        <w:rPr>
          <w:rFonts w:ascii="Times New Roman" w:hAnsi="Times New Roman" w:cs="Times New Roman"/>
          <w:sz w:val="28"/>
          <w:szCs w:val="28"/>
        </w:rPr>
        <w:t xml:space="preserve">Для выявления наличия или отсутствия связи между институциональными и мотивационными факторами и уровнем подотчетности правительства обществу автор действовал следующим образом: </w:t>
      </w:r>
    </w:p>
    <w:p w:rsidR="00542AA6" w:rsidRPr="00290A25" w:rsidRDefault="00542AA6" w:rsidP="00542AA6">
      <w:pPr>
        <w:numPr>
          <w:ilvl w:val="0"/>
          <w:numId w:val="4"/>
        </w:numPr>
        <w:spacing w:after="0" w:line="360" w:lineRule="auto"/>
        <w:jc w:val="both"/>
        <w:rPr>
          <w:rFonts w:ascii="Times New Roman" w:hAnsi="Times New Roman" w:cs="Times New Roman"/>
          <w:sz w:val="28"/>
          <w:szCs w:val="28"/>
        </w:rPr>
      </w:pPr>
      <w:r w:rsidRPr="00290A25">
        <w:rPr>
          <w:rFonts w:ascii="Times New Roman" w:hAnsi="Times New Roman" w:cs="Times New Roman"/>
          <w:sz w:val="28"/>
          <w:szCs w:val="28"/>
        </w:rPr>
        <w:t>с целью выявить возможную связь институциональных факторов с горизонтальной подотчетностью был проведен корреляционный анализ между показателями, характеризующими институциональное развитие региональных столиц и показателями удовлетворенности работой местных органов власти;</w:t>
      </w:r>
    </w:p>
    <w:p w:rsidR="00542AA6" w:rsidRPr="00290A25" w:rsidRDefault="00542AA6" w:rsidP="00542AA6">
      <w:pPr>
        <w:numPr>
          <w:ilvl w:val="0"/>
          <w:numId w:val="4"/>
        </w:numPr>
        <w:spacing w:after="0" w:line="360" w:lineRule="auto"/>
        <w:jc w:val="both"/>
        <w:rPr>
          <w:rFonts w:ascii="Times New Roman" w:hAnsi="Times New Roman" w:cs="Times New Roman"/>
          <w:sz w:val="28"/>
          <w:szCs w:val="28"/>
        </w:rPr>
      </w:pPr>
      <w:r w:rsidRPr="00290A25">
        <w:rPr>
          <w:rFonts w:ascii="Times New Roman" w:hAnsi="Times New Roman" w:cs="Times New Roman"/>
          <w:sz w:val="28"/>
          <w:szCs w:val="28"/>
        </w:rPr>
        <w:t>по итогам выявления значимости тех или иных показателей, было выдвинуто предположение о том, какие институциональные факторы влияют на эффективность работы местных органов власти, в какой степени, и как полученные выводы соотносятся с выводами других исследователей;</w:t>
      </w:r>
    </w:p>
    <w:p w:rsidR="00542AA6" w:rsidRPr="00290A25" w:rsidRDefault="00542AA6" w:rsidP="00542AA6">
      <w:pPr>
        <w:numPr>
          <w:ilvl w:val="0"/>
          <w:numId w:val="4"/>
        </w:numPr>
        <w:spacing w:after="0" w:line="360" w:lineRule="auto"/>
        <w:jc w:val="both"/>
        <w:rPr>
          <w:rFonts w:ascii="Times New Roman" w:hAnsi="Times New Roman" w:cs="Times New Roman"/>
          <w:sz w:val="28"/>
          <w:szCs w:val="28"/>
        </w:rPr>
      </w:pPr>
      <w:r w:rsidRPr="00290A25">
        <w:rPr>
          <w:rFonts w:ascii="Times New Roman" w:hAnsi="Times New Roman" w:cs="Times New Roman"/>
          <w:sz w:val="28"/>
          <w:szCs w:val="28"/>
        </w:rPr>
        <w:t>при помощи корреляционного анализа также была проверена гипотеза о связи мотивационных факторов и горизонтальной подотчетности;</w:t>
      </w:r>
    </w:p>
    <w:p w:rsidR="00542AA6" w:rsidRPr="00290A25" w:rsidRDefault="00542AA6" w:rsidP="00542AA6">
      <w:pPr>
        <w:numPr>
          <w:ilvl w:val="0"/>
          <w:numId w:val="4"/>
        </w:numPr>
        <w:spacing w:after="0"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на основании значимых факторов были выявлены города, в которых наблюдается резко противоположная оценка деятельности власти и </w:t>
      </w:r>
      <w:r>
        <w:rPr>
          <w:rFonts w:ascii="Times New Roman" w:hAnsi="Times New Roman" w:cs="Times New Roman"/>
          <w:sz w:val="28"/>
          <w:szCs w:val="28"/>
        </w:rPr>
        <w:t xml:space="preserve">различная </w:t>
      </w:r>
      <w:r w:rsidRPr="00290A25">
        <w:rPr>
          <w:rFonts w:ascii="Times New Roman" w:hAnsi="Times New Roman" w:cs="Times New Roman"/>
          <w:sz w:val="28"/>
          <w:szCs w:val="28"/>
        </w:rPr>
        <w:t>горизонтальная подотчетность муниципальных органов власти;</w:t>
      </w:r>
    </w:p>
    <w:p w:rsidR="00542AA6" w:rsidRPr="00C21561" w:rsidRDefault="00542AA6" w:rsidP="00542AA6">
      <w:pPr>
        <w:numPr>
          <w:ilvl w:val="0"/>
          <w:numId w:val="4"/>
        </w:numPr>
        <w:spacing w:after="0" w:line="360" w:lineRule="auto"/>
        <w:jc w:val="both"/>
        <w:rPr>
          <w:rFonts w:ascii="Times New Roman" w:hAnsi="Times New Roman" w:cs="Times New Roman"/>
          <w:sz w:val="28"/>
          <w:szCs w:val="28"/>
        </w:rPr>
      </w:pPr>
      <w:r w:rsidRPr="00290A25">
        <w:rPr>
          <w:rFonts w:ascii="Times New Roman" w:hAnsi="Times New Roman" w:cs="Times New Roman"/>
          <w:sz w:val="28"/>
          <w:szCs w:val="28"/>
        </w:rPr>
        <w:lastRenderedPageBreak/>
        <w:t>были выделены основные различия между рассматриваемыми случаями, сделаны вывод</w:t>
      </w:r>
      <w:r>
        <w:rPr>
          <w:rFonts w:ascii="Times New Roman" w:hAnsi="Times New Roman" w:cs="Times New Roman"/>
          <w:sz w:val="28"/>
          <w:szCs w:val="28"/>
        </w:rPr>
        <w:t xml:space="preserve">ы о влиянии институциональных, </w:t>
      </w:r>
      <w:r w:rsidRPr="00290A25">
        <w:rPr>
          <w:rFonts w:ascii="Times New Roman" w:hAnsi="Times New Roman" w:cs="Times New Roman"/>
          <w:sz w:val="28"/>
          <w:szCs w:val="28"/>
        </w:rPr>
        <w:t xml:space="preserve">мотивационных </w:t>
      </w:r>
      <w:r>
        <w:rPr>
          <w:rFonts w:ascii="Times New Roman" w:hAnsi="Times New Roman" w:cs="Times New Roman"/>
          <w:sz w:val="28"/>
          <w:szCs w:val="28"/>
        </w:rPr>
        <w:t xml:space="preserve">и ситуационных </w:t>
      </w:r>
      <w:r w:rsidRPr="00290A25">
        <w:rPr>
          <w:rFonts w:ascii="Times New Roman" w:hAnsi="Times New Roman" w:cs="Times New Roman"/>
          <w:sz w:val="28"/>
          <w:szCs w:val="28"/>
        </w:rPr>
        <w:t>факторов на горизонтальную подотчетность муниципальных органов власти;</w:t>
      </w:r>
    </w:p>
    <w:p w:rsidR="00542AA6" w:rsidRPr="00290A25" w:rsidRDefault="00542AA6" w:rsidP="00542AA6">
      <w:pPr>
        <w:numPr>
          <w:ilvl w:val="0"/>
          <w:numId w:val="4"/>
        </w:numPr>
        <w:spacing w:after="0" w:line="360" w:lineRule="auto"/>
        <w:jc w:val="both"/>
        <w:rPr>
          <w:rFonts w:ascii="Times New Roman" w:hAnsi="Times New Roman" w:cs="Times New Roman"/>
          <w:sz w:val="28"/>
          <w:szCs w:val="28"/>
        </w:rPr>
      </w:pPr>
      <w:r w:rsidRPr="00290A25">
        <w:rPr>
          <w:rFonts w:ascii="Times New Roman" w:hAnsi="Times New Roman" w:cs="Times New Roman"/>
          <w:sz w:val="28"/>
          <w:szCs w:val="28"/>
        </w:rPr>
        <w:t>описаны наиболее благоприятные условия (институционального и мотивационного характера) для функционирования институтов участия и общественного контроля.</w:t>
      </w:r>
    </w:p>
    <w:p w:rsidR="00542AA6" w:rsidRPr="00290A25" w:rsidRDefault="00542AA6" w:rsidP="00542AA6">
      <w:pPr>
        <w:spacing w:after="0" w:line="360" w:lineRule="auto"/>
        <w:ind w:left="720"/>
        <w:jc w:val="both"/>
        <w:rPr>
          <w:rFonts w:ascii="Times New Roman" w:hAnsi="Times New Roman" w:cs="Times New Roman"/>
          <w:b/>
          <w:sz w:val="28"/>
          <w:szCs w:val="28"/>
        </w:rPr>
      </w:pPr>
    </w:p>
    <w:p w:rsidR="00542AA6" w:rsidRPr="00290A25" w:rsidRDefault="00542AA6" w:rsidP="00542AA6">
      <w:pPr>
        <w:spacing w:after="0" w:line="360" w:lineRule="auto"/>
        <w:ind w:left="720"/>
        <w:jc w:val="both"/>
        <w:rPr>
          <w:rFonts w:ascii="Times New Roman" w:hAnsi="Times New Roman" w:cs="Times New Roman"/>
          <w:b/>
          <w:sz w:val="28"/>
          <w:szCs w:val="28"/>
        </w:rPr>
      </w:pPr>
      <w:r w:rsidRPr="00290A25">
        <w:rPr>
          <w:rFonts w:ascii="Times New Roman" w:hAnsi="Times New Roman" w:cs="Times New Roman"/>
          <w:b/>
          <w:sz w:val="28"/>
          <w:szCs w:val="28"/>
        </w:rPr>
        <w:t xml:space="preserve">Используемый массив данных </w:t>
      </w:r>
    </w:p>
    <w:p w:rsidR="00542AA6" w:rsidRDefault="00542AA6" w:rsidP="00542AA6">
      <w:pPr>
        <w:spacing w:line="360" w:lineRule="auto"/>
        <w:ind w:firstLine="360"/>
        <w:jc w:val="both"/>
        <w:rPr>
          <w:rFonts w:ascii="Times New Roman" w:hAnsi="Times New Roman" w:cs="Times New Roman"/>
          <w:color w:val="000000"/>
          <w:sz w:val="28"/>
          <w:szCs w:val="28"/>
        </w:rPr>
      </w:pPr>
      <w:r w:rsidRPr="00290A25">
        <w:rPr>
          <w:rFonts w:ascii="Times New Roman" w:hAnsi="Times New Roman" w:cs="Times New Roman"/>
          <w:color w:val="000000"/>
          <w:sz w:val="28"/>
          <w:szCs w:val="28"/>
        </w:rPr>
        <w:t>Для проверки гипотез о связи институциональных факторов были использованы данные, собранные автором из сайтов Росстат, ЦИК.</w:t>
      </w:r>
      <w:r w:rsidRPr="00290A25">
        <w:rPr>
          <w:rFonts w:ascii="Times New Roman" w:hAnsi="Times New Roman" w:cs="Times New Roman"/>
          <w:b/>
          <w:i/>
          <w:color w:val="000000"/>
          <w:sz w:val="28"/>
          <w:szCs w:val="28"/>
        </w:rPr>
        <w:t xml:space="preserve"> </w:t>
      </w:r>
      <w:r w:rsidRPr="00290A25">
        <w:rPr>
          <w:rFonts w:ascii="Times New Roman" w:hAnsi="Times New Roman" w:cs="Times New Roman"/>
          <w:sz w:val="28"/>
          <w:szCs w:val="28"/>
        </w:rPr>
        <w:t xml:space="preserve">Для определения ценностных установок общества и готовности к самоорганизации были использованы данные опросов </w:t>
      </w:r>
      <w:r w:rsidRPr="00290A25">
        <w:rPr>
          <w:rFonts w:ascii="Times New Roman" w:hAnsi="Times New Roman" w:cs="Times New Roman"/>
          <w:color w:val="000000"/>
          <w:sz w:val="28"/>
          <w:szCs w:val="28"/>
        </w:rPr>
        <w:t>Фонда «Общественное Мнение» проекта Российский ГеоРейтинг, проводившихся в</w:t>
      </w:r>
      <w:r w:rsidRPr="00290A25">
        <w:rPr>
          <w:rFonts w:ascii="Times New Roman" w:hAnsi="Times New Roman" w:cs="Times New Roman"/>
          <w:iCs/>
          <w:color w:val="000000"/>
          <w:sz w:val="28"/>
          <w:szCs w:val="28"/>
        </w:rPr>
        <w:t xml:space="preserve"> 2007–2008 годах</w:t>
      </w:r>
      <w:r w:rsidRPr="00290A25">
        <w:rPr>
          <w:rFonts w:ascii="Times New Roman" w:hAnsi="Times New Roman" w:cs="Times New Roman"/>
          <w:color w:val="000000"/>
          <w:sz w:val="28"/>
          <w:szCs w:val="28"/>
        </w:rPr>
        <w:t xml:space="preserve"> и охватывающих широкий спектр вопросов, связанных с экономическими, социальными, политическими и культурными сферами общественной жизни. Опросы проекта ГеоРейтинг предполагают изучение мнения 34038 респондентов среди взрослого населения из 1924 населенных пунктов, расположенных в 68 регионах России</w:t>
      </w:r>
      <w:r w:rsidRPr="00290A25">
        <w:rPr>
          <w:rStyle w:val="a6"/>
          <w:rFonts w:ascii="Times New Roman" w:hAnsi="Times New Roman" w:cs="Times New Roman"/>
          <w:color w:val="000000"/>
          <w:sz w:val="28"/>
          <w:szCs w:val="28"/>
        </w:rPr>
        <w:footnoteReference w:id="123"/>
      </w:r>
      <w:r w:rsidRPr="00290A25">
        <w:rPr>
          <w:rFonts w:ascii="Times New Roman" w:hAnsi="Times New Roman" w:cs="Times New Roman"/>
          <w:color w:val="000000"/>
          <w:sz w:val="28"/>
          <w:szCs w:val="28"/>
        </w:rPr>
        <w:t>. Каждый регион представляет собой репрезентативную выборку объемом не менее 500 респондентов</w:t>
      </w:r>
      <w:r w:rsidRPr="00290A25">
        <w:rPr>
          <w:rStyle w:val="a6"/>
          <w:rFonts w:ascii="Times New Roman" w:hAnsi="Times New Roman" w:cs="Times New Roman"/>
          <w:color w:val="000000"/>
          <w:sz w:val="28"/>
          <w:szCs w:val="28"/>
        </w:rPr>
        <w:footnoteReference w:id="124"/>
      </w:r>
      <w:r w:rsidRPr="00290A25">
        <w:rPr>
          <w:rFonts w:ascii="Times New Roman" w:hAnsi="Times New Roman" w:cs="Times New Roman"/>
          <w:color w:val="000000"/>
          <w:sz w:val="28"/>
          <w:szCs w:val="28"/>
        </w:rPr>
        <w:t xml:space="preserve">. </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color w:val="000000"/>
          <w:sz w:val="28"/>
          <w:szCs w:val="28"/>
        </w:rPr>
        <w:t>Для данной работы из всех ответов на вопросы были взяты только те, которые были даны респондентами, проживающими в Москве, Санкт-Петербурге и региональных столицах. После проведения сортировки, осталось 11 467 наблюдений. Для анализа использовалось среднее из всех ответов, данных респондентом в региональной столице.</w:t>
      </w:r>
      <w:r w:rsidRPr="00290A25">
        <w:rPr>
          <w:rFonts w:ascii="Times New Roman" w:hAnsi="Times New Roman" w:cs="Times New Roman"/>
          <w:sz w:val="28"/>
          <w:szCs w:val="28"/>
        </w:rPr>
        <w:t xml:space="preserve"> Ответы на отдельные вопросы опроса общественного мнения, полученные в ходе проекта </w:t>
      </w:r>
      <w:r w:rsidRPr="00290A25">
        <w:rPr>
          <w:rFonts w:ascii="Times New Roman" w:hAnsi="Times New Roman" w:cs="Times New Roman"/>
          <w:sz w:val="28"/>
          <w:szCs w:val="28"/>
        </w:rPr>
        <w:lastRenderedPageBreak/>
        <w:t>«Георейтинг» были перекодированы в шкалы от 0 до 1 или от -2 до 2 в зависимости от характера ответов и количества вариантов, где более высокая цифра соответствовала более положительному ответу респондентов на те или иные вопросы. В итоге была составлена новая база данных, в которой были собраны основные переменные, характеризующие мотивационные и институциональные факторы.</w:t>
      </w:r>
    </w:p>
    <w:p w:rsidR="00542AA6" w:rsidRPr="00290A25" w:rsidRDefault="00542AA6" w:rsidP="00542AA6">
      <w:pPr>
        <w:spacing w:line="360" w:lineRule="auto"/>
        <w:ind w:firstLine="708"/>
        <w:jc w:val="both"/>
        <w:rPr>
          <w:rFonts w:ascii="Times New Roman" w:hAnsi="Times New Roman" w:cs="Times New Roman"/>
          <w:color w:val="000000"/>
          <w:sz w:val="28"/>
          <w:szCs w:val="28"/>
        </w:rPr>
      </w:pPr>
      <w:r w:rsidRPr="00290A25">
        <w:rPr>
          <w:rFonts w:ascii="Times New Roman" w:hAnsi="Times New Roman" w:cs="Times New Roman"/>
          <w:color w:val="000000"/>
          <w:sz w:val="28"/>
          <w:szCs w:val="28"/>
        </w:rPr>
        <w:t xml:space="preserve">Вопросы, которые определяли степень подотчетности органов власти глазами граждан, были взяты из опроса ГеоРейтинг и звучали следующим образом: </w:t>
      </w:r>
    </w:p>
    <w:p w:rsidR="00542AA6" w:rsidRPr="00290A25" w:rsidRDefault="00542AA6" w:rsidP="00542AA6">
      <w:pPr>
        <w:pStyle w:val="a9"/>
        <w:numPr>
          <w:ilvl w:val="0"/>
          <w:numId w:val="8"/>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субъективная оценка деятельности власти – «По Вашему мнению, власти понимают и учитывают интересы таких людей, как Вы, или нет?» (</w:t>
      </w:r>
      <w:r w:rsidRPr="00290A25">
        <w:rPr>
          <w:rFonts w:ascii="Times New Roman" w:hAnsi="Times New Roman" w:cs="Times New Roman"/>
          <w:sz w:val="28"/>
          <w:szCs w:val="28"/>
          <w:lang w:val="en-US"/>
        </w:rPr>
        <w:t>Q</w:t>
      </w:r>
      <w:r w:rsidRPr="00290A25">
        <w:rPr>
          <w:rFonts w:ascii="Times New Roman" w:hAnsi="Times New Roman" w:cs="Times New Roman"/>
          <w:sz w:val="28"/>
          <w:szCs w:val="28"/>
        </w:rPr>
        <w:t xml:space="preserve">9, 0 – нет, 1 – да), </w:t>
      </w:r>
    </w:p>
    <w:p w:rsidR="00542AA6" w:rsidRPr="00290A25" w:rsidRDefault="00542AA6" w:rsidP="00542AA6">
      <w:pPr>
        <w:pStyle w:val="a9"/>
        <w:numPr>
          <w:ilvl w:val="0"/>
          <w:numId w:val="8"/>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объективная оценка деятельности власти – «Если говорить в целом, Вы довольны или недовольны положением дел в Вашем городе ?»(</w:t>
      </w:r>
      <w:r w:rsidRPr="00290A25">
        <w:rPr>
          <w:rFonts w:ascii="Times New Roman" w:hAnsi="Times New Roman" w:cs="Times New Roman"/>
          <w:sz w:val="28"/>
          <w:szCs w:val="28"/>
          <w:lang w:val="en-US"/>
        </w:rPr>
        <w:t>Q</w:t>
      </w:r>
      <w:r w:rsidRPr="00290A25">
        <w:rPr>
          <w:rFonts w:ascii="Times New Roman" w:hAnsi="Times New Roman" w:cs="Times New Roman"/>
          <w:sz w:val="28"/>
          <w:szCs w:val="28"/>
        </w:rPr>
        <w:t xml:space="preserve">30, 0 – не доволен, 1 – доволен). </w:t>
      </w:r>
    </w:p>
    <w:p w:rsidR="00542AA6" w:rsidRPr="00290A25" w:rsidRDefault="00542AA6" w:rsidP="00542AA6">
      <w:pPr>
        <w:spacing w:line="360" w:lineRule="auto"/>
        <w:ind w:firstLine="708"/>
        <w:jc w:val="both"/>
        <w:rPr>
          <w:rFonts w:ascii="Times New Roman" w:hAnsi="Times New Roman" w:cs="Times New Roman"/>
          <w:b/>
          <w:i/>
          <w:sz w:val="28"/>
          <w:szCs w:val="28"/>
        </w:rPr>
      </w:pPr>
      <w:r w:rsidRPr="00290A25">
        <w:rPr>
          <w:rFonts w:ascii="Times New Roman" w:hAnsi="Times New Roman" w:cs="Times New Roman"/>
          <w:sz w:val="28"/>
          <w:szCs w:val="28"/>
        </w:rPr>
        <w:t xml:space="preserve"> Корреляция между объективной и субъективной оценкой деятельности органов власти равна </w:t>
      </w:r>
      <w:r w:rsidRPr="00290A25">
        <w:rPr>
          <w:rFonts w:ascii="Times New Roman" w:hAnsi="Times New Roman" w:cs="Times New Roman"/>
          <w:b/>
          <w:i/>
          <w:sz w:val="28"/>
          <w:szCs w:val="28"/>
        </w:rPr>
        <w:t>0,320</w:t>
      </w:r>
      <w:r w:rsidRPr="00290A25">
        <w:rPr>
          <w:rFonts w:ascii="Times New Roman" w:hAnsi="Times New Roman" w:cs="Times New Roman"/>
          <w:b/>
          <w:i/>
          <w:sz w:val="28"/>
          <w:szCs w:val="28"/>
          <w:vertAlign w:val="superscript"/>
        </w:rPr>
        <w:t>**</w:t>
      </w:r>
      <w:r w:rsidRPr="00290A25">
        <w:rPr>
          <w:rFonts w:ascii="Times New Roman" w:hAnsi="Times New Roman" w:cs="Times New Roman"/>
          <w:b/>
          <w:i/>
          <w:sz w:val="28"/>
          <w:szCs w:val="28"/>
        </w:rPr>
        <w:t>(корреляция значима на уровне доверия 0,01).</w:t>
      </w:r>
    </w:p>
    <w:p w:rsidR="00542AA6" w:rsidRPr="00290A25" w:rsidRDefault="00542AA6" w:rsidP="00542AA6">
      <w:pPr>
        <w:spacing w:line="360" w:lineRule="auto"/>
        <w:ind w:firstLine="708"/>
        <w:jc w:val="both"/>
        <w:rPr>
          <w:rFonts w:ascii="Times New Roman" w:hAnsi="Times New Roman" w:cs="Times New Roman"/>
          <w:b/>
          <w:i/>
          <w:sz w:val="28"/>
          <w:szCs w:val="28"/>
        </w:rPr>
      </w:pPr>
      <w:r w:rsidRPr="00290A25">
        <w:rPr>
          <w:rFonts w:ascii="Times New Roman" w:hAnsi="Times New Roman" w:cs="Times New Roman"/>
          <w:b/>
          <w:i/>
          <w:sz w:val="28"/>
          <w:szCs w:val="28"/>
        </w:rPr>
        <w:t>Описание переменных</w:t>
      </w:r>
    </w:p>
    <w:p w:rsidR="00542AA6" w:rsidRPr="00290A25" w:rsidRDefault="00542AA6" w:rsidP="00542AA6">
      <w:pPr>
        <w:spacing w:line="360" w:lineRule="auto"/>
        <w:ind w:firstLine="708"/>
        <w:jc w:val="both"/>
        <w:rPr>
          <w:rFonts w:ascii="Times New Roman" w:hAnsi="Times New Roman" w:cs="Times New Roman"/>
          <w:b/>
          <w:i/>
          <w:sz w:val="28"/>
          <w:szCs w:val="28"/>
        </w:rPr>
      </w:pPr>
      <w:r w:rsidRPr="00290A25">
        <w:rPr>
          <w:rFonts w:ascii="Times New Roman" w:hAnsi="Times New Roman" w:cs="Times New Roman"/>
          <w:color w:val="000000"/>
          <w:sz w:val="28"/>
          <w:szCs w:val="28"/>
        </w:rPr>
        <w:t>Все показатели и переменные, используемые для проверки гипотез о влиянии институциональных и мотивационных факторов на качество работы органов власти, а также контрольные переменные, сведены в таблицу, приведенную ниже</w:t>
      </w:r>
      <w:r w:rsidRPr="00290A25">
        <w:rPr>
          <w:rStyle w:val="a6"/>
          <w:rFonts w:ascii="Times New Roman" w:hAnsi="Times New Roman" w:cs="Times New Roman"/>
          <w:color w:val="000000"/>
          <w:sz w:val="28"/>
          <w:szCs w:val="28"/>
        </w:rPr>
        <w:footnoteReference w:id="125"/>
      </w:r>
      <w:r w:rsidRPr="00290A25">
        <w:rPr>
          <w:rFonts w:ascii="Times New Roman" w:hAnsi="Times New Roman" w:cs="Times New Roman"/>
          <w:color w:val="000000"/>
          <w:sz w:val="28"/>
          <w:szCs w:val="28"/>
        </w:rPr>
        <w:t>.</w:t>
      </w:r>
    </w:p>
    <w:p w:rsidR="00542AA6" w:rsidRPr="00290A25" w:rsidRDefault="00542AA6" w:rsidP="00542AA6">
      <w:pPr>
        <w:spacing w:line="360" w:lineRule="auto"/>
        <w:jc w:val="both"/>
        <w:rPr>
          <w:rFonts w:ascii="Times New Roman" w:hAnsi="Times New Roman" w:cs="Times New Roman"/>
          <w:i/>
          <w:color w:val="000000"/>
          <w:sz w:val="28"/>
          <w:szCs w:val="28"/>
        </w:rPr>
      </w:pPr>
      <w:r w:rsidRPr="00290A25">
        <w:rPr>
          <w:rFonts w:ascii="Times New Roman" w:hAnsi="Times New Roman" w:cs="Times New Roman"/>
          <w:i/>
          <w:color w:val="000000"/>
          <w:sz w:val="28"/>
          <w:szCs w:val="28"/>
        </w:rPr>
        <w:t xml:space="preserve">Таблица 1. Показатели для проверки гипотез о влиянии институциональных и мотивационных факторов на качество работы органов власти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843"/>
        <w:gridCol w:w="4535"/>
        <w:gridCol w:w="1951"/>
      </w:tblGrid>
      <w:tr w:rsidR="00542AA6" w:rsidRPr="00290A25" w:rsidTr="0005025D">
        <w:tc>
          <w:tcPr>
            <w:tcW w:w="649" w:type="pct"/>
          </w:tcPr>
          <w:p w:rsidR="00542AA6" w:rsidRPr="00290A25" w:rsidRDefault="00542AA6" w:rsidP="0005025D">
            <w:pPr>
              <w:spacing w:after="0" w:line="240" w:lineRule="auto"/>
              <w:jc w:val="both"/>
              <w:rPr>
                <w:rStyle w:val="12"/>
                <w:rFonts w:ascii="Times New Roman" w:hAnsi="Times New Roman"/>
                <w:b w:val="0"/>
                <w:i w:val="0"/>
                <w:sz w:val="24"/>
                <w:szCs w:val="24"/>
              </w:rPr>
            </w:pPr>
          </w:p>
        </w:tc>
        <w:tc>
          <w:tcPr>
            <w:tcW w:w="963" w:type="pct"/>
          </w:tcPr>
          <w:p w:rsidR="00542AA6" w:rsidRPr="00290A25" w:rsidRDefault="00542AA6" w:rsidP="0005025D">
            <w:pPr>
              <w:spacing w:after="0" w:line="240" w:lineRule="auto"/>
              <w:jc w:val="both"/>
              <w:rPr>
                <w:rStyle w:val="12"/>
                <w:rFonts w:ascii="Times New Roman" w:hAnsi="Times New Roman"/>
                <w:sz w:val="24"/>
                <w:szCs w:val="24"/>
              </w:rPr>
            </w:pPr>
            <w:r w:rsidRPr="00290A25">
              <w:rPr>
                <w:rStyle w:val="12"/>
                <w:rFonts w:ascii="Times New Roman" w:hAnsi="Times New Roman"/>
                <w:sz w:val="24"/>
                <w:szCs w:val="24"/>
              </w:rPr>
              <w:t>Используемые показатели</w:t>
            </w:r>
          </w:p>
        </w:tc>
        <w:tc>
          <w:tcPr>
            <w:tcW w:w="2369" w:type="pct"/>
          </w:tcPr>
          <w:p w:rsidR="00542AA6" w:rsidRPr="00290A25" w:rsidRDefault="00542AA6" w:rsidP="0005025D">
            <w:pPr>
              <w:spacing w:after="0" w:line="240" w:lineRule="auto"/>
              <w:jc w:val="both"/>
              <w:rPr>
                <w:rStyle w:val="12"/>
                <w:rFonts w:ascii="Times New Roman" w:hAnsi="Times New Roman"/>
                <w:sz w:val="24"/>
                <w:szCs w:val="24"/>
              </w:rPr>
            </w:pPr>
            <w:r w:rsidRPr="00290A25">
              <w:rPr>
                <w:rStyle w:val="12"/>
                <w:rFonts w:ascii="Times New Roman" w:hAnsi="Times New Roman"/>
                <w:sz w:val="24"/>
                <w:szCs w:val="24"/>
              </w:rPr>
              <w:t xml:space="preserve">Переменные </w:t>
            </w:r>
          </w:p>
        </w:tc>
        <w:tc>
          <w:tcPr>
            <w:tcW w:w="1019" w:type="pct"/>
          </w:tcPr>
          <w:p w:rsidR="00542AA6" w:rsidRPr="00290A25" w:rsidRDefault="00542AA6" w:rsidP="0005025D">
            <w:pPr>
              <w:spacing w:after="0" w:line="240" w:lineRule="auto"/>
              <w:jc w:val="both"/>
              <w:rPr>
                <w:rStyle w:val="12"/>
                <w:rFonts w:ascii="Times New Roman" w:hAnsi="Times New Roman"/>
                <w:sz w:val="24"/>
                <w:szCs w:val="24"/>
              </w:rPr>
            </w:pPr>
            <w:r w:rsidRPr="00290A25">
              <w:rPr>
                <w:rStyle w:val="12"/>
                <w:rFonts w:ascii="Times New Roman" w:hAnsi="Times New Roman"/>
                <w:sz w:val="24"/>
                <w:szCs w:val="24"/>
              </w:rPr>
              <w:t xml:space="preserve">Источник </w:t>
            </w:r>
          </w:p>
        </w:tc>
      </w:tr>
      <w:tr w:rsidR="00542AA6" w:rsidRPr="00290A25" w:rsidTr="0005025D">
        <w:tc>
          <w:tcPr>
            <w:tcW w:w="649" w:type="pct"/>
            <w:vMerge w:val="restart"/>
          </w:tcPr>
          <w:p w:rsidR="00542AA6" w:rsidRPr="00290A25" w:rsidRDefault="00542AA6" w:rsidP="0005025D">
            <w:pPr>
              <w:spacing w:after="0" w:line="240" w:lineRule="auto"/>
              <w:jc w:val="both"/>
              <w:rPr>
                <w:rStyle w:val="12"/>
                <w:rFonts w:ascii="Times New Roman" w:hAnsi="Times New Roman"/>
                <w:i w:val="0"/>
                <w:sz w:val="24"/>
                <w:szCs w:val="24"/>
              </w:rPr>
            </w:pPr>
            <w:r w:rsidRPr="00290A25">
              <w:rPr>
                <w:rStyle w:val="12"/>
                <w:rFonts w:ascii="Times New Roman" w:hAnsi="Times New Roman"/>
                <w:sz w:val="24"/>
                <w:szCs w:val="24"/>
              </w:rPr>
              <w:lastRenderedPageBreak/>
              <w:t>Институциональные факторы</w:t>
            </w:r>
          </w:p>
        </w:tc>
        <w:tc>
          <w:tcPr>
            <w:tcW w:w="963" w:type="pct"/>
          </w:tcPr>
          <w:p w:rsidR="00542AA6" w:rsidRPr="00290A25" w:rsidRDefault="00542AA6" w:rsidP="0005025D">
            <w:pPr>
              <w:spacing w:after="0" w:line="240" w:lineRule="auto"/>
              <w:jc w:val="both"/>
              <w:rPr>
                <w:rStyle w:val="12"/>
                <w:rFonts w:ascii="Times New Roman" w:hAnsi="Times New Roman"/>
                <w:b w:val="0"/>
                <w:i w:val="0"/>
                <w:sz w:val="24"/>
                <w:szCs w:val="24"/>
              </w:rPr>
            </w:pPr>
            <w:r w:rsidRPr="00290A25">
              <w:rPr>
                <w:rFonts w:ascii="Times New Roman" w:hAnsi="Times New Roman" w:cs="Times New Roman"/>
                <w:sz w:val="24"/>
                <w:szCs w:val="24"/>
              </w:rPr>
              <w:t>модель местного самоуправления</w:t>
            </w:r>
          </w:p>
        </w:tc>
        <w:tc>
          <w:tcPr>
            <w:tcW w:w="2369" w:type="pct"/>
          </w:tcPr>
          <w:p w:rsidR="00542AA6" w:rsidRPr="00290A25" w:rsidRDefault="00542AA6" w:rsidP="0005025D">
            <w:pPr>
              <w:spacing w:line="240" w:lineRule="auto"/>
              <w:jc w:val="both"/>
              <w:rPr>
                <w:rStyle w:val="12"/>
                <w:rFonts w:ascii="Times New Roman" w:hAnsi="Times New Roman"/>
                <w:b w:val="0"/>
                <w:bCs w:val="0"/>
                <w:i w:val="0"/>
                <w:iCs w:val="0"/>
                <w:sz w:val="24"/>
                <w:szCs w:val="24"/>
              </w:rPr>
            </w:pPr>
            <w:r w:rsidRPr="00290A25">
              <w:rPr>
                <w:rFonts w:ascii="Times New Roman" w:hAnsi="Times New Roman" w:cs="Times New Roman"/>
                <w:sz w:val="24"/>
                <w:szCs w:val="24"/>
              </w:rPr>
              <w:t>переменная 1 – для Модели,№1 и 0 – для Модели №2</w:t>
            </w:r>
            <w:r>
              <w:rPr>
                <w:rFonts w:ascii="Times New Roman" w:hAnsi="Times New Roman" w:cs="Times New Roman"/>
                <w:sz w:val="24"/>
                <w:szCs w:val="24"/>
              </w:rPr>
              <w:t xml:space="preserve"> и городов с Моделью №3</w:t>
            </w:r>
            <w:r w:rsidRPr="00290A25">
              <w:rPr>
                <w:rFonts w:ascii="Times New Roman" w:hAnsi="Times New Roman" w:cs="Times New Roman"/>
                <w:sz w:val="24"/>
                <w:szCs w:val="24"/>
              </w:rPr>
              <w:t>)</w:t>
            </w:r>
          </w:p>
        </w:tc>
        <w:tc>
          <w:tcPr>
            <w:tcW w:w="1019" w:type="pct"/>
          </w:tcPr>
          <w:p w:rsidR="00542AA6" w:rsidRPr="00290A25" w:rsidRDefault="00542AA6" w:rsidP="0005025D">
            <w:pPr>
              <w:spacing w:after="0" w:line="240" w:lineRule="auto"/>
              <w:jc w:val="both"/>
              <w:rPr>
                <w:rStyle w:val="aa"/>
                <w:rFonts w:ascii="Times New Roman" w:hAnsi="Times New Roman"/>
                <w:b w:val="0"/>
                <w:sz w:val="24"/>
                <w:szCs w:val="24"/>
              </w:rPr>
            </w:pPr>
            <w:r w:rsidRPr="00290A25">
              <w:rPr>
                <w:rFonts w:ascii="Times New Roman" w:hAnsi="Times New Roman" w:cs="Times New Roman"/>
                <w:sz w:val="24"/>
                <w:szCs w:val="24"/>
              </w:rPr>
              <w:t>вбивается автором для каждой региональной столицы</w:t>
            </w:r>
          </w:p>
        </w:tc>
      </w:tr>
      <w:tr w:rsidR="00542AA6" w:rsidRPr="00290A25" w:rsidTr="0005025D">
        <w:tc>
          <w:tcPr>
            <w:tcW w:w="649" w:type="pct"/>
            <w:vMerge/>
          </w:tcPr>
          <w:p w:rsidR="00542AA6" w:rsidRPr="00290A25" w:rsidRDefault="00542AA6" w:rsidP="0005025D">
            <w:pPr>
              <w:spacing w:after="0" w:line="240" w:lineRule="auto"/>
              <w:jc w:val="both"/>
              <w:rPr>
                <w:rStyle w:val="12"/>
                <w:rFonts w:ascii="Times New Roman" w:hAnsi="Times New Roman"/>
                <w:b w:val="0"/>
                <w:i w:val="0"/>
                <w:sz w:val="24"/>
                <w:szCs w:val="24"/>
              </w:rPr>
            </w:pPr>
          </w:p>
        </w:tc>
        <w:tc>
          <w:tcPr>
            <w:tcW w:w="963" w:type="pct"/>
          </w:tcPr>
          <w:p w:rsidR="00542AA6" w:rsidRPr="00290A25" w:rsidRDefault="00542AA6" w:rsidP="0005025D">
            <w:pPr>
              <w:spacing w:after="0" w:line="240" w:lineRule="auto"/>
              <w:jc w:val="both"/>
              <w:rPr>
                <w:rStyle w:val="12"/>
                <w:rFonts w:ascii="Times New Roman" w:hAnsi="Times New Roman"/>
                <w:b w:val="0"/>
                <w:i w:val="0"/>
                <w:sz w:val="24"/>
                <w:szCs w:val="24"/>
              </w:rPr>
            </w:pPr>
            <w:r w:rsidRPr="00290A25">
              <w:rPr>
                <w:rFonts w:ascii="Times New Roman" w:hAnsi="Times New Roman" w:cs="Times New Roman"/>
                <w:sz w:val="24"/>
                <w:szCs w:val="24"/>
              </w:rPr>
              <w:t>уровень финансовой самостоятельности</w:t>
            </w:r>
          </w:p>
        </w:tc>
        <w:tc>
          <w:tcPr>
            <w:tcW w:w="2369" w:type="pct"/>
          </w:tcPr>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
            </w:tblGrid>
            <w:tr w:rsidR="00542AA6" w:rsidRPr="00290A25" w:rsidTr="0005025D">
              <w:tc>
                <w:tcPr>
                  <w:tcW w:w="6" w:type="dxa"/>
                  <w:shd w:val="clear" w:color="auto" w:fill="FFFFFF"/>
                  <w:tcMar>
                    <w:top w:w="0" w:type="dxa"/>
                    <w:left w:w="0" w:type="dxa"/>
                    <w:bottom w:w="0" w:type="dxa"/>
                    <w:right w:w="0" w:type="dxa"/>
                  </w:tcMar>
                  <w:vAlign w:val="center"/>
                  <w:hideMark/>
                </w:tcPr>
                <w:p w:rsidR="00542AA6" w:rsidRPr="00290A25" w:rsidRDefault="00542AA6" w:rsidP="0005025D">
                  <w:pPr>
                    <w:spacing w:line="240" w:lineRule="auto"/>
                    <w:jc w:val="both"/>
                    <w:rPr>
                      <w:rFonts w:ascii="Times New Roman" w:hAnsi="Times New Roman" w:cs="Times New Roman"/>
                      <w:b/>
                      <w:bCs/>
                      <w:color w:val="006690"/>
                      <w:sz w:val="24"/>
                      <w:szCs w:val="24"/>
                    </w:rPr>
                  </w:pPr>
                </w:p>
              </w:tc>
            </w:tr>
            <w:tr w:rsidR="00542AA6" w:rsidRPr="00290A25" w:rsidTr="0005025D">
              <w:tc>
                <w:tcPr>
                  <w:tcW w:w="6" w:type="dxa"/>
                  <w:shd w:val="clear" w:color="auto" w:fill="FFFFFF"/>
                  <w:tcMar>
                    <w:top w:w="0" w:type="dxa"/>
                    <w:left w:w="0" w:type="dxa"/>
                    <w:bottom w:w="0" w:type="dxa"/>
                    <w:right w:w="0" w:type="dxa"/>
                  </w:tcMar>
                  <w:hideMark/>
                </w:tcPr>
                <w:p w:rsidR="00542AA6" w:rsidRPr="00290A25" w:rsidRDefault="00542AA6" w:rsidP="0005025D">
                  <w:pPr>
                    <w:pStyle w:val="1"/>
                    <w:spacing w:before="251" w:after="251" w:line="240" w:lineRule="auto"/>
                    <w:jc w:val="both"/>
                    <w:rPr>
                      <w:rFonts w:ascii="Times New Roman" w:hAnsi="Times New Roman" w:cs="Times New Roman"/>
                      <w:b w:val="0"/>
                      <w:color w:val="auto"/>
                      <w:sz w:val="24"/>
                      <w:szCs w:val="24"/>
                    </w:rPr>
                  </w:pPr>
                </w:p>
              </w:tc>
            </w:tr>
          </w:tbl>
          <w:p w:rsidR="00542AA6" w:rsidRPr="00290A25" w:rsidRDefault="00542AA6" w:rsidP="0005025D">
            <w:pPr>
              <w:spacing w:after="0" w:line="240" w:lineRule="auto"/>
              <w:jc w:val="both"/>
              <w:rPr>
                <w:rStyle w:val="12"/>
                <w:rFonts w:ascii="Times New Roman" w:hAnsi="Times New Roman"/>
                <w:b w:val="0"/>
                <w:i w:val="0"/>
                <w:iCs w:val="0"/>
                <w:sz w:val="24"/>
                <w:szCs w:val="24"/>
              </w:rPr>
            </w:pPr>
            <w:r w:rsidRPr="00290A25">
              <w:rPr>
                <w:rFonts w:ascii="Times New Roman" w:hAnsi="Times New Roman" w:cs="Times New Roman"/>
                <w:sz w:val="24"/>
                <w:szCs w:val="24"/>
              </w:rPr>
              <w:t>доля налоговых и неналоговых доходов бюджетов города в общем объеме доходов бюджетов муниципальных районов (без учета субвенций)</w:t>
            </w:r>
          </w:p>
        </w:tc>
        <w:tc>
          <w:tcPr>
            <w:tcW w:w="1019" w:type="pct"/>
          </w:tcPr>
          <w:p w:rsidR="00542AA6" w:rsidRPr="00290A25" w:rsidRDefault="00542AA6" w:rsidP="0005025D">
            <w:pPr>
              <w:spacing w:after="0" w:line="240" w:lineRule="auto"/>
              <w:jc w:val="both"/>
              <w:rPr>
                <w:rStyle w:val="aa"/>
                <w:rFonts w:ascii="Times New Roman" w:hAnsi="Times New Roman"/>
                <w:b w:val="0"/>
                <w:sz w:val="24"/>
                <w:szCs w:val="24"/>
              </w:rPr>
            </w:pPr>
            <w:r w:rsidRPr="00290A25">
              <w:rPr>
                <w:rStyle w:val="aa"/>
                <w:rFonts w:ascii="Times New Roman" w:hAnsi="Times New Roman"/>
                <w:sz w:val="24"/>
                <w:szCs w:val="24"/>
              </w:rPr>
              <w:t xml:space="preserve">Росстат </w:t>
            </w:r>
          </w:p>
        </w:tc>
      </w:tr>
      <w:tr w:rsidR="00542AA6" w:rsidRPr="00290A25" w:rsidTr="0005025D">
        <w:tc>
          <w:tcPr>
            <w:tcW w:w="649" w:type="pct"/>
            <w:vMerge/>
          </w:tcPr>
          <w:p w:rsidR="00542AA6" w:rsidRPr="00290A25" w:rsidRDefault="00542AA6" w:rsidP="0005025D">
            <w:pPr>
              <w:spacing w:after="0" w:line="240" w:lineRule="auto"/>
              <w:jc w:val="both"/>
              <w:rPr>
                <w:rStyle w:val="12"/>
                <w:rFonts w:ascii="Times New Roman" w:hAnsi="Times New Roman"/>
                <w:b w:val="0"/>
                <w:i w:val="0"/>
                <w:sz w:val="24"/>
                <w:szCs w:val="24"/>
              </w:rPr>
            </w:pPr>
          </w:p>
        </w:tc>
        <w:tc>
          <w:tcPr>
            <w:tcW w:w="963" w:type="pct"/>
          </w:tcPr>
          <w:p w:rsidR="00542AA6" w:rsidRPr="00290A25" w:rsidRDefault="00542AA6" w:rsidP="0005025D">
            <w:pPr>
              <w:spacing w:after="0" w:line="240" w:lineRule="auto"/>
              <w:jc w:val="both"/>
              <w:rPr>
                <w:rStyle w:val="12"/>
                <w:rFonts w:ascii="Times New Roman" w:hAnsi="Times New Roman"/>
                <w:b w:val="0"/>
                <w:i w:val="0"/>
                <w:sz w:val="24"/>
                <w:szCs w:val="24"/>
              </w:rPr>
            </w:pPr>
            <w:r w:rsidRPr="00290A25">
              <w:rPr>
                <w:rFonts w:ascii="Times New Roman" w:hAnsi="Times New Roman" w:cs="Times New Roman"/>
                <w:sz w:val="24"/>
                <w:szCs w:val="24"/>
              </w:rPr>
              <w:t>уровень партийного плюрализма</w:t>
            </w:r>
          </w:p>
        </w:tc>
        <w:tc>
          <w:tcPr>
            <w:tcW w:w="2369" w:type="pct"/>
          </w:tcPr>
          <w:p w:rsidR="00542AA6" w:rsidRPr="00290A25" w:rsidRDefault="00542AA6" w:rsidP="0005025D">
            <w:pPr>
              <w:spacing w:after="0" w:line="240" w:lineRule="auto"/>
              <w:jc w:val="both"/>
              <w:rPr>
                <w:rStyle w:val="aa"/>
                <w:rFonts w:ascii="Times New Roman" w:hAnsi="Times New Roman"/>
                <w:b w:val="0"/>
                <w:sz w:val="24"/>
                <w:szCs w:val="24"/>
              </w:rPr>
            </w:pPr>
            <w:r w:rsidRPr="00290A25">
              <w:rPr>
                <w:rFonts w:ascii="Times New Roman" w:hAnsi="Times New Roman" w:cs="Times New Roman"/>
                <w:sz w:val="24"/>
                <w:szCs w:val="24"/>
              </w:rPr>
              <w:t>индексы: Лааксо и Таагеперы и Хуана Молинара</w:t>
            </w:r>
          </w:p>
        </w:tc>
        <w:tc>
          <w:tcPr>
            <w:tcW w:w="1019" w:type="pct"/>
          </w:tcPr>
          <w:p w:rsidR="00542AA6" w:rsidRPr="00290A25" w:rsidRDefault="00542AA6" w:rsidP="0005025D">
            <w:pPr>
              <w:spacing w:after="0" w:line="240" w:lineRule="auto"/>
              <w:jc w:val="both"/>
              <w:rPr>
                <w:rStyle w:val="aa"/>
                <w:rFonts w:ascii="Times New Roman" w:hAnsi="Times New Roman"/>
                <w:b w:val="0"/>
                <w:sz w:val="24"/>
                <w:szCs w:val="24"/>
              </w:rPr>
            </w:pPr>
            <w:r w:rsidRPr="00290A25">
              <w:rPr>
                <w:rStyle w:val="aa"/>
                <w:rFonts w:ascii="Times New Roman" w:hAnsi="Times New Roman"/>
                <w:sz w:val="24"/>
                <w:szCs w:val="24"/>
              </w:rPr>
              <w:t xml:space="preserve">ЦИК, индексы считаются автором </w:t>
            </w:r>
          </w:p>
        </w:tc>
      </w:tr>
      <w:tr w:rsidR="00542AA6" w:rsidRPr="00290A25" w:rsidTr="0005025D">
        <w:trPr>
          <w:trHeight w:val="1380"/>
        </w:trPr>
        <w:tc>
          <w:tcPr>
            <w:tcW w:w="649" w:type="pct"/>
            <w:vMerge/>
          </w:tcPr>
          <w:p w:rsidR="00542AA6" w:rsidRPr="00290A25" w:rsidRDefault="00542AA6" w:rsidP="0005025D">
            <w:pPr>
              <w:spacing w:after="0" w:line="240" w:lineRule="auto"/>
              <w:jc w:val="both"/>
              <w:rPr>
                <w:rStyle w:val="12"/>
                <w:rFonts w:ascii="Times New Roman" w:hAnsi="Times New Roman"/>
                <w:b w:val="0"/>
                <w:i w:val="0"/>
                <w:sz w:val="24"/>
                <w:szCs w:val="24"/>
              </w:rPr>
            </w:pPr>
          </w:p>
        </w:tc>
        <w:tc>
          <w:tcPr>
            <w:tcW w:w="963" w:type="pct"/>
          </w:tcPr>
          <w:p w:rsidR="00542AA6" w:rsidRPr="00290A25" w:rsidRDefault="00542AA6" w:rsidP="0005025D">
            <w:pPr>
              <w:spacing w:after="0" w:line="240" w:lineRule="auto"/>
              <w:jc w:val="both"/>
              <w:rPr>
                <w:rStyle w:val="12"/>
                <w:rFonts w:ascii="Times New Roman" w:hAnsi="Times New Roman"/>
                <w:b w:val="0"/>
                <w:i w:val="0"/>
                <w:sz w:val="24"/>
                <w:szCs w:val="24"/>
              </w:rPr>
            </w:pPr>
            <w:r w:rsidRPr="00290A25">
              <w:rPr>
                <w:rStyle w:val="12"/>
                <w:rFonts w:ascii="Times New Roman" w:hAnsi="Times New Roman"/>
                <w:sz w:val="24"/>
                <w:szCs w:val="24"/>
              </w:rPr>
              <w:t>поддержка правящей партии</w:t>
            </w:r>
          </w:p>
        </w:tc>
        <w:tc>
          <w:tcPr>
            <w:tcW w:w="2369" w:type="pct"/>
          </w:tcPr>
          <w:p w:rsidR="00542AA6" w:rsidRPr="00290A25" w:rsidRDefault="00542AA6" w:rsidP="0005025D">
            <w:pPr>
              <w:spacing w:after="0" w:line="240" w:lineRule="auto"/>
              <w:jc w:val="both"/>
              <w:rPr>
                <w:rStyle w:val="aa"/>
                <w:rFonts w:ascii="Times New Roman" w:hAnsi="Times New Roman"/>
                <w:b w:val="0"/>
                <w:sz w:val="24"/>
                <w:szCs w:val="24"/>
              </w:rPr>
            </w:pPr>
            <w:r w:rsidRPr="00290A25">
              <w:rPr>
                <w:rStyle w:val="aa"/>
                <w:rFonts w:ascii="Times New Roman" w:hAnsi="Times New Roman"/>
                <w:sz w:val="24"/>
                <w:szCs w:val="24"/>
              </w:rPr>
              <w:t>процент голосов за «Единую Россию» на выборах 2011 года в региональной столице</w:t>
            </w:r>
          </w:p>
        </w:tc>
        <w:tc>
          <w:tcPr>
            <w:tcW w:w="1019" w:type="pct"/>
          </w:tcPr>
          <w:p w:rsidR="00542AA6" w:rsidRPr="00290A25" w:rsidRDefault="00542AA6" w:rsidP="0005025D">
            <w:pPr>
              <w:spacing w:after="0" w:line="240" w:lineRule="auto"/>
              <w:jc w:val="both"/>
              <w:rPr>
                <w:rStyle w:val="aa"/>
                <w:rFonts w:ascii="Times New Roman" w:hAnsi="Times New Roman"/>
                <w:b w:val="0"/>
                <w:sz w:val="24"/>
                <w:szCs w:val="24"/>
              </w:rPr>
            </w:pPr>
            <w:r w:rsidRPr="00290A25">
              <w:rPr>
                <w:rStyle w:val="aa"/>
                <w:rFonts w:ascii="Times New Roman" w:hAnsi="Times New Roman"/>
                <w:sz w:val="24"/>
                <w:szCs w:val="24"/>
              </w:rPr>
              <w:t>ЦИК</w:t>
            </w:r>
          </w:p>
        </w:tc>
      </w:tr>
      <w:tr w:rsidR="00542AA6" w:rsidRPr="00290A25" w:rsidTr="0005025D">
        <w:tc>
          <w:tcPr>
            <w:tcW w:w="649" w:type="pct"/>
            <w:vMerge/>
          </w:tcPr>
          <w:p w:rsidR="00542AA6" w:rsidRPr="00290A25" w:rsidRDefault="00542AA6" w:rsidP="0005025D">
            <w:pPr>
              <w:spacing w:after="0" w:line="240" w:lineRule="auto"/>
              <w:jc w:val="both"/>
              <w:rPr>
                <w:rStyle w:val="12"/>
                <w:rFonts w:ascii="Times New Roman" w:hAnsi="Times New Roman"/>
                <w:b w:val="0"/>
                <w:i w:val="0"/>
                <w:sz w:val="24"/>
                <w:szCs w:val="24"/>
              </w:rPr>
            </w:pPr>
          </w:p>
        </w:tc>
        <w:tc>
          <w:tcPr>
            <w:tcW w:w="963" w:type="pct"/>
          </w:tcPr>
          <w:p w:rsidR="00542AA6" w:rsidRPr="00290A25" w:rsidRDefault="00542AA6" w:rsidP="0005025D">
            <w:pPr>
              <w:spacing w:after="0" w:line="240" w:lineRule="auto"/>
              <w:jc w:val="both"/>
              <w:rPr>
                <w:rStyle w:val="12"/>
                <w:rFonts w:ascii="Times New Roman" w:hAnsi="Times New Roman"/>
                <w:b w:val="0"/>
                <w:i w:val="0"/>
                <w:sz w:val="24"/>
                <w:szCs w:val="24"/>
              </w:rPr>
            </w:pPr>
            <w:r w:rsidRPr="00290A25">
              <w:rPr>
                <w:rStyle w:val="12"/>
                <w:rFonts w:ascii="Times New Roman" w:hAnsi="Times New Roman"/>
                <w:sz w:val="24"/>
                <w:szCs w:val="24"/>
              </w:rPr>
              <w:t xml:space="preserve">явка </w:t>
            </w:r>
          </w:p>
        </w:tc>
        <w:tc>
          <w:tcPr>
            <w:tcW w:w="2369" w:type="pct"/>
          </w:tcPr>
          <w:p w:rsidR="00542AA6" w:rsidRPr="00290A25" w:rsidRDefault="00542AA6" w:rsidP="0005025D">
            <w:pPr>
              <w:spacing w:after="0" w:line="240" w:lineRule="auto"/>
              <w:jc w:val="both"/>
              <w:rPr>
                <w:rStyle w:val="aa"/>
                <w:rFonts w:ascii="Times New Roman" w:hAnsi="Times New Roman"/>
                <w:b w:val="0"/>
                <w:sz w:val="24"/>
                <w:szCs w:val="24"/>
              </w:rPr>
            </w:pPr>
            <w:r w:rsidRPr="00290A25">
              <w:rPr>
                <w:rStyle w:val="aa"/>
                <w:rFonts w:ascii="Times New Roman" w:hAnsi="Times New Roman"/>
                <w:sz w:val="24"/>
                <w:szCs w:val="24"/>
              </w:rPr>
              <w:t>явка на выборы 2011 года в региональной столице</w:t>
            </w:r>
          </w:p>
        </w:tc>
        <w:tc>
          <w:tcPr>
            <w:tcW w:w="1019" w:type="pct"/>
          </w:tcPr>
          <w:p w:rsidR="00542AA6" w:rsidRPr="00290A25" w:rsidRDefault="00542AA6" w:rsidP="0005025D">
            <w:pPr>
              <w:spacing w:after="0" w:line="240" w:lineRule="auto"/>
              <w:jc w:val="both"/>
              <w:rPr>
                <w:rFonts w:ascii="Times New Roman" w:hAnsi="Times New Roman" w:cs="Times New Roman"/>
                <w:sz w:val="24"/>
                <w:szCs w:val="24"/>
              </w:rPr>
            </w:pPr>
            <w:r w:rsidRPr="00290A25">
              <w:rPr>
                <w:rFonts w:ascii="Times New Roman" w:hAnsi="Times New Roman" w:cs="Times New Roman"/>
                <w:sz w:val="24"/>
                <w:szCs w:val="24"/>
              </w:rPr>
              <w:t>ЦИК</w:t>
            </w:r>
          </w:p>
        </w:tc>
      </w:tr>
      <w:tr w:rsidR="00542AA6" w:rsidRPr="00290A25" w:rsidTr="0005025D">
        <w:tc>
          <w:tcPr>
            <w:tcW w:w="649" w:type="pct"/>
            <w:vMerge/>
          </w:tcPr>
          <w:p w:rsidR="00542AA6" w:rsidRPr="00290A25" w:rsidRDefault="00542AA6" w:rsidP="0005025D">
            <w:pPr>
              <w:spacing w:after="0" w:line="240" w:lineRule="auto"/>
              <w:jc w:val="both"/>
              <w:rPr>
                <w:rStyle w:val="12"/>
                <w:rFonts w:ascii="Times New Roman" w:hAnsi="Times New Roman"/>
                <w:b w:val="0"/>
                <w:i w:val="0"/>
                <w:sz w:val="24"/>
                <w:szCs w:val="24"/>
              </w:rPr>
            </w:pPr>
          </w:p>
        </w:tc>
        <w:tc>
          <w:tcPr>
            <w:tcW w:w="963" w:type="pct"/>
            <w:vMerge w:val="restart"/>
          </w:tcPr>
          <w:p w:rsidR="00542AA6" w:rsidRPr="00290A25" w:rsidRDefault="00542AA6" w:rsidP="0005025D">
            <w:pPr>
              <w:spacing w:after="0" w:line="240" w:lineRule="auto"/>
              <w:jc w:val="both"/>
              <w:rPr>
                <w:rStyle w:val="12"/>
                <w:rFonts w:ascii="Times New Roman" w:hAnsi="Times New Roman"/>
                <w:b w:val="0"/>
                <w:i w:val="0"/>
                <w:sz w:val="24"/>
                <w:szCs w:val="24"/>
              </w:rPr>
            </w:pPr>
            <w:r w:rsidRPr="00290A25">
              <w:rPr>
                <w:rStyle w:val="12"/>
                <w:rFonts w:ascii="Times New Roman" w:hAnsi="Times New Roman"/>
                <w:sz w:val="24"/>
                <w:szCs w:val="24"/>
              </w:rPr>
              <w:t>Интернет-активность</w:t>
            </w:r>
          </w:p>
        </w:tc>
        <w:tc>
          <w:tcPr>
            <w:tcW w:w="2369" w:type="pct"/>
          </w:tcPr>
          <w:p w:rsidR="00542AA6" w:rsidRPr="00290A25" w:rsidRDefault="00542AA6" w:rsidP="0005025D">
            <w:pPr>
              <w:spacing w:after="0" w:line="240" w:lineRule="auto"/>
              <w:jc w:val="both"/>
              <w:rPr>
                <w:rStyle w:val="aa"/>
                <w:rFonts w:ascii="Times New Roman" w:hAnsi="Times New Roman"/>
                <w:b w:val="0"/>
                <w:sz w:val="24"/>
                <w:szCs w:val="24"/>
              </w:rPr>
            </w:pPr>
            <w:r w:rsidRPr="00290A25">
              <w:rPr>
                <w:rFonts w:ascii="Times New Roman" w:hAnsi="Times New Roman" w:cs="Times New Roman"/>
                <w:iCs/>
                <w:sz w:val="24"/>
                <w:szCs w:val="24"/>
              </w:rPr>
              <w:t>доля постоянных и нерегулярных пользователей сети Интернет</w:t>
            </w:r>
          </w:p>
        </w:tc>
        <w:tc>
          <w:tcPr>
            <w:tcW w:w="1019" w:type="pct"/>
          </w:tcPr>
          <w:p w:rsidR="00542AA6" w:rsidRPr="00290A25" w:rsidRDefault="00542AA6" w:rsidP="0005025D">
            <w:pPr>
              <w:spacing w:after="0" w:line="240" w:lineRule="auto"/>
              <w:jc w:val="both"/>
              <w:rPr>
                <w:rFonts w:ascii="Times New Roman" w:hAnsi="Times New Roman" w:cs="Times New Roman"/>
                <w:sz w:val="24"/>
                <w:szCs w:val="24"/>
              </w:rPr>
            </w:pPr>
            <w:r w:rsidRPr="00290A25">
              <w:rPr>
                <w:rFonts w:ascii="Times New Roman" w:hAnsi="Times New Roman" w:cs="Times New Roman"/>
                <w:iCs/>
                <w:sz w:val="24"/>
                <w:szCs w:val="24"/>
              </w:rPr>
              <w:t>данные для 2010 года по регионам (РИА Аналитика)</w:t>
            </w:r>
          </w:p>
        </w:tc>
      </w:tr>
      <w:tr w:rsidR="00542AA6" w:rsidRPr="00290A25" w:rsidTr="0005025D">
        <w:tc>
          <w:tcPr>
            <w:tcW w:w="649" w:type="pct"/>
            <w:vMerge/>
          </w:tcPr>
          <w:p w:rsidR="00542AA6" w:rsidRPr="00290A25" w:rsidRDefault="00542AA6" w:rsidP="0005025D">
            <w:pPr>
              <w:spacing w:after="0" w:line="240" w:lineRule="auto"/>
              <w:jc w:val="both"/>
              <w:rPr>
                <w:rStyle w:val="12"/>
                <w:rFonts w:ascii="Times New Roman" w:hAnsi="Times New Roman"/>
                <w:b w:val="0"/>
                <w:i w:val="0"/>
                <w:sz w:val="24"/>
                <w:szCs w:val="24"/>
              </w:rPr>
            </w:pPr>
          </w:p>
        </w:tc>
        <w:tc>
          <w:tcPr>
            <w:tcW w:w="963" w:type="pct"/>
            <w:vMerge/>
          </w:tcPr>
          <w:p w:rsidR="00542AA6" w:rsidRPr="00290A25" w:rsidRDefault="00542AA6" w:rsidP="0005025D">
            <w:pPr>
              <w:spacing w:after="0" w:line="240" w:lineRule="auto"/>
              <w:jc w:val="both"/>
              <w:rPr>
                <w:rStyle w:val="12"/>
                <w:rFonts w:ascii="Times New Roman" w:hAnsi="Times New Roman"/>
                <w:b w:val="0"/>
                <w:i w:val="0"/>
                <w:sz w:val="24"/>
                <w:szCs w:val="24"/>
              </w:rPr>
            </w:pPr>
          </w:p>
        </w:tc>
        <w:tc>
          <w:tcPr>
            <w:tcW w:w="2369" w:type="pct"/>
          </w:tcPr>
          <w:p w:rsidR="00542AA6" w:rsidRPr="00290A25" w:rsidRDefault="00542AA6" w:rsidP="0005025D">
            <w:pPr>
              <w:spacing w:after="0" w:line="240" w:lineRule="auto"/>
              <w:jc w:val="both"/>
              <w:rPr>
                <w:rFonts w:ascii="Times New Roman" w:hAnsi="Times New Roman" w:cs="Times New Roman"/>
                <w:iCs/>
                <w:sz w:val="24"/>
                <w:szCs w:val="24"/>
              </w:rPr>
            </w:pPr>
            <w:r w:rsidRPr="00290A25">
              <w:rPr>
                <w:rFonts w:ascii="Times New Roman" w:hAnsi="Times New Roman" w:cs="Times New Roman"/>
                <w:iCs/>
                <w:sz w:val="24"/>
                <w:szCs w:val="24"/>
              </w:rPr>
              <w:t>частота пользования Интернетом</w:t>
            </w:r>
          </w:p>
        </w:tc>
        <w:tc>
          <w:tcPr>
            <w:tcW w:w="1019" w:type="pct"/>
          </w:tcPr>
          <w:p w:rsidR="00542AA6" w:rsidRPr="00290A25" w:rsidRDefault="00542AA6" w:rsidP="0005025D">
            <w:pPr>
              <w:spacing w:after="0" w:line="240" w:lineRule="auto"/>
              <w:jc w:val="both"/>
              <w:rPr>
                <w:rFonts w:ascii="Times New Roman" w:hAnsi="Times New Roman" w:cs="Times New Roman"/>
                <w:iCs/>
                <w:sz w:val="24"/>
                <w:szCs w:val="24"/>
              </w:rPr>
            </w:pPr>
            <w:r w:rsidRPr="00290A25">
              <w:rPr>
                <w:rFonts w:ascii="Times New Roman" w:hAnsi="Times New Roman" w:cs="Times New Roman"/>
                <w:iCs/>
                <w:sz w:val="24"/>
                <w:szCs w:val="24"/>
              </w:rPr>
              <w:t>ГеоРейтинг</w:t>
            </w:r>
          </w:p>
        </w:tc>
      </w:tr>
      <w:tr w:rsidR="00542AA6" w:rsidRPr="00290A25" w:rsidTr="0005025D">
        <w:trPr>
          <w:trHeight w:val="2001"/>
        </w:trPr>
        <w:tc>
          <w:tcPr>
            <w:tcW w:w="649" w:type="pct"/>
            <w:vMerge w:val="restart"/>
          </w:tcPr>
          <w:p w:rsidR="00542AA6" w:rsidRPr="00290A25" w:rsidRDefault="00542AA6" w:rsidP="0005025D">
            <w:pPr>
              <w:spacing w:after="0" w:line="240" w:lineRule="auto"/>
              <w:jc w:val="both"/>
              <w:rPr>
                <w:rStyle w:val="12"/>
                <w:rFonts w:ascii="Times New Roman" w:hAnsi="Times New Roman"/>
                <w:i w:val="0"/>
                <w:sz w:val="24"/>
                <w:szCs w:val="24"/>
              </w:rPr>
            </w:pPr>
            <w:r w:rsidRPr="00290A25">
              <w:rPr>
                <w:rStyle w:val="12"/>
                <w:rFonts w:ascii="Times New Roman" w:hAnsi="Times New Roman"/>
                <w:sz w:val="24"/>
                <w:szCs w:val="24"/>
              </w:rPr>
              <w:t>Удовлетворенность работой органов власти</w:t>
            </w:r>
          </w:p>
        </w:tc>
        <w:tc>
          <w:tcPr>
            <w:tcW w:w="963" w:type="pct"/>
          </w:tcPr>
          <w:p w:rsidR="00542AA6" w:rsidRPr="00290A25" w:rsidRDefault="00542AA6" w:rsidP="0005025D">
            <w:pPr>
              <w:spacing w:line="240" w:lineRule="auto"/>
              <w:jc w:val="both"/>
              <w:rPr>
                <w:rStyle w:val="12"/>
                <w:rFonts w:ascii="Times New Roman" w:hAnsi="Times New Roman"/>
                <w:b w:val="0"/>
                <w:bCs w:val="0"/>
                <w:i w:val="0"/>
                <w:iCs w:val="0"/>
                <w:sz w:val="24"/>
                <w:szCs w:val="24"/>
              </w:rPr>
            </w:pPr>
            <w:r w:rsidRPr="00290A25">
              <w:rPr>
                <w:rStyle w:val="aa"/>
                <w:rFonts w:ascii="Times New Roman" w:hAnsi="Times New Roman"/>
                <w:sz w:val="24"/>
                <w:szCs w:val="24"/>
              </w:rPr>
              <w:t>объективная оценка деятельности власти</w:t>
            </w:r>
          </w:p>
        </w:tc>
        <w:tc>
          <w:tcPr>
            <w:tcW w:w="2369" w:type="pct"/>
          </w:tcPr>
          <w:p w:rsidR="00542AA6" w:rsidRPr="00290A25" w:rsidRDefault="00542AA6" w:rsidP="0005025D">
            <w:pPr>
              <w:spacing w:after="0" w:line="240" w:lineRule="auto"/>
              <w:jc w:val="both"/>
              <w:rPr>
                <w:rFonts w:ascii="Times New Roman" w:hAnsi="Times New Roman" w:cs="Times New Roman"/>
                <w:bCs/>
                <w:sz w:val="24"/>
                <w:szCs w:val="24"/>
              </w:rPr>
            </w:pPr>
            <w:r w:rsidRPr="00290A25">
              <w:rPr>
                <w:rFonts w:ascii="Times New Roman" w:hAnsi="Times New Roman" w:cs="Times New Roman"/>
                <w:sz w:val="24"/>
                <w:szCs w:val="24"/>
              </w:rPr>
              <w:t>Если говорить в целом, Вы довольны или недовольны положением дел в Вашем городе?(</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30)</w:t>
            </w:r>
          </w:p>
        </w:tc>
        <w:tc>
          <w:tcPr>
            <w:tcW w:w="1019" w:type="pct"/>
          </w:tcPr>
          <w:p w:rsidR="00542AA6" w:rsidRPr="00290A25" w:rsidRDefault="00542AA6" w:rsidP="0005025D">
            <w:pPr>
              <w:spacing w:after="0" w:line="240" w:lineRule="auto"/>
              <w:jc w:val="both"/>
              <w:rPr>
                <w:rFonts w:ascii="Times New Roman" w:hAnsi="Times New Roman" w:cs="Times New Roman"/>
                <w:bCs/>
                <w:sz w:val="24"/>
                <w:szCs w:val="24"/>
              </w:rPr>
            </w:pPr>
            <w:r w:rsidRPr="00290A25">
              <w:rPr>
                <w:rFonts w:ascii="Times New Roman" w:hAnsi="Times New Roman" w:cs="Times New Roman"/>
                <w:bCs/>
                <w:sz w:val="24"/>
                <w:szCs w:val="24"/>
              </w:rPr>
              <w:t>ГеоРейтинг, рассчитывается среднее число ответов для каждой региональной столицы</w:t>
            </w:r>
          </w:p>
        </w:tc>
      </w:tr>
      <w:tr w:rsidR="00542AA6" w:rsidRPr="00290A25" w:rsidTr="0005025D">
        <w:trPr>
          <w:trHeight w:val="2001"/>
        </w:trPr>
        <w:tc>
          <w:tcPr>
            <w:tcW w:w="649" w:type="pct"/>
            <w:vMerge/>
          </w:tcPr>
          <w:p w:rsidR="00542AA6" w:rsidRPr="00290A25" w:rsidRDefault="00542AA6" w:rsidP="0005025D">
            <w:pPr>
              <w:spacing w:after="0" w:line="240" w:lineRule="auto"/>
              <w:jc w:val="both"/>
              <w:rPr>
                <w:rStyle w:val="12"/>
                <w:rFonts w:ascii="Times New Roman" w:hAnsi="Times New Roman"/>
                <w:sz w:val="24"/>
                <w:szCs w:val="24"/>
              </w:rPr>
            </w:pPr>
          </w:p>
        </w:tc>
        <w:tc>
          <w:tcPr>
            <w:tcW w:w="963" w:type="pct"/>
          </w:tcPr>
          <w:p w:rsidR="00542AA6" w:rsidRPr="00290A25" w:rsidRDefault="00542AA6" w:rsidP="0005025D">
            <w:pPr>
              <w:spacing w:line="240" w:lineRule="auto"/>
              <w:jc w:val="both"/>
              <w:rPr>
                <w:rStyle w:val="aa"/>
                <w:rFonts w:ascii="Times New Roman" w:hAnsi="Times New Roman"/>
                <w:b w:val="0"/>
                <w:sz w:val="24"/>
                <w:szCs w:val="24"/>
              </w:rPr>
            </w:pPr>
            <w:r w:rsidRPr="00290A25">
              <w:rPr>
                <w:rStyle w:val="aa"/>
                <w:rFonts w:ascii="Times New Roman" w:hAnsi="Times New Roman"/>
                <w:sz w:val="24"/>
                <w:szCs w:val="24"/>
              </w:rPr>
              <w:t>субъективная оценка деятельности власти</w:t>
            </w:r>
          </w:p>
        </w:tc>
        <w:tc>
          <w:tcPr>
            <w:tcW w:w="2369" w:type="pct"/>
          </w:tcPr>
          <w:p w:rsidR="00542AA6" w:rsidRPr="00290A25" w:rsidRDefault="00542AA6" w:rsidP="0005025D">
            <w:pPr>
              <w:spacing w:after="0" w:line="240" w:lineRule="auto"/>
              <w:jc w:val="both"/>
              <w:rPr>
                <w:rFonts w:ascii="Times New Roman" w:hAnsi="Times New Roman" w:cs="Times New Roman"/>
                <w:b/>
                <w:sz w:val="24"/>
                <w:szCs w:val="24"/>
              </w:rPr>
            </w:pPr>
            <w:r w:rsidRPr="00290A25">
              <w:rPr>
                <w:rFonts w:ascii="Times New Roman" w:hAnsi="Times New Roman" w:cs="Times New Roman"/>
                <w:sz w:val="24"/>
                <w:szCs w:val="24"/>
              </w:rPr>
              <w:t>По Вашему мнению, власти понимают и учитывают интересы таких людей, как Вы, или нет?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9)</w:t>
            </w:r>
          </w:p>
        </w:tc>
        <w:tc>
          <w:tcPr>
            <w:tcW w:w="1019" w:type="pct"/>
          </w:tcPr>
          <w:p w:rsidR="00542AA6" w:rsidRPr="00290A25" w:rsidRDefault="00542AA6" w:rsidP="0005025D">
            <w:pPr>
              <w:spacing w:after="0" w:line="240" w:lineRule="auto"/>
              <w:jc w:val="both"/>
              <w:rPr>
                <w:rFonts w:ascii="Times New Roman" w:hAnsi="Times New Roman" w:cs="Times New Roman"/>
                <w:bCs/>
                <w:sz w:val="24"/>
                <w:szCs w:val="24"/>
              </w:rPr>
            </w:pPr>
            <w:r w:rsidRPr="00290A25">
              <w:rPr>
                <w:rFonts w:ascii="Times New Roman" w:hAnsi="Times New Roman" w:cs="Times New Roman"/>
                <w:bCs/>
                <w:sz w:val="24"/>
                <w:szCs w:val="24"/>
              </w:rPr>
              <w:t>ГеоРейтинг, рассчитывается среднее число ответов для каждой региональной столицы</w:t>
            </w:r>
          </w:p>
        </w:tc>
      </w:tr>
      <w:tr w:rsidR="00542AA6" w:rsidRPr="00290A25" w:rsidTr="0005025D">
        <w:tc>
          <w:tcPr>
            <w:tcW w:w="649" w:type="pct"/>
            <w:vMerge w:val="restart"/>
          </w:tcPr>
          <w:p w:rsidR="00542AA6" w:rsidRPr="00290A25" w:rsidRDefault="00542AA6" w:rsidP="0005025D">
            <w:pPr>
              <w:spacing w:after="0" w:line="240" w:lineRule="auto"/>
              <w:jc w:val="both"/>
              <w:rPr>
                <w:rStyle w:val="12"/>
                <w:rFonts w:ascii="Times New Roman" w:hAnsi="Times New Roman"/>
                <w:i w:val="0"/>
                <w:sz w:val="24"/>
                <w:szCs w:val="24"/>
              </w:rPr>
            </w:pPr>
            <w:r w:rsidRPr="00290A25">
              <w:rPr>
                <w:rStyle w:val="12"/>
                <w:rFonts w:ascii="Times New Roman" w:hAnsi="Times New Roman"/>
                <w:sz w:val="24"/>
                <w:szCs w:val="24"/>
              </w:rPr>
              <w:t>Мотивационные факторы</w:t>
            </w:r>
          </w:p>
        </w:tc>
        <w:tc>
          <w:tcPr>
            <w:tcW w:w="963" w:type="pct"/>
          </w:tcPr>
          <w:p w:rsidR="00542AA6" w:rsidRPr="00290A25" w:rsidRDefault="00542AA6" w:rsidP="0005025D">
            <w:pPr>
              <w:spacing w:after="0" w:line="240" w:lineRule="auto"/>
              <w:jc w:val="both"/>
              <w:rPr>
                <w:rStyle w:val="12"/>
                <w:rFonts w:ascii="Times New Roman" w:hAnsi="Times New Roman"/>
                <w:b w:val="0"/>
                <w:i w:val="0"/>
                <w:sz w:val="24"/>
                <w:szCs w:val="24"/>
              </w:rPr>
            </w:pPr>
            <w:r w:rsidRPr="00290A25">
              <w:rPr>
                <w:rStyle w:val="aa"/>
                <w:rFonts w:ascii="Times New Roman" w:hAnsi="Times New Roman"/>
                <w:sz w:val="24"/>
                <w:szCs w:val="24"/>
              </w:rPr>
              <w:t>уровень доверия</w:t>
            </w:r>
          </w:p>
        </w:tc>
        <w:tc>
          <w:tcPr>
            <w:tcW w:w="2369" w:type="pct"/>
          </w:tcPr>
          <w:p w:rsidR="00542AA6" w:rsidRPr="00290A25" w:rsidRDefault="00542AA6" w:rsidP="0005025D">
            <w:pPr>
              <w:spacing w:after="0" w:line="240" w:lineRule="auto"/>
              <w:jc w:val="both"/>
              <w:rPr>
                <w:rFonts w:ascii="Times New Roman" w:hAnsi="Times New Roman" w:cs="Times New Roman"/>
                <w:bCs/>
                <w:sz w:val="24"/>
                <w:szCs w:val="24"/>
              </w:rPr>
            </w:pPr>
            <w:r w:rsidRPr="00290A25">
              <w:rPr>
                <w:rFonts w:ascii="Times New Roman" w:hAnsi="Times New Roman" w:cs="Times New Roman"/>
                <w:sz w:val="24"/>
                <w:szCs w:val="24"/>
              </w:rPr>
              <w:t>Как Вы думаете, сегодня в нашей стране среди людей больше согласия, сплоченности или несогласия, разобщенности? (</w:t>
            </w:r>
            <w:r w:rsidRPr="00290A25">
              <w:rPr>
                <w:rFonts w:ascii="Times New Roman" w:hAnsi="Times New Roman" w:cs="Times New Roman"/>
                <w:sz w:val="24"/>
                <w:szCs w:val="24"/>
                <w:lang w:val="en-US"/>
              </w:rPr>
              <w:t>Q3</w:t>
            </w:r>
            <w:r w:rsidRPr="00290A25">
              <w:rPr>
                <w:rFonts w:ascii="Times New Roman" w:hAnsi="Times New Roman" w:cs="Times New Roman"/>
                <w:sz w:val="24"/>
                <w:szCs w:val="24"/>
              </w:rPr>
              <w:t>)</w:t>
            </w:r>
          </w:p>
        </w:tc>
        <w:tc>
          <w:tcPr>
            <w:tcW w:w="1019" w:type="pct"/>
          </w:tcPr>
          <w:p w:rsidR="00542AA6" w:rsidRPr="00290A25" w:rsidRDefault="00542AA6" w:rsidP="0005025D">
            <w:pPr>
              <w:spacing w:after="0" w:line="240" w:lineRule="auto"/>
              <w:jc w:val="both"/>
              <w:rPr>
                <w:rFonts w:ascii="Times New Roman" w:hAnsi="Times New Roman" w:cs="Times New Roman"/>
                <w:bCs/>
                <w:sz w:val="24"/>
                <w:szCs w:val="24"/>
              </w:rPr>
            </w:pPr>
            <w:r w:rsidRPr="00290A25">
              <w:rPr>
                <w:rFonts w:ascii="Times New Roman" w:hAnsi="Times New Roman" w:cs="Times New Roman"/>
                <w:bCs/>
                <w:sz w:val="24"/>
                <w:szCs w:val="24"/>
              </w:rPr>
              <w:t>ГеоРейтинг, рассчитывается  среднее число ответов для каждой региональной столицы</w:t>
            </w:r>
          </w:p>
        </w:tc>
      </w:tr>
      <w:tr w:rsidR="00542AA6" w:rsidRPr="00290A25" w:rsidTr="0005025D">
        <w:tc>
          <w:tcPr>
            <w:tcW w:w="649" w:type="pct"/>
            <w:vMerge/>
          </w:tcPr>
          <w:p w:rsidR="00542AA6" w:rsidRPr="00290A25" w:rsidRDefault="00542AA6" w:rsidP="0005025D">
            <w:pPr>
              <w:spacing w:after="0" w:line="240" w:lineRule="auto"/>
              <w:jc w:val="both"/>
              <w:rPr>
                <w:rStyle w:val="12"/>
                <w:rFonts w:ascii="Times New Roman" w:hAnsi="Times New Roman"/>
                <w:b w:val="0"/>
                <w:i w:val="0"/>
                <w:sz w:val="24"/>
                <w:szCs w:val="24"/>
              </w:rPr>
            </w:pPr>
          </w:p>
        </w:tc>
        <w:tc>
          <w:tcPr>
            <w:tcW w:w="963" w:type="pct"/>
          </w:tcPr>
          <w:p w:rsidR="00542AA6" w:rsidRPr="00290A25" w:rsidRDefault="00542AA6" w:rsidP="0005025D">
            <w:pPr>
              <w:spacing w:after="0" w:line="240" w:lineRule="auto"/>
              <w:jc w:val="both"/>
              <w:rPr>
                <w:rStyle w:val="12"/>
                <w:rFonts w:ascii="Times New Roman" w:hAnsi="Times New Roman"/>
                <w:b w:val="0"/>
                <w:i w:val="0"/>
                <w:sz w:val="24"/>
                <w:szCs w:val="24"/>
              </w:rPr>
            </w:pPr>
            <w:r w:rsidRPr="00290A25">
              <w:rPr>
                <w:rFonts w:ascii="Times New Roman" w:hAnsi="Times New Roman" w:cs="Times New Roman"/>
                <w:sz w:val="24"/>
                <w:szCs w:val="24"/>
              </w:rPr>
              <w:t>уровень социального капитала</w:t>
            </w:r>
          </w:p>
        </w:tc>
        <w:tc>
          <w:tcPr>
            <w:tcW w:w="2369" w:type="pct"/>
          </w:tcPr>
          <w:p w:rsidR="00542AA6" w:rsidRPr="00290A25" w:rsidRDefault="00542AA6" w:rsidP="0005025D">
            <w:pPr>
              <w:spacing w:before="100" w:beforeAutospacing="1" w:after="100" w:afterAutospacing="1" w:line="240" w:lineRule="auto"/>
              <w:jc w:val="both"/>
              <w:rPr>
                <w:rStyle w:val="aa"/>
                <w:rFonts w:ascii="Times New Roman" w:hAnsi="Times New Roman"/>
                <w:b w:val="0"/>
                <w:bCs w:val="0"/>
                <w:sz w:val="24"/>
                <w:szCs w:val="24"/>
              </w:rPr>
            </w:pPr>
            <w:r w:rsidRPr="00290A25">
              <w:rPr>
                <w:rFonts w:ascii="Times New Roman" w:hAnsi="Times New Roman" w:cs="Times New Roman"/>
                <w:sz w:val="24"/>
                <w:szCs w:val="24"/>
              </w:rPr>
              <w:t xml:space="preserve">Есть люди, готовые объединяться с другими людьми для каких-либо совместных действий, если их идеи и интересы совпадают. И есть люди, не готовые объединяться с другими для каких-либо совместных действий, даже </w:t>
            </w:r>
            <w:r w:rsidRPr="00290A25">
              <w:rPr>
                <w:rFonts w:ascii="Times New Roman" w:hAnsi="Times New Roman" w:cs="Times New Roman"/>
                <w:sz w:val="24"/>
                <w:szCs w:val="24"/>
              </w:rPr>
              <w:lastRenderedPageBreak/>
              <w:t>если их идеи и интересы совпадают. К кому бы Вы себя отнесли – к первым или ко вторым?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5) Если не говорить о семье и ближайших родственниках, за последний год Вам приходилось или не приходилось оказывать по собственной инициативе помощь, поддержку кому-либо, совершать поступки на благо других?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16)</w:t>
            </w:r>
          </w:p>
        </w:tc>
        <w:tc>
          <w:tcPr>
            <w:tcW w:w="1019" w:type="pct"/>
          </w:tcPr>
          <w:p w:rsidR="00542AA6" w:rsidRPr="00290A25" w:rsidRDefault="00542AA6" w:rsidP="0005025D">
            <w:pPr>
              <w:spacing w:after="0" w:line="240" w:lineRule="auto"/>
              <w:jc w:val="both"/>
              <w:rPr>
                <w:rFonts w:ascii="Times New Roman" w:hAnsi="Times New Roman" w:cs="Times New Roman"/>
                <w:sz w:val="24"/>
                <w:szCs w:val="24"/>
              </w:rPr>
            </w:pPr>
            <w:r w:rsidRPr="00290A25">
              <w:rPr>
                <w:rFonts w:ascii="Times New Roman" w:hAnsi="Times New Roman" w:cs="Times New Roman"/>
                <w:sz w:val="24"/>
                <w:szCs w:val="24"/>
              </w:rPr>
              <w:lastRenderedPageBreak/>
              <w:t xml:space="preserve">ГеоРейтинг, </w:t>
            </w:r>
            <w:r w:rsidRPr="00290A25">
              <w:rPr>
                <w:rFonts w:ascii="Times New Roman" w:hAnsi="Times New Roman" w:cs="Times New Roman"/>
                <w:bCs/>
                <w:sz w:val="24"/>
                <w:szCs w:val="24"/>
              </w:rPr>
              <w:t xml:space="preserve">рассчитывается среднее число ответов для каждой региональной </w:t>
            </w:r>
            <w:r w:rsidRPr="00290A25">
              <w:rPr>
                <w:rFonts w:ascii="Times New Roman" w:hAnsi="Times New Roman" w:cs="Times New Roman"/>
                <w:bCs/>
                <w:sz w:val="24"/>
                <w:szCs w:val="24"/>
              </w:rPr>
              <w:lastRenderedPageBreak/>
              <w:t xml:space="preserve">столицы </w:t>
            </w:r>
          </w:p>
        </w:tc>
      </w:tr>
      <w:tr w:rsidR="00542AA6" w:rsidRPr="00290A25" w:rsidTr="0005025D">
        <w:tc>
          <w:tcPr>
            <w:tcW w:w="649" w:type="pct"/>
            <w:vMerge/>
          </w:tcPr>
          <w:p w:rsidR="00542AA6" w:rsidRPr="00290A25" w:rsidRDefault="00542AA6" w:rsidP="0005025D">
            <w:pPr>
              <w:spacing w:after="0" w:line="240" w:lineRule="auto"/>
              <w:jc w:val="both"/>
              <w:rPr>
                <w:rStyle w:val="12"/>
                <w:rFonts w:ascii="Times New Roman" w:hAnsi="Times New Roman"/>
                <w:b w:val="0"/>
                <w:i w:val="0"/>
                <w:sz w:val="24"/>
                <w:szCs w:val="24"/>
              </w:rPr>
            </w:pPr>
          </w:p>
        </w:tc>
        <w:tc>
          <w:tcPr>
            <w:tcW w:w="963" w:type="pct"/>
          </w:tcPr>
          <w:p w:rsidR="00542AA6" w:rsidRPr="00290A25" w:rsidRDefault="00542AA6" w:rsidP="0005025D">
            <w:pPr>
              <w:spacing w:after="0" w:line="240" w:lineRule="auto"/>
              <w:jc w:val="both"/>
              <w:rPr>
                <w:rStyle w:val="12"/>
                <w:rFonts w:ascii="Times New Roman" w:hAnsi="Times New Roman"/>
                <w:b w:val="0"/>
                <w:i w:val="0"/>
                <w:sz w:val="24"/>
                <w:szCs w:val="24"/>
              </w:rPr>
            </w:pPr>
            <w:r w:rsidRPr="00290A25">
              <w:rPr>
                <w:rFonts w:ascii="Times New Roman" w:hAnsi="Times New Roman" w:cs="Times New Roman"/>
                <w:sz w:val="24"/>
                <w:szCs w:val="24"/>
              </w:rPr>
              <w:t>показатель готовности к коллективным действиям</w:t>
            </w:r>
          </w:p>
        </w:tc>
        <w:tc>
          <w:tcPr>
            <w:tcW w:w="2369" w:type="pct"/>
          </w:tcPr>
          <w:p w:rsidR="00542AA6" w:rsidRPr="00290A25" w:rsidRDefault="00542AA6" w:rsidP="0005025D">
            <w:pPr>
              <w:spacing w:after="0" w:line="240" w:lineRule="auto"/>
              <w:jc w:val="both"/>
              <w:rPr>
                <w:rFonts w:ascii="Times New Roman" w:hAnsi="Times New Roman" w:cs="Times New Roman"/>
                <w:sz w:val="24"/>
                <w:szCs w:val="24"/>
              </w:rPr>
            </w:pPr>
            <w:r w:rsidRPr="00290A25">
              <w:rPr>
                <w:rFonts w:ascii="Times New Roman" w:hAnsi="Times New Roman" w:cs="Times New Roman"/>
                <w:sz w:val="24"/>
                <w:szCs w:val="24"/>
              </w:rPr>
              <w:t>Представьте себе следующую ситуацию: Ваши соседи говорят о том, что нужно собраться и привести в порядок ваш двор / улицу / детскую площадку. Приняли бы Вы лично участие в подобной акции и если да, то какое именно?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56) Представьте себе следующую ситуацию: жители вашего района говорят о том, что нужно собраться и построить или восстановить местный храм (церковь, мечеть, синагогу и пр.). Приняли бы Вы лично участие в подобной акции и если да, то какое именно?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57)</w:t>
            </w:r>
          </w:p>
          <w:p w:rsidR="00542AA6" w:rsidRPr="00290A25" w:rsidRDefault="00542AA6" w:rsidP="0005025D">
            <w:pPr>
              <w:spacing w:after="0" w:line="240" w:lineRule="auto"/>
              <w:jc w:val="both"/>
              <w:rPr>
                <w:rFonts w:ascii="Times New Roman" w:hAnsi="Times New Roman" w:cs="Times New Roman"/>
                <w:sz w:val="24"/>
                <w:szCs w:val="24"/>
              </w:rPr>
            </w:pPr>
            <w:r w:rsidRPr="00290A25">
              <w:rPr>
                <w:rFonts w:ascii="Times New Roman" w:hAnsi="Times New Roman" w:cs="Times New Roman"/>
                <w:sz w:val="24"/>
                <w:szCs w:val="24"/>
              </w:rPr>
              <w:t>Представьте себе следующую ситуацию: в вашем районе стало известно о бедственном положении воспитанников расположенного на его территории детского дома. Кто-то говорит о том, что нужно провести ему в помощь благотворительную акцию. Приняли бы Вы лично участие в подобной акции и если да, то какое именно?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58)</w:t>
            </w:r>
          </w:p>
        </w:tc>
        <w:tc>
          <w:tcPr>
            <w:tcW w:w="1019" w:type="pct"/>
          </w:tcPr>
          <w:p w:rsidR="00542AA6" w:rsidRPr="00290A25" w:rsidRDefault="00542AA6" w:rsidP="0005025D">
            <w:pPr>
              <w:spacing w:after="0" w:line="240" w:lineRule="auto"/>
              <w:jc w:val="both"/>
              <w:rPr>
                <w:rFonts w:ascii="Times New Roman" w:hAnsi="Times New Roman" w:cs="Times New Roman"/>
                <w:sz w:val="24"/>
                <w:szCs w:val="24"/>
              </w:rPr>
            </w:pPr>
            <w:r w:rsidRPr="00290A25">
              <w:rPr>
                <w:rFonts w:ascii="Times New Roman" w:hAnsi="Times New Roman" w:cs="Times New Roman"/>
                <w:sz w:val="24"/>
                <w:szCs w:val="24"/>
              </w:rPr>
              <w:t xml:space="preserve">ГеоРейтинг, </w:t>
            </w:r>
            <w:r w:rsidRPr="00290A25">
              <w:rPr>
                <w:rFonts w:ascii="Times New Roman" w:hAnsi="Times New Roman" w:cs="Times New Roman"/>
                <w:bCs/>
                <w:sz w:val="24"/>
                <w:szCs w:val="24"/>
              </w:rPr>
              <w:t xml:space="preserve">рассчитывается среднее число ответов для каждой региональной столицы </w:t>
            </w:r>
          </w:p>
        </w:tc>
      </w:tr>
      <w:tr w:rsidR="00542AA6" w:rsidRPr="00290A25" w:rsidTr="0005025D">
        <w:tc>
          <w:tcPr>
            <w:tcW w:w="649" w:type="pct"/>
            <w:vMerge/>
          </w:tcPr>
          <w:p w:rsidR="00542AA6" w:rsidRPr="00290A25" w:rsidRDefault="00542AA6" w:rsidP="0005025D">
            <w:pPr>
              <w:spacing w:after="0" w:line="240" w:lineRule="auto"/>
              <w:jc w:val="both"/>
              <w:rPr>
                <w:rStyle w:val="12"/>
                <w:rFonts w:ascii="Times New Roman" w:hAnsi="Times New Roman"/>
                <w:b w:val="0"/>
                <w:i w:val="0"/>
                <w:sz w:val="24"/>
                <w:szCs w:val="24"/>
              </w:rPr>
            </w:pPr>
          </w:p>
        </w:tc>
        <w:tc>
          <w:tcPr>
            <w:tcW w:w="963" w:type="pct"/>
          </w:tcPr>
          <w:p w:rsidR="00542AA6" w:rsidRPr="00290A25" w:rsidRDefault="00542AA6" w:rsidP="0005025D">
            <w:pPr>
              <w:spacing w:after="0" w:line="240" w:lineRule="auto"/>
              <w:jc w:val="both"/>
              <w:rPr>
                <w:rStyle w:val="12"/>
                <w:rFonts w:ascii="Times New Roman" w:hAnsi="Times New Roman"/>
                <w:b w:val="0"/>
                <w:i w:val="0"/>
                <w:sz w:val="24"/>
                <w:szCs w:val="24"/>
              </w:rPr>
            </w:pPr>
            <w:r w:rsidRPr="00290A25">
              <w:rPr>
                <w:rStyle w:val="aa"/>
                <w:rFonts w:ascii="Times New Roman" w:hAnsi="Times New Roman"/>
                <w:sz w:val="24"/>
                <w:szCs w:val="24"/>
              </w:rPr>
              <w:t>уровень протестного настроения</w:t>
            </w:r>
          </w:p>
        </w:tc>
        <w:tc>
          <w:tcPr>
            <w:tcW w:w="2369" w:type="pct"/>
          </w:tcPr>
          <w:p w:rsidR="00542AA6" w:rsidRPr="00290A25" w:rsidRDefault="00542AA6" w:rsidP="0005025D">
            <w:pPr>
              <w:spacing w:after="0" w:line="240" w:lineRule="auto"/>
              <w:jc w:val="both"/>
              <w:rPr>
                <w:rFonts w:ascii="Times New Roman" w:hAnsi="Times New Roman" w:cs="Times New Roman"/>
                <w:sz w:val="24"/>
                <w:szCs w:val="24"/>
              </w:rPr>
            </w:pPr>
            <w:r w:rsidRPr="00290A25">
              <w:rPr>
                <w:rFonts w:ascii="Times New Roman" w:hAnsi="Times New Roman" w:cs="Times New Roman"/>
                <w:sz w:val="24"/>
                <w:szCs w:val="24"/>
              </w:rPr>
              <w:t>Представьте себе следующую ситуацию: в том районе, где Вы живете, планируется строительство крупного промышленного объекта, который увеличит уровень шума и загрязнения воздуха. Кто-то говорит о том, что нужно провести акцию протеста против строительства этого объекта. Приняли бы Вы лично участие в такой акции?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54) Представьте себе следующую ситуацию: одно из крупнейших предприятий в вашем районе закрывается, и сотни людей остаются без работы. Кто-то говорит о том, что нужно провести акцию протеста против закрытия этого предприятия. Приняли бы Вы лично участие в такой акции?</w:t>
            </w:r>
            <w:r w:rsidRPr="00290A25">
              <w:rPr>
                <w:rStyle w:val="aa"/>
                <w:rFonts w:ascii="Times New Roman" w:hAnsi="Times New Roman"/>
                <w:sz w:val="24"/>
                <w:szCs w:val="24"/>
              </w:rPr>
              <w:t xml:space="preserve"> </w:t>
            </w:r>
            <w:r w:rsidRPr="00290A25">
              <w:rPr>
                <w:rFonts w:ascii="Times New Roman" w:hAnsi="Times New Roman" w:cs="Times New Roman"/>
                <w:sz w:val="24"/>
                <w:szCs w:val="24"/>
              </w:rPr>
              <w:t>(</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 xml:space="preserve">56) Как Вы относитесь к акциям протеста (пикетам, митингам, демонстрациям, забастовкам, "маршам несогласных" и т.п.), которые проходили в вашем городе за последние </w:t>
            </w:r>
            <w:r w:rsidRPr="00290A25">
              <w:rPr>
                <w:rFonts w:ascii="Times New Roman" w:hAnsi="Times New Roman" w:cs="Times New Roman"/>
                <w:sz w:val="24"/>
                <w:szCs w:val="24"/>
              </w:rPr>
              <w:lastRenderedPageBreak/>
              <w:t>годы?</w:t>
            </w:r>
            <w:r w:rsidRPr="00290A25">
              <w:rPr>
                <w:rStyle w:val="aa"/>
                <w:rFonts w:ascii="Times New Roman" w:hAnsi="Times New Roman"/>
                <w:sz w:val="24"/>
                <w:szCs w:val="24"/>
              </w:rPr>
              <w:t xml:space="preserve"> </w:t>
            </w:r>
            <w:r w:rsidRPr="00290A25">
              <w:rPr>
                <w:rFonts w:ascii="Times New Roman" w:hAnsi="Times New Roman" w:cs="Times New Roman"/>
                <w:sz w:val="24"/>
                <w:szCs w:val="24"/>
              </w:rPr>
              <w:t>(</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59)</w:t>
            </w:r>
          </w:p>
        </w:tc>
        <w:tc>
          <w:tcPr>
            <w:tcW w:w="1019" w:type="pct"/>
          </w:tcPr>
          <w:p w:rsidR="00542AA6" w:rsidRPr="00290A25" w:rsidRDefault="00542AA6" w:rsidP="0005025D">
            <w:pPr>
              <w:spacing w:after="0" w:line="240" w:lineRule="auto"/>
              <w:jc w:val="both"/>
              <w:rPr>
                <w:rFonts w:ascii="Times New Roman" w:hAnsi="Times New Roman" w:cs="Times New Roman"/>
                <w:sz w:val="24"/>
                <w:szCs w:val="24"/>
              </w:rPr>
            </w:pPr>
            <w:r w:rsidRPr="00290A25">
              <w:rPr>
                <w:rFonts w:ascii="Times New Roman" w:hAnsi="Times New Roman" w:cs="Times New Roman"/>
                <w:bCs/>
                <w:sz w:val="24"/>
                <w:szCs w:val="24"/>
              </w:rPr>
              <w:lastRenderedPageBreak/>
              <w:t xml:space="preserve">ГеоРейтинг, рассчитывается среднее число ответов для каждой региональной столицы </w:t>
            </w:r>
          </w:p>
        </w:tc>
      </w:tr>
      <w:tr w:rsidR="00542AA6" w:rsidRPr="00290A25" w:rsidTr="0005025D">
        <w:tc>
          <w:tcPr>
            <w:tcW w:w="649" w:type="pct"/>
          </w:tcPr>
          <w:p w:rsidR="00542AA6" w:rsidRPr="00290A25" w:rsidRDefault="00542AA6" w:rsidP="0005025D">
            <w:pPr>
              <w:spacing w:after="0" w:line="240" w:lineRule="auto"/>
              <w:jc w:val="both"/>
              <w:rPr>
                <w:rStyle w:val="12"/>
                <w:rFonts w:ascii="Times New Roman" w:hAnsi="Times New Roman"/>
                <w:b w:val="0"/>
                <w:i w:val="0"/>
                <w:sz w:val="24"/>
                <w:szCs w:val="24"/>
              </w:rPr>
            </w:pPr>
          </w:p>
        </w:tc>
        <w:tc>
          <w:tcPr>
            <w:tcW w:w="963" w:type="pct"/>
          </w:tcPr>
          <w:p w:rsidR="00542AA6" w:rsidRPr="00290A25" w:rsidRDefault="00542AA6" w:rsidP="0005025D">
            <w:pPr>
              <w:spacing w:after="0" w:line="240" w:lineRule="auto"/>
              <w:jc w:val="both"/>
              <w:rPr>
                <w:rStyle w:val="12"/>
                <w:rFonts w:ascii="Times New Roman" w:hAnsi="Times New Roman"/>
                <w:b w:val="0"/>
                <w:i w:val="0"/>
                <w:sz w:val="24"/>
                <w:szCs w:val="24"/>
              </w:rPr>
            </w:pPr>
            <w:r w:rsidRPr="00290A25">
              <w:rPr>
                <w:rStyle w:val="aa"/>
                <w:rFonts w:ascii="Times New Roman" w:hAnsi="Times New Roman"/>
                <w:sz w:val="24"/>
                <w:szCs w:val="24"/>
              </w:rPr>
              <w:t>показатель взаимодействия власти и общества</w:t>
            </w:r>
          </w:p>
        </w:tc>
        <w:tc>
          <w:tcPr>
            <w:tcW w:w="2369" w:type="pct"/>
          </w:tcPr>
          <w:p w:rsidR="00542AA6" w:rsidRPr="00290A25" w:rsidRDefault="00542AA6" w:rsidP="0005025D">
            <w:pPr>
              <w:spacing w:after="0" w:line="240" w:lineRule="auto"/>
              <w:jc w:val="both"/>
              <w:rPr>
                <w:rFonts w:ascii="Times New Roman" w:hAnsi="Times New Roman" w:cs="Times New Roman"/>
                <w:sz w:val="24"/>
                <w:szCs w:val="24"/>
              </w:rPr>
            </w:pPr>
            <w:r w:rsidRPr="00290A25">
              <w:rPr>
                <w:rFonts w:ascii="Times New Roman" w:hAnsi="Times New Roman" w:cs="Times New Roman"/>
                <w:sz w:val="24"/>
                <w:szCs w:val="24"/>
              </w:rPr>
              <w:t>По Вашему мнению, власти поддерживают или не поддерживают организации / инициативы, в которых Вы принимаете участие?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47).</w:t>
            </w:r>
          </w:p>
          <w:p w:rsidR="00542AA6" w:rsidRPr="00290A25" w:rsidRDefault="00542AA6" w:rsidP="0005025D">
            <w:pPr>
              <w:spacing w:after="0" w:line="240" w:lineRule="auto"/>
              <w:jc w:val="both"/>
              <w:rPr>
                <w:rStyle w:val="aa"/>
                <w:rFonts w:ascii="Times New Roman" w:hAnsi="Times New Roman"/>
                <w:b w:val="0"/>
                <w:sz w:val="24"/>
                <w:szCs w:val="24"/>
              </w:rPr>
            </w:pPr>
            <w:r w:rsidRPr="00290A25">
              <w:rPr>
                <w:rFonts w:ascii="Times New Roman" w:hAnsi="Times New Roman" w:cs="Times New Roman"/>
                <w:sz w:val="24"/>
                <w:szCs w:val="24"/>
              </w:rPr>
              <w:t>Как Вы считаете, правильную или неправильную позицию занимает сейчас государство в отношении общественных объединений и других некоммерческих организаций / гражданских инициатив?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63)</w:t>
            </w:r>
          </w:p>
        </w:tc>
        <w:tc>
          <w:tcPr>
            <w:tcW w:w="1019" w:type="pct"/>
          </w:tcPr>
          <w:p w:rsidR="00542AA6" w:rsidRPr="00290A25" w:rsidRDefault="00542AA6" w:rsidP="0005025D">
            <w:pPr>
              <w:spacing w:after="0" w:line="240" w:lineRule="auto"/>
              <w:jc w:val="both"/>
              <w:rPr>
                <w:rStyle w:val="aa"/>
                <w:rFonts w:ascii="Times New Roman" w:hAnsi="Times New Roman"/>
                <w:b w:val="0"/>
                <w:sz w:val="24"/>
                <w:szCs w:val="24"/>
              </w:rPr>
            </w:pPr>
            <w:r w:rsidRPr="00290A25">
              <w:rPr>
                <w:rFonts w:ascii="Times New Roman" w:hAnsi="Times New Roman" w:cs="Times New Roman"/>
                <w:bCs/>
                <w:sz w:val="24"/>
                <w:szCs w:val="24"/>
              </w:rPr>
              <w:t xml:space="preserve">ГеоРейтинг, рассчитывается среднее число ответов для каждой региональной столицы </w:t>
            </w:r>
          </w:p>
        </w:tc>
      </w:tr>
    </w:tbl>
    <w:p w:rsidR="00542AA6" w:rsidRPr="00290A25" w:rsidRDefault="00542AA6" w:rsidP="00542AA6">
      <w:pPr>
        <w:spacing w:line="360" w:lineRule="auto"/>
        <w:jc w:val="both"/>
        <w:rPr>
          <w:rFonts w:ascii="Times New Roman" w:hAnsi="Times New Roman" w:cs="Times New Roman"/>
          <w:sz w:val="28"/>
          <w:szCs w:val="28"/>
        </w:rPr>
      </w:pPr>
    </w:p>
    <w:p w:rsidR="00542AA6" w:rsidRPr="00290A25" w:rsidRDefault="00542AA6" w:rsidP="00542AA6">
      <w:pPr>
        <w:spacing w:line="360" w:lineRule="auto"/>
        <w:ind w:firstLine="708"/>
        <w:jc w:val="both"/>
        <w:rPr>
          <w:rFonts w:ascii="Times New Roman" w:hAnsi="Times New Roman" w:cs="Times New Roman"/>
          <w:b/>
          <w:color w:val="000000"/>
          <w:sz w:val="28"/>
          <w:szCs w:val="28"/>
        </w:rPr>
      </w:pPr>
      <w:r w:rsidRPr="00290A25">
        <w:rPr>
          <w:rFonts w:ascii="Times New Roman" w:hAnsi="Times New Roman" w:cs="Times New Roman"/>
          <w:b/>
          <w:color w:val="000000"/>
          <w:sz w:val="28"/>
          <w:szCs w:val="28"/>
        </w:rPr>
        <w:t>Проверка гипотезы о влиянии институциональных факторов на подотчетность органов власти</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При проверке гипотезы автор опирался на следующие тезисы:</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b/>
          <w:i/>
          <w:sz w:val="28"/>
          <w:szCs w:val="28"/>
        </w:rPr>
        <w:t xml:space="preserve">Тезис 1. </w:t>
      </w:r>
      <w:r w:rsidRPr="00290A25">
        <w:rPr>
          <w:rFonts w:ascii="Times New Roman" w:eastAsia="Calibri" w:hAnsi="Times New Roman" w:cs="Times New Roman"/>
          <w:sz w:val="28"/>
          <w:szCs w:val="28"/>
        </w:rPr>
        <w:t>Х</w:t>
      </w:r>
      <w:r w:rsidRPr="00290A25">
        <w:rPr>
          <w:rFonts w:ascii="Times New Roman" w:hAnsi="Times New Roman" w:cs="Times New Roman"/>
          <w:sz w:val="28"/>
          <w:szCs w:val="28"/>
        </w:rPr>
        <w:t>арактер партийной системы во многом определяет стиль взаимодействия власти и общества и связан с политической активностью граждан (</w:t>
      </w:r>
      <w:r w:rsidRPr="00290A25">
        <w:rPr>
          <w:rFonts w:ascii="Times New Roman" w:hAnsi="Times New Roman" w:cs="Times New Roman"/>
          <w:sz w:val="28"/>
          <w:szCs w:val="28"/>
          <w:lang w:val="en-US"/>
        </w:rPr>
        <w:t>Blais</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Blake</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and</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Dion</w:t>
      </w:r>
      <w:r w:rsidRPr="00290A25">
        <w:rPr>
          <w:rFonts w:ascii="Times New Roman" w:hAnsi="Times New Roman" w:cs="Times New Roman"/>
          <w:sz w:val="28"/>
          <w:szCs w:val="28"/>
        </w:rPr>
        <w:t xml:space="preserve"> 1996). Конкурентная политическая среда</w:t>
      </w:r>
      <w:r w:rsidRPr="00290A25">
        <w:rPr>
          <w:rStyle w:val="a6"/>
          <w:rFonts w:ascii="Times New Roman" w:hAnsi="Times New Roman" w:cs="Times New Roman"/>
          <w:sz w:val="28"/>
          <w:szCs w:val="28"/>
        </w:rPr>
        <w:footnoteReference w:id="126"/>
      </w:r>
      <w:r w:rsidRPr="00290A25">
        <w:rPr>
          <w:rFonts w:ascii="Times New Roman" w:hAnsi="Times New Roman" w:cs="Times New Roman"/>
          <w:sz w:val="28"/>
          <w:szCs w:val="28"/>
        </w:rPr>
        <w:t xml:space="preserve"> является основным каналом повышения подотчетности местных органов власти (</w:t>
      </w:r>
      <w:r w:rsidRPr="00290A25">
        <w:rPr>
          <w:rFonts w:ascii="Times New Roman" w:hAnsi="Times New Roman" w:cs="Times New Roman"/>
          <w:sz w:val="28"/>
          <w:szCs w:val="28"/>
          <w:lang w:val="en-US"/>
        </w:rPr>
        <w:t>Boix</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and</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Posner</w:t>
      </w:r>
      <w:r w:rsidRPr="00290A25">
        <w:rPr>
          <w:rFonts w:ascii="Times New Roman" w:hAnsi="Times New Roman" w:cs="Times New Roman"/>
          <w:sz w:val="28"/>
          <w:szCs w:val="28"/>
        </w:rPr>
        <w:t>, 1998)</w:t>
      </w:r>
      <w:r w:rsidRPr="00290A25">
        <w:rPr>
          <w:rStyle w:val="a6"/>
          <w:rFonts w:ascii="Times New Roman" w:hAnsi="Times New Roman" w:cs="Times New Roman"/>
          <w:sz w:val="28"/>
          <w:szCs w:val="28"/>
        </w:rPr>
        <w:footnoteReference w:id="127"/>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b/>
          <w:i/>
          <w:sz w:val="28"/>
          <w:szCs w:val="28"/>
        </w:rPr>
        <w:t>Тезис 2.</w:t>
      </w:r>
      <w:r w:rsidRPr="00290A25">
        <w:rPr>
          <w:rFonts w:ascii="Times New Roman" w:hAnsi="Times New Roman" w:cs="Times New Roman"/>
          <w:color w:val="000000"/>
          <w:sz w:val="28"/>
          <w:szCs w:val="28"/>
          <w:shd w:val="clear" w:color="auto" w:fill="FFFFFF"/>
        </w:rPr>
        <w:t xml:space="preserve"> П</w:t>
      </w:r>
      <w:r w:rsidRPr="00290A25">
        <w:rPr>
          <w:rFonts w:ascii="Times New Roman" w:hAnsi="Times New Roman" w:cs="Times New Roman"/>
          <w:sz w:val="28"/>
          <w:szCs w:val="28"/>
        </w:rPr>
        <w:t>рямые выборы мэра значительно увеличивают его подотчетность, и улучшают работу правительства в целом (</w:t>
      </w:r>
      <w:r w:rsidRPr="00290A25">
        <w:rPr>
          <w:rFonts w:ascii="Times New Roman" w:hAnsi="Times New Roman" w:cs="Times New Roman"/>
          <w:sz w:val="28"/>
          <w:szCs w:val="28"/>
          <w:lang w:val="en-US"/>
        </w:rPr>
        <w:t>M</w:t>
      </w:r>
      <w:r w:rsidRPr="00290A25">
        <w:rPr>
          <w:rFonts w:ascii="Times New Roman" w:hAnsi="Times New Roman" w:cs="Times New Roman"/>
          <w:sz w:val="28"/>
          <w:szCs w:val="28"/>
        </w:rPr>
        <w:t xml:space="preserve">. </w:t>
      </w:r>
      <w:r w:rsidRPr="00290A25">
        <w:rPr>
          <w:rFonts w:ascii="Times New Roman" w:hAnsi="Times New Roman" w:cs="Times New Roman"/>
          <w:sz w:val="28"/>
          <w:szCs w:val="28"/>
          <w:lang w:val="en-US"/>
        </w:rPr>
        <w:t>Tavits</w:t>
      </w:r>
      <w:r w:rsidRPr="00290A25">
        <w:rPr>
          <w:rFonts w:ascii="Times New Roman" w:hAnsi="Times New Roman" w:cs="Times New Roman"/>
          <w:sz w:val="28"/>
          <w:szCs w:val="28"/>
        </w:rPr>
        <w:t xml:space="preserve">, 2006; </w:t>
      </w:r>
      <w:r w:rsidRPr="00290A25">
        <w:rPr>
          <w:rFonts w:ascii="Times New Roman" w:hAnsi="Times New Roman" w:cs="Times New Roman"/>
          <w:sz w:val="28"/>
          <w:szCs w:val="28"/>
          <w:lang w:val="en-US"/>
        </w:rPr>
        <w:t>Cusack</w:t>
      </w:r>
      <w:r w:rsidRPr="00290A25">
        <w:rPr>
          <w:rFonts w:ascii="Times New Roman" w:hAnsi="Times New Roman" w:cs="Times New Roman"/>
          <w:sz w:val="28"/>
          <w:szCs w:val="28"/>
        </w:rPr>
        <w:t xml:space="preserve">, 1999; </w:t>
      </w:r>
      <w:r w:rsidRPr="00290A25">
        <w:rPr>
          <w:rFonts w:ascii="Times New Roman" w:hAnsi="Times New Roman" w:cs="Times New Roman"/>
          <w:sz w:val="28"/>
          <w:szCs w:val="28"/>
          <w:lang w:val="en-US"/>
        </w:rPr>
        <w:t>Svara</w:t>
      </w:r>
      <w:r w:rsidRPr="00290A25">
        <w:rPr>
          <w:rFonts w:ascii="Times New Roman" w:hAnsi="Times New Roman" w:cs="Times New Roman"/>
          <w:sz w:val="28"/>
          <w:szCs w:val="28"/>
        </w:rPr>
        <w:t>, 1990)</w:t>
      </w:r>
      <w:r w:rsidRPr="00290A25">
        <w:rPr>
          <w:rStyle w:val="a6"/>
          <w:rFonts w:ascii="Times New Roman" w:hAnsi="Times New Roman" w:cs="Times New Roman"/>
          <w:sz w:val="28"/>
          <w:szCs w:val="28"/>
        </w:rPr>
        <w:footnoteReference w:id="128"/>
      </w:r>
      <w:r w:rsidRPr="00290A25">
        <w:rPr>
          <w:rFonts w:ascii="Times New Roman" w:hAnsi="Times New Roman" w:cs="Times New Roman"/>
          <w:sz w:val="28"/>
          <w:szCs w:val="28"/>
        </w:rPr>
        <w:t>.</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b/>
          <w:i/>
          <w:color w:val="000000"/>
          <w:sz w:val="28"/>
          <w:szCs w:val="28"/>
        </w:rPr>
        <w:t>Тезис 3</w:t>
      </w:r>
      <w:r w:rsidRPr="00290A25">
        <w:rPr>
          <w:rFonts w:ascii="Times New Roman" w:hAnsi="Times New Roman" w:cs="Times New Roman"/>
          <w:color w:val="000000"/>
          <w:sz w:val="28"/>
          <w:szCs w:val="28"/>
        </w:rPr>
        <w:t xml:space="preserve">. </w:t>
      </w:r>
      <w:r w:rsidRPr="00290A25">
        <w:rPr>
          <w:rFonts w:ascii="Times New Roman" w:hAnsi="Times New Roman" w:cs="Times New Roman"/>
          <w:sz w:val="28"/>
          <w:szCs w:val="28"/>
        </w:rPr>
        <w:t>Высокие налоги повышают автономность муниципального образования, а</w:t>
      </w:r>
      <w:r w:rsidRPr="00290A25">
        <w:rPr>
          <w:rFonts w:ascii="Times New Roman" w:hAnsi="Times New Roman" w:cs="Times New Roman"/>
          <w:b/>
          <w:i/>
          <w:sz w:val="28"/>
          <w:szCs w:val="28"/>
        </w:rPr>
        <w:t xml:space="preserve"> </w:t>
      </w:r>
      <w:r w:rsidRPr="00290A25">
        <w:rPr>
          <w:rFonts w:ascii="Times New Roman" w:hAnsi="Times New Roman" w:cs="Times New Roman"/>
          <w:sz w:val="28"/>
          <w:szCs w:val="28"/>
        </w:rPr>
        <w:t xml:space="preserve">централизованное федеральное (региональное) </w:t>
      </w:r>
      <w:r w:rsidRPr="00290A25">
        <w:rPr>
          <w:rFonts w:ascii="Times New Roman" w:hAnsi="Times New Roman" w:cs="Times New Roman"/>
          <w:sz w:val="28"/>
          <w:szCs w:val="28"/>
        </w:rPr>
        <w:lastRenderedPageBreak/>
        <w:t>финансирование социальных программ является препятствием для повышения подотчетности местного правительства (</w:t>
      </w:r>
      <w:r w:rsidRPr="00290A25">
        <w:rPr>
          <w:rFonts w:ascii="Times New Roman" w:hAnsi="Times New Roman" w:cs="Times New Roman"/>
          <w:sz w:val="28"/>
          <w:szCs w:val="28"/>
          <w:shd w:val="clear" w:color="auto" w:fill="FFFFFF"/>
        </w:rPr>
        <w:t>Teets, 2008</w:t>
      </w:r>
      <w:r w:rsidRPr="00290A25">
        <w:rPr>
          <w:rFonts w:ascii="Times New Roman" w:hAnsi="Times New Roman" w:cs="Times New Roman"/>
          <w:sz w:val="28"/>
          <w:szCs w:val="28"/>
        </w:rPr>
        <w:t>)</w:t>
      </w:r>
      <w:r w:rsidRPr="00290A25">
        <w:rPr>
          <w:rStyle w:val="a6"/>
          <w:rFonts w:ascii="Times New Roman" w:hAnsi="Times New Roman" w:cs="Times New Roman"/>
          <w:sz w:val="28"/>
          <w:szCs w:val="28"/>
        </w:rPr>
        <w:footnoteReference w:id="129"/>
      </w:r>
      <w:r w:rsidRPr="00290A25">
        <w:rPr>
          <w:rFonts w:ascii="Times New Roman" w:hAnsi="Times New Roman" w:cs="Times New Roman"/>
          <w:sz w:val="28"/>
          <w:szCs w:val="28"/>
        </w:rPr>
        <w:t>.</w:t>
      </w:r>
    </w:p>
    <w:p w:rsidR="00542AA6" w:rsidRPr="00290A25" w:rsidRDefault="00542AA6" w:rsidP="00542AA6">
      <w:pPr>
        <w:spacing w:line="360" w:lineRule="auto"/>
        <w:ind w:firstLine="708"/>
        <w:jc w:val="both"/>
        <w:rPr>
          <w:rFonts w:ascii="Times New Roman" w:eastAsia="Calibri" w:hAnsi="Times New Roman" w:cs="Times New Roman"/>
          <w:sz w:val="28"/>
          <w:szCs w:val="28"/>
        </w:rPr>
      </w:pPr>
      <w:r w:rsidRPr="00290A25">
        <w:rPr>
          <w:rFonts w:ascii="Times New Roman" w:hAnsi="Times New Roman" w:cs="Times New Roman"/>
          <w:b/>
          <w:i/>
          <w:sz w:val="28"/>
          <w:szCs w:val="28"/>
        </w:rPr>
        <w:t>Тезис 5.</w:t>
      </w:r>
      <w:r w:rsidRPr="00290A25">
        <w:rPr>
          <w:rFonts w:ascii="Times New Roman" w:hAnsi="Times New Roman" w:cs="Times New Roman"/>
          <w:sz w:val="28"/>
          <w:szCs w:val="28"/>
        </w:rPr>
        <w:t xml:space="preserve"> </w:t>
      </w:r>
      <w:r w:rsidRPr="00290A25">
        <w:rPr>
          <w:rFonts w:ascii="Times New Roman" w:eastAsia="Calibri" w:hAnsi="Times New Roman" w:cs="Times New Roman"/>
          <w:sz w:val="28"/>
          <w:szCs w:val="28"/>
        </w:rPr>
        <w:t xml:space="preserve">Явка на выборы положительно связана с увеличением ответственности правительства и эффективности его деятельности. (Rosenstone </w:t>
      </w:r>
      <w:r w:rsidRPr="00290A25">
        <w:rPr>
          <w:rFonts w:ascii="Times New Roman" w:eastAsia="Calibri" w:hAnsi="Times New Roman" w:cs="Times New Roman"/>
          <w:sz w:val="28"/>
          <w:szCs w:val="28"/>
          <w:lang w:val="en-US"/>
        </w:rPr>
        <w:t>and</w:t>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Hansen</w:t>
      </w:r>
      <w:r w:rsidRPr="00290A25">
        <w:rPr>
          <w:rFonts w:ascii="Times New Roman" w:eastAsia="Calibri" w:hAnsi="Times New Roman" w:cs="Times New Roman"/>
          <w:sz w:val="28"/>
          <w:szCs w:val="28"/>
        </w:rPr>
        <w:t xml:space="preserve">  1993;  </w:t>
      </w:r>
      <w:r w:rsidRPr="00290A25">
        <w:rPr>
          <w:rFonts w:ascii="Times New Roman" w:eastAsia="Calibri" w:hAnsi="Times New Roman" w:cs="Times New Roman"/>
          <w:sz w:val="28"/>
          <w:szCs w:val="28"/>
          <w:lang w:val="en-US"/>
        </w:rPr>
        <w:t>Brady</w:t>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Verba</w:t>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and</w:t>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Schlozman</w:t>
      </w:r>
      <w:r w:rsidRPr="00290A25">
        <w:rPr>
          <w:rFonts w:ascii="Times New Roman" w:eastAsia="Calibri" w:hAnsi="Times New Roman" w:cs="Times New Roman"/>
          <w:sz w:val="28"/>
          <w:szCs w:val="28"/>
        </w:rPr>
        <w:t xml:space="preserve">  1995).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b/>
          <w:i/>
          <w:sz w:val="28"/>
          <w:szCs w:val="28"/>
        </w:rPr>
        <w:t>Тезис 6.</w:t>
      </w:r>
      <w:r w:rsidRPr="00290A25">
        <w:rPr>
          <w:rFonts w:ascii="Times New Roman" w:hAnsi="Times New Roman" w:cs="Times New Roman"/>
          <w:sz w:val="28"/>
          <w:szCs w:val="28"/>
        </w:rPr>
        <w:t xml:space="preserve"> Информационно-коммуникационные системы обеспечивают некоторую степень публичности органов власти, являются инструментом создания и развития институтов участия граждан в общественно-политических процессах (</w:t>
      </w:r>
      <w:r w:rsidRPr="00290A25">
        <w:rPr>
          <w:rFonts w:ascii="Times New Roman" w:hAnsi="Times New Roman" w:cs="Times New Roman"/>
          <w:color w:val="000000" w:themeColor="text1"/>
          <w:sz w:val="28"/>
          <w:szCs w:val="28"/>
          <w:lang w:val="en-US"/>
        </w:rPr>
        <w:t>Justice</w:t>
      </w:r>
      <w:r w:rsidRPr="00470980">
        <w:rPr>
          <w:rFonts w:ascii="Times New Roman" w:hAnsi="Times New Roman" w:cs="Times New Roman"/>
          <w:color w:val="000000" w:themeColor="text1"/>
          <w:sz w:val="28"/>
          <w:szCs w:val="28"/>
        </w:rPr>
        <w:t xml:space="preserve"> </w:t>
      </w:r>
      <w:r w:rsidRPr="00290A25">
        <w:rPr>
          <w:rFonts w:ascii="Times New Roman" w:hAnsi="Times New Roman" w:cs="Times New Roman"/>
          <w:color w:val="000000" w:themeColor="text1"/>
          <w:sz w:val="28"/>
          <w:szCs w:val="28"/>
        </w:rPr>
        <w:t xml:space="preserve"> </w:t>
      </w:r>
      <w:r w:rsidRPr="00290A25">
        <w:rPr>
          <w:rFonts w:ascii="Times New Roman" w:hAnsi="Times New Roman" w:cs="Times New Roman"/>
          <w:color w:val="000000" w:themeColor="text1"/>
          <w:sz w:val="28"/>
          <w:szCs w:val="28"/>
          <w:lang w:val="en-US"/>
        </w:rPr>
        <w:t>et</w:t>
      </w:r>
      <w:r w:rsidRPr="00470980">
        <w:rPr>
          <w:rFonts w:ascii="Times New Roman" w:hAnsi="Times New Roman" w:cs="Times New Roman"/>
          <w:color w:val="000000" w:themeColor="text1"/>
          <w:sz w:val="28"/>
          <w:szCs w:val="28"/>
        </w:rPr>
        <w:t xml:space="preserve"> </w:t>
      </w:r>
      <w:r w:rsidRPr="00290A25">
        <w:rPr>
          <w:rFonts w:ascii="Times New Roman" w:hAnsi="Times New Roman" w:cs="Times New Roman"/>
          <w:color w:val="000000" w:themeColor="text1"/>
          <w:sz w:val="28"/>
          <w:szCs w:val="28"/>
          <w:lang w:val="en-US"/>
        </w:rPr>
        <w:t>all</w:t>
      </w:r>
      <w:r w:rsidRPr="00470980">
        <w:rPr>
          <w:rFonts w:ascii="Times New Roman" w:hAnsi="Times New Roman" w:cs="Times New Roman"/>
          <w:color w:val="000000" w:themeColor="text1"/>
          <w:sz w:val="28"/>
          <w:szCs w:val="28"/>
        </w:rPr>
        <w:t>.,</w:t>
      </w:r>
      <w:r w:rsidRPr="00290A25">
        <w:rPr>
          <w:rFonts w:ascii="Times New Roman" w:hAnsi="Times New Roman" w:cs="Times New Roman"/>
          <w:color w:val="000000" w:themeColor="text1"/>
          <w:sz w:val="28"/>
          <w:szCs w:val="28"/>
        </w:rPr>
        <w:t xml:space="preserve"> </w:t>
      </w:r>
      <w:r w:rsidRPr="00470980">
        <w:rPr>
          <w:rFonts w:ascii="Times New Roman" w:hAnsi="Times New Roman" w:cs="Times New Roman"/>
          <w:color w:val="000000" w:themeColor="text1"/>
          <w:sz w:val="28"/>
          <w:szCs w:val="28"/>
        </w:rPr>
        <w:t>2006</w:t>
      </w:r>
      <w:r w:rsidRPr="00290A25">
        <w:rPr>
          <w:rFonts w:ascii="Times New Roman" w:hAnsi="Times New Roman" w:cs="Times New Roman"/>
          <w:sz w:val="28"/>
          <w:szCs w:val="28"/>
        </w:rPr>
        <w:t>).</w:t>
      </w:r>
    </w:p>
    <w:p w:rsidR="00542AA6" w:rsidRPr="00290A25" w:rsidRDefault="00542AA6" w:rsidP="00542AA6">
      <w:pPr>
        <w:spacing w:line="360" w:lineRule="auto"/>
        <w:ind w:firstLine="708"/>
        <w:jc w:val="both"/>
        <w:rPr>
          <w:rFonts w:ascii="Times New Roman" w:hAnsi="Times New Roman" w:cs="Times New Roman"/>
          <w:b/>
          <w:i/>
          <w:sz w:val="28"/>
          <w:szCs w:val="28"/>
        </w:rPr>
      </w:pPr>
      <w:r w:rsidRPr="00290A25">
        <w:rPr>
          <w:rFonts w:ascii="Times New Roman" w:hAnsi="Times New Roman" w:cs="Times New Roman"/>
          <w:b/>
          <w:i/>
          <w:sz w:val="28"/>
          <w:szCs w:val="28"/>
        </w:rPr>
        <w:t>Результаты проверки гипотезы</w:t>
      </w:r>
    </w:p>
    <w:p w:rsidR="00542AA6" w:rsidRPr="00290A25" w:rsidRDefault="00542AA6" w:rsidP="00542AA6">
      <w:pPr>
        <w:spacing w:line="360" w:lineRule="auto"/>
        <w:ind w:firstLine="708"/>
        <w:jc w:val="both"/>
        <w:rPr>
          <w:rFonts w:ascii="Times New Roman" w:hAnsi="Times New Roman" w:cs="Times New Roman"/>
          <w:b/>
          <w:i/>
          <w:sz w:val="28"/>
          <w:szCs w:val="28"/>
        </w:rPr>
      </w:pPr>
      <w:r w:rsidRPr="00290A25">
        <w:rPr>
          <w:rFonts w:ascii="Times New Roman" w:hAnsi="Times New Roman" w:cs="Times New Roman"/>
          <w:sz w:val="28"/>
          <w:szCs w:val="28"/>
        </w:rPr>
        <w:t>В результате корреляционного анализа между показателями объективной оценки работы местных органов власти и институциональными факторами значимым оказался показатель явки на выборы (корреляция = -0,252</w:t>
      </w:r>
      <w:r w:rsidRPr="00290A25">
        <w:rPr>
          <w:rFonts w:ascii="Times New Roman" w:hAnsi="Times New Roman" w:cs="Times New Roman"/>
          <w:sz w:val="28"/>
          <w:szCs w:val="28"/>
          <w:vertAlign w:val="superscript"/>
        </w:rPr>
        <w:t>*</w:t>
      </w:r>
      <w:r w:rsidRPr="00290A25">
        <w:rPr>
          <w:rFonts w:ascii="Times New Roman" w:hAnsi="Times New Roman" w:cs="Times New Roman"/>
          <w:sz w:val="28"/>
          <w:szCs w:val="28"/>
        </w:rPr>
        <w:t xml:space="preserve">). </w:t>
      </w:r>
      <w:r w:rsidRPr="00290A25">
        <w:rPr>
          <w:rFonts w:ascii="Times New Roman" w:hAnsi="Times New Roman" w:cs="Times New Roman"/>
          <w:b/>
          <w:i/>
          <w:sz w:val="28"/>
          <w:szCs w:val="28"/>
        </w:rPr>
        <w:t xml:space="preserve">То </w:t>
      </w:r>
      <w:r>
        <w:rPr>
          <w:rFonts w:ascii="Times New Roman" w:hAnsi="Times New Roman" w:cs="Times New Roman"/>
          <w:b/>
          <w:i/>
          <w:sz w:val="28"/>
          <w:szCs w:val="28"/>
        </w:rPr>
        <w:t>есть, можно говорить о том, что</w:t>
      </w:r>
      <w:r w:rsidRPr="00290A25">
        <w:rPr>
          <w:rFonts w:ascii="Times New Roman" w:hAnsi="Times New Roman" w:cs="Times New Roman"/>
          <w:b/>
          <w:i/>
          <w:sz w:val="28"/>
          <w:szCs w:val="28"/>
        </w:rPr>
        <w:t xml:space="preserve"> политическое участие имеет связь с подотчетностью органов власти, получившийся вывод является продолжением Тезиса 5 о том, что явка на выборы отражает стремление граждан участвовать в формировании правительства. Чем больше избиратели не удовлетворены существующим положением вещей, тем больше они идут на выборы. </w:t>
      </w:r>
      <w:r w:rsidRPr="00290A25">
        <w:rPr>
          <w:rFonts w:ascii="Times New Roman" w:hAnsi="Times New Roman" w:cs="Times New Roman"/>
          <w:sz w:val="28"/>
          <w:szCs w:val="28"/>
        </w:rPr>
        <w:t>Между тем, данная связь слабая, поэтому, чтобы понять, есть ли связь явки с другими показателями, был проведен дальнейший корреляционный анализ. Была выявлена связь между явкой на выборы и 1) долей голосов за «Единую Россию» (0,852</w:t>
      </w:r>
      <w:r w:rsidRPr="00290A25">
        <w:rPr>
          <w:rFonts w:ascii="Times New Roman" w:hAnsi="Times New Roman" w:cs="Times New Roman"/>
          <w:sz w:val="28"/>
          <w:szCs w:val="28"/>
          <w:vertAlign w:val="superscript"/>
        </w:rPr>
        <w:t>**</w:t>
      </w:r>
      <w:r w:rsidRPr="00290A25">
        <w:rPr>
          <w:rFonts w:ascii="Times New Roman" w:hAnsi="Times New Roman" w:cs="Times New Roman"/>
          <w:sz w:val="28"/>
          <w:szCs w:val="28"/>
        </w:rPr>
        <w:t>) и 2) уровнем партийного плюрализма (-0,769</w:t>
      </w:r>
      <w:r w:rsidRPr="00290A25">
        <w:rPr>
          <w:rFonts w:ascii="Times New Roman" w:hAnsi="Times New Roman" w:cs="Times New Roman"/>
          <w:sz w:val="28"/>
          <w:szCs w:val="28"/>
          <w:vertAlign w:val="superscript"/>
        </w:rPr>
        <w:t>**</w:t>
      </w:r>
      <w:r w:rsidRPr="00290A25">
        <w:rPr>
          <w:rFonts w:ascii="Times New Roman" w:hAnsi="Times New Roman" w:cs="Times New Roman"/>
          <w:sz w:val="28"/>
          <w:szCs w:val="28"/>
        </w:rPr>
        <w:t>).</w:t>
      </w:r>
      <w:r w:rsidRPr="00290A25">
        <w:rPr>
          <w:rFonts w:ascii="Times New Roman" w:hAnsi="Times New Roman" w:cs="Times New Roman"/>
          <w:b/>
          <w:i/>
          <w:sz w:val="28"/>
          <w:szCs w:val="28"/>
        </w:rPr>
        <w:t xml:space="preserve"> (Чем выше явка, тем меньше уровень партийного плюрализма и тем больше голосов за правящую партию). Данный вывод существенно корректирует показатель явки как механизма политического участия, с помощью которого повышается </w:t>
      </w:r>
      <w:r w:rsidRPr="00290A25">
        <w:rPr>
          <w:rFonts w:ascii="Times New Roman" w:hAnsi="Times New Roman" w:cs="Times New Roman"/>
          <w:b/>
          <w:i/>
          <w:sz w:val="28"/>
          <w:szCs w:val="28"/>
        </w:rPr>
        <w:lastRenderedPageBreak/>
        <w:t>подотчетность правительства. Он свидетельствует о том, что в случае России, где существует партийная система с доминирующей партией, а выборы – фальсифицируются,  высокая явка обеспечивает голоса правящей партии.</w:t>
      </w:r>
    </w:p>
    <w:p w:rsidR="00542AA6" w:rsidRPr="00290A25" w:rsidRDefault="00542AA6" w:rsidP="00542AA6">
      <w:pPr>
        <w:spacing w:line="360" w:lineRule="auto"/>
        <w:ind w:firstLine="708"/>
        <w:jc w:val="both"/>
        <w:rPr>
          <w:rFonts w:ascii="Times New Roman" w:hAnsi="Times New Roman" w:cs="Times New Roman"/>
          <w:b/>
          <w:i/>
          <w:sz w:val="28"/>
          <w:szCs w:val="28"/>
        </w:rPr>
      </w:pPr>
      <w:r w:rsidRPr="00290A25">
        <w:rPr>
          <w:rFonts w:ascii="Times New Roman" w:hAnsi="Times New Roman" w:cs="Times New Roman"/>
          <w:sz w:val="28"/>
          <w:szCs w:val="28"/>
        </w:rPr>
        <w:t>В этой связи является интересным проследить, как бюджетная автономия региональной столицы сказывается на результатах выборов и явке.</w:t>
      </w:r>
      <w:r w:rsidRPr="00290A25">
        <w:rPr>
          <w:rFonts w:ascii="Times New Roman" w:hAnsi="Times New Roman" w:cs="Times New Roman"/>
          <w:b/>
          <w:i/>
          <w:sz w:val="28"/>
          <w:szCs w:val="28"/>
        </w:rPr>
        <w:t xml:space="preserve"> </w:t>
      </w:r>
      <w:r w:rsidRPr="00290A25">
        <w:rPr>
          <w:rFonts w:ascii="Times New Roman" w:hAnsi="Times New Roman" w:cs="Times New Roman"/>
          <w:sz w:val="28"/>
          <w:szCs w:val="28"/>
        </w:rPr>
        <w:t>Была выявлена связь между финансовой автономностью муниципалитета и 1) долей поддержки «ЕР» (-0,290</w:t>
      </w:r>
      <w:r w:rsidRPr="00290A25">
        <w:rPr>
          <w:rFonts w:ascii="Times New Roman" w:hAnsi="Times New Roman" w:cs="Times New Roman"/>
          <w:sz w:val="28"/>
          <w:szCs w:val="28"/>
          <w:vertAlign w:val="superscript"/>
        </w:rPr>
        <w:t>*</w:t>
      </w:r>
      <w:r w:rsidRPr="00290A25">
        <w:rPr>
          <w:rFonts w:ascii="Times New Roman" w:hAnsi="Times New Roman" w:cs="Times New Roman"/>
          <w:sz w:val="28"/>
          <w:szCs w:val="28"/>
        </w:rPr>
        <w:t>), и 2) уровнем партийного плюрализма (0,294</w:t>
      </w:r>
      <w:r w:rsidRPr="00290A25">
        <w:rPr>
          <w:rFonts w:ascii="Times New Roman" w:hAnsi="Times New Roman" w:cs="Times New Roman"/>
          <w:sz w:val="28"/>
          <w:szCs w:val="28"/>
          <w:vertAlign w:val="superscript"/>
        </w:rPr>
        <w:t>*</w:t>
      </w:r>
      <w:r w:rsidRPr="00290A25">
        <w:rPr>
          <w:rFonts w:ascii="Times New Roman" w:hAnsi="Times New Roman" w:cs="Times New Roman"/>
          <w:sz w:val="28"/>
          <w:szCs w:val="28"/>
        </w:rPr>
        <w:t>) и 3) явкой (-0,297</w:t>
      </w:r>
      <w:r w:rsidRPr="00290A25">
        <w:rPr>
          <w:rFonts w:ascii="Times New Roman" w:hAnsi="Times New Roman" w:cs="Times New Roman"/>
          <w:sz w:val="28"/>
          <w:szCs w:val="28"/>
          <w:vertAlign w:val="superscript"/>
        </w:rPr>
        <w:t>*</w:t>
      </w:r>
      <w:r w:rsidRPr="00290A25">
        <w:rPr>
          <w:rFonts w:ascii="Times New Roman" w:hAnsi="Times New Roman" w:cs="Times New Roman"/>
          <w:sz w:val="28"/>
          <w:szCs w:val="28"/>
        </w:rPr>
        <w:t>).</w:t>
      </w:r>
      <w:r w:rsidRPr="00290A25">
        <w:rPr>
          <w:rFonts w:ascii="Times New Roman" w:hAnsi="Times New Roman" w:cs="Times New Roman"/>
          <w:b/>
          <w:i/>
          <w:sz w:val="28"/>
          <w:szCs w:val="28"/>
        </w:rPr>
        <w:t xml:space="preserve"> </w:t>
      </w:r>
      <w:r w:rsidRPr="00290A25">
        <w:rPr>
          <w:rFonts w:ascii="Times New Roman" w:hAnsi="Times New Roman" w:cs="Times New Roman"/>
          <w:sz w:val="28"/>
          <w:szCs w:val="28"/>
        </w:rPr>
        <w:t>Это говорит о том, что</w:t>
      </w:r>
      <w:r w:rsidRPr="00290A25">
        <w:rPr>
          <w:rFonts w:ascii="Times New Roman" w:hAnsi="Times New Roman" w:cs="Times New Roman"/>
          <w:b/>
          <w:i/>
          <w:sz w:val="28"/>
          <w:szCs w:val="28"/>
        </w:rPr>
        <w:t xml:space="preserve"> чем выше финансовая автономия муниципалитета, тем меньшую поддержку граждане оказывают правящей партии, тем более высокий уровень партийного плюрализма наблюдается, а низкая явка является показателем  протестного голосования.  </w:t>
      </w:r>
    </w:p>
    <w:p w:rsidR="00542AA6" w:rsidRPr="00290A25" w:rsidRDefault="00542AA6" w:rsidP="00542AA6">
      <w:pPr>
        <w:spacing w:line="360" w:lineRule="auto"/>
        <w:ind w:firstLine="708"/>
        <w:jc w:val="both"/>
        <w:rPr>
          <w:rFonts w:ascii="Times New Roman" w:hAnsi="Times New Roman" w:cs="Times New Roman"/>
          <w:b/>
          <w:i/>
          <w:sz w:val="28"/>
          <w:szCs w:val="28"/>
        </w:rPr>
      </w:pPr>
      <w:r w:rsidRPr="00290A25">
        <w:rPr>
          <w:rFonts w:ascii="Times New Roman" w:hAnsi="Times New Roman" w:cs="Times New Roman"/>
          <w:sz w:val="28"/>
          <w:szCs w:val="28"/>
        </w:rPr>
        <w:t>Корреляционный анализ не объяснил, почему в тех или иных региональных столицах наблюдается эффективная и подотчетная работа власти, но показал, что</w:t>
      </w:r>
      <w:r w:rsidRPr="00290A25">
        <w:rPr>
          <w:rFonts w:ascii="Times New Roman" w:hAnsi="Times New Roman" w:cs="Times New Roman"/>
          <w:b/>
          <w:i/>
          <w:sz w:val="28"/>
          <w:szCs w:val="28"/>
        </w:rPr>
        <w:t xml:space="preserve"> институциональные факторы являются барьерами для повышения подотчетности правительства, политическое участие в виде выборов не может гарантировать повышения ответственности правительства, а финансовая автономия муниципалитета повышает уровень политической конкуренции, что может иметь положительные следствия в виде повышения подотчетности местных органов власти (тезисы 1 и 3).</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Между тем, если политическое участие в виде участия в выборах не может оказывать существенного влияния на деятельность правительства ввиду фальсификации результатов выборов  и низкого уровня политической конкуренции в большинстве регионах, необходимо выяснить, какие другие формы политического участия могут повышать подотчетность действий власти. Чтобы глубже исследовать возможное влияние на подотчетность форм политического участия помимо механизма выборов, необходимо </w:t>
      </w:r>
      <w:r w:rsidRPr="00290A25">
        <w:rPr>
          <w:rFonts w:ascii="Times New Roman" w:hAnsi="Times New Roman" w:cs="Times New Roman"/>
          <w:sz w:val="28"/>
          <w:szCs w:val="28"/>
        </w:rPr>
        <w:lastRenderedPageBreak/>
        <w:t xml:space="preserve">понять, есть ли связь между мотивациями на политическое участие и эффективностью и подотчетностью органов власти. </w:t>
      </w:r>
    </w:p>
    <w:p w:rsidR="00542AA6" w:rsidRPr="00290A25" w:rsidRDefault="00542AA6" w:rsidP="00542AA6">
      <w:pPr>
        <w:autoSpaceDE w:val="0"/>
        <w:autoSpaceDN w:val="0"/>
        <w:adjustRightInd w:val="0"/>
        <w:spacing w:after="0"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b/>
          <w:color w:val="000000"/>
          <w:sz w:val="28"/>
          <w:szCs w:val="28"/>
        </w:rPr>
      </w:pPr>
      <w:r w:rsidRPr="00290A25">
        <w:rPr>
          <w:rFonts w:ascii="Times New Roman" w:hAnsi="Times New Roman" w:cs="Times New Roman"/>
          <w:b/>
          <w:color w:val="000000"/>
          <w:sz w:val="28"/>
          <w:szCs w:val="28"/>
        </w:rPr>
        <w:t>Проверка гипотезы о влиянии мотивационных факторов на подотчетность органов власти</w:t>
      </w:r>
    </w:p>
    <w:p w:rsidR="00542AA6" w:rsidRDefault="00542AA6" w:rsidP="00542AA6">
      <w:pPr>
        <w:spacing w:line="360" w:lineRule="auto"/>
        <w:ind w:firstLine="708"/>
        <w:jc w:val="both"/>
        <w:rPr>
          <w:rFonts w:ascii="Times New Roman" w:eastAsia="Calibri" w:hAnsi="Times New Roman" w:cs="Times New Roman"/>
          <w:sz w:val="28"/>
          <w:szCs w:val="28"/>
        </w:rPr>
      </w:pPr>
      <w:r w:rsidRPr="00290A25">
        <w:rPr>
          <w:rFonts w:ascii="Times New Roman" w:eastAsia="Calibri" w:hAnsi="Times New Roman" w:cs="Times New Roman"/>
          <w:sz w:val="28"/>
          <w:szCs w:val="28"/>
        </w:rPr>
        <w:t>Основным аргументом, на который мы опираемся в ходе изучения влияния мотивационных факторов, является следующий:</w:t>
      </w:r>
      <w:r w:rsidRPr="00290A25">
        <w:rPr>
          <w:rFonts w:ascii="Times New Roman" w:eastAsia="Calibri" w:hAnsi="Times New Roman" w:cs="Times New Roman"/>
          <w:b/>
          <w:i/>
          <w:sz w:val="28"/>
          <w:szCs w:val="28"/>
        </w:rPr>
        <w:t xml:space="preserve"> степень подотчетности местных органов власти в сфере обеспечения общественных благ и услуг связана с политической активностью граждан и уровнем социального капитала в обществе (</w:t>
      </w:r>
      <w:r>
        <w:rPr>
          <w:rFonts w:ascii="Times New Roman" w:eastAsia="Calibri" w:hAnsi="Times New Roman" w:cs="Times New Roman"/>
          <w:sz w:val="28"/>
          <w:szCs w:val="28"/>
        </w:rPr>
        <w:t>Патнэм</w:t>
      </w:r>
      <w:r w:rsidRPr="00290A25">
        <w:rPr>
          <w:rFonts w:ascii="Times New Roman" w:eastAsia="Calibri" w:hAnsi="Times New Roman" w:cs="Times New Roman"/>
          <w:sz w:val="28"/>
          <w:szCs w:val="28"/>
        </w:rPr>
        <w:t xml:space="preserve"> 1993</w:t>
      </w:r>
      <w:r w:rsidRPr="00290A25">
        <w:rPr>
          <w:rStyle w:val="a6"/>
          <w:rFonts w:ascii="Times New Roman" w:eastAsia="Calibri" w:hAnsi="Times New Roman" w:cs="Times New Roman"/>
          <w:sz w:val="28"/>
          <w:szCs w:val="28"/>
          <w:lang w:val="en-US"/>
        </w:rPr>
        <w:footnoteReference w:id="130"/>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Knack</w:t>
      </w:r>
      <w:r w:rsidRPr="00290A25">
        <w:rPr>
          <w:rFonts w:ascii="Times New Roman" w:eastAsia="Calibri" w:hAnsi="Times New Roman" w:cs="Times New Roman"/>
          <w:sz w:val="28"/>
          <w:szCs w:val="28"/>
        </w:rPr>
        <w:t xml:space="preserve"> 2002</w:t>
      </w:r>
      <w:r w:rsidRPr="00290A25">
        <w:rPr>
          <w:rStyle w:val="a6"/>
          <w:rFonts w:ascii="Times New Roman" w:eastAsia="Calibri" w:hAnsi="Times New Roman" w:cs="Times New Roman"/>
          <w:sz w:val="28"/>
          <w:szCs w:val="28"/>
          <w:lang w:val="en-US"/>
        </w:rPr>
        <w:footnoteReference w:id="131"/>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Pierce</w:t>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Lovrich</w:t>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and</w:t>
      </w:r>
      <w:r w:rsidRPr="00290A25">
        <w:rPr>
          <w:rFonts w:ascii="Times New Roman" w:eastAsia="Calibri" w:hAnsi="Times New Roman" w:cs="Times New Roman"/>
          <w:sz w:val="28"/>
          <w:szCs w:val="28"/>
        </w:rPr>
        <w:t xml:space="preserve"> </w:t>
      </w:r>
      <w:r w:rsidRPr="00290A25">
        <w:rPr>
          <w:rFonts w:ascii="Times New Roman" w:eastAsia="Calibri" w:hAnsi="Times New Roman" w:cs="Times New Roman"/>
          <w:sz w:val="28"/>
          <w:szCs w:val="28"/>
          <w:lang w:val="en-US"/>
        </w:rPr>
        <w:t>Moon</w:t>
      </w:r>
      <w:r w:rsidRPr="00290A25">
        <w:rPr>
          <w:rFonts w:ascii="Times New Roman" w:eastAsia="Calibri" w:hAnsi="Times New Roman" w:cs="Times New Roman"/>
          <w:sz w:val="28"/>
          <w:szCs w:val="28"/>
        </w:rPr>
        <w:t xml:space="preserve"> 2002</w:t>
      </w:r>
      <w:r w:rsidRPr="00290A25">
        <w:rPr>
          <w:rStyle w:val="a6"/>
          <w:rFonts w:ascii="Times New Roman" w:eastAsia="Calibri" w:hAnsi="Times New Roman" w:cs="Times New Roman"/>
          <w:sz w:val="28"/>
          <w:szCs w:val="28"/>
          <w:lang w:val="en-US"/>
        </w:rPr>
        <w:footnoteReference w:id="132"/>
      </w:r>
      <w:r w:rsidRPr="00290A25">
        <w:rPr>
          <w:rFonts w:ascii="Times New Roman" w:eastAsia="Calibri" w:hAnsi="Times New Roman" w:cs="Times New Roman"/>
          <w:b/>
          <w:i/>
          <w:sz w:val="28"/>
          <w:szCs w:val="28"/>
        </w:rPr>
        <w:t xml:space="preserve">). </w:t>
      </w:r>
      <w:r w:rsidRPr="00290A25">
        <w:rPr>
          <w:rFonts w:ascii="Times New Roman" w:eastAsia="Calibri" w:hAnsi="Times New Roman" w:cs="Times New Roman"/>
          <w:sz w:val="28"/>
          <w:szCs w:val="28"/>
        </w:rPr>
        <w:t xml:space="preserve">Его, в свою очередь, можно разделить на более узкие тезисы. </w:t>
      </w:r>
    </w:p>
    <w:p w:rsidR="00542AA6" w:rsidRPr="00290A25" w:rsidRDefault="00542AA6" w:rsidP="00542AA6">
      <w:pPr>
        <w:spacing w:line="360" w:lineRule="auto"/>
        <w:ind w:firstLine="708"/>
        <w:jc w:val="both"/>
        <w:rPr>
          <w:rFonts w:ascii="Times New Roman" w:hAnsi="Times New Roman" w:cs="Times New Roman"/>
          <w:b/>
          <w:i/>
          <w:color w:val="000000"/>
          <w:sz w:val="28"/>
          <w:szCs w:val="28"/>
        </w:rPr>
      </w:pPr>
      <w:r w:rsidRPr="00290A25">
        <w:rPr>
          <w:rFonts w:ascii="Times New Roman" w:hAnsi="Times New Roman" w:cs="Times New Roman"/>
          <w:b/>
          <w:i/>
          <w:color w:val="000000"/>
          <w:sz w:val="28"/>
          <w:szCs w:val="28"/>
        </w:rPr>
        <w:t xml:space="preserve">Тезис 1. </w:t>
      </w:r>
      <w:r w:rsidRPr="00290A25">
        <w:rPr>
          <w:rFonts w:ascii="Times New Roman" w:hAnsi="Times New Roman" w:cs="Times New Roman"/>
          <w:color w:val="000000"/>
          <w:sz w:val="28"/>
          <w:szCs w:val="28"/>
        </w:rPr>
        <w:t>Подотчетность органов власти повышается в том случае, если граждане способны преодолеть проблему коллективных действий (</w:t>
      </w:r>
      <w:r w:rsidRPr="00290A25">
        <w:rPr>
          <w:rFonts w:ascii="Times New Roman" w:hAnsi="Times New Roman" w:cs="Times New Roman"/>
          <w:bCs/>
          <w:sz w:val="28"/>
          <w:szCs w:val="28"/>
        </w:rPr>
        <w:t xml:space="preserve">Jottier </w:t>
      </w:r>
      <w:r w:rsidRPr="00290A25">
        <w:rPr>
          <w:rFonts w:ascii="Times New Roman" w:hAnsi="Times New Roman" w:cs="Times New Roman"/>
          <w:bCs/>
          <w:sz w:val="28"/>
          <w:szCs w:val="28"/>
          <w:lang w:val="en-US"/>
        </w:rPr>
        <w:t>and</w:t>
      </w:r>
      <w:r w:rsidRPr="00290A25">
        <w:rPr>
          <w:rFonts w:ascii="Times New Roman" w:hAnsi="Times New Roman" w:cs="Times New Roman"/>
          <w:bCs/>
          <w:sz w:val="28"/>
          <w:szCs w:val="28"/>
        </w:rPr>
        <w:t xml:space="preserve"> Heyndels, 2010</w:t>
      </w:r>
      <w:r w:rsidRPr="00290A25">
        <w:rPr>
          <w:rFonts w:ascii="Times New Roman" w:hAnsi="Times New Roman" w:cs="Times New Roman"/>
          <w:color w:val="000000"/>
          <w:sz w:val="28"/>
          <w:szCs w:val="28"/>
        </w:rPr>
        <w:t>)</w:t>
      </w:r>
      <w:r w:rsidRPr="00290A25">
        <w:rPr>
          <w:rStyle w:val="a6"/>
          <w:rFonts w:ascii="Times New Roman" w:hAnsi="Times New Roman" w:cs="Times New Roman"/>
          <w:color w:val="000000"/>
          <w:sz w:val="28"/>
          <w:szCs w:val="28"/>
        </w:rPr>
        <w:footnoteReference w:id="133"/>
      </w:r>
      <w:r w:rsidRPr="00290A25">
        <w:rPr>
          <w:rFonts w:ascii="Times New Roman" w:hAnsi="Times New Roman" w:cs="Times New Roman"/>
          <w:color w:val="000000"/>
          <w:sz w:val="28"/>
          <w:szCs w:val="28"/>
        </w:rPr>
        <w:t xml:space="preserve">. </w:t>
      </w:r>
    </w:p>
    <w:p w:rsidR="00542AA6" w:rsidRPr="00290A25" w:rsidRDefault="00542AA6" w:rsidP="00542AA6">
      <w:pPr>
        <w:spacing w:line="360" w:lineRule="auto"/>
        <w:ind w:firstLine="708"/>
        <w:jc w:val="both"/>
        <w:rPr>
          <w:rFonts w:ascii="Times New Roman" w:hAnsi="Times New Roman" w:cs="Times New Roman"/>
          <w:b/>
          <w:i/>
          <w:color w:val="000000"/>
          <w:sz w:val="28"/>
          <w:szCs w:val="28"/>
        </w:rPr>
      </w:pPr>
      <w:r w:rsidRPr="00290A25">
        <w:rPr>
          <w:rFonts w:ascii="Times New Roman" w:hAnsi="Times New Roman" w:cs="Times New Roman"/>
          <w:b/>
          <w:i/>
          <w:color w:val="000000"/>
          <w:sz w:val="28"/>
          <w:szCs w:val="28"/>
        </w:rPr>
        <w:t xml:space="preserve">Тезис 2. </w:t>
      </w:r>
      <w:r w:rsidRPr="00290A25">
        <w:rPr>
          <w:rFonts w:ascii="Times New Roman" w:hAnsi="Times New Roman" w:cs="Times New Roman"/>
          <w:color w:val="000000"/>
          <w:sz w:val="28"/>
          <w:szCs w:val="28"/>
        </w:rPr>
        <w:t>Благодаря организационной способности социального капитала повышается вероятность политического участия, и это положительно сказывается на качестве правительства (</w:t>
      </w:r>
      <w:r w:rsidRPr="00290A25">
        <w:rPr>
          <w:rFonts w:ascii="Times New Roman" w:hAnsi="Times New Roman" w:cs="Times New Roman"/>
          <w:color w:val="000000"/>
          <w:sz w:val="28"/>
          <w:szCs w:val="28"/>
          <w:lang w:val="en-US"/>
        </w:rPr>
        <w:t>Andrews</w:t>
      </w:r>
      <w:r w:rsidRPr="00290A25">
        <w:rPr>
          <w:rFonts w:ascii="Times New Roman" w:hAnsi="Times New Roman" w:cs="Times New Roman"/>
          <w:color w:val="000000"/>
          <w:sz w:val="28"/>
          <w:szCs w:val="28"/>
        </w:rPr>
        <w:t>, 2011)</w:t>
      </w:r>
      <w:r w:rsidRPr="00290A25">
        <w:rPr>
          <w:rStyle w:val="a6"/>
          <w:rFonts w:ascii="Times New Roman" w:hAnsi="Times New Roman" w:cs="Times New Roman"/>
          <w:color w:val="000000"/>
          <w:sz w:val="28"/>
          <w:szCs w:val="28"/>
        </w:rPr>
        <w:footnoteReference w:id="134"/>
      </w:r>
      <w:r w:rsidRPr="00290A25">
        <w:rPr>
          <w:rFonts w:ascii="Times New Roman" w:hAnsi="Times New Roman" w:cs="Times New Roman"/>
          <w:color w:val="000000"/>
          <w:sz w:val="28"/>
          <w:szCs w:val="28"/>
        </w:rPr>
        <w:t>.</w:t>
      </w:r>
      <w:r w:rsidRPr="00290A25">
        <w:rPr>
          <w:rFonts w:ascii="Times New Roman" w:hAnsi="Times New Roman" w:cs="Times New Roman"/>
          <w:b/>
          <w:i/>
          <w:color w:val="000000"/>
          <w:sz w:val="28"/>
          <w:szCs w:val="28"/>
        </w:rPr>
        <w:t xml:space="preserve"> </w:t>
      </w:r>
    </w:p>
    <w:p w:rsidR="00542AA6" w:rsidRPr="00290A25" w:rsidRDefault="00542AA6" w:rsidP="00542AA6">
      <w:pPr>
        <w:spacing w:line="360" w:lineRule="auto"/>
        <w:ind w:firstLine="708"/>
        <w:jc w:val="both"/>
        <w:rPr>
          <w:rFonts w:ascii="Times New Roman" w:hAnsi="Times New Roman" w:cs="Times New Roman"/>
          <w:color w:val="000000"/>
          <w:sz w:val="28"/>
          <w:szCs w:val="28"/>
        </w:rPr>
      </w:pPr>
      <w:r w:rsidRPr="00290A25">
        <w:rPr>
          <w:rFonts w:ascii="Times New Roman" w:hAnsi="Times New Roman" w:cs="Times New Roman"/>
          <w:b/>
          <w:i/>
          <w:color w:val="000000"/>
          <w:sz w:val="28"/>
          <w:szCs w:val="28"/>
        </w:rPr>
        <w:t xml:space="preserve">Тезис 3. </w:t>
      </w:r>
      <w:r w:rsidRPr="00290A25">
        <w:rPr>
          <w:rFonts w:ascii="Times New Roman" w:hAnsi="Times New Roman" w:cs="Times New Roman"/>
          <w:color w:val="000000"/>
          <w:sz w:val="28"/>
          <w:szCs w:val="28"/>
        </w:rPr>
        <w:t>Социальный капитал имеет положительное влияние на деятельность правительства (</w:t>
      </w:r>
      <w:r w:rsidRPr="00290A25">
        <w:rPr>
          <w:rFonts w:ascii="Times New Roman" w:hAnsi="Times New Roman" w:cs="Times New Roman"/>
          <w:color w:val="000000"/>
          <w:sz w:val="28"/>
          <w:szCs w:val="28"/>
          <w:lang w:val="en-US"/>
        </w:rPr>
        <w:t>Boix</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and</w:t>
      </w:r>
      <w:r w:rsidRPr="00290A25">
        <w:rPr>
          <w:rFonts w:ascii="Times New Roman" w:hAnsi="Times New Roman" w:cs="Times New Roman"/>
          <w:color w:val="000000"/>
          <w:sz w:val="28"/>
          <w:szCs w:val="28"/>
        </w:rPr>
        <w:t xml:space="preserve"> </w:t>
      </w:r>
      <w:r w:rsidRPr="00290A25">
        <w:rPr>
          <w:rFonts w:ascii="Times New Roman" w:hAnsi="Times New Roman" w:cs="Times New Roman"/>
          <w:color w:val="000000"/>
          <w:sz w:val="28"/>
          <w:szCs w:val="28"/>
          <w:lang w:val="en-US"/>
        </w:rPr>
        <w:t>Posner</w:t>
      </w:r>
      <w:r w:rsidRPr="00290A25">
        <w:rPr>
          <w:rFonts w:ascii="Times New Roman" w:hAnsi="Times New Roman" w:cs="Times New Roman"/>
          <w:color w:val="000000"/>
          <w:sz w:val="28"/>
          <w:szCs w:val="28"/>
        </w:rPr>
        <w:t>, 1998)</w:t>
      </w:r>
      <w:r w:rsidRPr="00290A25">
        <w:rPr>
          <w:rStyle w:val="a6"/>
          <w:rFonts w:ascii="Times New Roman" w:hAnsi="Times New Roman" w:cs="Times New Roman"/>
          <w:color w:val="000000"/>
          <w:sz w:val="28"/>
          <w:szCs w:val="28"/>
        </w:rPr>
        <w:footnoteReference w:id="135"/>
      </w:r>
      <w:r w:rsidRPr="00290A25">
        <w:rPr>
          <w:rFonts w:ascii="Times New Roman" w:hAnsi="Times New Roman" w:cs="Times New Roman"/>
          <w:color w:val="000000"/>
          <w:sz w:val="28"/>
          <w:szCs w:val="28"/>
        </w:rPr>
        <w:t>.</w:t>
      </w:r>
    </w:p>
    <w:p w:rsidR="00542AA6" w:rsidRPr="00290A25" w:rsidRDefault="00542AA6" w:rsidP="00542AA6">
      <w:pPr>
        <w:spacing w:line="360" w:lineRule="auto"/>
        <w:ind w:firstLine="708"/>
        <w:jc w:val="both"/>
        <w:rPr>
          <w:rFonts w:ascii="Times New Roman" w:hAnsi="Times New Roman" w:cs="Times New Roman"/>
          <w:color w:val="000000"/>
          <w:sz w:val="28"/>
          <w:szCs w:val="28"/>
        </w:rPr>
      </w:pPr>
      <w:r w:rsidRPr="00290A25">
        <w:rPr>
          <w:rFonts w:ascii="Times New Roman" w:hAnsi="Times New Roman" w:cs="Times New Roman"/>
          <w:color w:val="000000"/>
          <w:sz w:val="28"/>
          <w:szCs w:val="28"/>
        </w:rPr>
        <w:lastRenderedPageBreak/>
        <w:t xml:space="preserve">Результаты общего корреляционного анализа (когда рассчитывался ответ каждого респондента во всех региональных столицах, а не среднее число ответов на один город) показали, что </w:t>
      </w:r>
      <w:r w:rsidRPr="00290A25">
        <w:rPr>
          <w:rFonts w:ascii="Times New Roman" w:hAnsi="Times New Roman" w:cs="Times New Roman"/>
          <w:b/>
          <w:i/>
          <w:color w:val="000000"/>
          <w:sz w:val="28"/>
          <w:szCs w:val="28"/>
        </w:rPr>
        <w:t xml:space="preserve">есть положительная связь между уровнем политического сознания граждан, готовностью граждан на политическое участие, но большую роль на него оказывает поддержка органами власти гражданских инициатив. </w:t>
      </w:r>
      <w:r w:rsidRPr="00290A25">
        <w:rPr>
          <w:rFonts w:ascii="Times New Roman" w:hAnsi="Times New Roman" w:cs="Times New Roman"/>
          <w:color w:val="000000"/>
          <w:sz w:val="28"/>
          <w:szCs w:val="28"/>
        </w:rPr>
        <w:t>Ниже приведены результаты данного корреляционного анализа (все показатели значимы на уровне доверия 0,01).</w:t>
      </w:r>
    </w:p>
    <w:tbl>
      <w:tblPr>
        <w:tblStyle w:val="a8"/>
        <w:tblW w:w="0" w:type="auto"/>
        <w:tblLook w:val="04A0" w:firstRow="1" w:lastRow="0" w:firstColumn="1" w:lastColumn="0" w:noHBand="0" w:noVBand="1"/>
      </w:tblPr>
      <w:tblGrid>
        <w:gridCol w:w="1581"/>
        <w:gridCol w:w="1733"/>
        <w:gridCol w:w="1393"/>
        <w:gridCol w:w="1193"/>
        <w:gridCol w:w="1683"/>
        <w:gridCol w:w="1988"/>
      </w:tblGrid>
      <w:tr w:rsidR="00542AA6" w:rsidRPr="00290A25" w:rsidTr="0005025D">
        <w:tc>
          <w:tcPr>
            <w:tcW w:w="0" w:type="auto"/>
          </w:tcPr>
          <w:p w:rsidR="00542AA6" w:rsidRPr="00290A25" w:rsidRDefault="00542AA6" w:rsidP="0005025D">
            <w:pPr>
              <w:jc w:val="both"/>
              <w:rPr>
                <w:rFonts w:ascii="Times New Roman" w:hAnsi="Times New Roman" w:cs="Times New Roman"/>
                <w:sz w:val="24"/>
                <w:szCs w:val="24"/>
              </w:rPr>
            </w:pP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Принял бы участие в акции протеста против строительства промышленного объекта.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54)</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Принял бы участие в акции протеста против закрытия предприятия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55)</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Принял бы участие в уборке двора / улицы/ детской площадки.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56)</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Принял бы участие в постройке</w:t>
            </w:r>
            <w:r w:rsidRPr="00470980">
              <w:rPr>
                <w:rFonts w:ascii="Times New Roman" w:hAnsi="Times New Roman" w:cs="Times New Roman"/>
                <w:sz w:val="24"/>
                <w:szCs w:val="24"/>
              </w:rPr>
              <w:t>/</w:t>
            </w:r>
            <w:r w:rsidRPr="00290A25">
              <w:rPr>
                <w:rFonts w:ascii="Times New Roman" w:hAnsi="Times New Roman" w:cs="Times New Roman"/>
                <w:sz w:val="24"/>
                <w:szCs w:val="24"/>
              </w:rPr>
              <w:t xml:space="preserve"> восстановлении местного храма, церкви, мечети, синагоги)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57)</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Принял бы участие в проведении благотворительной акции в пользу детского дома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58)</w:t>
            </w:r>
          </w:p>
        </w:tc>
      </w:tr>
      <w:tr w:rsidR="00542AA6" w:rsidRPr="00290A25" w:rsidTr="0005025D">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Власти поддерживают организации /инициатив,</w:t>
            </w:r>
            <w:r w:rsidRPr="00470980">
              <w:rPr>
                <w:rFonts w:ascii="Times New Roman" w:hAnsi="Times New Roman" w:cs="Times New Roman"/>
                <w:sz w:val="24"/>
                <w:szCs w:val="24"/>
              </w:rPr>
              <w:t xml:space="preserve"> </w:t>
            </w:r>
            <w:r w:rsidRPr="00290A25">
              <w:rPr>
                <w:rFonts w:ascii="Times New Roman" w:hAnsi="Times New Roman" w:cs="Times New Roman"/>
                <w:sz w:val="24"/>
                <w:szCs w:val="24"/>
              </w:rPr>
              <w:t>в которых Вы</w:t>
            </w:r>
            <w:r w:rsidRPr="00470980">
              <w:rPr>
                <w:rFonts w:ascii="Times New Roman" w:hAnsi="Times New Roman" w:cs="Times New Roman"/>
                <w:sz w:val="24"/>
                <w:szCs w:val="24"/>
              </w:rPr>
              <w:t xml:space="preserve"> </w:t>
            </w:r>
            <w:r w:rsidRPr="00290A25">
              <w:rPr>
                <w:rFonts w:ascii="Times New Roman" w:hAnsi="Times New Roman" w:cs="Times New Roman"/>
                <w:sz w:val="24"/>
                <w:szCs w:val="24"/>
              </w:rPr>
              <w:t>принимаете участие?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47)</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0.8440</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lang w:val="en-US"/>
              </w:rPr>
              <w:t>0.8306</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0.8978</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0.9162</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lang w:val="en-US"/>
              </w:rPr>
              <w:t>0.8808</w:t>
            </w:r>
          </w:p>
        </w:tc>
      </w:tr>
      <w:tr w:rsidR="00542AA6" w:rsidRPr="00290A25" w:rsidTr="0005025D">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социальный капитал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 xml:space="preserve">16) </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0.1810</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0.1503</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0.1827</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0.1777</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0.1728</w:t>
            </w:r>
          </w:p>
        </w:tc>
      </w:tr>
      <w:tr w:rsidR="00542AA6" w:rsidRPr="00290A25" w:rsidTr="0005025D">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Правильную или неправильную позицию занимает сейчас государство в отношении ОО, НКО,  гражданских инициатив (</w:t>
            </w:r>
            <w:r w:rsidRPr="00290A25">
              <w:rPr>
                <w:rFonts w:ascii="Times New Roman" w:hAnsi="Times New Roman" w:cs="Times New Roman"/>
                <w:sz w:val="24"/>
                <w:szCs w:val="24"/>
                <w:lang w:val="en-US"/>
              </w:rPr>
              <w:t>Q</w:t>
            </w:r>
            <w:r w:rsidRPr="00290A25">
              <w:rPr>
                <w:rFonts w:ascii="Times New Roman" w:hAnsi="Times New Roman" w:cs="Times New Roman"/>
                <w:sz w:val="24"/>
                <w:szCs w:val="24"/>
              </w:rPr>
              <w:t>63)</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0.1369</w:t>
            </w:r>
          </w:p>
          <w:p w:rsidR="00542AA6" w:rsidRPr="00290A25" w:rsidRDefault="00542AA6" w:rsidP="0005025D">
            <w:pPr>
              <w:jc w:val="both"/>
              <w:rPr>
                <w:rFonts w:ascii="Times New Roman" w:hAnsi="Times New Roman" w:cs="Times New Roman"/>
                <w:sz w:val="24"/>
                <w:szCs w:val="24"/>
              </w:rPr>
            </w:pPr>
          </w:p>
          <w:p w:rsidR="00542AA6" w:rsidRPr="00290A25" w:rsidRDefault="00542AA6" w:rsidP="0005025D">
            <w:pPr>
              <w:jc w:val="both"/>
              <w:rPr>
                <w:rFonts w:ascii="Times New Roman" w:hAnsi="Times New Roman" w:cs="Times New Roman"/>
                <w:sz w:val="24"/>
                <w:szCs w:val="24"/>
              </w:rPr>
            </w:pPr>
          </w:p>
          <w:p w:rsidR="00542AA6" w:rsidRPr="00290A25" w:rsidRDefault="00542AA6" w:rsidP="0005025D">
            <w:pPr>
              <w:jc w:val="both"/>
              <w:rPr>
                <w:rFonts w:ascii="Times New Roman" w:hAnsi="Times New Roman" w:cs="Times New Roman"/>
                <w:sz w:val="24"/>
                <w:szCs w:val="24"/>
              </w:rPr>
            </w:pPr>
          </w:p>
          <w:p w:rsidR="00542AA6" w:rsidRPr="00290A25" w:rsidRDefault="00542AA6" w:rsidP="0005025D">
            <w:pPr>
              <w:jc w:val="both"/>
              <w:rPr>
                <w:rFonts w:ascii="Times New Roman" w:hAnsi="Times New Roman" w:cs="Times New Roman"/>
                <w:sz w:val="24"/>
                <w:szCs w:val="24"/>
              </w:rPr>
            </w:pP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0.1405</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0.1362</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0.1443</w:t>
            </w:r>
          </w:p>
        </w:tc>
        <w:tc>
          <w:tcPr>
            <w:tcW w:w="0" w:type="auto"/>
          </w:tcPr>
          <w:p w:rsidR="00542AA6" w:rsidRPr="00290A25" w:rsidRDefault="00542AA6" w:rsidP="0005025D">
            <w:pPr>
              <w:jc w:val="both"/>
              <w:rPr>
                <w:rFonts w:ascii="Times New Roman" w:hAnsi="Times New Roman" w:cs="Times New Roman"/>
                <w:sz w:val="24"/>
                <w:szCs w:val="24"/>
              </w:rPr>
            </w:pPr>
            <w:r w:rsidRPr="00290A25">
              <w:rPr>
                <w:rFonts w:ascii="Times New Roman" w:hAnsi="Times New Roman" w:cs="Times New Roman"/>
                <w:sz w:val="24"/>
                <w:szCs w:val="24"/>
              </w:rPr>
              <w:t>0.1560</w:t>
            </w:r>
          </w:p>
        </w:tc>
      </w:tr>
    </w:tbl>
    <w:p w:rsidR="00542AA6" w:rsidRPr="00290A25" w:rsidRDefault="00542AA6" w:rsidP="00542AA6">
      <w:pPr>
        <w:spacing w:line="360" w:lineRule="auto"/>
        <w:jc w:val="both"/>
        <w:rPr>
          <w:rFonts w:ascii="Times New Roman" w:hAnsi="Times New Roman" w:cs="Times New Roman"/>
          <w:sz w:val="28"/>
          <w:szCs w:val="28"/>
        </w:rPr>
      </w:pPr>
    </w:p>
    <w:p w:rsidR="00542AA6" w:rsidRPr="00290A25" w:rsidRDefault="00542AA6" w:rsidP="00542AA6">
      <w:p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lastRenderedPageBreak/>
        <w:t xml:space="preserve">Затем был проведен анализ между показателями, характеризующими мотивационные факторы, и показателями объективной и субъективной оценки удовлетворенности работой местных органов власти. Теперь для характеристики каждой региональной столицы рассчитывалось среднее число ответов. </w:t>
      </w:r>
    </w:p>
    <w:p w:rsidR="00542AA6" w:rsidRPr="00290A25" w:rsidRDefault="00542AA6" w:rsidP="00542AA6">
      <w:pPr>
        <w:spacing w:line="360" w:lineRule="auto"/>
        <w:ind w:firstLine="708"/>
        <w:jc w:val="both"/>
        <w:rPr>
          <w:rFonts w:ascii="Times New Roman" w:hAnsi="Times New Roman" w:cs="Times New Roman"/>
          <w:b/>
          <w:i/>
          <w:sz w:val="28"/>
          <w:szCs w:val="28"/>
        </w:rPr>
      </w:pPr>
      <w:r w:rsidRPr="00290A25">
        <w:rPr>
          <w:rFonts w:ascii="Times New Roman" w:hAnsi="Times New Roman" w:cs="Times New Roman"/>
          <w:b/>
          <w:i/>
          <w:sz w:val="28"/>
          <w:szCs w:val="28"/>
        </w:rPr>
        <w:t>Результаты проверки гипотезы</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 xml:space="preserve">Значимыми для удовлетворенности работой органов власти оказались: </w:t>
      </w:r>
    </w:p>
    <w:p w:rsidR="00542AA6" w:rsidRPr="00290A25" w:rsidRDefault="00542AA6" w:rsidP="00542AA6">
      <w:p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А) для показателя объективной оценки деятельности органов власти – степень взаимодействия между органами госвласти и гражданским обществом (вопрос «Правильную или неправильную позицию занимает сейчас государство в отношении ОО, НКО,  гражданских инициатив?»). Корреляция между показателями составила </w:t>
      </w:r>
      <w:r w:rsidRPr="00290A25">
        <w:rPr>
          <w:rFonts w:ascii="Times New Roman" w:hAnsi="Times New Roman" w:cs="Times New Roman"/>
          <w:b/>
          <w:i/>
          <w:sz w:val="28"/>
          <w:szCs w:val="28"/>
        </w:rPr>
        <w:t>0,299</w:t>
      </w:r>
      <w:r w:rsidRPr="00290A25">
        <w:rPr>
          <w:rFonts w:ascii="Times New Roman" w:hAnsi="Times New Roman" w:cs="Times New Roman"/>
          <w:b/>
          <w:i/>
          <w:sz w:val="28"/>
          <w:szCs w:val="28"/>
          <w:vertAlign w:val="superscript"/>
        </w:rPr>
        <w:t>*</w:t>
      </w:r>
      <w:r w:rsidRPr="00290A25">
        <w:rPr>
          <w:rFonts w:ascii="Times New Roman" w:hAnsi="Times New Roman" w:cs="Times New Roman"/>
          <w:b/>
          <w:i/>
          <w:sz w:val="28"/>
          <w:szCs w:val="28"/>
        </w:rPr>
        <w:t xml:space="preserve">. </w:t>
      </w:r>
    </w:p>
    <w:p w:rsidR="00542AA6" w:rsidRPr="00290A25" w:rsidRDefault="00542AA6" w:rsidP="00542AA6">
      <w:p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Б) для показателя субъективной оценки деятельности власти – 1) уровень доверия между людьми (корреляция между показателями составила </w:t>
      </w:r>
      <w:r w:rsidRPr="00290A25">
        <w:rPr>
          <w:rFonts w:ascii="Times New Roman" w:hAnsi="Times New Roman" w:cs="Times New Roman"/>
          <w:b/>
          <w:i/>
          <w:sz w:val="28"/>
          <w:szCs w:val="28"/>
        </w:rPr>
        <w:t>0,649</w:t>
      </w:r>
      <w:r w:rsidRPr="00290A25">
        <w:rPr>
          <w:rFonts w:ascii="Times New Roman" w:hAnsi="Times New Roman" w:cs="Times New Roman"/>
          <w:b/>
          <w:i/>
          <w:sz w:val="28"/>
          <w:szCs w:val="28"/>
          <w:vertAlign w:val="superscript"/>
        </w:rPr>
        <w:t>**</w:t>
      </w:r>
      <w:r w:rsidRPr="00290A25">
        <w:rPr>
          <w:rFonts w:ascii="Times New Roman" w:hAnsi="Times New Roman" w:cs="Times New Roman"/>
          <w:sz w:val="28"/>
          <w:szCs w:val="28"/>
        </w:rPr>
        <w:t xml:space="preserve">; 2) показатель готовности участвовать в акциях протеста (корреляция равна </w:t>
      </w:r>
      <w:r w:rsidRPr="00290A25">
        <w:rPr>
          <w:rFonts w:ascii="Times New Roman" w:hAnsi="Times New Roman" w:cs="Times New Roman"/>
          <w:b/>
          <w:i/>
          <w:sz w:val="28"/>
          <w:szCs w:val="28"/>
        </w:rPr>
        <w:t>-0,4</w:t>
      </w:r>
      <w:r w:rsidRPr="00290A25">
        <w:rPr>
          <w:rFonts w:ascii="Times New Roman" w:hAnsi="Times New Roman" w:cs="Times New Roman"/>
          <w:b/>
          <w:i/>
          <w:sz w:val="28"/>
          <w:szCs w:val="28"/>
          <w:vertAlign w:val="superscript"/>
        </w:rPr>
        <w:t>**</w:t>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 xml:space="preserve">Корреляционный анализ показал, что социальный капитал положительно связан с политической активностью граждан (подтверждение Тезисов 2 и 3), уровень протестного настроения в обществе связан с негативным отношением к органам власти. </w:t>
      </w:r>
    </w:p>
    <w:p w:rsidR="00542AA6" w:rsidRPr="00290A25" w:rsidRDefault="00542AA6" w:rsidP="00542AA6">
      <w:pPr>
        <w:pStyle w:val="a9"/>
        <w:numPr>
          <w:ilvl w:val="0"/>
          <w:numId w:val="9"/>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Уровень социального капитала связан с положительным отношением к акциям протеста и готовностью участвовать в них (корреляция 0,449</w:t>
      </w:r>
      <w:r w:rsidRPr="00290A25">
        <w:rPr>
          <w:rFonts w:ascii="Times New Roman" w:hAnsi="Times New Roman" w:cs="Times New Roman"/>
          <w:sz w:val="28"/>
          <w:szCs w:val="28"/>
          <w:vertAlign w:val="superscript"/>
        </w:rPr>
        <w:t xml:space="preserve">** </w:t>
      </w:r>
      <w:r w:rsidRPr="00290A25">
        <w:rPr>
          <w:rFonts w:ascii="Times New Roman" w:hAnsi="Times New Roman" w:cs="Times New Roman"/>
          <w:sz w:val="28"/>
          <w:szCs w:val="28"/>
        </w:rPr>
        <w:t xml:space="preserve">для вопросов </w:t>
      </w:r>
      <w:r w:rsidRPr="00290A25">
        <w:rPr>
          <w:rFonts w:ascii="Times New Roman" w:hAnsi="Times New Roman" w:cs="Times New Roman"/>
          <w:sz w:val="28"/>
          <w:szCs w:val="28"/>
          <w:lang w:val="en-US"/>
        </w:rPr>
        <w:t>Q</w:t>
      </w:r>
      <w:r w:rsidRPr="00290A25">
        <w:rPr>
          <w:rFonts w:ascii="Times New Roman" w:hAnsi="Times New Roman" w:cs="Times New Roman"/>
          <w:sz w:val="28"/>
          <w:szCs w:val="28"/>
        </w:rPr>
        <w:t xml:space="preserve">5 и </w:t>
      </w:r>
      <w:r w:rsidRPr="00290A25">
        <w:rPr>
          <w:rFonts w:ascii="Times New Roman" w:hAnsi="Times New Roman" w:cs="Times New Roman"/>
          <w:sz w:val="28"/>
          <w:szCs w:val="28"/>
          <w:lang w:val="en-US"/>
        </w:rPr>
        <w:t>Q</w:t>
      </w:r>
      <w:r w:rsidRPr="00290A25">
        <w:rPr>
          <w:rFonts w:ascii="Times New Roman" w:hAnsi="Times New Roman" w:cs="Times New Roman"/>
          <w:sz w:val="28"/>
          <w:szCs w:val="28"/>
        </w:rPr>
        <w:t>59; 0,479</w:t>
      </w:r>
      <w:r w:rsidRPr="00290A25">
        <w:rPr>
          <w:rFonts w:ascii="Times New Roman" w:hAnsi="Times New Roman" w:cs="Times New Roman"/>
          <w:sz w:val="28"/>
          <w:szCs w:val="28"/>
          <w:vertAlign w:val="superscript"/>
        </w:rPr>
        <w:t>**</w:t>
      </w:r>
      <w:r w:rsidRPr="00290A25">
        <w:rPr>
          <w:rFonts w:ascii="Times New Roman" w:hAnsi="Times New Roman" w:cs="Times New Roman"/>
          <w:sz w:val="28"/>
          <w:szCs w:val="28"/>
        </w:rPr>
        <w:t xml:space="preserve">для вопросов </w:t>
      </w:r>
      <w:r w:rsidRPr="00290A25">
        <w:rPr>
          <w:rFonts w:ascii="Times New Roman" w:hAnsi="Times New Roman" w:cs="Times New Roman"/>
          <w:sz w:val="28"/>
          <w:szCs w:val="28"/>
          <w:lang w:val="en-US"/>
        </w:rPr>
        <w:t>Q</w:t>
      </w:r>
      <w:r w:rsidRPr="00290A25">
        <w:rPr>
          <w:rFonts w:ascii="Times New Roman" w:hAnsi="Times New Roman" w:cs="Times New Roman"/>
          <w:sz w:val="28"/>
          <w:szCs w:val="28"/>
        </w:rPr>
        <w:t xml:space="preserve">16 и </w:t>
      </w:r>
      <w:r w:rsidRPr="00290A25">
        <w:rPr>
          <w:rFonts w:ascii="Times New Roman" w:hAnsi="Times New Roman" w:cs="Times New Roman"/>
          <w:sz w:val="28"/>
          <w:szCs w:val="28"/>
          <w:lang w:val="en-US"/>
        </w:rPr>
        <w:t>Q</w:t>
      </w:r>
      <w:r w:rsidRPr="00290A25">
        <w:rPr>
          <w:rFonts w:ascii="Times New Roman" w:hAnsi="Times New Roman" w:cs="Times New Roman"/>
          <w:sz w:val="28"/>
          <w:szCs w:val="28"/>
        </w:rPr>
        <w:t>59);</w:t>
      </w:r>
    </w:p>
    <w:p w:rsidR="00542AA6" w:rsidRPr="00290A25" w:rsidRDefault="00542AA6" w:rsidP="00542AA6">
      <w:pPr>
        <w:pStyle w:val="a9"/>
        <w:numPr>
          <w:ilvl w:val="0"/>
          <w:numId w:val="9"/>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Показатель протестного настроения связан с показателем оценки взаимодействия органов государственной власти с ячейками гражданского общества (общественными объединениями и НКО, </w:t>
      </w:r>
      <w:r w:rsidRPr="00290A25">
        <w:rPr>
          <w:rFonts w:ascii="Times New Roman" w:hAnsi="Times New Roman" w:cs="Times New Roman"/>
          <w:sz w:val="28"/>
          <w:szCs w:val="28"/>
        </w:rPr>
        <w:lastRenderedPageBreak/>
        <w:t>гражданскими инициативами) – корреляция 0,285</w:t>
      </w:r>
      <w:r w:rsidRPr="00290A25">
        <w:rPr>
          <w:rFonts w:ascii="Times New Roman" w:hAnsi="Times New Roman" w:cs="Times New Roman"/>
          <w:sz w:val="28"/>
          <w:szCs w:val="28"/>
          <w:vertAlign w:val="superscript"/>
        </w:rPr>
        <w:t xml:space="preserve">* </w:t>
      </w:r>
      <w:r w:rsidRPr="00290A25">
        <w:rPr>
          <w:rFonts w:ascii="Times New Roman" w:hAnsi="Times New Roman" w:cs="Times New Roman"/>
          <w:sz w:val="28"/>
          <w:szCs w:val="28"/>
        </w:rPr>
        <w:t xml:space="preserve">для вопросов </w:t>
      </w:r>
      <w:r w:rsidRPr="00290A25">
        <w:rPr>
          <w:rFonts w:ascii="Times New Roman" w:hAnsi="Times New Roman" w:cs="Times New Roman"/>
          <w:sz w:val="28"/>
          <w:szCs w:val="28"/>
          <w:lang w:val="en-US"/>
        </w:rPr>
        <w:t>Q</w:t>
      </w:r>
      <w:r w:rsidRPr="00290A25">
        <w:rPr>
          <w:rFonts w:ascii="Times New Roman" w:hAnsi="Times New Roman" w:cs="Times New Roman"/>
          <w:sz w:val="28"/>
          <w:szCs w:val="28"/>
        </w:rPr>
        <w:t xml:space="preserve">54 и </w:t>
      </w:r>
      <w:r w:rsidRPr="00290A25">
        <w:rPr>
          <w:rFonts w:ascii="Times New Roman" w:hAnsi="Times New Roman" w:cs="Times New Roman"/>
          <w:sz w:val="28"/>
          <w:szCs w:val="28"/>
          <w:lang w:val="en-US"/>
        </w:rPr>
        <w:t>Q</w:t>
      </w:r>
      <w:r w:rsidRPr="00290A25">
        <w:rPr>
          <w:rFonts w:ascii="Times New Roman" w:hAnsi="Times New Roman" w:cs="Times New Roman"/>
          <w:sz w:val="28"/>
          <w:szCs w:val="28"/>
        </w:rPr>
        <w:t>47; и 0,293</w:t>
      </w:r>
      <w:r w:rsidRPr="00290A25">
        <w:rPr>
          <w:rFonts w:ascii="Times New Roman" w:hAnsi="Times New Roman" w:cs="Times New Roman"/>
          <w:sz w:val="28"/>
          <w:szCs w:val="28"/>
          <w:vertAlign w:val="superscript"/>
        </w:rPr>
        <w:t xml:space="preserve">* </w:t>
      </w:r>
      <w:r w:rsidRPr="00290A25">
        <w:rPr>
          <w:rFonts w:ascii="Times New Roman" w:hAnsi="Times New Roman" w:cs="Times New Roman"/>
          <w:sz w:val="28"/>
          <w:szCs w:val="28"/>
        </w:rPr>
        <w:t xml:space="preserve">для вопросов </w:t>
      </w:r>
      <w:r w:rsidRPr="00290A25">
        <w:rPr>
          <w:rFonts w:ascii="Times New Roman" w:hAnsi="Times New Roman" w:cs="Times New Roman"/>
          <w:sz w:val="28"/>
          <w:szCs w:val="28"/>
          <w:lang w:val="en-US"/>
        </w:rPr>
        <w:t>Q</w:t>
      </w:r>
      <w:r w:rsidRPr="00290A25">
        <w:rPr>
          <w:rFonts w:ascii="Times New Roman" w:hAnsi="Times New Roman" w:cs="Times New Roman"/>
          <w:sz w:val="28"/>
          <w:szCs w:val="28"/>
        </w:rPr>
        <w:t xml:space="preserve">59 и </w:t>
      </w:r>
      <w:r w:rsidRPr="00290A25">
        <w:rPr>
          <w:rFonts w:ascii="Times New Roman" w:hAnsi="Times New Roman" w:cs="Times New Roman"/>
          <w:sz w:val="28"/>
          <w:szCs w:val="28"/>
          <w:lang w:val="en-US"/>
        </w:rPr>
        <w:t>Q</w:t>
      </w:r>
      <w:r w:rsidRPr="00290A25">
        <w:rPr>
          <w:rFonts w:ascii="Times New Roman" w:hAnsi="Times New Roman" w:cs="Times New Roman"/>
          <w:sz w:val="28"/>
          <w:szCs w:val="28"/>
        </w:rPr>
        <w:t>47.</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 xml:space="preserve">Данные выводы говорят о том, что </w:t>
      </w:r>
      <w:r w:rsidRPr="00290A25">
        <w:rPr>
          <w:rFonts w:ascii="Times New Roman" w:hAnsi="Times New Roman" w:cs="Times New Roman"/>
          <w:b/>
          <w:i/>
          <w:sz w:val="28"/>
          <w:szCs w:val="28"/>
        </w:rPr>
        <w:t xml:space="preserve">на эффективность и подотчетность работы органов власти влияет отношение органов власти к деятельности общественных организаций и гражданских инициатив, а также характер общественного самочувствия, выражаемый в уровне доверия между людьми. Так, поддержка гражданских инициатив увеличивает «положение дел в городе», а доверие между людьми способствует повышению ответственности правительства. В акциях протеста принимают участие те, кто считает, что власти не учитывают их интересы, а социальный капитал помогает преодолеть проблему коллективных действий. </w:t>
      </w:r>
      <w:r w:rsidRPr="00290A25">
        <w:rPr>
          <w:rFonts w:ascii="Times New Roman" w:hAnsi="Times New Roman" w:cs="Times New Roman"/>
          <w:sz w:val="28"/>
          <w:szCs w:val="28"/>
        </w:rPr>
        <w:t xml:space="preserve">Таким образом, полученные выводы не противоречат тем, которые были сделаны исследователями ранее и свидетельствуют о том, что политическое участие положительно связано с повышением подотчетности и эффективности правительства. </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Главным итогом данной главы, посвященной проверке гипотез о влиянии мотивационных и институциональных факторов на эффективность работы местных органов власти, является выявление того, что на характер деятельности местных органов власти оказывают влияние:</w:t>
      </w:r>
    </w:p>
    <w:p w:rsidR="00542AA6" w:rsidRPr="00290A25" w:rsidRDefault="00542AA6" w:rsidP="00542AA6">
      <w:pPr>
        <w:pStyle w:val="a9"/>
        <w:numPr>
          <w:ilvl w:val="0"/>
          <w:numId w:val="10"/>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Степень финансовой автономности региональной столицы, который повышает уровень партийного плюрализма и политической конкуренции;</w:t>
      </w:r>
    </w:p>
    <w:p w:rsidR="00542AA6" w:rsidRPr="00290A25" w:rsidRDefault="00542AA6" w:rsidP="00542AA6">
      <w:pPr>
        <w:pStyle w:val="a9"/>
        <w:numPr>
          <w:ilvl w:val="0"/>
          <w:numId w:val="10"/>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Степень взаимодействия между органами власти и гражданским обществом, отношением местных органов власти к гражданским инициативам и акциям протеста;</w:t>
      </w:r>
    </w:p>
    <w:p w:rsidR="00542AA6" w:rsidRPr="00290A25" w:rsidRDefault="00542AA6" w:rsidP="00542AA6">
      <w:pPr>
        <w:pStyle w:val="a9"/>
        <w:numPr>
          <w:ilvl w:val="0"/>
          <w:numId w:val="10"/>
        </w:num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Степень доверия между людьми и уровень социального капитала в обществе, который помогает преодолеть проблему коллективных </w:t>
      </w:r>
      <w:r w:rsidRPr="00290A25">
        <w:rPr>
          <w:rFonts w:ascii="Times New Roman" w:hAnsi="Times New Roman" w:cs="Times New Roman"/>
          <w:sz w:val="28"/>
          <w:szCs w:val="28"/>
        </w:rPr>
        <w:lastRenderedPageBreak/>
        <w:t>действий и лучше артикулировать свои требования, в целом способствуя политическому участию.</w:t>
      </w:r>
    </w:p>
    <w:p w:rsidR="00542AA6" w:rsidRPr="00290A25" w:rsidRDefault="00542AA6" w:rsidP="00542AA6">
      <w:pPr>
        <w:spacing w:line="360" w:lineRule="auto"/>
        <w:jc w:val="both"/>
        <w:rPr>
          <w:rFonts w:ascii="Times New Roman" w:hAnsi="Times New Roman" w:cs="Times New Roman"/>
          <w:sz w:val="28"/>
          <w:szCs w:val="28"/>
        </w:rPr>
      </w:pPr>
      <w:r w:rsidRPr="00290A25">
        <w:rPr>
          <w:rFonts w:ascii="Times New Roman" w:hAnsi="Times New Roman" w:cs="Times New Roman"/>
          <w:sz w:val="28"/>
          <w:szCs w:val="28"/>
        </w:rPr>
        <w:t xml:space="preserve">Вместе с тем, корреляционный анализ позволяет сделать предположения о наличии той или иной связи между показателями, не объясняя причины, как именно механизмы повышения подотчетности правительства воздействуют на работу правительства. Для того чтобы понять это, было решено отобрать два крайних случая, в которых наиболее полно отражаются все вышеуказанные значимые параметры, как институционального, так и мотивационного характера, для проведения </w:t>
      </w:r>
      <w:r>
        <w:rPr>
          <w:rFonts w:ascii="Times New Roman" w:hAnsi="Times New Roman" w:cs="Times New Roman"/>
          <w:sz w:val="28"/>
          <w:szCs w:val="28"/>
          <w:lang w:val="en-US"/>
        </w:rPr>
        <w:t>case</w:t>
      </w:r>
      <w:r w:rsidRPr="00470980">
        <w:rPr>
          <w:rFonts w:ascii="Times New Roman" w:hAnsi="Times New Roman" w:cs="Times New Roman"/>
          <w:sz w:val="28"/>
          <w:szCs w:val="28"/>
        </w:rPr>
        <w:t>-</w:t>
      </w:r>
      <w:r>
        <w:rPr>
          <w:rFonts w:ascii="Times New Roman" w:hAnsi="Times New Roman" w:cs="Times New Roman"/>
          <w:sz w:val="28"/>
          <w:szCs w:val="28"/>
          <w:lang w:val="en-US"/>
        </w:rPr>
        <w:t>study</w:t>
      </w:r>
      <w:r w:rsidRPr="00290A25">
        <w:rPr>
          <w:rFonts w:ascii="Times New Roman" w:hAnsi="Times New Roman" w:cs="Times New Roman"/>
          <w:sz w:val="28"/>
          <w:szCs w:val="28"/>
        </w:rPr>
        <w:t xml:space="preserve"> анализа</w:t>
      </w:r>
      <w:r>
        <w:rPr>
          <w:rFonts w:ascii="Times New Roman" w:hAnsi="Times New Roman" w:cs="Times New Roman"/>
          <w:sz w:val="28"/>
          <w:szCs w:val="28"/>
        </w:rPr>
        <w:t>.</w:t>
      </w:r>
      <w:r w:rsidRPr="00290A25">
        <w:rPr>
          <w:rFonts w:ascii="Times New Roman" w:hAnsi="Times New Roman" w:cs="Times New Roman"/>
          <w:sz w:val="28"/>
          <w:szCs w:val="28"/>
        </w:rPr>
        <w:t xml:space="preserve"> </w:t>
      </w:r>
    </w:p>
    <w:p w:rsidR="00542AA6" w:rsidRPr="00D0512E" w:rsidRDefault="00542AA6" w:rsidP="00542AA6">
      <w:pPr>
        <w:pStyle w:val="1"/>
      </w:pPr>
      <w:bookmarkStart w:id="13" w:name="_Toc355368796"/>
      <w:bookmarkStart w:id="14" w:name="_Toc357758077"/>
      <w:r w:rsidRPr="00D0512E">
        <w:t xml:space="preserve">Глава 3. </w:t>
      </w:r>
      <w:bookmarkEnd w:id="13"/>
      <w:r w:rsidRPr="00D0512E">
        <w:t>Сравнительный анализ характера самоорганизации общества и эффективности муниципальных органов власти.</w:t>
      </w:r>
      <w:bookmarkEnd w:id="14"/>
      <w:r w:rsidRPr="00D0512E">
        <w:t xml:space="preserve"> </w:t>
      </w:r>
    </w:p>
    <w:p w:rsidR="00542AA6" w:rsidRPr="00D0512E" w:rsidRDefault="00542AA6" w:rsidP="00542AA6">
      <w:pPr>
        <w:pStyle w:val="2"/>
        <w:rPr>
          <w:szCs w:val="28"/>
        </w:rPr>
      </w:pPr>
      <w:bookmarkStart w:id="15" w:name="_Toc357758078"/>
      <w:bookmarkStart w:id="16" w:name="_Toc355368797"/>
      <w:r w:rsidRPr="00D0512E">
        <w:rPr>
          <w:szCs w:val="28"/>
        </w:rPr>
        <w:t>Раздел 1. Критерии отбора региональных столиц для сравнительного анализа</w:t>
      </w:r>
      <w:bookmarkEnd w:id="15"/>
      <w:r w:rsidRPr="00D0512E">
        <w:rPr>
          <w:szCs w:val="28"/>
        </w:rPr>
        <w:t xml:space="preserve"> </w:t>
      </w:r>
      <w:bookmarkEnd w:id="16"/>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По итогам анализа влияния институциональных и мотивационных факторов были выделены города, в которых наиболее ярко наблюдается пересечение нескольких факторов.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В таблице представлены выжимки, сделанные на основе результатов, проведенных в предыдущей главе. Пустые ячейки означают, что признаки были незначимы для данного параметра.   </w:t>
      </w:r>
    </w:p>
    <w:p w:rsidR="00542AA6" w:rsidRPr="00290A25" w:rsidRDefault="00542AA6" w:rsidP="00542AA6">
      <w:pPr>
        <w:spacing w:line="360" w:lineRule="auto"/>
        <w:ind w:firstLine="708"/>
        <w:jc w:val="both"/>
        <w:rPr>
          <w:rFonts w:ascii="Times New Roman" w:hAnsi="Times New Roman" w:cs="Times New Roman"/>
          <w:sz w:val="28"/>
          <w:szCs w:val="28"/>
        </w:rPr>
      </w:pPr>
    </w:p>
    <w:tbl>
      <w:tblPr>
        <w:tblStyle w:val="a8"/>
        <w:tblW w:w="9571" w:type="dxa"/>
        <w:tblLook w:val="04A0" w:firstRow="1" w:lastRow="0" w:firstColumn="1" w:lastColumn="0" w:noHBand="0" w:noVBand="1"/>
      </w:tblPr>
      <w:tblGrid>
        <w:gridCol w:w="1786"/>
        <w:gridCol w:w="1784"/>
        <w:gridCol w:w="1505"/>
        <w:gridCol w:w="1592"/>
        <w:gridCol w:w="1563"/>
        <w:gridCol w:w="1341"/>
      </w:tblGrid>
      <w:tr w:rsidR="00542AA6" w:rsidRPr="00936DF5" w:rsidTr="0005025D">
        <w:tc>
          <w:tcPr>
            <w:tcW w:w="1517" w:type="dxa"/>
            <w:vMerge w:val="restart"/>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Параметр</w:t>
            </w:r>
          </w:p>
        </w:tc>
        <w:tc>
          <w:tcPr>
            <w:tcW w:w="1498" w:type="dxa"/>
            <w:vMerge w:val="restart"/>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Спецификация параметра</w:t>
            </w:r>
          </w:p>
        </w:tc>
        <w:tc>
          <w:tcPr>
            <w:tcW w:w="3278" w:type="dxa"/>
            <w:gridSpan w:val="2"/>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Субъективная оценка деятельности власти</w:t>
            </w:r>
          </w:p>
        </w:tc>
        <w:tc>
          <w:tcPr>
            <w:tcW w:w="3278" w:type="dxa"/>
            <w:gridSpan w:val="2"/>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Объективная оценка деятельности власти</w:t>
            </w:r>
          </w:p>
        </w:tc>
      </w:tr>
      <w:tr w:rsidR="00542AA6" w:rsidRPr="00936DF5" w:rsidTr="0005025D">
        <w:tc>
          <w:tcPr>
            <w:tcW w:w="1517" w:type="dxa"/>
            <w:vMerge/>
          </w:tcPr>
          <w:p w:rsidR="00542AA6" w:rsidRPr="00936DF5" w:rsidRDefault="00542AA6" w:rsidP="0005025D">
            <w:pPr>
              <w:jc w:val="both"/>
              <w:rPr>
                <w:rFonts w:ascii="Times New Roman" w:hAnsi="Times New Roman" w:cs="Times New Roman"/>
                <w:b/>
                <w:i/>
                <w:color w:val="548DD4" w:themeColor="text2" w:themeTint="99"/>
                <w:sz w:val="24"/>
                <w:szCs w:val="24"/>
              </w:rPr>
            </w:pPr>
          </w:p>
        </w:tc>
        <w:tc>
          <w:tcPr>
            <w:tcW w:w="1498" w:type="dxa"/>
            <w:vMerge/>
          </w:tcPr>
          <w:p w:rsidR="00542AA6" w:rsidRPr="00936DF5" w:rsidRDefault="00542AA6" w:rsidP="0005025D">
            <w:pPr>
              <w:jc w:val="both"/>
              <w:rPr>
                <w:rFonts w:ascii="Times New Roman" w:hAnsi="Times New Roman" w:cs="Times New Roman"/>
                <w:b/>
                <w:i/>
                <w:color w:val="548DD4" w:themeColor="text2" w:themeTint="99"/>
                <w:sz w:val="24"/>
                <w:szCs w:val="24"/>
              </w:rPr>
            </w:pPr>
          </w:p>
        </w:tc>
        <w:tc>
          <w:tcPr>
            <w:tcW w:w="1673"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w:t>
            </w:r>
          </w:p>
        </w:tc>
        <w:tc>
          <w:tcPr>
            <w:tcW w:w="1605"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w:t>
            </w:r>
          </w:p>
        </w:tc>
        <w:tc>
          <w:tcPr>
            <w:tcW w:w="1673"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w:t>
            </w:r>
          </w:p>
        </w:tc>
        <w:tc>
          <w:tcPr>
            <w:tcW w:w="1605"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w:t>
            </w:r>
          </w:p>
        </w:tc>
      </w:tr>
      <w:tr w:rsidR="00542AA6" w:rsidRPr="00936DF5" w:rsidTr="0005025D">
        <w:tc>
          <w:tcPr>
            <w:tcW w:w="1517" w:type="dxa"/>
            <w:vMerge w:val="restart"/>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Партийный плюрализм</w:t>
            </w:r>
          </w:p>
        </w:tc>
        <w:tc>
          <w:tcPr>
            <w:tcW w:w="1498"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 xml:space="preserve">высокий </w:t>
            </w: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Тверь, Вологда, Владивосток</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Калининград, Южно-Сахалинск</w:t>
            </w:r>
          </w:p>
        </w:tc>
        <w:tc>
          <w:tcPr>
            <w:tcW w:w="1673" w:type="dxa"/>
          </w:tcPr>
          <w:p w:rsidR="00542AA6" w:rsidRPr="00936DF5" w:rsidRDefault="00542AA6" w:rsidP="0005025D">
            <w:pPr>
              <w:jc w:val="both"/>
              <w:rPr>
                <w:rFonts w:ascii="Times New Roman" w:hAnsi="Times New Roman" w:cs="Times New Roman"/>
                <w:sz w:val="24"/>
                <w:szCs w:val="24"/>
              </w:rPr>
            </w:pPr>
          </w:p>
        </w:tc>
        <w:tc>
          <w:tcPr>
            <w:tcW w:w="1605" w:type="dxa"/>
          </w:tcPr>
          <w:p w:rsidR="00542AA6" w:rsidRPr="00936DF5" w:rsidRDefault="00542AA6" w:rsidP="0005025D">
            <w:pPr>
              <w:jc w:val="both"/>
              <w:rPr>
                <w:rFonts w:ascii="Times New Roman" w:hAnsi="Times New Roman" w:cs="Times New Roman"/>
                <w:sz w:val="24"/>
                <w:szCs w:val="24"/>
              </w:rPr>
            </w:pPr>
          </w:p>
        </w:tc>
      </w:tr>
      <w:tr w:rsidR="00542AA6" w:rsidRPr="00936DF5" w:rsidTr="0005025D">
        <w:tc>
          <w:tcPr>
            <w:tcW w:w="1517" w:type="dxa"/>
            <w:vMerge/>
          </w:tcPr>
          <w:p w:rsidR="00542AA6" w:rsidRPr="00936DF5" w:rsidRDefault="00542AA6" w:rsidP="0005025D">
            <w:pPr>
              <w:jc w:val="both"/>
              <w:rPr>
                <w:rFonts w:ascii="Times New Roman" w:hAnsi="Times New Roman" w:cs="Times New Roman"/>
                <w:b/>
                <w:i/>
                <w:color w:val="548DD4" w:themeColor="text2" w:themeTint="99"/>
                <w:sz w:val="24"/>
                <w:szCs w:val="24"/>
              </w:rPr>
            </w:pPr>
          </w:p>
        </w:tc>
        <w:tc>
          <w:tcPr>
            <w:tcW w:w="1498"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низкий</w:t>
            </w: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Саратов, Тамбов</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Казань, Саранск</w:t>
            </w:r>
          </w:p>
        </w:tc>
        <w:tc>
          <w:tcPr>
            <w:tcW w:w="1673" w:type="dxa"/>
          </w:tcPr>
          <w:p w:rsidR="00542AA6" w:rsidRPr="00936DF5" w:rsidRDefault="00542AA6" w:rsidP="0005025D">
            <w:pPr>
              <w:jc w:val="both"/>
              <w:rPr>
                <w:rFonts w:ascii="Times New Roman" w:hAnsi="Times New Roman" w:cs="Times New Roman"/>
                <w:sz w:val="24"/>
                <w:szCs w:val="24"/>
              </w:rPr>
            </w:pPr>
          </w:p>
        </w:tc>
        <w:tc>
          <w:tcPr>
            <w:tcW w:w="1605" w:type="dxa"/>
          </w:tcPr>
          <w:p w:rsidR="00542AA6" w:rsidRPr="00936DF5" w:rsidRDefault="00542AA6" w:rsidP="0005025D">
            <w:pPr>
              <w:jc w:val="both"/>
              <w:rPr>
                <w:rFonts w:ascii="Times New Roman" w:hAnsi="Times New Roman" w:cs="Times New Roman"/>
                <w:sz w:val="24"/>
                <w:szCs w:val="24"/>
              </w:rPr>
            </w:pPr>
          </w:p>
        </w:tc>
      </w:tr>
      <w:tr w:rsidR="00542AA6" w:rsidRPr="00936DF5" w:rsidTr="0005025D">
        <w:tc>
          <w:tcPr>
            <w:tcW w:w="1517" w:type="dxa"/>
            <w:vMerge w:val="restart"/>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 xml:space="preserve">Финансовая автономность </w:t>
            </w:r>
          </w:p>
        </w:tc>
        <w:tc>
          <w:tcPr>
            <w:tcW w:w="1498"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высокая</w:t>
            </w:r>
          </w:p>
        </w:tc>
        <w:tc>
          <w:tcPr>
            <w:tcW w:w="1673" w:type="dxa"/>
          </w:tcPr>
          <w:p w:rsidR="00542AA6" w:rsidRPr="00936DF5" w:rsidRDefault="00542AA6" w:rsidP="0005025D">
            <w:pPr>
              <w:jc w:val="both"/>
              <w:rPr>
                <w:rFonts w:ascii="Times New Roman" w:hAnsi="Times New Roman" w:cs="Times New Roman"/>
                <w:sz w:val="24"/>
                <w:szCs w:val="24"/>
              </w:rPr>
            </w:pPr>
          </w:p>
        </w:tc>
        <w:tc>
          <w:tcPr>
            <w:tcW w:w="1605" w:type="dxa"/>
          </w:tcPr>
          <w:p w:rsidR="00542AA6" w:rsidRPr="00936DF5" w:rsidRDefault="00542AA6" w:rsidP="0005025D">
            <w:pPr>
              <w:jc w:val="both"/>
              <w:rPr>
                <w:rFonts w:ascii="Times New Roman" w:hAnsi="Times New Roman" w:cs="Times New Roman"/>
                <w:sz w:val="24"/>
                <w:szCs w:val="24"/>
              </w:rPr>
            </w:pP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Самара, Рязань</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Абакан, Омск,</w:t>
            </w:r>
          </w:p>
        </w:tc>
      </w:tr>
      <w:tr w:rsidR="00542AA6" w:rsidRPr="00936DF5" w:rsidTr="0005025D">
        <w:tc>
          <w:tcPr>
            <w:tcW w:w="1517" w:type="dxa"/>
            <w:vMerge/>
          </w:tcPr>
          <w:p w:rsidR="00542AA6" w:rsidRPr="00936DF5" w:rsidRDefault="00542AA6" w:rsidP="0005025D">
            <w:pPr>
              <w:jc w:val="both"/>
              <w:rPr>
                <w:rFonts w:ascii="Times New Roman" w:hAnsi="Times New Roman" w:cs="Times New Roman"/>
                <w:b/>
                <w:i/>
                <w:color w:val="548DD4" w:themeColor="text2" w:themeTint="99"/>
                <w:sz w:val="24"/>
                <w:szCs w:val="24"/>
              </w:rPr>
            </w:pPr>
          </w:p>
        </w:tc>
        <w:tc>
          <w:tcPr>
            <w:tcW w:w="1498"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низкая</w:t>
            </w:r>
          </w:p>
        </w:tc>
        <w:tc>
          <w:tcPr>
            <w:tcW w:w="1673" w:type="dxa"/>
          </w:tcPr>
          <w:p w:rsidR="00542AA6" w:rsidRPr="00936DF5" w:rsidRDefault="00542AA6" w:rsidP="0005025D">
            <w:pPr>
              <w:jc w:val="both"/>
              <w:rPr>
                <w:rFonts w:ascii="Times New Roman" w:hAnsi="Times New Roman" w:cs="Times New Roman"/>
                <w:sz w:val="24"/>
                <w:szCs w:val="24"/>
              </w:rPr>
            </w:pPr>
          </w:p>
        </w:tc>
        <w:tc>
          <w:tcPr>
            <w:tcW w:w="1605" w:type="dxa"/>
          </w:tcPr>
          <w:p w:rsidR="00542AA6" w:rsidRPr="00936DF5" w:rsidRDefault="00542AA6" w:rsidP="0005025D">
            <w:pPr>
              <w:jc w:val="both"/>
              <w:rPr>
                <w:rFonts w:ascii="Times New Roman" w:hAnsi="Times New Roman" w:cs="Times New Roman"/>
                <w:sz w:val="24"/>
                <w:szCs w:val="24"/>
              </w:rPr>
            </w:pP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Владивосток</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Магадан, Саранск</w:t>
            </w:r>
          </w:p>
        </w:tc>
      </w:tr>
      <w:tr w:rsidR="00542AA6" w:rsidRPr="00936DF5" w:rsidTr="0005025D">
        <w:tc>
          <w:tcPr>
            <w:tcW w:w="1517" w:type="dxa"/>
            <w:vMerge w:val="restart"/>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lastRenderedPageBreak/>
              <w:t>Уровень доверия</w:t>
            </w:r>
          </w:p>
        </w:tc>
        <w:tc>
          <w:tcPr>
            <w:tcW w:w="1498"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высокий</w:t>
            </w: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Саратов, Тверь, Тамбов</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Киров, Абакан</w:t>
            </w:r>
          </w:p>
        </w:tc>
        <w:tc>
          <w:tcPr>
            <w:tcW w:w="1673" w:type="dxa"/>
          </w:tcPr>
          <w:p w:rsidR="00542AA6" w:rsidRPr="00936DF5" w:rsidRDefault="00542AA6" w:rsidP="0005025D">
            <w:pPr>
              <w:jc w:val="both"/>
              <w:rPr>
                <w:rFonts w:ascii="Times New Roman" w:hAnsi="Times New Roman" w:cs="Times New Roman"/>
                <w:sz w:val="24"/>
                <w:szCs w:val="24"/>
              </w:rPr>
            </w:pPr>
          </w:p>
        </w:tc>
        <w:tc>
          <w:tcPr>
            <w:tcW w:w="1605" w:type="dxa"/>
          </w:tcPr>
          <w:p w:rsidR="00542AA6" w:rsidRPr="00936DF5" w:rsidRDefault="00542AA6" w:rsidP="0005025D">
            <w:pPr>
              <w:jc w:val="both"/>
              <w:rPr>
                <w:rFonts w:ascii="Times New Roman" w:hAnsi="Times New Roman" w:cs="Times New Roman"/>
                <w:sz w:val="24"/>
                <w:szCs w:val="24"/>
              </w:rPr>
            </w:pPr>
          </w:p>
        </w:tc>
      </w:tr>
      <w:tr w:rsidR="00542AA6" w:rsidRPr="00936DF5" w:rsidTr="0005025D">
        <w:tc>
          <w:tcPr>
            <w:tcW w:w="1517" w:type="dxa"/>
            <w:vMerge/>
          </w:tcPr>
          <w:p w:rsidR="00542AA6" w:rsidRPr="00936DF5" w:rsidRDefault="00542AA6" w:rsidP="0005025D">
            <w:pPr>
              <w:jc w:val="both"/>
              <w:rPr>
                <w:rFonts w:ascii="Times New Roman" w:hAnsi="Times New Roman" w:cs="Times New Roman"/>
                <w:b/>
                <w:i/>
                <w:color w:val="548DD4" w:themeColor="text2" w:themeTint="99"/>
                <w:sz w:val="24"/>
                <w:szCs w:val="24"/>
              </w:rPr>
            </w:pPr>
          </w:p>
        </w:tc>
        <w:tc>
          <w:tcPr>
            <w:tcW w:w="1498"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низкий</w:t>
            </w: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Астрахань</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Южно-Сахалинск, Калининград</w:t>
            </w:r>
          </w:p>
        </w:tc>
        <w:tc>
          <w:tcPr>
            <w:tcW w:w="1673" w:type="dxa"/>
          </w:tcPr>
          <w:p w:rsidR="00542AA6" w:rsidRPr="00936DF5" w:rsidRDefault="00542AA6" w:rsidP="0005025D">
            <w:pPr>
              <w:jc w:val="both"/>
              <w:rPr>
                <w:rFonts w:ascii="Times New Roman" w:hAnsi="Times New Roman" w:cs="Times New Roman"/>
                <w:sz w:val="24"/>
                <w:szCs w:val="24"/>
              </w:rPr>
            </w:pPr>
          </w:p>
        </w:tc>
        <w:tc>
          <w:tcPr>
            <w:tcW w:w="1605" w:type="dxa"/>
          </w:tcPr>
          <w:p w:rsidR="00542AA6" w:rsidRPr="00936DF5" w:rsidRDefault="00542AA6" w:rsidP="0005025D">
            <w:pPr>
              <w:jc w:val="both"/>
              <w:rPr>
                <w:rFonts w:ascii="Times New Roman" w:hAnsi="Times New Roman" w:cs="Times New Roman"/>
                <w:sz w:val="24"/>
                <w:szCs w:val="24"/>
              </w:rPr>
            </w:pPr>
          </w:p>
        </w:tc>
      </w:tr>
      <w:tr w:rsidR="00542AA6" w:rsidRPr="00936DF5" w:rsidTr="0005025D">
        <w:tc>
          <w:tcPr>
            <w:tcW w:w="1517" w:type="dxa"/>
            <w:vMerge w:val="restart"/>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МСУ</w:t>
            </w:r>
          </w:p>
        </w:tc>
        <w:tc>
          <w:tcPr>
            <w:tcW w:w="1498"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избираемый (1)</w:t>
            </w: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Воронеж, Вологда</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Южно-Сахалинск, Абакан</w:t>
            </w: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Воронеж, Владивосток, Самара</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Омск, Магадан, Абакан</w:t>
            </w:r>
          </w:p>
        </w:tc>
      </w:tr>
      <w:tr w:rsidR="00542AA6" w:rsidRPr="00936DF5" w:rsidTr="0005025D">
        <w:tc>
          <w:tcPr>
            <w:tcW w:w="1517" w:type="dxa"/>
            <w:vMerge/>
          </w:tcPr>
          <w:p w:rsidR="00542AA6" w:rsidRPr="00936DF5" w:rsidRDefault="00542AA6" w:rsidP="0005025D">
            <w:pPr>
              <w:jc w:val="both"/>
              <w:rPr>
                <w:rFonts w:ascii="Times New Roman" w:hAnsi="Times New Roman" w:cs="Times New Roman"/>
                <w:b/>
                <w:i/>
                <w:color w:val="548DD4" w:themeColor="text2" w:themeTint="99"/>
                <w:sz w:val="24"/>
                <w:szCs w:val="24"/>
              </w:rPr>
            </w:pPr>
          </w:p>
        </w:tc>
        <w:tc>
          <w:tcPr>
            <w:tcW w:w="1498"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назначаемый (0)</w:t>
            </w: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Тверь, Тамбов</w:t>
            </w:r>
          </w:p>
        </w:tc>
        <w:tc>
          <w:tcPr>
            <w:tcW w:w="1605" w:type="dxa"/>
          </w:tcPr>
          <w:p w:rsidR="00542AA6" w:rsidRPr="00936DF5" w:rsidRDefault="00542AA6" w:rsidP="0005025D">
            <w:pPr>
              <w:jc w:val="both"/>
              <w:rPr>
                <w:rFonts w:ascii="Times New Roman" w:hAnsi="Times New Roman" w:cs="Times New Roman"/>
                <w:sz w:val="24"/>
                <w:szCs w:val="24"/>
              </w:rPr>
            </w:pP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Ставрополь, Саратов</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Казань, Тюмень</w:t>
            </w:r>
          </w:p>
        </w:tc>
      </w:tr>
      <w:tr w:rsidR="00542AA6" w:rsidRPr="00936DF5" w:rsidTr="0005025D">
        <w:tc>
          <w:tcPr>
            <w:tcW w:w="1517" w:type="dxa"/>
          </w:tcPr>
          <w:p w:rsidR="00542AA6" w:rsidRPr="00936DF5" w:rsidRDefault="00542AA6" w:rsidP="0005025D">
            <w:pPr>
              <w:jc w:val="both"/>
              <w:rPr>
                <w:rFonts w:ascii="Times New Roman" w:hAnsi="Times New Roman" w:cs="Times New Roman"/>
                <w:b/>
                <w:i/>
                <w:color w:val="548DD4" w:themeColor="text2" w:themeTint="99"/>
                <w:sz w:val="24"/>
                <w:szCs w:val="24"/>
              </w:rPr>
            </w:pPr>
          </w:p>
        </w:tc>
        <w:tc>
          <w:tcPr>
            <w:tcW w:w="1498"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назначаемый + избираемый</w:t>
            </w: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Саратов</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Калининград, Киров</w:t>
            </w:r>
          </w:p>
        </w:tc>
        <w:tc>
          <w:tcPr>
            <w:tcW w:w="1673" w:type="dxa"/>
          </w:tcPr>
          <w:p w:rsidR="00542AA6" w:rsidRPr="00936DF5" w:rsidRDefault="00542AA6" w:rsidP="0005025D">
            <w:pPr>
              <w:jc w:val="both"/>
              <w:rPr>
                <w:rFonts w:ascii="Times New Roman" w:hAnsi="Times New Roman" w:cs="Times New Roman"/>
                <w:sz w:val="24"/>
                <w:szCs w:val="24"/>
              </w:rPr>
            </w:pPr>
          </w:p>
        </w:tc>
        <w:tc>
          <w:tcPr>
            <w:tcW w:w="1605" w:type="dxa"/>
          </w:tcPr>
          <w:p w:rsidR="00542AA6" w:rsidRPr="00936DF5" w:rsidRDefault="00542AA6" w:rsidP="0005025D">
            <w:pPr>
              <w:jc w:val="both"/>
              <w:rPr>
                <w:rFonts w:ascii="Times New Roman" w:hAnsi="Times New Roman" w:cs="Times New Roman"/>
                <w:sz w:val="24"/>
                <w:szCs w:val="24"/>
              </w:rPr>
            </w:pPr>
          </w:p>
        </w:tc>
      </w:tr>
      <w:tr w:rsidR="00542AA6" w:rsidRPr="00936DF5" w:rsidTr="0005025D">
        <w:tc>
          <w:tcPr>
            <w:tcW w:w="1517" w:type="dxa"/>
            <w:vMerge w:val="restart"/>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Уровень протестного настроения</w:t>
            </w:r>
          </w:p>
        </w:tc>
        <w:tc>
          <w:tcPr>
            <w:tcW w:w="1498"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высокий</w:t>
            </w: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Ульяновск, Кострома</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Южно-Сахалинск</w:t>
            </w:r>
          </w:p>
        </w:tc>
        <w:tc>
          <w:tcPr>
            <w:tcW w:w="1673" w:type="dxa"/>
          </w:tcPr>
          <w:p w:rsidR="00542AA6" w:rsidRPr="00936DF5" w:rsidRDefault="00542AA6" w:rsidP="0005025D">
            <w:pPr>
              <w:jc w:val="both"/>
              <w:rPr>
                <w:rFonts w:ascii="Times New Roman" w:hAnsi="Times New Roman" w:cs="Times New Roman"/>
                <w:sz w:val="24"/>
                <w:szCs w:val="24"/>
              </w:rPr>
            </w:pPr>
          </w:p>
        </w:tc>
        <w:tc>
          <w:tcPr>
            <w:tcW w:w="1605" w:type="dxa"/>
          </w:tcPr>
          <w:p w:rsidR="00542AA6" w:rsidRPr="00936DF5" w:rsidRDefault="00542AA6" w:rsidP="0005025D">
            <w:pPr>
              <w:jc w:val="both"/>
              <w:rPr>
                <w:rFonts w:ascii="Times New Roman" w:hAnsi="Times New Roman" w:cs="Times New Roman"/>
                <w:sz w:val="24"/>
                <w:szCs w:val="24"/>
              </w:rPr>
            </w:pPr>
          </w:p>
        </w:tc>
      </w:tr>
      <w:tr w:rsidR="00542AA6" w:rsidRPr="00936DF5" w:rsidTr="0005025D">
        <w:tc>
          <w:tcPr>
            <w:tcW w:w="1517" w:type="dxa"/>
            <w:vMerge/>
          </w:tcPr>
          <w:p w:rsidR="00542AA6" w:rsidRPr="00936DF5" w:rsidRDefault="00542AA6" w:rsidP="0005025D">
            <w:pPr>
              <w:jc w:val="both"/>
              <w:rPr>
                <w:rFonts w:ascii="Times New Roman" w:hAnsi="Times New Roman" w:cs="Times New Roman"/>
                <w:b/>
                <w:i/>
                <w:color w:val="548DD4" w:themeColor="text2" w:themeTint="99"/>
                <w:sz w:val="24"/>
                <w:szCs w:val="24"/>
              </w:rPr>
            </w:pPr>
          </w:p>
        </w:tc>
        <w:tc>
          <w:tcPr>
            <w:tcW w:w="1498"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 xml:space="preserve">низкий </w:t>
            </w: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 xml:space="preserve">Сыктывкар, Ростов </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 xml:space="preserve">Калининград  </w:t>
            </w:r>
          </w:p>
        </w:tc>
        <w:tc>
          <w:tcPr>
            <w:tcW w:w="1673" w:type="dxa"/>
          </w:tcPr>
          <w:p w:rsidR="00542AA6" w:rsidRPr="00936DF5" w:rsidRDefault="00542AA6" w:rsidP="0005025D">
            <w:pPr>
              <w:jc w:val="both"/>
              <w:rPr>
                <w:rFonts w:ascii="Times New Roman" w:hAnsi="Times New Roman" w:cs="Times New Roman"/>
                <w:sz w:val="24"/>
                <w:szCs w:val="24"/>
              </w:rPr>
            </w:pPr>
          </w:p>
        </w:tc>
        <w:tc>
          <w:tcPr>
            <w:tcW w:w="1605" w:type="dxa"/>
          </w:tcPr>
          <w:p w:rsidR="00542AA6" w:rsidRPr="00936DF5" w:rsidRDefault="00542AA6" w:rsidP="0005025D">
            <w:pPr>
              <w:jc w:val="both"/>
              <w:rPr>
                <w:rFonts w:ascii="Times New Roman" w:hAnsi="Times New Roman" w:cs="Times New Roman"/>
                <w:sz w:val="24"/>
                <w:szCs w:val="24"/>
              </w:rPr>
            </w:pPr>
          </w:p>
        </w:tc>
      </w:tr>
      <w:tr w:rsidR="00542AA6" w:rsidRPr="00936DF5" w:rsidTr="0005025D">
        <w:tc>
          <w:tcPr>
            <w:tcW w:w="1517" w:type="dxa"/>
            <w:vMerge w:val="restart"/>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Позиция государства в отношении НКО и гражданских инициатив</w:t>
            </w:r>
          </w:p>
        </w:tc>
        <w:tc>
          <w:tcPr>
            <w:tcW w:w="1498"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правильная</w:t>
            </w:r>
          </w:p>
        </w:tc>
        <w:tc>
          <w:tcPr>
            <w:tcW w:w="1673" w:type="dxa"/>
          </w:tcPr>
          <w:p w:rsidR="00542AA6" w:rsidRPr="00936DF5" w:rsidRDefault="00542AA6" w:rsidP="0005025D">
            <w:pPr>
              <w:jc w:val="both"/>
              <w:rPr>
                <w:rFonts w:ascii="Times New Roman" w:hAnsi="Times New Roman" w:cs="Times New Roman"/>
                <w:sz w:val="24"/>
                <w:szCs w:val="24"/>
              </w:rPr>
            </w:pPr>
          </w:p>
        </w:tc>
        <w:tc>
          <w:tcPr>
            <w:tcW w:w="1605" w:type="dxa"/>
          </w:tcPr>
          <w:p w:rsidR="00542AA6" w:rsidRPr="00936DF5" w:rsidRDefault="00542AA6" w:rsidP="0005025D">
            <w:pPr>
              <w:jc w:val="both"/>
              <w:rPr>
                <w:rFonts w:ascii="Times New Roman" w:hAnsi="Times New Roman" w:cs="Times New Roman"/>
                <w:sz w:val="24"/>
                <w:szCs w:val="24"/>
              </w:rPr>
            </w:pP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Саратов, Владивосток, Ставрополь Тверь</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 xml:space="preserve">Краснодар, Южно-Сахалинск </w:t>
            </w:r>
          </w:p>
        </w:tc>
      </w:tr>
      <w:tr w:rsidR="00542AA6" w:rsidRPr="00936DF5" w:rsidTr="0005025D">
        <w:tc>
          <w:tcPr>
            <w:tcW w:w="1517" w:type="dxa"/>
            <w:vMerge/>
          </w:tcPr>
          <w:p w:rsidR="00542AA6" w:rsidRPr="00936DF5" w:rsidRDefault="00542AA6" w:rsidP="0005025D">
            <w:pPr>
              <w:jc w:val="both"/>
              <w:rPr>
                <w:rFonts w:ascii="Times New Roman" w:hAnsi="Times New Roman" w:cs="Times New Roman"/>
                <w:b/>
                <w:i/>
                <w:color w:val="548DD4" w:themeColor="text2" w:themeTint="99"/>
                <w:sz w:val="24"/>
                <w:szCs w:val="24"/>
              </w:rPr>
            </w:pPr>
          </w:p>
        </w:tc>
        <w:tc>
          <w:tcPr>
            <w:tcW w:w="1498" w:type="dxa"/>
          </w:tcPr>
          <w:p w:rsidR="00542AA6" w:rsidRPr="00936DF5" w:rsidRDefault="00542AA6" w:rsidP="0005025D">
            <w:pPr>
              <w:jc w:val="both"/>
              <w:rPr>
                <w:rFonts w:ascii="Times New Roman" w:hAnsi="Times New Roman" w:cs="Times New Roman"/>
                <w:b/>
                <w:i/>
                <w:color w:val="548DD4" w:themeColor="text2" w:themeTint="99"/>
                <w:sz w:val="24"/>
                <w:szCs w:val="24"/>
              </w:rPr>
            </w:pPr>
            <w:r w:rsidRPr="00936DF5">
              <w:rPr>
                <w:rFonts w:ascii="Times New Roman" w:hAnsi="Times New Roman" w:cs="Times New Roman"/>
                <w:b/>
                <w:i/>
                <w:color w:val="548DD4" w:themeColor="text2" w:themeTint="99"/>
                <w:sz w:val="24"/>
                <w:szCs w:val="24"/>
              </w:rPr>
              <w:t xml:space="preserve">неправильная </w:t>
            </w:r>
          </w:p>
        </w:tc>
        <w:tc>
          <w:tcPr>
            <w:tcW w:w="1673" w:type="dxa"/>
          </w:tcPr>
          <w:p w:rsidR="00542AA6" w:rsidRPr="00936DF5" w:rsidRDefault="00542AA6" w:rsidP="0005025D">
            <w:pPr>
              <w:jc w:val="both"/>
              <w:rPr>
                <w:rFonts w:ascii="Times New Roman" w:hAnsi="Times New Roman" w:cs="Times New Roman"/>
                <w:sz w:val="24"/>
                <w:szCs w:val="24"/>
              </w:rPr>
            </w:pPr>
          </w:p>
        </w:tc>
        <w:tc>
          <w:tcPr>
            <w:tcW w:w="1605" w:type="dxa"/>
          </w:tcPr>
          <w:p w:rsidR="00542AA6" w:rsidRPr="00936DF5" w:rsidRDefault="00542AA6" w:rsidP="0005025D">
            <w:pPr>
              <w:jc w:val="both"/>
              <w:rPr>
                <w:rFonts w:ascii="Times New Roman" w:hAnsi="Times New Roman" w:cs="Times New Roman"/>
                <w:sz w:val="24"/>
                <w:szCs w:val="24"/>
              </w:rPr>
            </w:pPr>
          </w:p>
        </w:tc>
        <w:tc>
          <w:tcPr>
            <w:tcW w:w="1673"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Киров, Самара</w:t>
            </w:r>
          </w:p>
        </w:tc>
        <w:tc>
          <w:tcPr>
            <w:tcW w:w="1605" w:type="dxa"/>
          </w:tcPr>
          <w:p w:rsidR="00542AA6" w:rsidRPr="00936DF5" w:rsidRDefault="00542AA6" w:rsidP="0005025D">
            <w:pPr>
              <w:jc w:val="both"/>
              <w:rPr>
                <w:rFonts w:ascii="Times New Roman" w:hAnsi="Times New Roman" w:cs="Times New Roman"/>
                <w:sz w:val="24"/>
                <w:szCs w:val="24"/>
              </w:rPr>
            </w:pPr>
            <w:r w:rsidRPr="00936DF5">
              <w:rPr>
                <w:rFonts w:ascii="Times New Roman" w:hAnsi="Times New Roman" w:cs="Times New Roman"/>
                <w:sz w:val="24"/>
                <w:szCs w:val="24"/>
              </w:rPr>
              <w:t>Ханты-Мансийск</w:t>
            </w:r>
          </w:p>
        </w:tc>
      </w:tr>
    </w:tbl>
    <w:p w:rsidR="00542AA6" w:rsidRPr="00290A25" w:rsidRDefault="00542AA6" w:rsidP="00542AA6">
      <w:pPr>
        <w:spacing w:line="360" w:lineRule="auto"/>
        <w:ind w:firstLine="360"/>
        <w:jc w:val="both"/>
        <w:rPr>
          <w:rFonts w:ascii="Times New Roman" w:hAnsi="Times New Roman" w:cs="Times New Roman"/>
          <w:sz w:val="28"/>
          <w:szCs w:val="28"/>
        </w:rPr>
      </w:pP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 xml:space="preserve">Все региональные столицы условно можно поделить на те, в которых наблюдается положительная оценка деятельности власти, и те, в которых она оценивается негативно. По итогам анализа были выделены города, в которых тот или иной вариант ответа сопровождался крайней позицией по выделенным параметрам – уровню партийного плюрализма, финансовой автономности и т.д. </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 xml:space="preserve">Среди городов,  в которых работа местных органов власти оценивается негативно, ярко выделяется Калининград. Здесь одновременно при назначаемом главе администрации города и </w:t>
      </w:r>
      <w:r>
        <w:rPr>
          <w:rFonts w:ascii="Times New Roman" w:hAnsi="Times New Roman" w:cs="Times New Roman"/>
          <w:sz w:val="28"/>
          <w:szCs w:val="28"/>
        </w:rPr>
        <w:t xml:space="preserve">избираемом </w:t>
      </w:r>
      <w:r w:rsidRPr="00290A25">
        <w:rPr>
          <w:rFonts w:ascii="Times New Roman" w:hAnsi="Times New Roman" w:cs="Times New Roman"/>
          <w:sz w:val="28"/>
          <w:szCs w:val="28"/>
        </w:rPr>
        <w:t xml:space="preserve">главе города (председателем гордумы) наблюдается высокий уровень партийного плюрализма. До 2007 года в соответствии с Уставом города высшим должностным лицом города являлся глава города (мэр), представительным органом – городской Совет депутатов, а мэрия – исполнительно-распорядительным. В 2008 году был принят новый Устав, в соответствии с </w:t>
      </w:r>
      <w:r w:rsidRPr="00290A25">
        <w:rPr>
          <w:rFonts w:ascii="Times New Roman" w:hAnsi="Times New Roman" w:cs="Times New Roman"/>
          <w:sz w:val="28"/>
          <w:szCs w:val="28"/>
        </w:rPr>
        <w:lastRenderedPageBreak/>
        <w:t>которым администрация ГО стала возглавляться сити-менеджером</w:t>
      </w:r>
      <w:r>
        <w:rPr>
          <w:rStyle w:val="a6"/>
          <w:rFonts w:ascii="Times New Roman" w:hAnsi="Times New Roman" w:cs="Times New Roman"/>
          <w:sz w:val="28"/>
          <w:szCs w:val="28"/>
        </w:rPr>
        <w:footnoteReference w:id="136"/>
      </w:r>
      <w:r w:rsidRPr="00290A25">
        <w:rPr>
          <w:rFonts w:ascii="Times New Roman" w:hAnsi="Times New Roman" w:cs="Times New Roman"/>
          <w:sz w:val="28"/>
          <w:szCs w:val="28"/>
        </w:rPr>
        <w:t>. Совет депутатов состоит из 27 депутатов. Они избираются по мажоритарной системе на 5 лет. Последнее, теоретически, способствует эффективному управлению городом. Вместе с тем,  в обществе наблюдается низкий уровень доверия и протестного настроения. Вероятно,  недостаток в обществе стремления к политическому участию является следствием неэффективной работы местных органов власти.</w:t>
      </w:r>
    </w:p>
    <w:p w:rsidR="00542AA6" w:rsidRPr="00290A25"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Также негативную оценку получили органы власти Южно-Сахалинска. На первый взгляд, в регионе установлены благоприятные условия для ответственной работы власти – избираемый мэр, наблюдается высокий уровень партийного плюрализма, власти поддерживают местные гражданские инициативы и положительно оценивают деятельность НКО  и НПО. Между тем в обществе наблюдается низкий уровень доверия и высока вероятность протестной активности. Предположительно, негативная оценка деятельности связана с низкой финансовой автономностью Южно-Сахалинска, которая является препятствием для решения местных проблем.</w:t>
      </w:r>
    </w:p>
    <w:p w:rsidR="00542AA6"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Примерами того, когда негативная оценка деятельности власти сопряжена с низкой финансовой автономностью и низким партийным плюрализмом, являются Саранск и Казань. Также предположительно, негативную роль в объективной оценке деятельности органов власти играет назначаемый (а не избираемый) мэр.</w:t>
      </w:r>
    </w:p>
    <w:p w:rsidR="00542AA6" w:rsidRDefault="00542AA6" w:rsidP="00542AA6">
      <w:pPr>
        <w:spacing w:line="360" w:lineRule="auto"/>
        <w:ind w:firstLine="360"/>
        <w:jc w:val="both"/>
        <w:rPr>
          <w:rFonts w:ascii="Times New Roman" w:hAnsi="Times New Roman" w:cs="Times New Roman"/>
          <w:sz w:val="28"/>
          <w:szCs w:val="28"/>
        </w:rPr>
      </w:pPr>
      <w:r w:rsidRPr="00290A25">
        <w:rPr>
          <w:rFonts w:ascii="Times New Roman" w:hAnsi="Times New Roman" w:cs="Times New Roman"/>
          <w:sz w:val="28"/>
          <w:szCs w:val="28"/>
        </w:rPr>
        <w:t xml:space="preserve">Положительная оценка работы органов власти практически во всех случаях была связана с правильной политикой власти в отношении общественных объединений, НКО и гражданских инициатив. Предположительно позитивное влияние на эффективность работы органов власти оказывает высокий уровень партийного плюрализма, который наблюдается в Твери, Владивостоке, высокая финансовая автономность </w:t>
      </w:r>
      <w:r w:rsidRPr="00290A25">
        <w:rPr>
          <w:rFonts w:ascii="Times New Roman" w:hAnsi="Times New Roman" w:cs="Times New Roman"/>
          <w:sz w:val="28"/>
          <w:szCs w:val="28"/>
        </w:rPr>
        <w:lastRenderedPageBreak/>
        <w:t>региональной столицы (Самара), избираемость главы города (Самара, Владивосток) и высокий уровень доверия среди жителей (Тверь, Саратов, Владивосток).</w:t>
      </w:r>
      <w:r>
        <w:rPr>
          <w:rFonts w:ascii="Times New Roman" w:hAnsi="Times New Roman" w:cs="Times New Roman"/>
          <w:sz w:val="28"/>
          <w:szCs w:val="28"/>
        </w:rPr>
        <w:t xml:space="preserve"> </w:t>
      </w:r>
    </w:p>
    <w:p w:rsidR="00542AA6" w:rsidRPr="002C62C3" w:rsidRDefault="00542AA6" w:rsidP="00542AA6">
      <w:pPr>
        <w:spacing w:line="360" w:lineRule="auto"/>
        <w:ind w:firstLine="360"/>
        <w:jc w:val="both"/>
        <w:rPr>
          <w:sz w:val="28"/>
          <w:szCs w:val="28"/>
        </w:rPr>
      </w:pPr>
      <w:r w:rsidRPr="00290A25">
        <w:rPr>
          <w:rFonts w:ascii="Times New Roman" w:hAnsi="Times New Roman" w:cs="Times New Roman"/>
          <w:sz w:val="28"/>
          <w:szCs w:val="28"/>
        </w:rPr>
        <w:t>Для того чтобы понять, что могло повлиять на различия в оценке деятельности органов власти, было решено отобрать два крайних случая со схожими институциональными и мотивационными факторами, но различающимися позициями граждан в оценке эффективности и подотчетности деятельности власти. В качестве примеров были взяты Калининград и Владивосток – региональные столицы с однородным по этническому признаку населением, схожими социально-политическими показателями.</w:t>
      </w:r>
    </w:p>
    <w:tbl>
      <w:tblPr>
        <w:tblStyle w:val="a8"/>
        <w:tblW w:w="0" w:type="auto"/>
        <w:tblLook w:val="04A0" w:firstRow="1" w:lastRow="0" w:firstColumn="1" w:lastColumn="0" w:noHBand="0" w:noVBand="1"/>
      </w:tblPr>
      <w:tblGrid>
        <w:gridCol w:w="2531"/>
        <w:gridCol w:w="3579"/>
        <w:gridCol w:w="3461"/>
      </w:tblGrid>
      <w:tr w:rsidR="00542AA6" w:rsidRPr="0070758E" w:rsidTr="0005025D">
        <w:tc>
          <w:tcPr>
            <w:tcW w:w="2531" w:type="dxa"/>
          </w:tcPr>
          <w:p w:rsidR="00542AA6" w:rsidRPr="0070758E" w:rsidRDefault="00542AA6" w:rsidP="0005025D">
            <w:pPr>
              <w:jc w:val="both"/>
              <w:rPr>
                <w:rFonts w:ascii="Times New Roman" w:hAnsi="Times New Roman" w:cs="Times New Roman"/>
                <w:b/>
                <w:sz w:val="24"/>
                <w:szCs w:val="24"/>
              </w:rPr>
            </w:pPr>
          </w:p>
        </w:tc>
        <w:tc>
          <w:tcPr>
            <w:tcW w:w="3579"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b/>
                <w:sz w:val="24"/>
                <w:szCs w:val="24"/>
              </w:rPr>
              <w:t>Калининград</w:t>
            </w:r>
          </w:p>
        </w:tc>
        <w:tc>
          <w:tcPr>
            <w:tcW w:w="3461"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b/>
                <w:sz w:val="24"/>
                <w:szCs w:val="24"/>
              </w:rPr>
              <w:t>Владивосток</w:t>
            </w:r>
          </w:p>
        </w:tc>
      </w:tr>
      <w:tr w:rsidR="00542AA6" w:rsidRPr="0070758E" w:rsidTr="0005025D">
        <w:tc>
          <w:tcPr>
            <w:tcW w:w="2531" w:type="dxa"/>
          </w:tcPr>
          <w:p w:rsidR="00542AA6" w:rsidRPr="0070758E" w:rsidRDefault="00542AA6" w:rsidP="0005025D">
            <w:pPr>
              <w:jc w:val="both"/>
              <w:rPr>
                <w:rFonts w:ascii="Times New Roman" w:hAnsi="Times New Roman" w:cs="Times New Roman"/>
                <w:sz w:val="24"/>
                <w:szCs w:val="24"/>
              </w:rPr>
            </w:pPr>
            <w:r w:rsidRPr="0070758E">
              <w:rPr>
                <w:rFonts w:ascii="Times New Roman" w:hAnsi="Times New Roman" w:cs="Times New Roman"/>
                <w:sz w:val="24"/>
                <w:szCs w:val="24"/>
              </w:rPr>
              <w:t>оценка власти</w:t>
            </w:r>
          </w:p>
        </w:tc>
        <w:tc>
          <w:tcPr>
            <w:tcW w:w="3579"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 xml:space="preserve">негативная </w:t>
            </w:r>
          </w:p>
        </w:tc>
        <w:tc>
          <w:tcPr>
            <w:tcW w:w="3461"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 xml:space="preserve">положительная </w:t>
            </w:r>
          </w:p>
        </w:tc>
      </w:tr>
      <w:tr w:rsidR="00542AA6" w:rsidRPr="0070758E" w:rsidTr="0005025D">
        <w:tc>
          <w:tcPr>
            <w:tcW w:w="2531" w:type="dxa"/>
          </w:tcPr>
          <w:p w:rsidR="00542AA6" w:rsidRPr="0070758E" w:rsidRDefault="00542AA6" w:rsidP="0005025D">
            <w:pPr>
              <w:jc w:val="both"/>
              <w:rPr>
                <w:rFonts w:ascii="Times New Roman" w:hAnsi="Times New Roman" w:cs="Times New Roman"/>
                <w:sz w:val="24"/>
                <w:szCs w:val="24"/>
              </w:rPr>
            </w:pPr>
            <w:r w:rsidRPr="0070758E">
              <w:rPr>
                <w:rFonts w:ascii="Times New Roman" w:hAnsi="Times New Roman" w:cs="Times New Roman"/>
                <w:sz w:val="24"/>
                <w:szCs w:val="24"/>
              </w:rPr>
              <w:t>общий уровень эффективности (ранг)</w:t>
            </w:r>
            <w:r w:rsidRPr="0070758E">
              <w:rPr>
                <w:rStyle w:val="a6"/>
                <w:rFonts w:ascii="Times New Roman" w:hAnsi="Times New Roman" w:cs="Times New Roman"/>
                <w:sz w:val="24"/>
                <w:szCs w:val="24"/>
              </w:rPr>
              <w:footnoteReference w:id="137"/>
            </w:r>
          </w:p>
        </w:tc>
        <w:tc>
          <w:tcPr>
            <w:tcW w:w="3579"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11 (из 100)</w:t>
            </w:r>
          </w:p>
        </w:tc>
        <w:tc>
          <w:tcPr>
            <w:tcW w:w="3461"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53 (из 100)</w:t>
            </w:r>
          </w:p>
        </w:tc>
      </w:tr>
      <w:tr w:rsidR="00542AA6" w:rsidRPr="0070758E" w:rsidTr="0005025D">
        <w:tc>
          <w:tcPr>
            <w:tcW w:w="2531" w:type="dxa"/>
          </w:tcPr>
          <w:p w:rsidR="00542AA6" w:rsidRPr="0070758E" w:rsidRDefault="00542AA6" w:rsidP="0005025D">
            <w:pPr>
              <w:jc w:val="both"/>
              <w:rPr>
                <w:rFonts w:ascii="Times New Roman" w:hAnsi="Times New Roman" w:cs="Times New Roman"/>
                <w:sz w:val="24"/>
                <w:szCs w:val="24"/>
              </w:rPr>
            </w:pPr>
            <w:r w:rsidRPr="0070758E">
              <w:rPr>
                <w:rFonts w:ascii="Times New Roman" w:hAnsi="Times New Roman" w:cs="Times New Roman"/>
                <w:sz w:val="24"/>
                <w:szCs w:val="24"/>
              </w:rPr>
              <w:t>уровень эффективности в сфере ЖКХ (ранг)</w:t>
            </w:r>
          </w:p>
        </w:tc>
        <w:tc>
          <w:tcPr>
            <w:tcW w:w="3579"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28 (2007г., 34 – 2008г., 33 – 2009г.)</w:t>
            </w:r>
          </w:p>
        </w:tc>
        <w:tc>
          <w:tcPr>
            <w:tcW w:w="3461"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70 (2007г., 80 – 2008г., 71 – 2009г.)</w:t>
            </w:r>
          </w:p>
        </w:tc>
      </w:tr>
      <w:tr w:rsidR="00542AA6" w:rsidRPr="0070758E" w:rsidTr="0005025D">
        <w:tc>
          <w:tcPr>
            <w:tcW w:w="2531" w:type="dxa"/>
          </w:tcPr>
          <w:p w:rsidR="00542AA6" w:rsidRPr="0070758E" w:rsidRDefault="00542AA6" w:rsidP="0005025D">
            <w:pPr>
              <w:jc w:val="both"/>
              <w:rPr>
                <w:rFonts w:ascii="Times New Roman" w:hAnsi="Times New Roman" w:cs="Times New Roman"/>
                <w:sz w:val="24"/>
                <w:szCs w:val="24"/>
              </w:rPr>
            </w:pPr>
            <w:r w:rsidRPr="0070758E">
              <w:rPr>
                <w:rFonts w:ascii="Times New Roman" w:hAnsi="Times New Roman" w:cs="Times New Roman"/>
                <w:sz w:val="24"/>
                <w:szCs w:val="24"/>
              </w:rPr>
              <w:t>рейтинг информационной открытости РОИВ</w:t>
            </w:r>
            <w:r w:rsidRPr="0070758E">
              <w:rPr>
                <w:rStyle w:val="a6"/>
                <w:rFonts w:ascii="Times New Roman" w:hAnsi="Times New Roman" w:cs="Times New Roman"/>
                <w:sz w:val="24"/>
                <w:szCs w:val="24"/>
              </w:rPr>
              <w:footnoteReference w:id="138"/>
            </w:r>
          </w:p>
        </w:tc>
        <w:tc>
          <w:tcPr>
            <w:tcW w:w="3579"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 xml:space="preserve">27,99% (2007г.), 31,38% (2008г.) </w:t>
            </w:r>
          </w:p>
        </w:tc>
        <w:tc>
          <w:tcPr>
            <w:tcW w:w="3461"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30,45% (2007г), 32,59% (2008г.)</w:t>
            </w:r>
          </w:p>
        </w:tc>
      </w:tr>
      <w:tr w:rsidR="00542AA6" w:rsidRPr="0070758E" w:rsidTr="0005025D">
        <w:tc>
          <w:tcPr>
            <w:tcW w:w="2531" w:type="dxa"/>
          </w:tcPr>
          <w:p w:rsidR="00542AA6" w:rsidRPr="0070758E" w:rsidRDefault="00542AA6" w:rsidP="0005025D">
            <w:pPr>
              <w:jc w:val="both"/>
              <w:rPr>
                <w:rStyle w:val="aa"/>
                <w:rFonts w:ascii="Times New Roman" w:hAnsi="Times New Roman"/>
                <w:b w:val="0"/>
                <w:sz w:val="24"/>
                <w:szCs w:val="24"/>
              </w:rPr>
            </w:pPr>
            <w:r w:rsidRPr="0070758E">
              <w:rPr>
                <w:rStyle w:val="aa"/>
                <w:rFonts w:ascii="Times New Roman" w:hAnsi="Times New Roman"/>
                <w:sz w:val="24"/>
                <w:szCs w:val="24"/>
              </w:rPr>
              <w:t>уровень свободы печатных и электронных СМИ прессы (</w:t>
            </w:r>
            <w:r w:rsidRPr="0070758E">
              <w:rPr>
                <w:rFonts w:ascii="Times New Roman" w:eastAsiaTheme="minorHAnsi" w:hAnsi="Times New Roman" w:cs="Times New Roman"/>
                <w:sz w:val="24"/>
                <w:szCs w:val="24"/>
                <w:lang w:eastAsia="en-US"/>
              </w:rPr>
              <w:t>апрель 2007г. – март 2008г.</w:t>
            </w:r>
            <w:r w:rsidRPr="0070758E">
              <w:rPr>
                <w:rStyle w:val="aa"/>
                <w:rFonts w:ascii="Times New Roman" w:hAnsi="Times New Roman"/>
                <w:sz w:val="24"/>
                <w:szCs w:val="24"/>
              </w:rPr>
              <w:t>)</w:t>
            </w:r>
            <w:r w:rsidRPr="0070758E">
              <w:rPr>
                <w:rStyle w:val="a6"/>
                <w:rFonts w:ascii="Times New Roman" w:eastAsiaTheme="minorHAnsi" w:hAnsi="Times New Roman" w:cs="Times New Roman"/>
                <w:sz w:val="24"/>
                <w:szCs w:val="24"/>
                <w:lang w:eastAsia="en-US"/>
              </w:rPr>
              <w:t xml:space="preserve"> </w:t>
            </w:r>
            <w:r w:rsidRPr="0070758E">
              <w:rPr>
                <w:rStyle w:val="a6"/>
                <w:rFonts w:ascii="Times New Roman" w:eastAsiaTheme="minorHAnsi" w:hAnsi="Times New Roman" w:cs="Times New Roman"/>
                <w:sz w:val="24"/>
                <w:szCs w:val="24"/>
                <w:lang w:eastAsia="en-US"/>
              </w:rPr>
              <w:footnoteReference w:id="139"/>
            </w:r>
          </w:p>
        </w:tc>
        <w:tc>
          <w:tcPr>
            <w:tcW w:w="3579" w:type="dxa"/>
          </w:tcPr>
          <w:p w:rsidR="00542AA6" w:rsidRPr="0070758E" w:rsidRDefault="00542AA6" w:rsidP="0005025D">
            <w:pPr>
              <w:spacing w:line="276" w:lineRule="auto"/>
              <w:jc w:val="both"/>
              <w:rPr>
                <w:rFonts w:ascii="Times New Roman" w:hAnsi="Times New Roman" w:cs="Times New Roman"/>
                <w:b/>
                <w:sz w:val="24"/>
                <w:szCs w:val="24"/>
              </w:rPr>
            </w:pPr>
            <w:r w:rsidRPr="0070758E">
              <w:rPr>
                <w:rFonts w:ascii="Times New Roman" w:eastAsiaTheme="minorHAnsi" w:hAnsi="Times New Roman" w:cs="Times New Roman"/>
                <w:bCs/>
                <w:sz w:val="24"/>
                <w:szCs w:val="24"/>
                <w:lang w:eastAsia="en-US"/>
              </w:rPr>
              <w:t>относительно несвободна</w:t>
            </w:r>
            <w:r w:rsidRPr="0070758E">
              <w:rPr>
                <w:rFonts w:ascii="Times New Roman" w:eastAsiaTheme="minorHAnsi" w:hAnsi="Times New Roman" w:cs="Times New Roman"/>
                <w:sz w:val="24"/>
                <w:szCs w:val="24"/>
                <w:lang w:eastAsia="en-US"/>
              </w:rPr>
              <w:br w:type="textWrapping" w:clear="all"/>
              <w:t>(характеристики свободной прессы едва просматриваются)</w:t>
            </w:r>
          </w:p>
        </w:tc>
        <w:tc>
          <w:tcPr>
            <w:tcW w:w="3461" w:type="dxa"/>
          </w:tcPr>
          <w:p w:rsidR="00542AA6" w:rsidRPr="0070758E" w:rsidRDefault="00542AA6" w:rsidP="0005025D">
            <w:pPr>
              <w:spacing w:line="276" w:lineRule="auto"/>
              <w:jc w:val="both"/>
              <w:rPr>
                <w:rFonts w:ascii="Times New Roman" w:hAnsi="Times New Roman" w:cs="Times New Roman"/>
                <w:b/>
                <w:sz w:val="24"/>
                <w:szCs w:val="24"/>
              </w:rPr>
            </w:pPr>
            <w:r w:rsidRPr="0070758E">
              <w:rPr>
                <w:rFonts w:ascii="Times New Roman" w:eastAsiaTheme="minorHAnsi" w:hAnsi="Times New Roman" w:cs="Times New Roman"/>
                <w:bCs/>
                <w:sz w:val="24"/>
                <w:szCs w:val="24"/>
                <w:lang w:eastAsia="en-US"/>
              </w:rPr>
              <w:t>относительно несвободна</w:t>
            </w:r>
            <w:r w:rsidRPr="0070758E">
              <w:rPr>
                <w:rFonts w:ascii="Times New Roman" w:eastAsiaTheme="minorHAnsi" w:hAnsi="Times New Roman" w:cs="Times New Roman"/>
                <w:sz w:val="24"/>
                <w:szCs w:val="24"/>
                <w:lang w:eastAsia="en-US"/>
              </w:rPr>
              <w:br w:type="textWrapping" w:clear="all"/>
              <w:t>(характеристики свободной прессы едва просматриваются)</w:t>
            </w:r>
          </w:p>
        </w:tc>
      </w:tr>
      <w:tr w:rsidR="00542AA6" w:rsidRPr="0070758E" w:rsidTr="0005025D">
        <w:tc>
          <w:tcPr>
            <w:tcW w:w="2531" w:type="dxa"/>
          </w:tcPr>
          <w:p w:rsidR="00542AA6" w:rsidRPr="0070758E" w:rsidRDefault="00542AA6" w:rsidP="0005025D">
            <w:pPr>
              <w:jc w:val="both"/>
              <w:rPr>
                <w:rStyle w:val="aa"/>
                <w:rFonts w:ascii="Times New Roman" w:hAnsi="Times New Roman"/>
                <w:b w:val="0"/>
                <w:sz w:val="24"/>
                <w:szCs w:val="24"/>
              </w:rPr>
            </w:pPr>
            <w:r w:rsidRPr="0070758E">
              <w:rPr>
                <w:rStyle w:val="aa"/>
                <w:rFonts w:ascii="Times New Roman" w:hAnsi="Times New Roman"/>
                <w:sz w:val="24"/>
                <w:szCs w:val="24"/>
              </w:rPr>
              <w:t>доля пользователей сети Интернет</w:t>
            </w:r>
            <w:r>
              <w:rPr>
                <w:rStyle w:val="a6"/>
                <w:rFonts w:ascii="Times New Roman" w:hAnsi="Times New Roman" w:cs="Times New Roman"/>
                <w:bCs/>
                <w:sz w:val="24"/>
                <w:szCs w:val="24"/>
              </w:rPr>
              <w:footnoteReference w:id="140"/>
            </w:r>
          </w:p>
        </w:tc>
        <w:tc>
          <w:tcPr>
            <w:tcW w:w="3579" w:type="dxa"/>
          </w:tcPr>
          <w:p w:rsidR="00542AA6" w:rsidRPr="0070758E" w:rsidRDefault="00542AA6" w:rsidP="0005025D">
            <w:pPr>
              <w:spacing w:line="276" w:lineRule="auto"/>
              <w:jc w:val="both"/>
              <w:rPr>
                <w:rStyle w:val="aa"/>
                <w:rFonts w:ascii="Times New Roman" w:hAnsi="Times New Roman"/>
                <w:b w:val="0"/>
                <w:sz w:val="24"/>
                <w:szCs w:val="24"/>
              </w:rPr>
            </w:pPr>
            <w:r w:rsidRPr="0070758E">
              <w:rPr>
                <w:rStyle w:val="aa"/>
                <w:rFonts w:ascii="Times New Roman" w:hAnsi="Times New Roman"/>
                <w:sz w:val="24"/>
                <w:szCs w:val="24"/>
              </w:rPr>
              <w:t>36,8%</w:t>
            </w:r>
          </w:p>
        </w:tc>
        <w:tc>
          <w:tcPr>
            <w:tcW w:w="3461" w:type="dxa"/>
          </w:tcPr>
          <w:p w:rsidR="00542AA6" w:rsidRPr="0070758E" w:rsidRDefault="00542AA6" w:rsidP="0005025D">
            <w:pPr>
              <w:spacing w:line="276" w:lineRule="auto"/>
              <w:jc w:val="both"/>
              <w:rPr>
                <w:rStyle w:val="aa"/>
                <w:rFonts w:ascii="Times New Roman" w:hAnsi="Times New Roman"/>
                <w:b w:val="0"/>
                <w:sz w:val="24"/>
                <w:szCs w:val="24"/>
              </w:rPr>
            </w:pPr>
            <w:r w:rsidRPr="0070758E">
              <w:rPr>
                <w:rStyle w:val="aa"/>
                <w:rFonts w:ascii="Times New Roman" w:hAnsi="Times New Roman"/>
                <w:sz w:val="24"/>
                <w:szCs w:val="24"/>
              </w:rPr>
              <w:t>33,9%</w:t>
            </w:r>
          </w:p>
        </w:tc>
      </w:tr>
      <w:tr w:rsidR="00542AA6" w:rsidRPr="0070758E" w:rsidTr="0005025D">
        <w:trPr>
          <w:trHeight w:val="1058"/>
        </w:trPr>
        <w:tc>
          <w:tcPr>
            <w:tcW w:w="2531" w:type="dxa"/>
          </w:tcPr>
          <w:p w:rsidR="00542AA6" w:rsidRPr="0070758E" w:rsidRDefault="00542AA6" w:rsidP="0005025D">
            <w:pPr>
              <w:jc w:val="both"/>
              <w:rPr>
                <w:rFonts w:ascii="Times New Roman" w:hAnsi="Times New Roman" w:cs="Times New Roman"/>
                <w:sz w:val="24"/>
                <w:szCs w:val="24"/>
              </w:rPr>
            </w:pPr>
            <w:r w:rsidRPr="0070758E">
              <w:rPr>
                <w:rFonts w:ascii="Times New Roman" w:hAnsi="Times New Roman" w:cs="Times New Roman"/>
                <w:sz w:val="24"/>
                <w:szCs w:val="24"/>
              </w:rPr>
              <w:t>уровень партийного плюрализма</w:t>
            </w:r>
            <w:r>
              <w:rPr>
                <w:rFonts w:ascii="Times New Roman" w:hAnsi="Times New Roman" w:cs="Times New Roman"/>
                <w:sz w:val="24"/>
                <w:szCs w:val="24"/>
              </w:rPr>
              <w:t xml:space="preserve"> </w:t>
            </w:r>
            <w:r w:rsidRPr="0070758E">
              <w:rPr>
                <w:rFonts w:ascii="Times New Roman" w:hAnsi="Times New Roman" w:cs="Times New Roman"/>
                <w:sz w:val="24"/>
                <w:szCs w:val="24"/>
              </w:rPr>
              <w:t>(2011 год, индекс Хуана-Молинара)</w:t>
            </w:r>
          </w:p>
        </w:tc>
        <w:tc>
          <w:tcPr>
            <w:tcW w:w="3579"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 xml:space="preserve">высокий – 4,27  </w:t>
            </w:r>
          </w:p>
        </w:tc>
        <w:tc>
          <w:tcPr>
            <w:tcW w:w="3461"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 xml:space="preserve">высокий – 4,59 </w:t>
            </w:r>
          </w:p>
        </w:tc>
      </w:tr>
      <w:tr w:rsidR="00542AA6" w:rsidRPr="0070758E" w:rsidTr="0005025D">
        <w:tc>
          <w:tcPr>
            <w:tcW w:w="2531" w:type="dxa"/>
          </w:tcPr>
          <w:p w:rsidR="00542AA6" w:rsidRPr="0070758E" w:rsidRDefault="00542AA6" w:rsidP="0005025D">
            <w:pPr>
              <w:jc w:val="both"/>
              <w:rPr>
                <w:rFonts w:ascii="Times New Roman" w:hAnsi="Times New Roman" w:cs="Times New Roman"/>
                <w:sz w:val="24"/>
                <w:szCs w:val="24"/>
              </w:rPr>
            </w:pPr>
            <w:r>
              <w:rPr>
                <w:rFonts w:ascii="Times New Roman" w:hAnsi="Times New Roman" w:cs="Times New Roman"/>
                <w:sz w:val="24"/>
                <w:szCs w:val="24"/>
              </w:rPr>
              <w:t>процент</w:t>
            </w:r>
            <w:r w:rsidRPr="0070758E">
              <w:rPr>
                <w:rFonts w:ascii="Times New Roman" w:hAnsi="Times New Roman" w:cs="Times New Roman"/>
                <w:sz w:val="24"/>
                <w:szCs w:val="24"/>
              </w:rPr>
              <w:t xml:space="preserve"> голосов за ЕР </w:t>
            </w:r>
            <w:r w:rsidRPr="0070758E">
              <w:rPr>
                <w:rFonts w:ascii="Times New Roman" w:hAnsi="Times New Roman" w:cs="Times New Roman"/>
                <w:sz w:val="24"/>
                <w:szCs w:val="24"/>
              </w:rPr>
              <w:lastRenderedPageBreak/>
              <w:t>(2011)</w:t>
            </w:r>
          </w:p>
        </w:tc>
        <w:tc>
          <w:tcPr>
            <w:tcW w:w="3579"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lastRenderedPageBreak/>
              <w:t>25,32</w:t>
            </w:r>
            <w:r>
              <w:rPr>
                <w:rFonts w:ascii="Times New Roman" w:hAnsi="Times New Roman" w:cs="Times New Roman"/>
                <w:sz w:val="24"/>
                <w:szCs w:val="24"/>
              </w:rPr>
              <w:t>%</w:t>
            </w:r>
          </w:p>
        </w:tc>
        <w:tc>
          <w:tcPr>
            <w:tcW w:w="3461"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22,71</w:t>
            </w:r>
            <w:r>
              <w:rPr>
                <w:rFonts w:ascii="Times New Roman" w:hAnsi="Times New Roman" w:cs="Times New Roman"/>
                <w:sz w:val="24"/>
                <w:szCs w:val="24"/>
              </w:rPr>
              <w:t>%</w:t>
            </w:r>
          </w:p>
        </w:tc>
      </w:tr>
      <w:tr w:rsidR="00542AA6" w:rsidRPr="0070758E" w:rsidTr="0005025D">
        <w:tc>
          <w:tcPr>
            <w:tcW w:w="2531" w:type="dxa"/>
          </w:tcPr>
          <w:p w:rsidR="00542AA6" w:rsidRPr="0070758E" w:rsidRDefault="00542AA6" w:rsidP="0005025D">
            <w:pPr>
              <w:jc w:val="both"/>
              <w:rPr>
                <w:rFonts w:ascii="Times New Roman" w:hAnsi="Times New Roman" w:cs="Times New Roman"/>
                <w:sz w:val="24"/>
                <w:szCs w:val="24"/>
              </w:rPr>
            </w:pPr>
            <w:r w:rsidRPr="0070758E">
              <w:rPr>
                <w:rFonts w:ascii="Times New Roman" w:hAnsi="Times New Roman" w:cs="Times New Roman"/>
                <w:sz w:val="24"/>
                <w:szCs w:val="24"/>
              </w:rPr>
              <w:lastRenderedPageBreak/>
              <w:t>финансовая автономность</w:t>
            </w:r>
          </w:p>
        </w:tc>
        <w:tc>
          <w:tcPr>
            <w:tcW w:w="3579"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 xml:space="preserve">низкая </w:t>
            </w:r>
            <w:r>
              <w:rPr>
                <w:rFonts w:ascii="Times New Roman" w:hAnsi="Times New Roman" w:cs="Times New Roman"/>
                <w:sz w:val="24"/>
                <w:szCs w:val="24"/>
              </w:rPr>
              <w:t>– 59%</w:t>
            </w:r>
            <w:r w:rsidRPr="0070758E">
              <w:rPr>
                <w:rFonts w:ascii="Times New Roman" w:hAnsi="Times New Roman" w:cs="Times New Roman"/>
                <w:sz w:val="24"/>
                <w:szCs w:val="24"/>
              </w:rPr>
              <w:t xml:space="preserve"> </w:t>
            </w:r>
          </w:p>
        </w:tc>
        <w:tc>
          <w:tcPr>
            <w:tcW w:w="3461"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 xml:space="preserve">низкая </w:t>
            </w:r>
            <w:r>
              <w:rPr>
                <w:rFonts w:ascii="Times New Roman" w:hAnsi="Times New Roman" w:cs="Times New Roman"/>
                <w:sz w:val="24"/>
                <w:szCs w:val="24"/>
              </w:rPr>
              <w:t xml:space="preserve">– </w:t>
            </w:r>
            <w:r w:rsidRPr="0070758E">
              <w:rPr>
                <w:rFonts w:ascii="Times New Roman" w:hAnsi="Times New Roman" w:cs="Times New Roman"/>
                <w:sz w:val="24"/>
                <w:szCs w:val="24"/>
              </w:rPr>
              <w:t>51,8%</w:t>
            </w:r>
          </w:p>
        </w:tc>
      </w:tr>
      <w:tr w:rsidR="00542AA6" w:rsidRPr="0070758E" w:rsidTr="0005025D">
        <w:tc>
          <w:tcPr>
            <w:tcW w:w="2531" w:type="dxa"/>
          </w:tcPr>
          <w:p w:rsidR="00542AA6" w:rsidRPr="0070758E" w:rsidRDefault="00542AA6" w:rsidP="0005025D">
            <w:pPr>
              <w:jc w:val="both"/>
              <w:rPr>
                <w:rFonts w:ascii="Times New Roman" w:hAnsi="Times New Roman" w:cs="Times New Roman"/>
                <w:sz w:val="24"/>
                <w:szCs w:val="24"/>
              </w:rPr>
            </w:pPr>
            <w:r w:rsidRPr="0070758E">
              <w:rPr>
                <w:rFonts w:ascii="Times New Roman" w:hAnsi="Times New Roman" w:cs="Times New Roman"/>
                <w:sz w:val="24"/>
                <w:szCs w:val="24"/>
              </w:rPr>
              <w:t>уровень социального капитала</w:t>
            </w:r>
          </w:p>
        </w:tc>
        <w:tc>
          <w:tcPr>
            <w:tcW w:w="3579"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 xml:space="preserve">ниже среднего </w:t>
            </w:r>
          </w:p>
        </w:tc>
        <w:tc>
          <w:tcPr>
            <w:tcW w:w="3461" w:type="dxa"/>
          </w:tcPr>
          <w:p w:rsidR="00542AA6" w:rsidRPr="0070758E" w:rsidRDefault="00542AA6" w:rsidP="0005025D">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70758E">
              <w:rPr>
                <w:rFonts w:ascii="Times New Roman" w:hAnsi="Times New Roman" w:cs="Times New Roman"/>
                <w:sz w:val="24"/>
                <w:szCs w:val="24"/>
              </w:rPr>
              <w:t>редний</w:t>
            </w:r>
          </w:p>
        </w:tc>
      </w:tr>
      <w:tr w:rsidR="00542AA6" w:rsidRPr="0070758E" w:rsidTr="0005025D">
        <w:tc>
          <w:tcPr>
            <w:tcW w:w="2531" w:type="dxa"/>
          </w:tcPr>
          <w:p w:rsidR="00542AA6" w:rsidRPr="0070758E" w:rsidRDefault="00542AA6" w:rsidP="0005025D">
            <w:pPr>
              <w:jc w:val="both"/>
              <w:rPr>
                <w:rFonts w:ascii="Times New Roman" w:hAnsi="Times New Roman" w:cs="Times New Roman"/>
                <w:sz w:val="24"/>
                <w:szCs w:val="24"/>
              </w:rPr>
            </w:pPr>
            <w:r>
              <w:rPr>
                <w:rFonts w:ascii="Times New Roman" w:hAnsi="Times New Roman" w:cs="Times New Roman"/>
                <w:sz w:val="24"/>
                <w:szCs w:val="24"/>
              </w:rPr>
              <w:t>уровень доверия</w:t>
            </w:r>
          </w:p>
        </w:tc>
        <w:tc>
          <w:tcPr>
            <w:tcW w:w="3579" w:type="dxa"/>
          </w:tcPr>
          <w:p w:rsidR="00542AA6" w:rsidRPr="0070758E" w:rsidRDefault="00542AA6" w:rsidP="0005025D">
            <w:pPr>
              <w:jc w:val="both"/>
              <w:rPr>
                <w:rFonts w:ascii="Times New Roman" w:hAnsi="Times New Roman" w:cs="Times New Roman"/>
                <w:sz w:val="24"/>
                <w:szCs w:val="24"/>
              </w:rPr>
            </w:pPr>
            <w:r>
              <w:rPr>
                <w:rFonts w:ascii="Times New Roman" w:hAnsi="Times New Roman" w:cs="Times New Roman"/>
                <w:sz w:val="24"/>
                <w:szCs w:val="24"/>
              </w:rPr>
              <w:t>Низкий</w:t>
            </w:r>
          </w:p>
        </w:tc>
        <w:tc>
          <w:tcPr>
            <w:tcW w:w="3461" w:type="dxa"/>
          </w:tcPr>
          <w:p w:rsidR="00542AA6" w:rsidRPr="0070758E" w:rsidRDefault="00542AA6" w:rsidP="0005025D">
            <w:pPr>
              <w:jc w:val="both"/>
              <w:rPr>
                <w:rFonts w:ascii="Times New Roman" w:hAnsi="Times New Roman" w:cs="Times New Roman"/>
                <w:sz w:val="24"/>
                <w:szCs w:val="24"/>
              </w:rPr>
            </w:pPr>
            <w:r>
              <w:rPr>
                <w:rFonts w:ascii="Times New Roman" w:hAnsi="Times New Roman" w:cs="Times New Roman"/>
                <w:sz w:val="24"/>
                <w:szCs w:val="24"/>
              </w:rPr>
              <w:t>выше среднего</w:t>
            </w:r>
          </w:p>
        </w:tc>
      </w:tr>
      <w:tr w:rsidR="00542AA6" w:rsidRPr="0070758E" w:rsidTr="0005025D">
        <w:tc>
          <w:tcPr>
            <w:tcW w:w="2531" w:type="dxa"/>
          </w:tcPr>
          <w:p w:rsidR="00542AA6" w:rsidRPr="0070758E" w:rsidRDefault="00542AA6" w:rsidP="0005025D">
            <w:pPr>
              <w:jc w:val="both"/>
              <w:rPr>
                <w:rFonts w:ascii="Times New Roman" w:hAnsi="Times New Roman" w:cs="Times New Roman"/>
                <w:sz w:val="24"/>
                <w:szCs w:val="24"/>
              </w:rPr>
            </w:pPr>
            <w:r w:rsidRPr="0070758E">
              <w:rPr>
                <w:rFonts w:ascii="Times New Roman" w:hAnsi="Times New Roman" w:cs="Times New Roman"/>
                <w:sz w:val="24"/>
                <w:szCs w:val="24"/>
              </w:rPr>
              <w:t>уровень протестного настроения</w:t>
            </w:r>
          </w:p>
        </w:tc>
        <w:tc>
          <w:tcPr>
            <w:tcW w:w="3579"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 xml:space="preserve">низкий </w:t>
            </w:r>
          </w:p>
        </w:tc>
        <w:tc>
          <w:tcPr>
            <w:tcW w:w="3461"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ниже среднего</w:t>
            </w:r>
          </w:p>
        </w:tc>
      </w:tr>
      <w:tr w:rsidR="00542AA6" w:rsidRPr="0070758E" w:rsidTr="0005025D">
        <w:tc>
          <w:tcPr>
            <w:tcW w:w="2531" w:type="dxa"/>
          </w:tcPr>
          <w:p w:rsidR="00542AA6" w:rsidRPr="0070758E" w:rsidRDefault="00542AA6" w:rsidP="0005025D">
            <w:pPr>
              <w:jc w:val="both"/>
              <w:rPr>
                <w:rFonts w:ascii="Times New Roman" w:hAnsi="Times New Roman" w:cs="Times New Roman"/>
                <w:sz w:val="24"/>
                <w:szCs w:val="24"/>
              </w:rPr>
            </w:pPr>
            <w:r>
              <w:rPr>
                <w:rFonts w:ascii="Times New Roman" w:hAnsi="Times New Roman" w:cs="Times New Roman"/>
                <w:sz w:val="24"/>
                <w:szCs w:val="24"/>
              </w:rPr>
              <w:t>система МСУ</w:t>
            </w:r>
          </w:p>
        </w:tc>
        <w:tc>
          <w:tcPr>
            <w:tcW w:w="3579"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назначаемый глава администрации + мэр (председатель гордумы)</w:t>
            </w:r>
          </w:p>
        </w:tc>
        <w:tc>
          <w:tcPr>
            <w:tcW w:w="3461"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избираемый мэр</w:t>
            </w:r>
          </w:p>
        </w:tc>
      </w:tr>
      <w:tr w:rsidR="00542AA6" w:rsidRPr="0070758E" w:rsidTr="0005025D">
        <w:tc>
          <w:tcPr>
            <w:tcW w:w="2531" w:type="dxa"/>
          </w:tcPr>
          <w:p w:rsidR="00542AA6" w:rsidRPr="0070758E" w:rsidRDefault="00542AA6" w:rsidP="0005025D">
            <w:pPr>
              <w:jc w:val="both"/>
              <w:rPr>
                <w:rFonts w:ascii="Times New Roman" w:hAnsi="Times New Roman" w:cs="Times New Roman"/>
                <w:sz w:val="24"/>
                <w:szCs w:val="24"/>
              </w:rPr>
            </w:pPr>
            <w:r w:rsidRPr="0070758E">
              <w:rPr>
                <w:rFonts w:ascii="Times New Roman" w:hAnsi="Times New Roman" w:cs="Times New Roman"/>
                <w:sz w:val="24"/>
                <w:szCs w:val="24"/>
              </w:rPr>
              <w:t>политика государства в отношении общественных объединений, НКО, гражданских инициатив</w:t>
            </w:r>
            <w:r>
              <w:rPr>
                <w:rFonts w:ascii="Times New Roman" w:hAnsi="Times New Roman" w:cs="Times New Roman"/>
                <w:sz w:val="24"/>
                <w:szCs w:val="24"/>
              </w:rPr>
              <w:t xml:space="preserve"> (по мнению жителей)</w:t>
            </w:r>
          </w:p>
        </w:tc>
        <w:tc>
          <w:tcPr>
            <w:tcW w:w="3579" w:type="dxa"/>
          </w:tcPr>
          <w:p w:rsidR="00542AA6" w:rsidRPr="0070758E" w:rsidRDefault="00542AA6" w:rsidP="0005025D">
            <w:pPr>
              <w:spacing w:line="276" w:lineRule="auto"/>
              <w:jc w:val="both"/>
              <w:rPr>
                <w:rFonts w:ascii="Times New Roman" w:hAnsi="Times New Roman" w:cs="Times New Roman"/>
                <w:sz w:val="24"/>
                <w:szCs w:val="24"/>
              </w:rPr>
            </w:pPr>
            <w:r w:rsidRPr="0070758E">
              <w:rPr>
                <w:rFonts w:ascii="Times New Roman" w:hAnsi="Times New Roman" w:cs="Times New Roman"/>
                <w:sz w:val="24"/>
                <w:szCs w:val="24"/>
              </w:rPr>
              <w:t xml:space="preserve">неправильная </w:t>
            </w:r>
          </w:p>
        </w:tc>
        <w:tc>
          <w:tcPr>
            <w:tcW w:w="3461" w:type="dxa"/>
          </w:tcPr>
          <w:p w:rsidR="00542AA6" w:rsidRPr="0070758E" w:rsidRDefault="00542AA6" w:rsidP="0005025D">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Pr="0070758E">
              <w:rPr>
                <w:rFonts w:ascii="Times New Roman" w:hAnsi="Times New Roman" w:cs="Times New Roman"/>
                <w:sz w:val="24"/>
                <w:szCs w:val="24"/>
              </w:rPr>
              <w:t>равильная</w:t>
            </w:r>
          </w:p>
        </w:tc>
      </w:tr>
    </w:tbl>
    <w:p w:rsidR="00542AA6" w:rsidRDefault="00542AA6" w:rsidP="00542AA6">
      <w:pPr>
        <w:autoSpaceDE w:val="0"/>
        <w:autoSpaceDN w:val="0"/>
        <w:adjustRightInd w:val="0"/>
        <w:spacing w:after="0" w:line="360" w:lineRule="auto"/>
        <w:ind w:firstLine="708"/>
        <w:jc w:val="both"/>
        <w:rPr>
          <w:rFonts w:ascii="Times New Roman" w:hAnsi="Times New Roman" w:cs="Times New Roman"/>
          <w:sz w:val="28"/>
          <w:szCs w:val="28"/>
        </w:rPr>
      </w:pPr>
    </w:p>
    <w:p w:rsidR="00542AA6" w:rsidRPr="00290A25" w:rsidRDefault="00542AA6" w:rsidP="00542AA6">
      <w:pPr>
        <w:autoSpaceDE w:val="0"/>
        <w:autoSpaceDN w:val="0"/>
        <w:adjustRightInd w:val="0"/>
        <w:spacing w:after="0"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Наличие или отсутствие тех или иных социально-политических проблем города обуславливает общественное настроение и явля</w:t>
      </w:r>
      <w:r>
        <w:rPr>
          <w:rFonts w:ascii="Times New Roman" w:hAnsi="Times New Roman" w:cs="Times New Roman"/>
          <w:sz w:val="28"/>
          <w:szCs w:val="28"/>
        </w:rPr>
        <w:t>ет</w:t>
      </w:r>
      <w:r w:rsidRPr="00290A25">
        <w:rPr>
          <w:rFonts w:ascii="Times New Roman" w:hAnsi="Times New Roman" w:cs="Times New Roman"/>
          <w:sz w:val="28"/>
          <w:szCs w:val="28"/>
        </w:rPr>
        <w:t xml:space="preserve">ся причиной повышения гражданской активности населения. Вместе с тем, многое зависит от того, насколько общество готово к подобной активности, целью которого является либо стремление заставить правительство выполнять требования граждан, либо самим найти пути решения для преодоления проблемы. </w:t>
      </w:r>
      <w:r>
        <w:rPr>
          <w:rFonts w:ascii="Times New Roman" w:hAnsi="Times New Roman" w:cs="Times New Roman"/>
          <w:sz w:val="28"/>
          <w:szCs w:val="28"/>
        </w:rPr>
        <w:t>К</w:t>
      </w:r>
      <w:r w:rsidRPr="00290A25">
        <w:rPr>
          <w:rFonts w:ascii="Times New Roman" w:eastAsia="Times New Roman" w:hAnsi="Times New Roman" w:cs="Times New Roman"/>
          <w:sz w:val="28"/>
          <w:szCs w:val="28"/>
        </w:rPr>
        <w:t>лючев</w:t>
      </w:r>
      <w:r>
        <w:rPr>
          <w:rFonts w:ascii="Times New Roman" w:eastAsia="Times New Roman" w:hAnsi="Times New Roman" w:cs="Times New Roman"/>
          <w:sz w:val="28"/>
          <w:szCs w:val="28"/>
        </w:rPr>
        <w:t>ым</w:t>
      </w:r>
      <w:r w:rsidRPr="00290A25">
        <w:rPr>
          <w:rFonts w:ascii="Times New Roman" w:eastAsia="Times New Roman" w:hAnsi="Times New Roman" w:cs="Times New Roman"/>
          <w:sz w:val="28"/>
          <w:szCs w:val="28"/>
        </w:rPr>
        <w:t xml:space="preserve"> барьер</w:t>
      </w:r>
      <w:r>
        <w:rPr>
          <w:rFonts w:ascii="Times New Roman" w:eastAsia="Times New Roman" w:hAnsi="Times New Roman" w:cs="Times New Roman"/>
          <w:sz w:val="28"/>
          <w:szCs w:val="28"/>
        </w:rPr>
        <w:t>ом</w:t>
      </w:r>
      <w:r w:rsidRPr="00290A25">
        <w:rPr>
          <w:rFonts w:ascii="Times New Roman" w:eastAsia="Times New Roman" w:hAnsi="Times New Roman" w:cs="Times New Roman"/>
          <w:sz w:val="28"/>
          <w:szCs w:val="28"/>
        </w:rPr>
        <w:t xml:space="preserve"> для гражданского участия </w:t>
      </w:r>
      <w:r>
        <w:rPr>
          <w:rFonts w:ascii="Times New Roman" w:eastAsia="Times New Roman" w:hAnsi="Times New Roman" w:cs="Times New Roman"/>
          <w:sz w:val="28"/>
          <w:szCs w:val="28"/>
        </w:rPr>
        <w:t>может стать</w:t>
      </w:r>
      <w:r w:rsidRPr="00290A25">
        <w:rPr>
          <w:rFonts w:ascii="Times New Roman" w:eastAsia="Times New Roman" w:hAnsi="Times New Roman" w:cs="Times New Roman"/>
          <w:sz w:val="28"/>
          <w:szCs w:val="28"/>
        </w:rPr>
        <w:t xml:space="preserve"> низк</w:t>
      </w:r>
      <w:r>
        <w:rPr>
          <w:rFonts w:ascii="Times New Roman" w:eastAsia="Times New Roman" w:hAnsi="Times New Roman" w:cs="Times New Roman"/>
          <w:sz w:val="28"/>
          <w:szCs w:val="28"/>
        </w:rPr>
        <w:t>ая</w:t>
      </w:r>
      <w:r w:rsidRPr="00290A25">
        <w:rPr>
          <w:rFonts w:ascii="Times New Roman" w:eastAsia="Times New Roman" w:hAnsi="Times New Roman" w:cs="Times New Roman"/>
          <w:sz w:val="28"/>
          <w:szCs w:val="28"/>
        </w:rPr>
        <w:t xml:space="preserve"> мотиваци</w:t>
      </w:r>
      <w:r>
        <w:rPr>
          <w:rFonts w:ascii="Times New Roman" w:eastAsia="Times New Roman" w:hAnsi="Times New Roman" w:cs="Times New Roman"/>
          <w:sz w:val="28"/>
          <w:szCs w:val="28"/>
        </w:rPr>
        <w:t>я</w:t>
      </w:r>
      <w:r w:rsidRPr="00290A25">
        <w:rPr>
          <w:rFonts w:ascii="Times New Roman" w:eastAsia="Times New Roman" w:hAnsi="Times New Roman" w:cs="Times New Roman"/>
          <w:sz w:val="28"/>
          <w:szCs w:val="28"/>
        </w:rPr>
        <w:t xml:space="preserve"> граждан на политическое  участие. Поэтому </w:t>
      </w:r>
      <w:r>
        <w:rPr>
          <w:rFonts w:ascii="Times New Roman" w:eastAsia="Times New Roman" w:hAnsi="Times New Roman" w:cs="Times New Roman"/>
          <w:sz w:val="28"/>
          <w:szCs w:val="28"/>
        </w:rPr>
        <w:t>с</w:t>
      </w:r>
      <w:r>
        <w:rPr>
          <w:rFonts w:ascii="Times New Roman" w:hAnsi="Times New Roman" w:cs="Times New Roman"/>
          <w:sz w:val="28"/>
          <w:szCs w:val="28"/>
        </w:rPr>
        <w:t>начала были описаны ключевые проблемы города, затем, с</w:t>
      </w:r>
      <w:r w:rsidRPr="00290A25">
        <w:rPr>
          <w:rFonts w:ascii="Times New Roman" w:hAnsi="Times New Roman" w:cs="Times New Roman"/>
          <w:sz w:val="28"/>
          <w:szCs w:val="28"/>
        </w:rPr>
        <w:t xml:space="preserve"> помощью анализ</w:t>
      </w:r>
      <w:r>
        <w:rPr>
          <w:rFonts w:ascii="Times New Roman" w:hAnsi="Times New Roman" w:cs="Times New Roman"/>
          <w:sz w:val="28"/>
          <w:szCs w:val="28"/>
        </w:rPr>
        <w:t>а</w:t>
      </w:r>
      <w:r w:rsidRPr="00290A25">
        <w:rPr>
          <w:rFonts w:ascii="Times New Roman" w:hAnsi="Times New Roman" w:cs="Times New Roman"/>
          <w:sz w:val="28"/>
          <w:szCs w:val="28"/>
        </w:rPr>
        <w:t xml:space="preserve"> таблиц сопряженности был выявлен характер самоорганизации общества в региональных столицах, указаны ключевые лица, принимающие решения (по мнению жителей), описан характер взаимоотношения между органами власти и общественными объединениями.</w:t>
      </w:r>
    </w:p>
    <w:p w:rsidR="00542AA6" w:rsidRPr="00D0512E" w:rsidRDefault="00542AA6" w:rsidP="00542AA6">
      <w:pPr>
        <w:pStyle w:val="2"/>
        <w:rPr>
          <w:szCs w:val="28"/>
        </w:rPr>
      </w:pPr>
      <w:bookmarkStart w:id="17" w:name="_Toc357758079"/>
      <w:r w:rsidRPr="00D0512E">
        <w:rPr>
          <w:szCs w:val="28"/>
        </w:rPr>
        <w:lastRenderedPageBreak/>
        <w:t>Раздел 2. Оценка эффективности правительства в контексте ключевых проблем города</w:t>
      </w:r>
      <w:r w:rsidRPr="00D0512E">
        <w:t xml:space="preserve"> и характер самоорганизации местного сообщества</w:t>
      </w:r>
      <w:bookmarkEnd w:id="17"/>
    </w:p>
    <w:p w:rsidR="00542AA6" w:rsidRPr="00D0512E" w:rsidRDefault="00542AA6" w:rsidP="00542AA6">
      <w:pPr>
        <w:pStyle w:val="2"/>
      </w:pPr>
      <w:bookmarkStart w:id="18" w:name="_Toc357758080"/>
      <w:r w:rsidRPr="00D0512E">
        <w:t>2.1 Калининград</w:t>
      </w:r>
      <w:bookmarkEnd w:id="18"/>
      <w:r w:rsidRPr="00D0512E">
        <w:t xml:space="preserve"> </w:t>
      </w:r>
    </w:p>
    <w:p w:rsidR="00542AA6"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По мнению большинства граждан, на принятие решений в области наибольшее влияние оказывают местные органы власти (71,86%)</w:t>
      </w:r>
      <w:r>
        <w:rPr>
          <w:rStyle w:val="a6"/>
          <w:rFonts w:ascii="Times New Roman" w:hAnsi="Times New Roman" w:cs="Times New Roman"/>
          <w:sz w:val="28"/>
          <w:szCs w:val="28"/>
        </w:rPr>
        <w:footnoteReference w:id="141"/>
      </w:r>
      <w:r w:rsidRPr="00290A25">
        <w:rPr>
          <w:rFonts w:ascii="Times New Roman" w:hAnsi="Times New Roman" w:cs="Times New Roman"/>
          <w:sz w:val="28"/>
          <w:szCs w:val="28"/>
        </w:rPr>
        <w:t xml:space="preserve">, влияние региональных органов власти </w:t>
      </w:r>
      <w:r>
        <w:rPr>
          <w:rFonts w:ascii="Times New Roman" w:hAnsi="Times New Roman" w:cs="Times New Roman"/>
          <w:sz w:val="28"/>
          <w:szCs w:val="28"/>
        </w:rPr>
        <w:t xml:space="preserve">на проводимую в городе политику </w:t>
      </w:r>
      <w:r w:rsidRPr="00290A25">
        <w:rPr>
          <w:rFonts w:ascii="Times New Roman" w:hAnsi="Times New Roman" w:cs="Times New Roman"/>
          <w:sz w:val="28"/>
          <w:szCs w:val="28"/>
        </w:rPr>
        <w:t>значительно меньше (39,72%)</w:t>
      </w:r>
      <w:r w:rsidRPr="00290A25">
        <w:rPr>
          <w:rStyle w:val="a6"/>
          <w:rFonts w:ascii="Times New Roman" w:hAnsi="Times New Roman" w:cs="Times New Roman"/>
          <w:sz w:val="28"/>
          <w:szCs w:val="28"/>
        </w:rPr>
        <w:footnoteReference w:id="142"/>
      </w:r>
      <w:r w:rsidRPr="00290A25">
        <w:rPr>
          <w:rFonts w:ascii="Times New Roman" w:hAnsi="Times New Roman" w:cs="Times New Roman"/>
          <w:sz w:val="28"/>
          <w:szCs w:val="28"/>
        </w:rPr>
        <w:t>. Включенность населения в этот процесс отмечают 18,56% опрошенных. Ключевая проблема неэффективности работы местных органов власти обусловлена тем, что, по мнению граждан, первые не учитывают их интересы (60,28%). Выше неприятие к органам власти у активных пользователей Интернета</w:t>
      </w:r>
      <w:r w:rsidRPr="00290A25">
        <w:rPr>
          <w:rStyle w:val="a6"/>
          <w:rFonts w:ascii="Times New Roman" w:hAnsi="Times New Roman" w:cs="Times New Roman"/>
          <w:sz w:val="28"/>
          <w:szCs w:val="28"/>
        </w:rPr>
        <w:footnoteReference w:id="143"/>
      </w:r>
      <w:r w:rsidRPr="00290A25">
        <w:rPr>
          <w:rFonts w:ascii="Times New Roman" w:hAnsi="Times New Roman" w:cs="Times New Roman"/>
          <w:sz w:val="28"/>
          <w:szCs w:val="28"/>
        </w:rPr>
        <w:t xml:space="preserve">. </w:t>
      </w:r>
    </w:p>
    <w:p w:rsidR="00542AA6" w:rsidRDefault="00542AA6" w:rsidP="00542AA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Низкая субъективная оценка деятельности власти отражает объективное положение дел – в</w:t>
      </w:r>
      <w:r w:rsidRPr="00290A25">
        <w:rPr>
          <w:rFonts w:ascii="Times New Roman" w:hAnsi="Times New Roman" w:cs="Times New Roman"/>
          <w:sz w:val="28"/>
          <w:szCs w:val="28"/>
        </w:rPr>
        <w:t xml:space="preserve"> 2007 году общий уровень эффективности работы исполнительных органов власти оценивался крайне низко – 11 из 100, где, чем ниже ранг, тем ниже качество предоставления услуг</w:t>
      </w:r>
      <w:r w:rsidRPr="00290A25">
        <w:rPr>
          <w:rStyle w:val="a6"/>
          <w:rFonts w:ascii="Times New Roman" w:hAnsi="Times New Roman" w:cs="Times New Roman"/>
          <w:sz w:val="28"/>
          <w:szCs w:val="28"/>
        </w:rPr>
        <w:footnoteReference w:id="144"/>
      </w:r>
      <w:r w:rsidRPr="00290A25">
        <w:rPr>
          <w:rFonts w:ascii="Times New Roman" w:hAnsi="Times New Roman" w:cs="Times New Roman"/>
          <w:sz w:val="28"/>
          <w:szCs w:val="28"/>
        </w:rPr>
        <w:t xml:space="preserve">. </w:t>
      </w:r>
    </w:p>
    <w:p w:rsidR="00542AA6"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Одн</w:t>
      </w:r>
      <w:r>
        <w:rPr>
          <w:rFonts w:ascii="Times New Roman" w:hAnsi="Times New Roman" w:cs="Times New Roman"/>
          <w:sz w:val="28"/>
          <w:szCs w:val="28"/>
        </w:rPr>
        <w:t>ой</w:t>
      </w:r>
      <w:r w:rsidRPr="00290A25">
        <w:rPr>
          <w:rFonts w:ascii="Times New Roman" w:hAnsi="Times New Roman" w:cs="Times New Roman"/>
          <w:sz w:val="28"/>
          <w:szCs w:val="28"/>
        </w:rPr>
        <w:t xml:space="preserve"> из самых проблемных сфер явля</w:t>
      </w:r>
      <w:r>
        <w:rPr>
          <w:rFonts w:ascii="Times New Roman" w:hAnsi="Times New Roman" w:cs="Times New Roman"/>
          <w:sz w:val="28"/>
          <w:szCs w:val="28"/>
        </w:rPr>
        <w:t>лось</w:t>
      </w:r>
      <w:r w:rsidRPr="00290A25">
        <w:rPr>
          <w:rFonts w:ascii="Times New Roman" w:hAnsi="Times New Roman" w:cs="Times New Roman"/>
          <w:sz w:val="28"/>
          <w:szCs w:val="28"/>
        </w:rPr>
        <w:t xml:space="preserve"> низкое качество ЖКХ (28 из 100 в 2007 году, 34 – в 2008 и 33 – в 2009 году). </w:t>
      </w:r>
      <w:r>
        <w:rPr>
          <w:rFonts w:ascii="Times New Roman" w:hAnsi="Times New Roman" w:cs="Times New Roman"/>
          <w:sz w:val="28"/>
          <w:szCs w:val="28"/>
        </w:rPr>
        <w:t xml:space="preserve">Несмотря на крайне неудовлетворительное состояние жилищно-коммунальной сферы, город не отличался частыми акциями протеста. На двух крупных митингах против </w:t>
      </w:r>
      <w:r>
        <w:rPr>
          <w:rFonts w:ascii="Times New Roman" w:hAnsi="Times New Roman" w:cs="Times New Roman"/>
          <w:sz w:val="28"/>
          <w:szCs w:val="28"/>
        </w:rPr>
        <w:lastRenderedPageBreak/>
        <w:t>повышения тарифов ЖКХ, проходивших в январе</w:t>
      </w:r>
      <w:r w:rsidRPr="00290A25">
        <w:rPr>
          <w:rStyle w:val="a6"/>
          <w:sz w:val="28"/>
          <w:szCs w:val="28"/>
        </w:rPr>
        <w:footnoteReference w:id="145"/>
      </w:r>
      <w:r>
        <w:rPr>
          <w:rFonts w:ascii="Times New Roman" w:hAnsi="Times New Roman" w:cs="Times New Roman"/>
          <w:sz w:val="28"/>
          <w:szCs w:val="28"/>
        </w:rPr>
        <w:t xml:space="preserve"> и феврале</w:t>
      </w:r>
      <w:r w:rsidRPr="00290A25">
        <w:rPr>
          <w:rStyle w:val="a6"/>
          <w:sz w:val="28"/>
          <w:szCs w:val="28"/>
        </w:rPr>
        <w:footnoteReference w:id="146"/>
      </w:r>
      <w:r>
        <w:rPr>
          <w:rFonts w:ascii="Times New Roman" w:hAnsi="Times New Roman" w:cs="Times New Roman"/>
          <w:sz w:val="28"/>
          <w:szCs w:val="28"/>
        </w:rPr>
        <w:t xml:space="preserve"> 2007 года, было от 150 до 300 человек</w:t>
      </w:r>
      <w:r w:rsidRPr="00290A25">
        <w:rPr>
          <w:rFonts w:ascii="Times New Roman" w:hAnsi="Times New Roman" w:cs="Times New Roman"/>
          <w:sz w:val="28"/>
          <w:szCs w:val="28"/>
        </w:rPr>
        <w:t>.</w:t>
      </w:r>
      <w:r>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показывают результаты опроса, сами граждане не имели желания предпринимать</w:t>
      </w:r>
      <w:r w:rsidRPr="00290A25">
        <w:rPr>
          <w:rFonts w:ascii="Times New Roman" w:hAnsi="Times New Roman" w:cs="Times New Roman"/>
          <w:sz w:val="28"/>
          <w:szCs w:val="28"/>
        </w:rPr>
        <w:t xml:space="preserve"> </w:t>
      </w:r>
      <w:r>
        <w:rPr>
          <w:rFonts w:ascii="Times New Roman" w:hAnsi="Times New Roman" w:cs="Times New Roman"/>
          <w:sz w:val="28"/>
          <w:szCs w:val="28"/>
        </w:rPr>
        <w:t>определенных</w:t>
      </w:r>
      <w:r w:rsidRPr="00290A25">
        <w:rPr>
          <w:rFonts w:ascii="Times New Roman" w:hAnsi="Times New Roman" w:cs="Times New Roman"/>
          <w:sz w:val="28"/>
          <w:szCs w:val="28"/>
        </w:rPr>
        <w:t xml:space="preserve"> усилий для решения социально значимых проблем – доля людей, решающих их через инициативные группы и движения, составляет 1%, через государственные и муниципальные учреждения – 0,6%. </w:t>
      </w:r>
    </w:p>
    <w:p w:rsidR="00542AA6" w:rsidRPr="00290A25" w:rsidRDefault="00542AA6" w:rsidP="00542AA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Наряду с утверждением граждан о том</w:t>
      </w:r>
      <w:r w:rsidRPr="00290A25">
        <w:rPr>
          <w:rFonts w:ascii="Times New Roman" w:hAnsi="Times New Roman" w:cs="Times New Roman"/>
          <w:sz w:val="28"/>
          <w:szCs w:val="28"/>
        </w:rPr>
        <w:t>, что власти не учитывают их интересы, отмечается низкая степень политического участия. Так, при необходимости организовать митинг против строительства крупного промышленного объекта на территории проживания никто из опрошенных не согласился стать его организатором, готовность принять в нем участие выразили всего 2,54%, готовность пожертвовать деньги или подписать письмо-обращение – по 0,6% респондентов. Единственная форма политического участия граждан, считающих, что власти учитывают их интересы, выражается в готовности подписать письмо (20%). Низкую степень политического участия также характеризует неосведомленность об акциях протеста, которые имели место быть в городе. 88,06% опрошенных считают, что акции протеста вовсе не проходили. 40,11% граждан не поддерживает акции протеста и не участвует в них. Вместе с тем, среди тех, кто «политически информирован», то есть знает об акциях протеста, в целом наблюдается положительное, но пассивное к ним отношение</w:t>
      </w:r>
      <w:r w:rsidRPr="00290A25">
        <w:rPr>
          <w:rStyle w:val="a6"/>
          <w:rFonts w:ascii="Times New Roman" w:hAnsi="Times New Roman" w:cs="Times New Roman"/>
          <w:sz w:val="28"/>
          <w:szCs w:val="28"/>
        </w:rPr>
        <w:footnoteReference w:id="147"/>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b/>
          <w:i/>
          <w:sz w:val="28"/>
          <w:szCs w:val="28"/>
        </w:rPr>
        <w:t xml:space="preserve">Таким образом, можно </w:t>
      </w:r>
      <w:r>
        <w:rPr>
          <w:rFonts w:ascii="Times New Roman" w:hAnsi="Times New Roman" w:cs="Times New Roman"/>
          <w:b/>
          <w:i/>
          <w:sz w:val="28"/>
          <w:szCs w:val="28"/>
        </w:rPr>
        <w:t>сделать вывод о том</w:t>
      </w:r>
      <w:r w:rsidRPr="00290A25">
        <w:rPr>
          <w:rFonts w:ascii="Times New Roman" w:hAnsi="Times New Roman" w:cs="Times New Roman"/>
          <w:b/>
          <w:i/>
          <w:sz w:val="28"/>
          <w:szCs w:val="28"/>
        </w:rPr>
        <w:t xml:space="preserve">, что </w:t>
      </w:r>
      <w:r>
        <w:rPr>
          <w:rFonts w:ascii="Times New Roman" w:hAnsi="Times New Roman" w:cs="Times New Roman"/>
          <w:b/>
          <w:i/>
          <w:sz w:val="28"/>
          <w:szCs w:val="28"/>
        </w:rPr>
        <w:t>на</w:t>
      </w:r>
      <w:r w:rsidRPr="00290A25">
        <w:rPr>
          <w:rFonts w:ascii="Times New Roman" w:hAnsi="Times New Roman" w:cs="Times New Roman"/>
          <w:b/>
          <w:i/>
          <w:sz w:val="28"/>
          <w:szCs w:val="28"/>
        </w:rPr>
        <w:t xml:space="preserve"> неэффективност</w:t>
      </w:r>
      <w:r>
        <w:rPr>
          <w:rFonts w:ascii="Times New Roman" w:hAnsi="Times New Roman" w:cs="Times New Roman"/>
          <w:b/>
          <w:i/>
          <w:sz w:val="28"/>
          <w:szCs w:val="28"/>
        </w:rPr>
        <w:t>ь</w:t>
      </w:r>
      <w:r w:rsidRPr="00290A25">
        <w:rPr>
          <w:rFonts w:ascii="Times New Roman" w:hAnsi="Times New Roman" w:cs="Times New Roman"/>
          <w:b/>
          <w:i/>
          <w:sz w:val="28"/>
          <w:szCs w:val="28"/>
        </w:rPr>
        <w:t xml:space="preserve"> работы органов власти </w:t>
      </w:r>
      <w:r>
        <w:rPr>
          <w:rFonts w:ascii="Times New Roman" w:hAnsi="Times New Roman" w:cs="Times New Roman"/>
          <w:b/>
          <w:i/>
          <w:sz w:val="28"/>
          <w:szCs w:val="28"/>
        </w:rPr>
        <w:t xml:space="preserve">оказывает влияние </w:t>
      </w:r>
      <w:r w:rsidRPr="00290A25">
        <w:rPr>
          <w:rFonts w:ascii="Times New Roman" w:hAnsi="Times New Roman" w:cs="Times New Roman"/>
          <w:b/>
          <w:i/>
          <w:sz w:val="28"/>
          <w:szCs w:val="28"/>
        </w:rPr>
        <w:t>низк</w:t>
      </w:r>
      <w:r>
        <w:rPr>
          <w:rFonts w:ascii="Times New Roman" w:hAnsi="Times New Roman" w:cs="Times New Roman"/>
          <w:b/>
          <w:i/>
          <w:sz w:val="28"/>
          <w:szCs w:val="28"/>
        </w:rPr>
        <w:t>ий</w:t>
      </w:r>
      <w:r w:rsidRPr="00290A25">
        <w:rPr>
          <w:rFonts w:ascii="Times New Roman" w:hAnsi="Times New Roman" w:cs="Times New Roman"/>
          <w:b/>
          <w:i/>
          <w:sz w:val="28"/>
          <w:szCs w:val="28"/>
        </w:rPr>
        <w:t xml:space="preserve"> </w:t>
      </w:r>
      <w:r>
        <w:rPr>
          <w:rFonts w:ascii="Times New Roman" w:hAnsi="Times New Roman" w:cs="Times New Roman"/>
          <w:b/>
          <w:i/>
          <w:sz w:val="28"/>
          <w:szCs w:val="28"/>
        </w:rPr>
        <w:lastRenderedPageBreak/>
        <w:t>уровень</w:t>
      </w:r>
      <w:r w:rsidRPr="00290A25">
        <w:rPr>
          <w:rFonts w:ascii="Times New Roman" w:hAnsi="Times New Roman" w:cs="Times New Roman"/>
          <w:b/>
          <w:i/>
          <w:sz w:val="28"/>
          <w:szCs w:val="28"/>
        </w:rPr>
        <w:t xml:space="preserve"> политического участия граждан, которые не стремятся повыси</w:t>
      </w:r>
      <w:r>
        <w:rPr>
          <w:rFonts w:ascii="Times New Roman" w:hAnsi="Times New Roman" w:cs="Times New Roman"/>
          <w:b/>
          <w:i/>
          <w:sz w:val="28"/>
          <w:szCs w:val="28"/>
        </w:rPr>
        <w:t xml:space="preserve">ть подотчетность органов власти, а также </w:t>
      </w:r>
      <w:r w:rsidRPr="00290A25">
        <w:rPr>
          <w:rFonts w:ascii="Times New Roman" w:hAnsi="Times New Roman" w:cs="Times New Roman"/>
          <w:b/>
          <w:i/>
          <w:sz w:val="28"/>
          <w:szCs w:val="28"/>
        </w:rPr>
        <w:t>низкие мотивации людей на участие в общественной жизни</w:t>
      </w:r>
      <w:r>
        <w:rPr>
          <w:rFonts w:ascii="Times New Roman" w:hAnsi="Times New Roman" w:cs="Times New Roman"/>
          <w:b/>
          <w:i/>
          <w:sz w:val="28"/>
          <w:szCs w:val="28"/>
        </w:rPr>
        <w:t xml:space="preserve"> в целом</w:t>
      </w:r>
      <w:r w:rsidRPr="00290A25">
        <w:rPr>
          <w:rFonts w:ascii="Times New Roman" w:hAnsi="Times New Roman" w:cs="Times New Roman"/>
          <w:b/>
          <w:i/>
          <w:sz w:val="28"/>
          <w:szCs w:val="28"/>
        </w:rPr>
        <w:t>.</w:t>
      </w:r>
      <w:r w:rsidRPr="00290A25">
        <w:rPr>
          <w:rFonts w:ascii="Times New Roman" w:hAnsi="Times New Roman" w:cs="Times New Roman"/>
          <w:sz w:val="28"/>
          <w:szCs w:val="28"/>
        </w:rPr>
        <w:t xml:space="preserve"> Ощущаемое гражданами снижение готовности людей помогать друг другу сопровождается низким уровнем общественного доверия (26,15%).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Стоит отметить, что </w:t>
      </w:r>
      <w:r w:rsidRPr="00290A25">
        <w:rPr>
          <w:rFonts w:ascii="Times New Roman" w:hAnsi="Times New Roman" w:cs="Times New Roman"/>
          <w:b/>
          <w:i/>
          <w:sz w:val="28"/>
          <w:szCs w:val="28"/>
        </w:rPr>
        <w:t>не последнюю роль в этом играет отношение органов власти к местным инициативам и общественным объединениям. 26% граждан считают, что государство проводит неправильную политику в отношении общественных инициатив</w:t>
      </w:r>
      <w:r w:rsidRPr="00290A25">
        <w:rPr>
          <w:rStyle w:val="a6"/>
          <w:rFonts w:ascii="Times New Roman" w:hAnsi="Times New Roman" w:cs="Times New Roman"/>
          <w:b/>
          <w:sz w:val="28"/>
          <w:szCs w:val="28"/>
        </w:rPr>
        <w:footnoteReference w:id="148"/>
      </w:r>
      <w:r w:rsidRPr="00290A25">
        <w:rPr>
          <w:rFonts w:ascii="Times New Roman" w:hAnsi="Times New Roman" w:cs="Times New Roman"/>
          <w:b/>
          <w:i/>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Готовность принять участие в уборке территории</w:t>
      </w:r>
      <w:r w:rsidRPr="00290A25">
        <w:rPr>
          <w:rStyle w:val="a6"/>
          <w:rFonts w:ascii="Times New Roman" w:hAnsi="Times New Roman" w:cs="Times New Roman"/>
          <w:sz w:val="28"/>
          <w:szCs w:val="28"/>
        </w:rPr>
        <w:footnoteReference w:id="149"/>
      </w:r>
      <w:r w:rsidRPr="00290A25">
        <w:rPr>
          <w:rFonts w:ascii="Times New Roman" w:hAnsi="Times New Roman" w:cs="Times New Roman"/>
          <w:sz w:val="28"/>
          <w:szCs w:val="28"/>
        </w:rPr>
        <w:t>, помочь детскому саду или приюту, который находится в бедственном положении</w:t>
      </w:r>
      <w:r w:rsidRPr="00290A25">
        <w:rPr>
          <w:rStyle w:val="a6"/>
          <w:rFonts w:ascii="Times New Roman" w:hAnsi="Times New Roman" w:cs="Times New Roman"/>
          <w:sz w:val="28"/>
          <w:szCs w:val="28"/>
        </w:rPr>
        <w:footnoteReference w:id="150"/>
      </w:r>
      <w:r w:rsidRPr="00290A25">
        <w:rPr>
          <w:rFonts w:ascii="Times New Roman" w:hAnsi="Times New Roman" w:cs="Times New Roman"/>
          <w:sz w:val="28"/>
          <w:szCs w:val="28"/>
        </w:rPr>
        <w:t>, повышается при условии, что люди получат гарантию того, что их действия будут иметь положительные последствия. Уверенные в том, что власти поддержат их решения, люди более охотно идут на сотрудничество. Уровень социального капитала, присущий жителям, средний (56,09%), что говорит о наличии потенциала на увеличение участия в общественной жизни. На момент</w:t>
      </w:r>
      <w:r>
        <w:rPr>
          <w:rFonts w:ascii="Times New Roman" w:hAnsi="Times New Roman" w:cs="Times New Roman"/>
          <w:sz w:val="28"/>
          <w:szCs w:val="28"/>
        </w:rPr>
        <w:t xml:space="preserve"> опроса (2007 год) </w:t>
      </w:r>
      <w:r w:rsidRPr="00290A25">
        <w:rPr>
          <w:rFonts w:ascii="Times New Roman" w:hAnsi="Times New Roman" w:cs="Times New Roman"/>
          <w:sz w:val="28"/>
          <w:szCs w:val="28"/>
        </w:rPr>
        <w:t>граждан</w:t>
      </w:r>
      <w:r>
        <w:rPr>
          <w:rFonts w:ascii="Times New Roman" w:hAnsi="Times New Roman" w:cs="Times New Roman"/>
          <w:sz w:val="28"/>
          <w:szCs w:val="28"/>
        </w:rPr>
        <w:t>е считали, что</w:t>
      </w:r>
      <w:r w:rsidRPr="00290A25">
        <w:rPr>
          <w:rFonts w:ascii="Times New Roman" w:hAnsi="Times New Roman" w:cs="Times New Roman"/>
          <w:sz w:val="28"/>
          <w:szCs w:val="28"/>
        </w:rPr>
        <w:t xml:space="preserve"> государство относится равнодушно или игнорирует гражданские инициативы (13,57%), пытается установить контроль над НКО и общественными объединениями (11,98%)</w:t>
      </w:r>
      <w:r w:rsidRPr="00290A25">
        <w:rPr>
          <w:rStyle w:val="a6"/>
          <w:rFonts w:ascii="Times New Roman" w:hAnsi="Times New Roman" w:cs="Times New Roman"/>
          <w:sz w:val="28"/>
          <w:szCs w:val="28"/>
        </w:rPr>
        <w:footnoteReference w:id="151"/>
      </w:r>
      <w:r w:rsidRPr="00290A25">
        <w:rPr>
          <w:rFonts w:ascii="Times New Roman" w:hAnsi="Times New Roman" w:cs="Times New Roman"/>
          <w:sz w:val="28"/>
          <w:szCs w:val="28"/>
        </w:rPr>
        <w:t>. Важно отметить, что</w:t>
      </w:r>
      <w:r>
        <w:rPr>
          <w:rFonts w:ascii="Times New Roman" w:hAnsi="Times New Roman" w:cs="Times New Roman"/>
          <w:sz w:val="28"/>
          <w:szCs w:val="28"/>
        </w:rPr>
        <w:t>,</w:t>
      </w:r>
      <w:r w:rsidRPr="00290A25">
        <w:rPr>
          <w:rFonts w:ascii="Times New Roman" w:hAnsi="Times New Roman" w:cs="Times New Roman"/>
          <w:sz w:val="28"/>
          <w:szCs w:val="28"/>
        </w:rPr>
        <w:t xml:space="preserve"> </w:t>
      </w:r>
      <w:r>
        <w:rPr>
          <w:rFonts w:ascii="Times New Roman" w:hAnsi="Times New Roman" w:cs="Times New Roman"/>
          <w:sz w:val="28"/>
          <w:szCs w:val="28"/>
        </w:rPr>
        <w:t xml:space="preserve">по мнению жителей, </w:t>
      </w:r>
      <w:r w:rsidRPr="00290A25">
        <w:rPr>
          <w:rFonts w:ascii="Times New Roman" w:hAnsi="Times New Roman" w:cs="Times New Roman"/>
          <w:b/>
          <w:i/>
          <w:sz w:val="28"/>
          <w:szCs w:val="28"/>
        </w:rPr>
        <w:t xml:space="preserve">проблема исходит со стороны </w:t>
      </w:r>
      <w:r w:rsidRPr="00290A25">
        <w:rPr>
          <w:rFonts w:ascii="Times New Roman" w:hAnsi="Times New Roman" w:cs="Times New Roman"/>
          <w:b/>
          <w:i/>
          <w:sz w:val="28"/>
          <w:szCs w:val="28"/>
        </w:rPr>
        <w:lastRenderedPageBreak/>
        <w:t>органов власти</w:t>
      </w:r>
      <w:r>
        <w:rPr>
          <w:rFonts w:ascii="Times New Roman" w:hAnsi="Times New Roman" w:cs="Times New Roman"/>
          <w:b/>
          <w:i/>
          <w:sz w:val="28"/>
          <w:szCs w:val="28"/>
        </w:rPr>
        <w:t>, которые проводят неправильную политику в отношении НКО и гражданских инициатив</w:t>
      </w:r>
      <w:r w:rsidRPr="00290A25">
        <w:rPr>
          <w:rFonts w:ascii="Times New Roman" w:hAnsi="Times New Roman" w:cs="Times New Roman"/>
          <w:sz w:val="28"/>
          <w:szCs w:val="28"/>
        </w:rPr>
        <w:t>. В некоммерческих и неправительственных организациях жители видят защитников своих интересов (42,12%) и отмечают их важность как партнера государства в сфере выработки и реализации общественно важных проектов (24,15%)</w:t>
      </w:r>
      <w:r w:rsidRPr="00290A25">
        <w:rPr>
          <w:rStyle w:val="a6"/>
          <w:rFonts w:ascii="Times New Roman" w:hAnsi="Times New Roman" w:cs="Times New Roman"/>
          <w:sz w:val="28"/>
          <w:szCs w:val="28"/>
        </w:rPr>
        <w:footnoteReference w:id="152"/>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1B1FF0">
        <w:rPr>
          <w:rFonts w:ascii="Times New Roman" w:hAnsi="Times New Roman" w:cs="Times New Roman"/>
          <w:b/>
          <w:i/>
          <w:sz w:val="28"/>
          <w:szCs w:val="28"/>
        </w:rPr>
        <w:t xml:space="preserve">Таким образом, низкая степень политического участия может объясняться двумя причинами: </w:t>
      </w:r>
      <w:r w:rsidRPr="00290A25">
        <w:rPr>
          <w:rFonts w:ascii="Times New Roman" w:hAnsi="Times New Roman" w:cs="Times New Roman"/>
          <w:b/>
          <w:i/>
          <w:sz w:val="28"/>
          <w:szCs w:val="28"/>
        </w:rPr>
        <w:t>первая проблема видится в недостаточности коммуникации между местными органами власти и общественными организациями и гражданскими инициативами. Вторая же кроется в низкой степени развития институтов участия в городе вообще.</w:t>
      </w:r>
      <w:r w:rsidRPr="00290A25">
        <w:rPr>
          <w:rFonts w:ascii="Times New Roman" w:hAnsi="Times New Roman" w:cs="Times New Roman"/>
          <w:sz w:val="28"/>
          <w:szCs w:val="28"/>
        </w:rPr>
        <w:t xml:space="preserve"> В частности, она обусловлена малой осведомленностью граждан о работе общественных объединений и организаций, гражданских инициативах, имеющих место быть в их городе. Так, о работе ТСЖ и ЖСК знают 32,93% опрошенных, профсоюзов – 32,4%, об обществе защиты прав потребителей – 30,74%, об обществах инвалидов – 49,5%,  о благотворительных организациях – приютах, помощи жертвам репрессий – 37,13%, о правозащитных организациях – 24,15%. В городе зарегистрировано 499 организаций (ГСК и ЖСК)</w:t>
      </w:r>
      <w:r w:rsidRPr="00290A25">
        <w:rPr>
          <w:rStyle w:val="a6"/>
          <w:rFonts w:ascii="Times New Roman" w:hAnsi="Times New Roman" w:cs="Times New Roman"/>
          <w:sz w:val="28"/>
          <w:szCs w:val="28"/>
        </w:rPr>
        <w:footnoteReference w:id="153"/>
      </w:r>
      <w:r w:rsidRPr="00290A25">
        <w:rPr>
          <w:rFonts w:ascii="Times New Roman" w:hAnsi="Times New Roman" w:cs="Times New Roman"/>
          <w:sz w:val="28"/>
          <w:szCs w:val="28"/>
        </w:rPr>
        <w:t xml:space="preserve">, однако доля людей, регулярно занимающихся общественной работой, составляет всего 2,2% от общего числа опрошенных, а не принимает участия ни в каких гражданских инициативах 62,67% горожан. </w:t>
      </w:r>
    </w:p>
    <w:tbl>
      <w:tblPr>
        <w:tblStyle w:val="a8"/>
        <w:tblW w:w="0" w:type="auto"/>
        <w:tblLook w:val="04A0" w:firstRow="1" w:lastRow="0" w:firstColumn="1" w:lastColumn="0" w:noHBand="0" w:noVBand="1"/>
      </w:tblPr>
      <w:tblGrid>
        <w:gridCol w:w="4785"/>
        <w:gridCol w:w="4786"/>
      </w:tblGrid>
      <w:tr w:rsidR="00542AA6" w:rsidRPr="00225F34" w:rsidTr="0005025D">
        <w:tc>
          <w:tcPr>
            <w:tcW w:w="4785" w:type="dxa"/>
          </w:tcPr>
          <w:p w:rsidR="00542AA6" w:rsidRPr="00D04164" w:rsidRDefault="00542AA6" w:rsidP="0005025D">
            <w:pPr>
              <w:spacing w:line="360" w:lineRule="auto"/>
              <w:jc w:val="both"/>
              <w:rPr>
                <w:rFonts w:ascii="Times New Roman" w:hAnsi="Times New Roman" w:cs="Times New Roman"/>
                <w:b/>
                <w:i/>
                <w:sz w:val="24"/>
                <w:szCs w:val="24"/>
              </w:rPr>
            </w:pPr>
            <w:r w:rsidRPr="00D04164">
              <w:rPr>
                <w:rFonts w:ascii="Times New Roman" w:hAnsi="Times New Roman" w:cs="Times New Roman"/>
                <w:b/>
                <w:i/>
                <w:sz w:val="24"/>
                <w:szCs w:val="24"/>
              </w:rPr>
              <w:t>В работе каких объединений принимают участие</w:t>
            </w:r>
          </w:p>
        </w:tc>
        <w:tc>
          <w:tcPr>
            <w:tcW w:w="4786" w:type="dxa"/>
          </w:tcPr>
          <w:p w:rsidR="00542AA6" w:rsidRPr="00D04164" w:rsidRDefault="00542AA6" w:rsidP="0005025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П</w:t>
            </w:r>
            <w:r w:rsidRPr="00D04164">
              <w:rPr>
                <w:rFonts w:ascii="Times New Roman" w:hAnsi="Times New Roman" w:cs="Times New Roman"/>
                <w:b/>
                <w:i/>
                <w:sz w:val="24"/>
                <w:szCs w:val="24"/>
              </w:rPr>
              <w:t>роцент от общего числа</w:t>
            </w:r>
            <w:r>
              <w:rPr>
                <w:rFonts w:ascii="Times New Roman" w:hAnsi="Times New Roman" w:cs="Times New Roman"/>
                <w:b/>
                <w:i/>
                <w:sz w:val="24"/>
                <w:szCs w:val="24"/>
              </w:rPr>
              <w:t xml:space="preserve"> респондентов</w:t>
            </w:r>
          </w:p>
        </w:tc>
      </w:tr>
      <w:tr w:rsidR="00542AA6" w:rsidRPr="00225F34" w:rsidTr="0005025D">
        <w:tc>
          <w:tcPr>
            <w:tcW w:w="4785"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lastRenderedPageBreak/>
              <w:t>ТСЖ</w:t>
            </w:r>
          </w:p>
        </w:tc>
        <w:tc>
          <w:tcPr>
            <w:tcW w:w="4786"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2%</w:t>
            </w:r>
          </w:p>
        </w:tc>
      </w:tr>
      <w:tr w:rsidR="00542AA6" w:rsidRPr="00225F34" w:rsidTr="0005025D">
        <w:tc>
          <w:tcPr>
            <w:tcW w:w="4785"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садовые и дачные товарищества</w:t>
            </w:r>
          </w:p>
        </w:tc>
        <w:tc>
          <w:tcPr>
            <w:tcW w:w="4786"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1,6%</w:t>
            </w:r>
          </w:p>
        </w:tc>
      </w:tr>
      <w:tr w:rsidR="00542AA6" w:rsidRPr="00225F34" w:rsidTr="0005025D">
        <w:tc>
          <w:tcPr>
            <w:tcW w:w="4785" w:type="dxa"/>
          </w:tcPr>
          <w:p w:rsidR="00542AA6" w:rsidRPr="00225F34" w:rsidRDefault="00542AA6" w:rsidP="0005025D">
            <w:p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225F34">
              <w:rPr>
                <w:rFonts w:ascii="Times New Roman" w:hAnsi="Times New Roman" w:cs="Times New Roman"/>
                <w:sz w:val="24"/>
                <w:szCs w:val="24"/>
              </w:rPr>
              <w:t>рофсоюзы</w:t>
            </w:r>
          </w:p>
        </w:tc>
        <w:tc>
          <w:tcPr>
            <w:tcW w:w="4786"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0,6%</w:t>
            </w:r>
          </w:p>
        </w:tc>
      </w:tr>
      <w:tr w:rsidR="00542AA6" w:rsidRPr="00225F34" w:rsidTr="0005025D">
        <w:tc>
          <w:tcPr>
            <w:tcW w:w="4785"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ветеранские объединения</w:t>
            </w:r>
          </w:p>
        </w:tc>
        <w:tc>
          <w:tcPr>
            <w:tcW w:w="4786"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0,2%</w:t>
            </w:r>
          </w:p>
        </w:tc>
      </w:tr>
      <w:tr w:rsidR="00542AA6" w:rsidRPr="00225F34" w:rsidTr="0005025D">
        <w:tc>
          <w:tcPr>
            <w:tcW w:w="4785"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общества инвалидов</w:t>
            </w:r>
          </w:p>
        </w:tc>
        <w:tc>
          <w:tcPr>
            <w:tcW w:w="4786"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0,4%</w:t>
            </w:r>
          </w:p>
        </w:tc>
      </w:tr>
      <w:tr w:rsidR="00542AA6" w:rsidRPr="00225F34" w:rsidTr="0005025D">
        <w:tc>
          <w:tcPr>
            <w:tcW w:w="4785"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благотворительные организации – помощь приютам, жертвам репрессий</w:t>
            </w:r>
          </w:p>
        </w:tc>
        <w:tc>
          <w:tcPr>
            <w:tcW w:w="4786"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0,2%</w:t>
            </w:r>
          </w:p>
        </w:tc>
      </w:tr>
      <w:tr w:rsidR="00542AA6" w:rsidRPr="00225F34" w:rsidTr="0005025D">
        <w:tc>
          <w:tcPr>
            <w:tcW w:w="4785"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ТОСы и местные инициативы</w:t>
            </w:r>
          </w:p>
        </w:tc>
        <w:tc>
          <w:tcPr>
            <w:tcW w:w="4786"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0,4%</w:t>
            </w:r>
          </w:p>
        </w:tc>
      </w:tr>
      <w:tr w:rsidR="00542AA6" w:rsidRPr="00225F34" w:rsidTr="0005025D">
        <w:tc>
          <w:tcPr>
            <w:tcW w:w="4785"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домовые комитеты</w:t>
            </w:r>
          </w:p>
        </w:tc>
        <w:tc>
          <w:tcPr>
            <w:tcW w:w="4786"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0,2%</w:t>
            </w:r>
          </w:p>
        </w:tc>
      </w:tr>
      <w:tr w:rsidR="00542AA6" w:rsidRPr="00225F34" w:rsidTr="0005025D">
        <w:tc>
          <w:tcPr>
            <w:tcW w:w="4785"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местные инициативы по защите имущественных, потребительских и жилищных интересов</w:t>
            </w:r>
          </w:p>
        </w:tc>
        <w:tc>
          <w:tcPr>
            <w:tcW w:w="4786"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0,2%</w:t>
            </w:r>
          </w:p>
        </w:tc>
      </w:tr>
      <w:tr w:rsidR="00542AA6" w:rsidRPr="00225F34" w:rsidTr="0005025D">
        <w:tc>
          <w:tcPr>
            <w:tcW w:w="4785"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инициативные группы, объединения родителей</w:t>
            </w:r>
          </w:p>
        </w:tc>
        <w:tc>
          <w:tcPr>
            <w:tcW w:w="4786" w:type="dxa"/>
          </w:tcPr>
          <w:p w:rsidR="00542AA6" w:rsidRPr="00225F34" w:rsidRDefault="00542AA6" w:rsidP="0005025D">
            <w:pPr>
              <w:spacing w:line="360" w:lineRule="auto"/>
              <w:jc w:val="both"/>
              <w:rPr>
                <w:rFonts w:ascii="Times New Roman" w:hAnsi="Times New Roman" w:cs="Times New Roman"/>
                <w:b/>
                <w:sz w:val="24"/>
                <w:szCs w:val="24"/>
              </w:rPr>
            </w:pPr>
            <w:r w:rsidRPr="00225F34">
              <w:rPr>
                <w:rFonts w:ascii="Times New Roman" w:hAnsi="Times New Roman" w:cs="Times New Roman"/>
                <w:sz w:val="24"/>
                <w:szCs w:val="24"/>
              </w:rPr>
              <w:t>0,2%</w:t>
            </w:r>
          </w:p>
        </w:tc>
      </w:tr>
      <w:tr w:rsidR="00542AA6" w:rsidRPr="00225F34" w:rsidTr="0005025D">
        <w:tc>
          <w:tcPr>
            <w:tcW w:w="4785"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молодежные неформальные объединения неполитического характера</w:t>
            </w:r>
          </w:p>
        </w:tc>
        <w:tc>
          <w:tcPr>
            <w:tcW w:w="4786"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0,6%</w:t>
            </w:r>
          </w:p>
        </w:tc>
      </w:tr>
      <w:tr w:rsidR="00542AA6" w:rsidRPr="00225F34" w:rsidTr="0005025D">
        <w:tc>
          <w:tcPr>
            <w:tcW w:w="4785"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молодежные политические объединения</w:t>
            </w:r>
          </w:p>
        </w:tc>
        <w:tc>
          <w:tcPr>
            <w:tcW w:w="4786"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0,2%</w:t>
            </w:r>
          </w:p>
        </w:tc>
      </w:tr>
      <w:tr w:rsidR="00542AA6" w:rsidRPr="00225F34" w:rsidTr="0005025D">
        <w:tc>
          <w:tcPr>
            <w:tcW w:w="4785"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экологические организации</w:t>
            </w:r>
          </w:p>
        </w:tc>
        <w:tc>
          <w:tcPr>
            <w:tcW w:w="4786"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0,2%</w:t>
            </w:r>
          </w:p>
        </w:tc>
      </w:tr>
    </w:tbl>
    <w:p w:rsidR="00542AA6" w:rsidRPr="00290A25" w:rsidRDefault="00542AA6" w:rsidP="00542AA6">
      <w:pPr>
        <w:spacing w:line="36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785"/>
        <w:gridCol w:w="4786"/>
      </w:tblGrid>
      <w:tr w:rsidR="00542AA6" w:rsidRPr="00225F34" w:rsidTr="0005025D">
        <w:tc>
          <w:tcPr>
            <w:tcW w:w="4785" w:type="dxa"/>
          </w:tcPr>
          <w:p w:rsidR="00542AA6" w:rsidRPr="00D04164" w:rsidRDefault="00542AA6" w:rsidP="0005025D">
            <w:pPr>
              <w:spacing w:line="360" w:lineRule="auto"/>
              <w:jc w:val="both"/>
              <w:rPr>
                <w:rFonts w:ascii="Times New Roman" w:hAnsi="Times New Roman" w:cs="Times New Roman"/>
                <w:b/>
                <w:i/>
                <w:sz w:val="24"/>
                <w:szCs w:val="24"/>
              </w:rPr>
            </w:pPr>
            <w:r w:rsidRPr="00D04164">
              <w:rPr>
                <w:rFonts w:ascii="Times New Roman" w:hAnsi="Times New Roman" w:cs="Times New Roman"/>
                <w:b/>
                <w:i/>
                <w:sz w:val="24"/>
                <w:szCs w:val="24"/>
              </w:rPr>
              <w:t>В каких формах принимают участие</w:t>
            </w:r>
          </w:p>
        </w:tc>
        <w:tc>
          <w:tcPr>
            <w:tcW w:w="4786" w:type="dxa"/>
          </w:tcPr>
          <w:p w:rsidR="00542AA6" w:rsidRPr="00D04164" w:rsidRDefault="00542AA6" w:rsidP="0005025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П</w:t>
            </w:r>
            <w:r w:rsidRPr="00D04164">
              <w:rPr>
                <w:rFonts w:ascii="Times New Roman" w:hAnsi="Times New Roman" w:cs="Times New Roman"/>
                <w:b/>
                <w:i/>
                <w:sz w:val="24"/>
                <w:szCs w:val="24"/>
              </w:rPr>
              <w:t>роцент от общего числа</w:t>
            </w:r>
            <w:r>
              <w:rPr>
                <w:rFonts w:ascii="Times New Roman" w:hAnsi="Times New Roman" w:cs="Times New Roman"/>
                <w:b/>
                <w:i/>
                <w:sz w:val="24"/>
                <w:szCs w:val="24"/>
              </w:rPr>
              <w:t xml:space="preserve"> респондентов</w:t>
            </w:r>
          </w:p>
        </w:tc>
      </w:tr>
      <w:tr w:rsidR="00542AA6" w:rsidRPr="00225F34" w:rsidTr="0005025D">
        <w:tc>
          <w:tcPr>
            <w:tcW w:w="4785"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работают за плату</w:t>
            </w:r>
          </w:p>
        </w:tc>
        <w:tc>
          <w:tcPr>
            <w:tcW w:w="4786"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0,2%</w:t>
            </w:r>
          </w:p>
        </w:tc>
      </w:tr>
      <w:tr w:rsidR="00542AA6" w:rsidRPr="00225F34" w:rsidTr="0005025D">
        <w:tc>
          <w:tcPr>
            <w:tcW w:w="4785"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являются членом организации</w:t>
            </w:r>
          </w:p>
        </w:tc>
        <w:tc>
          <w:tcPr>
            <w:tcW w:w="4786"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1,2%</w:t>
            </w:r>
          </w:p>
        </w:tc>
      </w:tr>
      <w:tr w:rsidR="00542AA6" w:rsidRPr="00225F34" w:rsidTr="0005025D">
        <w:tc>
          <w:tcPr>
            <w:tcW w:w="4785"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работают добровольцем</w:t>
            </w:r>
          </w:p>
        </w:tc>
        <w:tc>
          <w:tcPr>
            <w:tcW w:w="4786"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1%</w:t>
            </w:r>
          </w:p>
        </w:tc>
      </w:tr>
      <w:tr w:rsidR="00542AA6" w:rsidRPr="00225F34" w:rsidTr="0005025D">
        <w:tc>
          <w:tcPr>
            <w:tcW w:w="4785"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участвуют в собраниях, конференциях</w:t>
            </w:r>
          </w:p>
        </w:tc>
        <w:tc>
          <w:tcPr>
            <w:tcW w:w="4786" w:type="dxa"/>
          </w:tcPr>
          <w:p w:rsidR="00542AA6" w:rsidRPr="00D04164" w:rsidRDefault="00542AA6" w:rsidP="0005025D">
            <w:pPr>
              <w:spacing w:line="360" w:lineRule="auto"/>
              <w:jc w:val="both"/>
              <w:rPr>
                <w:rFonts w:ascii="Times New Roman" w:hAnsi="Times New Roman" w:cs="Times New Roman"/>
                <w:b/>
                <w:sz w:val="24"/>
                <w:szCs w:val="24"/>
              </w:rPr>
            </w:pPr>
            <w:r w:rsidRPr="00D04164">
              <w:rPr>
                <w:rFonts w:ascii="Times New Roman" w:hAnsi="Times New Roman" w:cs="Times New Roman"/>
                <w:b/>
                <w:sz w:val="24"/>
                <w:szCs w:val="24"/>
              </w:rPr>
              <w:t>1,2%</w:t>
            </w:r>
          </w:p>
        </w:tc>
      </w:tr>
      <w:tr w:rsidR="00542AA6" w:rsidRPr="00225F34" w:rsidTr="0005025D">
        <w:tc>
          <w:tcPr>
            <w:tcW w:w="4785"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активно участвует в делах организации или инициативы</w:t>
            </w:r>
          </w:p>
        </w:tc>
        <w:tc>
          <w:tcPr>
            <w:tcW w:w="4786"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0,6%</w:t>
            </w:r>
          </w:p>
        </w:tc>
      </w:tr>
      <w:tr w:rsidR="00542AA6" w:rsidRPr="00225F34" w:rsidTr="0005025D">
        <w:tc>
          <w:tcPr>
            <w:tcW w:w="4785"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помогают деньгами</w:t>
            </w:r>
          </w:p>
        </w:tc>
        <w:tc>
          <w:tcPr>
            <w:tcW w:w="4786" w:type="dxa"/>
          </w:tcPr>
          <w:p w:rsidR="00542AA6" w:rsidRPr="00225F34" w:rsidRDefault="00542AA6" w:rsidP="0005025D">
            <w:pPr>
              <w:spacing w:line="360" w:lineRule="auto"/>
              <w:jc w:val="both"/>
              <w:rPr>
                <w:rFonts w:ascii="Times New Roman" w:hAnsi="Times New Roman" w:cs="Times New Roman"/>
                <w:sz w:val="24"/>
                <w:szCs w:val="24"/>
              </w:rPr>
            </w:pPr>
            <w:r w:rsidRPr="00225F34">
              <w:rPr>
                <w:rFonts w:ascii="Times New Roman" w:hAnsi="Times New Roman" w:cs="Times New Roman"/>
                <w:sz w:val="24"/>
                <w:szCs w:val="24"/>
              </w:rPr>
              <w:t>0,2%</w:t>
            </w:r>
          </w:p>
        </w:tc>
      </w:tr>
    </w:tbl>
    <w:p w:rsidR="00542AA6" w:rsidRDefault="00542AA6" w:rsidP="00542AA6">
      <w:pPr>
        <w:spacing w:line="360" w:lineRule="auto"/>
        <w:ind w:firstLine="708"/>
        <w:jc w:val="both"/>
        <w:rPr>
          <w:rFonts w:ascii="Times New Roman" w:hAnsi="Times New Roman" w:cs="Times New Roman"/>
          <w:sz w:val="28"/>
          <w:szCs w:val="28"/>
        </w:rPr>
      </w:pPr>
    </w:p>
    <w:p w:rsidR="00542AA6" w:rsidRDefault="00542AA6" w:rsidP="00542AA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видно из данных опроса, к </w:t>
      </w:r>
      <w:r w:rsidRPr="00290A25">
        <w:rPr>
          <w:rFonts w:ascii="Times New Roman" w:hAnsi="Times New Roman" w:cs="Times New Roman"/>
          <w:sz w:val="28"/>
          <w:szCs w:val="28"/>
        </w:rPr>
        <w:t xml:space="preserve">самоорганизации жителей </w:t>
      </w:r>
      <w:r>
        <w:rPr>
          <w:rFonts w:ascii="Times New Roman" w:hAnsi="Times New Roman" w:cs="Times New Roman"/>
          <w:sz w:val="28"/>
          <w:szCs w:val="28"/>
        </w:rPr>
        <w:t>подталкивают</w:t>
      </w:r>
      <w:r w:rsidRPr="00290A25">
        <w:rPr>
          <w:rFonts w:ascii="Times New Roman" w:hAnsi="Times New Roman" w:cs="Times New Roman"/>
          <w:sz w:val="28"/>
          <w:szCs w:val="28"/>
        </w:rPr>
        <w:t xml:space="preserve"> жил</w:t>
      </w:r>
      <w:r>
        <w:rPr>
          <w:rFonts w:ascii="Times New Roman" w:hAnsi="Times New Roman" w:cs="Times New Roman"/>
          <w:sz w:val="28"/>
          <w:szCs w:val="28"/>
        </w:rPr>
        <w:t>ищные проблемы</w:t>
      </w:r>
      <w:r w:rsidRPr="00290A25">
        <w:rPr>
          <w:rFonts w:ascii="Times New Roman" w:hAnsi="Times New Roman" w:cs="Times New Roman"/>
          <w:sz w:val="28"/>
          <w:szCs w:val="28"/>
        </w:rPr>
        <w:t xml:space="preserve"> – </w:t>
      </w:r>
      <w:r>
        <w:rPr>
          <w:rFonts w:ascii="Times New Roman" w:hAnsi="Times New Roman" w:cs="Times New Roman"/>
          <w:sz w:val="28"/>
          <w:szCs w:val="28"/>
        </w:rPr>
        <w:t>в сумме включенность в работу ТСЖ, садовых и дачных товариществ, домкомов</w:t>
      </w:r>
      <w:r w:rsidRPr="00290A25">
        <w:rPr>
          <w:rFonts w:ascii="Times New Roman" w:hAnsi="Times New Roman" w:cs="Times New Roman"/>
          <w:sz w:val="28"/>
          <w:szCs w:val="28"/>
        </w:rPr>
        <w:t xml:space="preserve">, </w:t>
      </w:r>
      <w:r>
        <w:rPr>
          <w:rFonts w:ascii="Times New Roman" w:hAnsi="Times New Roman" w:cs="Times New Roman"/>
          <w:sz w:val="28"/>
          <w:szCs w:val="28"/>
        </w:rPr>
        <w:t>ТОСов, местных инициатив</w:t>
      </w:r>
      <w:r w:rsidRPr="00290A25">
        <w:rPr>
          <w:rFonts w:ascii="Times New Roman" w:hAnsi="Times New Roman" w:cs="Times New Roman"/>
          <w:sz w:val="28"/>
          <w:szCs w:val="28"/>
        </w:rPr>
        <w:t xml:space="preserve"> по защите имущественных, потребительских и жилищных интересов, </w:t>
      </w:r>
      <w:r>
        <w:rPr>
          <w:rFonts w:ascii="Times New Roman" w:hAnsi="Times New Roman" w:cs="Times New Roman"/>
          <w:sz w:val="28"/>
          <w:szCs w:val="28"/>
        </w:rPr>
        <w:t xml:space="preserve">выше, чем </w:t>
      </w:r>
      <w:r>
        <w:rPr>
          <w:rFonts w:ascii="Times New Roman" w:hAnsi="Times New Roman" w:cs="Times New Roman"/>
          <w:sz w:val="28"/>
          <w:szCs w:val="28"/>
        </w:rPr>
        <w:lastRenderedPageBreak/>
        <w:t>деятельность в остальных организациях. Вместе с тем, низкий уровень доверия среди жителей становится препятствием для превращения институтов участия в каналы, с помощью которых можно было бы повысить подотчетность местных органов власти. Более того, с</w:t>
      </w:r>
      <w:r w:rsidRPr="00290A25">
        <w:rPr>
          <w:rFonts w:ascii="Times New Roman" w:hAnsi="Times New Roman" w:cs="Times New Roman"/>
          <w:sz w:val="28"/>
          <w:szCs w:val="28"/>
        </w:rPr>
        <w:t xml:space="preserve">оздание территориально-общественного самоуправления в Калининграде происходило </w:t>
      </w:r>
      <w:r>
        <w:rPr>
          <w:rFonts w:ascii="Times New Roman" w:hAnsi="Times New Roman" w:cs="Times New Roman"/>
          <w:sz w:val="28"/>
          <w:szCs w:val="28"/>
        </w:rPr>
        <w:t>«</w:t>
      </w:r>
      <w:r w:rsidRPr="00290A25">
        <w:rPr>
          <w:rFonts w:ascii="Times New Roman" w:hAnsi="Times New Roman" w:cs="Times New Roman"/>
          <w:sz w:val="28"/>
          <w:szCs w:val="28"/>
        </w:rPr>
        <w:t>сверху</w:t>
      </w:r>
      <w:r>
        <w:rPr>
          <w:rFonts w:ascii="Times New Roman" w:hAnsi="Times New Roman" w:cs="Times New Roman"/>
          <w:sz w:val="28"/>
          <w:szCs w:val="28"/>
        </w:rPr>
        <w:t>» вместе с реформой ЖКХ</w:t>
      </w:r>
      <w:r w:rsidRPr="00290A25">
        <w:rPr>
          <w:rFonts w:ascii="Times New Roman" w:hAnsi="Times New Roman" w:cs="Times New Roman"/>
          <w:sz w:val="28"/>
          <w:szCs w:val="28"/>
        </w:rPr>
        <w:t xml:space="preserve">, что существенно повлияло на </w:t>
      </w:r>
      <w:r>
        <w:rPr>
          <w:rFonts w:ascii="Times New Roman" w:hAnsi="Times New Roman" w:cs="Times New Roman"/>
          <w:sz w:val="28"/>
          <w:szCs w:val="28"/>
        </w:rPr>
        <w:t xml:space="preserve">самостоятельность </w:t>
      </w:r>
      <w:r w:rsidRPr="00290A25">
        <w:rPr>
          <w:rFonts w:ascii="Times New Roman" w:hAnsi="Times New Roman" w:cs="Times New Roman"/>
          <w:sz w:val="28"/>
          <w:szCs w:val="28"/>
        </w:rPr>
        <w:t>организаций. В частности, в структуре муниципальной власти появилось отделение, которое было призвано обеспечивать взаимодействие органов власти и территориально-общественного самоуправления и «осуществлять организационное содействие развитию органов ТОС»</w:t>
      </w:r>
      <w:r w:rsidRPr="00290A25">
        <w:rPr>
          <w:rStyle w:val="a6"/>
          <w:rFonts w:ascii="Times New Roman" w:hAnsi="Times New Roman" w:cs="Times New Roman"/>
          <w:sz w:val="28"/>
          <w:szCs w:val="28"/>
        </w:rPr>
        <w:footnoteReference w:id="154"/>
      </w:r>
      <w:r w:rsidRPr="00290A25">
        <w:rPr>
          <w:rFonts w:ascii="Times New Roman" w:hAnsi="Times New Roman" w:cs="Times New Roman"/>
          <w:sz w:val="28"/>
          <w:szCs w:val="28"/>
        </w:rPr>
        <w:t xml:space="preserve">, оно подчинялось непосредственно руководителю аппарата, </w:t>
      </w:r>
      <w:r w:rsidRPr="00290A25">
        <w:rPr>
          <w:rFonts w:ascii="Times New Roman" w:hAnsi="Times New Roman" w:cs="Times New Roman"/>
          <w:color w:val="000000"/>
          <w:sz w:val="28"/>
          <w:szCs w:val="28"/>
        </w:rPr>
        <w:t xml:space="preserve">управляющего делами </w:t>
      </w:r>
      <w:r w:rsidRPr="00290A25">
        <w:rPr>
          <w:rFonts w:ascii="Times New Roman" w:eastAsia="Times New Roman" w:hAnsi="Times New Roman" w:cs="Times New Roman"/>
          <w:color w:val="000000"/>
          <w:sz w:val="28"/>
          <w:szCs w:val="28"/>
          <w:lang w:eastAsia="ru-RU"/>
        </w:rPr>
        <w:t>мэрии</w:t>
      </w:r>
      <w:r w:rsidRPr="00290A25">
        <w:rPr>
          <w:rStyle w:val="a6"/>
          <w:rFonts w:ascii="Times New Roman" w:hAnsi="Times New Roman" w:cs="Times New Roman"/>
          <w:sz w:val="28"/>
          <w:szCs w:val="28"/>
        </w:rPr>
        <w:footnoteReference w:id="155"/>
      </w:r>
      <w:r w:rsidRPr="00290A25">
        <w:rPr>
          <w:rFonts w:ascii="Times New Roman" w:hAnsi="Times New Roman" w:cs="Times New Roman"/>
          <w:sz w:val="28"/>
          <w:szCs w:val="28"/>
        </w:rPr>
        <w:t>.</w:t>
      </w:r>
      <w:r>
        <w:rPr>
          <w:rFonts w:ascii="Times New Roman" w:hAnsi="Times New Roman" w:cs="Times New Roman"/>
          <w:sz w:val="28"/>
          <w:szCs w:val="28"/>
        </w:rPr>
        <w:t xml:space="preserve"> Укреплению положения ТОС в городе препятствовала также схема организации города в плане административно-хозяйственного управления. В Калининграде развитие города происходит «сверху»: есть градостроительный план, в соответствии с которым принимается решение о строительстве тех или иных объектов, при этом зачастую запросы жителей о необходимости строительства на их территории торгового центра или социально значимого объекта не учитываются. </w:t>
      </w:r>
    </w:p>
    <w:p w:rsidR="00542AA6" w:rsidRDefault="00542AA6" w:rsidP="00542AA6">
      <w:pPr>
        <w:spacing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Работа</w:t>
      </w:r>
      <w:r w:rsidRPr="00337C4C">
        <w:rPr>
          <w:rFonts w:ascii="Times New Roman" w:hAnsi="Times New Roman" w:cs="Times New Roman"/>
          <w:color w:val="000000"/>
          <w:sz w:val="28"/>
          <w:szCs w:val="28"/>
          <w:shd w:val="clear" w:color="auto" w:fill="FFFFFF"/>
        </w:rPr>
        <w:t xml:space="preserve"> институтов участия основан</w:t>
      </w:r>
      <w:r>
        <w:rPr>
          <w:rFonts w:ascii="Times New Roman" w:hAnsi="Times New Roman" w:cs="Times New Roman"/>
          <w:color w:val="000000"/>
          <w:sz w:val="28"/>
          <w:szCs w:val="28"/>
          <w:shd w:val="clear" w:color="auto" w:fill="FFFFFF"/>
        </w:rPr>
        <w:t>а</w:t>
      </w:r>
      <w:r w:rsidRPr="00337C4C">
        <w:rPr>
          <w:rFonts w:ascii="Times New Roman" w:hAnsi="Times New Roman" w:cs="Times New Roman"/>
          <w:color w:val="000000"/>
          <w:sz w:val="28"/>
          <w:szCs w:val="28"/>
          <w:shd w:val="clear" w:color="auto" w:fill="FFFFFF"/>
        </w:rPr>
        <w:t xml:space="preserve"> на </w:t>
      </w:r>
      <w:r w:rsidRPr="00337C4C">
        <w:rPr>
          <w:rFonts w:ascii="Times New Roman" w:hAnsi="Times New Roman" w:cs="Times New Roman"/>
          <w:sz w:val="28"/>
          <w:szCs w:val="28"/>
        </w:rPr>
        <w:t>возможности и способности граждан осуществлять непосредственный вклад</w:t>
      </w:r>
      <w:r>
        <w:rPr>
          <w:rFonts w:ascii="Times New Roman" w:hAnsi="Times New Roman" w:cs="Times New Roman"/>
          <w:sz w:val="28"/>
          <w:szCs w:val="28"/>
        </w:rPr>
        <w:t xml:space="preserve"> в управленческий процесс. В ее</w:t>
      </w:r>
      <w:r w:rsidRPr="00337C4C">
        <w:rPr>
          <w:rFonts w:ascii="Times New Roman" w:hAnsi="Times New Roman" w:cs="Times New Roman"/>
          <w:sz w:val="28"/>
          <w:szCs w:val="28"/>
        </w:rPr>
        <w:t xml:space="preserve"> основе лежит </w:t>
      </w:r>
      <w:r w:rsidRPr="00337C4C">
        <w:rPr>
          <w:rFonts w:ascii="Times New Roman" w:hAnsi="Times New Roman" w:cs="Times New Roman"/>
          <w:color w:val="000000"/>
          <w:sz w:val="28"/>
          <w:szCs w:val="28"/>
          <w:shd w:val="clear" w:color="auto" w:fill="FFFFFF"/>
        </w:rPr>
        <w:t>п</w:t>
      </w:r>
      <w:r w:rsidRPr="00337C4C">
        <w:rPr>
          <w:rFonts w:ascii="Times New Roman" w:hAnsi="Times New Roman" w:cs="Times New Roman"/>
          <w:sz w:val="28"/>
          <w:szCs w:val="28"/>
        </w:rPr>
        <w:t xml:space="preserve">раво принимать решения на основе доступа к информации; публичное обсуждение проблемы и контроль над последующей реализацией программы по ее решению. Важность институтов участия в том, что в них заложен потенциал контроля деятельности администраций мэрий, возможность граждан избирать своих представителей и определенный политический курс, также они являются основой для мобилизации граждан </w:t>
      </w:r>
      <w:r w:rsidRPr="00337C4C">
        <w:rPr>
          <w:rFonts w:ascii="Times New Roman" w:hAnsi="Times New Roman" w:cs="Times New Roman"/>
          <w:sz w:val="28"/>
          <w:szCs w:val="28"/>
        </w:rPr>
        <w:lastRenderedPageBreak/>
        <w:t>при вовлечении в политические процессы.</w:t>
      </w:r>
      <w:r>
        <w:rPr>
          <w:rFonts w:ascii="Times New Roman" w:hAnsi="Times New Roman" w:cs="Times New Roman"/>
          <w:sz w:val="28"/>
          <w:szCs w:val="28"/>
        </w:rPr>
        <w:t xml:space="preserve"> Однако </w:t>
      </w:r>
      <w:r w:rsidRPr="00D634C4">
        <w:rPr>
          <w:rFonts w:ascii="Times New Roman" w:hAnsi="Times New Roman" w:cs="Times New Roman"/>
          <w:b/>
          <w:i/>
          <w:sz w:val="28"/>
          <w:szCs w:val="28"/>
        </w:rPr>
        <w:t>в Калининграде получилось так, что организации, созданные по инициативе муниципальных органов власти, не смогли стать каналами участия для гражданской подотчетности. Это связано в частности с тем, что сами граждане, не заинтересованы в повышении ответственности правительства.</w:t>
      </w:r>
    </w:p>
    <w:p w:rsidR="00542AA6" w:rsidRPr="00470980" w:rsidRDefault="00542AA6" w:rsidP="00542AA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выводы по Калининграду таковы:</w:t>
      </w:r>
    </w:p>
    <w:p w:rsidR="00542AA6" w:rsidRPr="00047B7A" w:rsidRDefault="00542AA6" w:rsidP="00542AA6">
      <w:pPr>
        <w:pStyle w:val="a9"/>
        <w:numPr>
          <w:ilvl w:val="0"/>
          <w:numId w:val="30"/>
        </w:numPr>
        <w:spacing w:line="360" w:lineRule="auto"/>
        <w:jc w:val="both"/>
        <w:rPr>
          <w:rFonts w:ascii="Times New Roman" w:hAnsi="Times New Roman" w:cs="Times New Roman"/>
          <w:sz w:val="28"/>
          <w:szCs w:val="28"/>
        </w:rPr>
      </w:pPr>
      <w:r w:rsidRPr="00047B7A">
        <w:rPr>
          <w:rFonts w:ascii="Times New Roman" w:hAnsi="Times New Roman" w:cs="Times New Roman"/>
          <w:sz w:val="28"/>
          <w:szCs w:val="28"/>
        </w:rPr>
        <w:t>двуглавая система управления при низкой финансовой самостоятельности муниципального образования оказалась неэффективной при обеспечении качества предоставления общественных благ и услуг органами местного самоуправления;</w:t>
      </w:r>
    </w:p>
    <w:p w:rsidR="00542AA6" w:rsidRPr="00047B7A" w:rsidRDefault="00542AA6" w:rsidP="00542AA6">
      <w:pPr>
        <w:pStyle w:val="a9"/>
        <w:numPr>
          <w:ilvl w:val="0"/>
          <w:numId w:val="30"/>
        </w:numPr>
        <w:spacing w:line="360" w:lineRule="auto"/>
        <w:jc w:val="both"/>
        <w:rPr>
          <w:rFonts w:ascii="Times New Roman" w:hAnsi="Times New Roman" w:cs="Times New Roman"/>
          <w:sz w:val="28"/>
          <w:szCs w:val="28"/>
        </w:rPr>
      </w:pPr>
      <w:r w:rsidRPr="00047B7A">
        <w:rPr>
          <w:rFonts w:ascii="Times New Roman" w:hAnsi="Times New Roman" w:cs="Times New Roman"/>
          <w:sz w:val="28"/>
          <w:szCs w:val="28"/>
        </w:rPr>
        <w:t>линии подотчетности органов власти размыты, местное правительство менее доступно для жителей;</w:t>
      </w:r>
    </w:p>
    <w:p w:rsidR="00542AA6" w:rsidRPr="00047B7A" w:rsidRDefault="00542AA6" w:rsidP="00542AA6">
      <w:pPr>
        <w:pStyle w:val="a9"/>
        <w:numPr>
          <w:ilvl w:val="0"/>
          <w:numId w:val="30"/>
        </w:numPr>
        <w:spacing w:line="360" w:lineRule="auto"/>
        <w:jc w:val="both"/>
        <w:rPr>
          <w:rFonts w:ascii="Times New Roman" w:hAnsi="Times New Roman" w:cs="Times New Roman"/>
          <w:sz w:val="28"/>
          <w:szCs w:val="28"/>
        </w:rPr>
      </w:pPr>
      <w:r w:rsidRPr="00047B7A">
        <w:rPr>
          <w:rFonts w:ascii="Times New Roman" w:hAnsi="Times New Roman" w:cs="Times New Roman"/>
          <w:sz w:val="28"/>
          <w:szCs w:val="28"/>
        </w:rPr>
        <w:t>низкая эффективность органов власти связана с низким уровнем горизонтальной подотчетности органов власти гражданам</w:t>
      </w:r>
      <w:r w:rsidRPr="00047B7A">
        <w:rPr>
          <w:rFonts w:ascii="Times New Roman" w:hAnsi="Times New Roman" w:cs="Times New Roman"/>
          <w:iCs/>
          <w:sz w:val="28"/>
          <w:szCs w:val="28"/>
        </w:rPr>
        <w:t>;</w:t>
      </w:r>
    </w:p>
    <w:p w:rsidR="00542AA6" w:rsidRPr="00047B7A" w:rsidRDefault="00542AA6" w:rsidP="00542AA6">
      <w:pPr>
        <w:pStyle w:val="a9"/>
        <w:numPr>
          <w:ilvl w:val="0"/>
          <w:numId w:val="30"/>
        </w:numPr>
        <w:spacing w:line="360" w:lineRule="auto"/>
        <w:jc w:val="both"/>
        <w:rPr>
          <w:rFonts w:ascii="Times New Roman" w:eastAsia="Calibri" w:hAnsi="Times New Roman" w:cs="Times New Roman"/>
          <w:sz w:val="28"/>
          <w:szCs w:val="28"/>
        </w:rPr>
      </w:pPr>
      <w:r w:rsidRPr="00047B7A">
        <w:rPr>
          <w:rFonts w:ascii="Times New Roman" w:hAnsi="Times New Roman" w:cs="Times New Roman"/>
          <w:sz w:val="28"/>
          <w:szCs w:val="28"/>
        </w:rPr>
        <w:t>наблюдается низкая политическая активность граждан и низкие мотивации людей на участие в общественной жизни в целом;</w:t>
      </w:r>
    </w:p>
    <w:p w:rsidR="00542AA6" w:rsidRPr="00047B7A" w:rsidRDefault="00542AA6" w:rsidP="00542AA6">
      <w:pPr>
        <w:pStyle w:val="a9"/>
        <w:numPr>
          <w:ilvl w:val="0"/>
          <w:numId w:val="30"/>
        </w:numPr>
        <w:spacing w:line="360" w:lineRule="auto"/>
        <w:jc w:val="both"/>
        <w:rPr>
          <w:rFonts w:ascii="Times New Roman" w:eastAsia="Calibri" w:hAnsi="Times New Roman" w:cs="Times New Roman"/>
          <w:sz w:val="28"/>
          <w:szCs w:val="28"/>
        </w:rPr>
      </w:pPr>
      <w:r w:rsidRPr="00047B7A">
        <w:rPr>
          <w:rFonts w:ascii="Times New Roman" w:hAnsi="Times New Roman" w:cs="Times New Roman"/>
          <w:sz w:val="28"/>
          <w:szCs w:val="28"/>
        </w:rPr>
        <w:t>низкая степень политического участия может объясняться двумя причинами: первая проблема видится в недостаточности коммуникации между местными органами власти и общественными организациями и гражданскими инициативами. Вторая кроется в низкой степени развития институтов участия в городе вообще;</w:t>
      </w:r>
    </w:p>
    <w:p w:rsidR="00542AA6" w:rsidRPr="00047B7A" w:rsidRDefault="00542AA6" w:rsidP="00542AA6">
      <w:pPr>
        <w:pStyle w:val="a9"/>
        <w:numPr>
          <w:ilvl w:val="0"/>
          <w:numId w:val="30"/>
        </w:numPr>
        <w:rPr>
          <w:rFonts w:ascii="Times New Roman" w:hAnsi="Times New Roman" w:cs="Times New Roman"/>
          <w:sz w:val="28"/>
          <w:szCs w:val="28"/>
        </w:rPr>
      </w:pPr>
      <w:r w:rsidRPr="00047B7A">
        <w:rPr>
          <w:rFonts w:ascii="Times New Roman" w:hAnsi="Times New Roman" w:cs="Times New Roman"/>
          <w:sz w:val="28"/>
          <w:szCs w:val="28"/>
        </w:rPr>
        <w:t>в городе отмечается низкая степень гражданских инициатив, идущих снизу;</w:t>
      </w:r>
    </w:p>
    <w:p w:rsidR="00542AA6" w:rsidRPr="00047B7A" w:rsidRDefault="00542AA6" w:rsidP="00542AA6">
      <w:pPr>
        <w:pStyle w:val="a9"/>
        <w:numPr>
          <w:ilvl w:val="0"/>
          <w:numId w:val="30"/>
        </w:numPr>
        <w:spacing w:line="360" w:lineRule="auto"/>
        <w:jc w:val="both"/>
        <w:rPr>
          <w:rFonts w:ascii="Times New Roman" w:hAnsi="Times New Roman" w:cs="Times New Roman"/>
          <w:sz w:val="28"/>
          <w:szCs w:val="28"/>
        </w:rPr>
      </w:pPr>
      <w:r w:rsidRPr="00047B7A">
        <w:rPr>
          <w:rFonts w:ascii="Times New Roman" w:hAnsi="Times New Roman" w:cs="Times New Roman"/>
          <w:sz w:val="28"/>
          <w:szCs w:val="28"/>
        </w:rPr>
        <w:lastRenderedPageBreak/>
        <w:t>проблема коллективных действий не может быть преодолена из-за низкого уровня социального капитала и низкого уровня доверия среди граждан;</w:t>
      </w:r>
    </w:p>
    <w:p w:rsidR="00542AA6" w:rsidRPr="00047B7A" w:rsidRDefault="00542AA6" w:rsidP="00542AA6">
      <w:pPr>
        <w:pStyle w:val="a9"/>
        <w:numPr>
          <w:ilvl w:val="0"/>
          <w:numId w:val="30"/>
        </w:numPr>
        <w:spacing w:line="360" w:lineRule="auto"/>
        <w:jc w:val="both"/>
        <w:rPr>
          <w:rFonts w:ascii="Times New Roman" w:hAnsi="Times New Roman" w:cs="Times New Roman"/>
          <w:sz w:val="28"/>
          <w:szCs w:val="28"/>
        </w:rPr>
      </w:pPr>
      <w:r w:rsidRPr="00047B7A">
        <w:rPr>
          <w:rFonts w:ascii="Times New Roman" w:hAnsi="Times New Roman" w:cs="Times New Roman"/>
          <w:sz w:val="28"/>
          <w:szCs w:val="28"/>
        </w:rPr>
        <w:t>местное сообщество не может выступать в виде основного субъекта осуществления гражданской подотчетности муниципальных органов власти</w:t>
      </w:r>
      <w:r w:rsidRPr="00470980">
        <w:rPr>
          <w:rFonts w:ascii="Times New Roman" w:hAnsi="Times New Roman" w:cs="Times New Roman"/>
          <w:sz w:val="28"/>
          <w:szCs w:val="28"/>
        </w:rPr>
        <w:t xml:space="preserve"> </w:t>
      </w:r>
      <w:r w:rsidRPr="00047B7A">
        <w:rPr>
          <w:rFonts w:ascii="Times New Roman" w:hAnsi="Times New Roman" w:cs="Times New Roman"/>
          <w:sz w:val="28"/>
          <w:szCs w:val="28"/>
        </w:rPr>
        <w:t>из-за низкой политической активности граждан;</w:t>
      </w:r>
    </w:p>
    <w:p w:rsidR="00542AA6" w:rsidRPr="00047B7A" w:rsidRDefault="00542AA6" w:rsidP="00542AA6">
      <w:pPr>
        <w:pStyle w:val="a9"/>
        <w:numPr>
          <w:ilvl w:val="0"/>
          <w:numId w:val="30"/>
        </w:numPr>
        <w:spacing w:line="360" w:lineRule="auto"/>
        <w:jc w:val="both"/>
        <w:rPr>
          <w:rFonts w:ascii="Times New Roman" w:hAnsi="Times New Roman" w:cs="Times New Roman"/>
          <w:sz w:val="28"/>
          <w:szCs w:val="28"/>
        </w:rPr>
      </w:pPr>
      <w:r w:rsidRPr="00047B7A">
        <w:rPr>
          <w:rFonts w:ascii="Times New Roman" w:hAnsi="Times New Roman" w:cs="Times New Roman"/>
          <w:sz w:val="28"/>
          <w:szCs w:val="28"/>
        </w:rPr>
        <w:t>недостаточная способность и желание граждан к участию в управлении приводит к необходимости их управления местными органами власти.</w:t>
      </w:r>
    </w:p>
    <w:p w:rsidR="00542AA6" w:rsidRPr="00D0512E" w:rsidRDefault="00542AA6" w:rsidP="00542AA6">
      <w:pPr>
        <w:pStyle w:val="2"/>
      </w:pPr>
      <w:bookmarkStart w:id="19" w:name="_Toc357758081"/>
      <w:r w:rsidRPr="00D0512E">
        <w:t>2.2 Владивосток</w:t>
      </w:r>
      <w:bookmarkEnd w:id="19"/>
    </w:p>
    <w:p w:rsidR="00542AA6"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По мнению большинства граждан, на принятие решений во Владивостоке наибольшее влияние оказывают региональные органы власти (48,2%) и только потом местные в лице мэра, администрации, депутатов (42,8%)</w:t>
      </w:r>
      <w:r w:rsidRPr="00290A25">
        <w:rPr>
          <w:rStyle w:val="a6"/>
          <w:rFonts w:ascii="Times New Roman" w:hAnsi="Times New Roman" w:cs="Times New Roman"/>
          <w:sz w:val="28"/>
          <w:szCs w:val="28"/>
        </w:rPr>
        <w:footnoteReference w:id="156"/>
      </w:r>
      <w:r w:rsidRPr="00290A25">
        <w:rPr>
          <w:rFonts w:ascii="Times New Roman" w:hAnsi="Times New Roman" w:cs="Times New Roman"/>
          <w:sz w:val="28"/>
          <w:szCs w:val="28"/>
        </w:rPr>
        <w:t xml:space="preserve">. Население же, по собственному мнению, имеет крайне низкий доступ к управлению (3,8%). Вкупе с низкой финансовой автономностью города (доля налоговых и неналоговых доходов бюджетов города в общем объеме доходов бюджетов (без учета субвенций) </w:t>
      </w:r>
      <w:r>
        <w:rPr>
          <w:rFonts w:ascii="Times New Roman" w:hAnsi="Times New Roman" w:cs="Times New Roman"/>
          <w:sz w:val="28"/>
          <w:szCs w:val="28"/>
        </w:rPr>
        <w:t>составляет</w:t>
      </w:r>
      <w:r w:rsidRPr="00290A25">
        <w:rPr>
          <w:rFonts w:ascii="Times New Roman" w:hAnsi="Times New Roman" w:cs="Times New Roman"/>
          <w:sz w:val="28"/>
          <w:szCs w:val="28"/>
        </w:rPr>
        <w:t xml:space="preserve"> 51,8%), это дает основания предполагать, что местное правительство</w:t>
      </w:r>
      <w:r>
        <w:rPr>
          <w:rStyle w:val="a6"/>
          <w:rFonts w:ascii="Times New Roman" w:hAnsi="Times New Roman" w:cs="Times New Roman"/>
          <w:sz w:val="28"/>
          <w:szCs w:val="28"/>
        </w:rPr>
        <w:footnoteReference w:id="157"/>
      </w:r>
      <w:r w:rsidRPr="00290A25">
        <w:rPr>
          <w:rFonts w:ascii="Times New Roman" w:hAnsi="Times New Roman" w:cs="Times New Roman"/>
          <w:sz w:val="28"/>
          <w:szCs w:val="28"/>
        </w:rPr>
        <w:t xml:space="preserve"> слишком ограничено в своих действиях. </w:t>
      </w:r>
    </w:p>
    <w:p w:rsidR="00542AA6" w:rsidRDefault="00542AA6" w:rsidP="00542AA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оценке, которую дает министерство регионального развития, в</w:t>
      </w:r>
      <w:r w:rsidRPr="00290A25">
        <w:rPr>
          <w:rFonts w:ascii="Times New Roman" w:hAnsi="Times New Roman" w:cs="Times New Roman"/>
          <w:sz w:val="28"/>
          <w:szCs w:val="28"/>
        </w:rPr>
        <w:t xml:space="preserve"> 2007 году общий уровень эффективности работы исполнительных органов власти оценивался </w:t>
      </w:r>
      <w:r>
        <w:rPr>
          <w:rFonts w:ascii="Times New Roman" w:hAnsi="Times New Roman" w:cs="Times New Roman"/>
          <w:sz w:val="28"/>
          <w:szCs w:val="28"/>
        </w:rPr>
        <w:t>средне</w:t>
      </w:r>
      <w:r w:rsidRPr="00290A25">
        <w:rPr>
          <w:rFonts w:ascii="Times New Roman" w:hAnsi="Times New Roman" w:cs="Times New Roman"/>
          <w:sz w:val="28"/>
          <w:szCs w:val="28"/>
        </w:rPr>
        <w:t xml:space="preserve"> – </w:t>
      </w:r>
      <w:r>
        <w:rPr>
          <w:rFonts w:ascii="Times New Roman" w:hAnsi="Times New Roman" w:cs="Times New Roman"/>
          <w:sz w:val="28"/>
          <w:szCs w:val="28"/>
        </w:rPr>
        <w:t>53</w:t>
      </w:r>
      <w:r w:rsidRPr="00290A25">
        <w:rPr>
          <w:rFonts w:ascii="Times New Roman" w:hAnsi="Times New Roman" w:cs="Times New Roman"/>
          <w:sz w:val="28"/>
          <w:szCs w:val="28"/>
        </w:rPr>
        <w:t xml:space="preserve"> из 100</w:t>
      </w:r>
      <w:r w:rsidRPr="00290A25">
        <w:rPr>
          <w:rStyle w:val="a6"/>
          <w:rFonts w:ascii="Times New Roman" w:hAnsi="Times New Roman" w:cs="Times New Roman"/>
          <w:sz w:val="28"/>
          <w:szCs w:val="28"/>
        </w:rPr>
        <w:footnoteReference w:id="158"/>
      </w:r>
      <w:r>
        <w:rPr>
          <w:rFonts w:ascii="Times New Roman" w:hAnsi="Times New Roman" w:cs="Times New Roman"/>
          <w:sz w:val="28"/>
          <w:szCs w:val="28"/>
        </w:rPr>
        <w:t xml:space="preserve">. Уровень эффективности в сфере ЖКХ, в отличие от Калининграда, напротив, получил одну из наибольших </w:t>
      </w:r>
      <w:r>
        <w:rPr>
          <w:rFonts w:ascii="Times New Roman" w:hAnsi="Times New Roman" w:cs="Times New Roman"/>
          <w:sz w:val="28"/>
          <w:szCs w:val="28"/>
        </w:rPr>
        <w:lastRenderedPageBreak/>
        <w:t>оценок – 70 (2007г., 80 – 2008г., 71 – 2009г.). Вместе с тем, п</w:t>
      </w:r>
      <w:r w:rsidRPr="00290A25">
        <w:rPr>
          <w:rFonts w:ascii="Times New Roman" w:hAnsi="Times New Roman" w:cs="Times New Roman"/>
          <w:sz w:val="28"/>
          <w:szCs w:val="28"/>
        </w:rPr>
        <w:t>оловина горожан считает, что местные органы власти не учитывают их интересы (52,8%). Наибольшая критика в адрес власти отмечается опять-таки среди активных пользователей Интернета</w:t>
      </w:r>
      <w:r w:rsidRPr="00290A25">
        <w:rPr>
          <w:rStyle w:val="a6"/>
          <w:rFonts w:ascii="Times New Roman" w:hAnsi="Times New Roman" w:cs="Times New Roman"/>
          <w:sz w:val="28"/>
          <w:szCs w:val="28"/>
        </w:rPr>
        <w:footnoteReference w:id="159"/>
      </w:r>
      <w:r w:rsidRPr="00290A25">
        <w:rPr>
          <w:rFonts w:ascii="Times New Roman" w:hAnsi="Times New Roman" w:cs="Times New Roman"/>
          <w:sz w:val="28"/>
          <w:szCs w:val="28"/>
        </w:rPr>
        <w:t xml:space="preserve">. </w:t>
      </w:r>
      <w:r>
        <w:rPr>
          <w:rFonts w:ascii="Times New Roman" w:hAnsi="Times New Roman" w:cs="Times New Roman"/>
          <w:sz w:val="28"/>
          <w:szCs w:val="28"/>
        </w:rPr>
        <w:t>Однако</w:t>
      </w:r>
      <w:r w:rsidRPr="00290A25">
        <w:rPr>
          <w:rFonts w:ascii="Times New Roman" w:hAnsi="Times New Roman" w:cs="Times New Roman"/>
          <w:sz w:val="28"/>
          <w:szCs w:val="28"/>
        </w:rPr>
        <w:t>, в отличие от Калининграда, жители Владивостока в большей степени предпочитают решать возникающие проблемы через инициативные группы и движения (3,2%), приходить к помощи государственных и муниципальных учреждений предпочитают 0,8% опрошенных.</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Интересные выводы получились относительно предположения о мотивациях граждан на политическое участие. Так, жители, которые считают, что власти не учитывают их интересы, не стремятся к защите и отстаиванию своих прав и интересов – готовность принять участие (4,05%) или организовать митинг (0,68%) против строительства крупного промышленного объекта на территории, где проживает респондент крайне низкая</w:t>
      </w:r>
      <w:r w:rsidRPr="00290A25">
        <w:rPr>
          <w:rStyle w:val="a6"/>
          <w:rFonts w:ascii="Times New Roman" w:hAnsi="Times New Roman" w:cs="Times New Roman"/>
          <w:sz w:val="28"/>
          <w:szCs w:val="28"/>
        </w:rPr>
        <w:footnoteReference w:id="160"/>
      </w:r>
      <w:r w:rsidRPr="00290A25">
        <w:rPr>
          <w:rFonts w:ascii="Times New Roman" w:hAnsi="Times New Roman" w:cs="Times New Roman"/>
          <w:sz w:val="28"/>
          <w:szCs w:val="28"/>
        </w:rPr>
        <w:t xml:space="preserve">.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Вместе с тем, при уверенности, что власти поддержат их инициативы, наблюдается активное политическое участие (готовы организовать – 17,2%, готовы принять участие – 3,77%), в то время как пассивное политическое участие (готовность пожертвовать деньги или подписать бумагу) не наблюдается вообще. </w:t>
      </w:r>
    </w:p>
    <w:p w:rsidR="00542AA6" w:rsidRPr="00290A25" w:rsidRDefault="00542AA6" w:rsidP="00542AA6">
      <w:pPr>
        <w:spacing w:line="360" w:lineRule="auto"/>
        <w:ind w:firstLine="708"/>
        <w:jc w:val="both"/>
        <w:rPr>
          <w:rFonts w:ascii="Times New Roman" w:hAnsi="Times New Roman" w:cs="Times New Roman"/>
          <w:sz w:val="28"/>
          <w:szCs w:val="28"/>
        </w:rPr>
      </w:pPr>
      <w:r w:rsidRPr="00290A25">
        <w:rPr>
          <w:rFonts w:ascii="Times New Roman" w:hAnsi="Times New Roman" w:cs="Times New Roman"/>
          <w:sz w:val="28"/>
          <w:szCs w:val="28"/>
        </w:rPr>
        <w:t xml:space="preserve">В обществе отмечается достаточная информированность об акциях протеста (не знают о них 35,34% опрошенных). Вместе с тем, если среди тех, кто критикует действия власти, поддерживают акции 65,84%, то принимают </w:t>
      </w:r>
      <w:r w:rsidRPr="00290A25">
        <w:rPr>
          <w:rFonts w:ascii="Times New Roman" w:hAnsi="Times New Roman" w:cs="Times New Roman"/>
          <w:sz w:val="28"/>
          <w:szCs w:val="28"/>
        </w:rPr>
        <w:lastRenderedPageBreak/>
        <w:t>участие в них всего 8,73% жителей</w:t>
      </w:r>
      <w:r w:rsidRPr="00290A25">
        <w:rPr>
          <w:rStyle w:val="a6"/>
          <w:rFonts w:ascii="Times New Roman" w:hAnsi="Times New Roman" w:cs="Times New Roman"/>
          <w:sz w:val="28"/>
          <w:szCs w:val="28"/>
        </w:rPr>
        <w:footnoteReference w:id="161"/>
      </w:r>
      <w:r w:rsidRPr="00290A25">
        <w:rPr>
          <w:rFonts w:ascii="Times New Roman" w:hAnsi="Times New Roman" w:cs="Times New Roman"/>
          <w:sz w:val="28"/>
          <w:szCs w:val="28"/>
        </w:rPr>
        <w:t xml:space="preserve">. Интересно, что высока доля </w:t>
      </w:r>
      <w:r>
        <w:rPr>
          <w:rFonts w:ascii="Times New Roman" w:hAnsi="Times New Roman" w:cs="Times New Roman"/>
          <w:sz w:val="28"/>
          <w:szCs w:val="28"/>
        </w:rPr>
        <w:t>людей</w:t>
      </w:r>
      <w:r w:rsidRPr="00290A25">
        <w:rPr>
          <w:rFonts w:ascii="Times New Roman" w:hAnsi="Times New Roman" w:cs="Times New Roman"/>
          <w:sz w:val="28"/>
          <w:szCs w:val="28"/>
        </w:rPr>
        <w:t>, поддерживаю</w:t>
      </w:r>
      <w:r>
        <w:rPr>
          <w:rFonts w:ascii="Times New Roman" w:hAnsi="Times New Roman" w:cs="Times New Roman"/>
          <w:sz w:val="28"/>
          <w:szCs w:val="28"/>
        </w:rPr>
        <w:t>щих</w:t>
      </w:r>
      <w:r w:rsidRPr="00290A25">
        <w:rPr>
          <w:rFonts w:ascii="Times New Roman" w:hAnsi="Times New Roman" w:cs="Times New Roman"/>
          <w:sz w:val="28"/>
          <w:szCs w:val="28"/>
        </w:rPr>
        <w:t xml:space="preserve"> и принимаю</w:t>
      </w:r>
      <w:r>
        <w:rPr>
          <w:rFonts w:ascii="Times New Roman" w:hAnsi="Times New Roman" w:cs="Times New Roman"/>
          <w:sz w:val="28"/>
          <w:szCs w:val="28"/>
        </w:rPr>
        <w:t>щих</w:t>
      </w:r>
      <w:r w:rsidRPr="00290A25">
        <w:rPr>
          <w:rFonts w:ascii="Times New Roman" w:hAnsi="Times New Roman" w:cs="Times New Roman"/>
          <w:sz w:val="28"/>
          <w:szCs w:val="28"/>
        </w:rPr>
        <w:t xml:space="preserve"> участие в акциях (22,03%) среди тех, кто считает, что власти учитывают их интересы</w:t>
      </w:r>
      <w:r w:rsidRPr="00290A25">
        <w:rPr>
          <w:rStyle w:val="a6"/>
          <w:rFonts w:ascii="Times New Roman" w:hAnsi="Times New Roman" w:cs="Times New Roman"/>
          <w:sz w:val="28"/>
          <w:szCs w:val="28"/>
        </w:rPr>
        <w:footnoteReference w:id="162"/>
      </w:r>
      <w:r w:rsidRPr="00290A25">
        <w:rPr>
          <w:rFonts w:ascii="Times New Roman" w:hAnsi="Times New Roman" w:cs="Times New Roman"/>
          <w:sz w:val="28"/>
          <w:szCs w:val="28"/>
        </w:rPr>
        <w:t>.</w:t>
      </w:r>
    </w:p>
    <w:p w:rsidR="00542AA6" w:rsidRPr="00290A25" w:rsidRDefault="00542AA6" w:rsidP="00542AA6">
      <w:pPr>
        <w:spacing w:line="360" w:lineRule="auto"/>
        <w:ind w:firstLine="708"/>
        <w:jc w:val="both"/>
        <w:rPr>
          <w:rFonts w:ascii="Times New Roman" w:hAnsi="Times New Roman" w:cs="Times New Roman"/>
          <w:sz w:val="28"/>
          <w:szCs w:val="28"/>
        </w:rPr>
      </w:pPr>
      <w:r w:rsidRPr="00C5011B">
        <w:rPr>
          <w:rFonts w:ascii="Times New Roman" w:hAnsi="Times New Roman" w:cs="Times New Roman"/>
          <w:b/>
          <w:i/>
          <w:sz w:val="28"/>
          <w:szCs w:val="28"/>
        </w:rPr>
        <w:t>Таким образом, можно сделать вывод о том, что в городе мотивации людей на политическое участие сдерживаются их пониманием себя как силы, не имеющей способности влиять на принятие политических решений. Рассматривая государство как партнера, который может помочь жителям в разрешении их проблем, они готовы на активное участие.</w:t>
      </w:r>
      <w:r w:rsidRPr="00290A25">
        <w:rPr>
          <w:rFonts w:ascii="Times New Roman" w:hAnsi="Times New Roman" w:cs="Times New Roman"/>
          <w:sz w:val="28"/>
          <w:szCs w:val="28"/>
        </w:rPr>
        <w:t xml:space="preserve"> Данный тезис можно объяснить тем, что уровень социального капитала, присущий жителям, ниже среднего (35,8%), тем не менее, более половины опрошенных считают, что готовность людей помогать друг другу повысилась или не изменилась (52,2%), а уровень доверия выше аналогичного показателя Калининграда и чуть выше среднего по России (35,2%). Интересно, что</w:t>
      </w:r>
      <w:r w:rsidRPr="00C5011B">
        <w:rPr>
          <w:rFonts w:ascii="Times New Roman" w:hAnsi="Times New Roman" w:cs="Times New Roman"/>
          <w:b/>
          <w:i/>
          <w:sz w:val="28"/>
          <w:szCs w:val="28"/>
        </w:rPr>
        <w:t xml:space="preserve"> готовность к коллективному действию отмечается только при условии достижения положительного отклика со стороны государства. Вероятность принять участие в общественной жизни – уборка территории, помощь садику – в разы больше среди тех, кто считает, что органы власти учитывают их интересы</w:t>
      </w:r>
      <w:r w:rsidRPr="00290A25">
        <w:rPr>
          <w:rStyle w:val="a6"/>
          <w:rFonts w:ascii="Times New Roman" w:hAnsi="Times New Roman" w:cs="Times New Roman"/>
          <w:sz w:val="28"/>
          <w:szCs w:val="28"/>
        </w:rPr>
        <w:footnoteReference w:id="163"/>
      </w:r>
      <w:r w:rsidRPr="00290A25">
        <w:rPr>
          <w:rFonts w:ascii="Times New Roman" w:hAnsi="Times New Roman" w:cs="Times New Roman"/>
          <w:sz w:val="28"/>
          <w:szCs w:val="28"/>
        </w:rPr>
        <w:t>.</w:t>
      </w:r>
    </w:p>
    <w:p w:rsidR="00542AA6" w:rsidRPr="00290A25" w:rsidRDefault="00542AA6" w:rsidP="00542AA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290A25">
        <w:rPr>
          <w:rFonts w:ascii="Times New Roman" w:hAnsi="Times New Roman" w:cs="Times New Roman"/>
          <w:sz w:val="28"/>
          <w:szCs w:val="28"/>
        </w:rPr>
        <w:t>екоммерчески</w:t>
      </w:r>
      <w:r>
        <w:rPr>
          <w:rFonts w:ascii="Times New Roman" w:hAnsi="Times New Roman" w:cs="Times New Roman"/>
          <w:sz w:val="28"/>
          <w:szCs w:val="28"/>
        </w:rPr>
        <w:t>е</w:t>
      </w:r>
      <w:r w:rsidRPr="00290A25">
        <w:rPr>
          <w:rFonts w:ascii="Times New Roman" w:hAnsi="Times New Roman" w:cs="Times New Roman"/>
          <w:sz w:val="28"/>
          <w:szCs w:val="28"/>
        </w:rPr>
        <w:t xml:space="preserve"> и неправительственны</w:t>
      </w:r>
      <w:r>
        <w:rPr>
          <w:rFonts w:ascii="Times New Roman" w:hAnsi="Times New Roman" w:cs="Times New Roman"/>
          <w:sz w:val="28"/>
          <w:szCs w:val="28"/>
        </w:rPr>
        <w:t>е</w:t>
      </w:r>
      <w:r w:rsidRPr="00290A2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290A25">
        <w:rPr>
          <w:rFonts w:ascii="Times New Roman" w:hAnsi="Times New Roman" w:cs="Times New Roman"/>
          <w:sz w:val="28"/>
          <w:szCs w:val="28"/>
        </w:rPr>
        <w:t xml:space="preserve"> </w:t>
      </w:r>
      <w:r>
        <w:rPr>
          <w:rFonts w:ascii="Times New Roman" w:hAnsi="Times New Roman" w:cs="Times New Roman"/>
          <w:sz w:val="28"/>
          <w:szCs w:val="28"/>
        </w:rPr>
        <w:t>жители</w:t>
      </w:r>
      <w:r w:rsidRPr="00290A25">
        <w:rPr>
          <w:rFonts w:ascii="Times New Roman" w:hAnsi="Times New Roman" w:cs="Times New Roman"/>
          <w:sz w:val="28"/>
          <w:szCs w:val="28"/>
        </w:rPr>
        <w:t xml:space="preserve">, прежде всего, отмечают </w:t>
      </w:r>
      <w:r>
        <w:rPr>
          <w:rFonts w:ascii="Times New Roman" w:hAnsi="Times New Roman" w:cs="Times New Roman"/>
          <w:sz w:val="28"/>
          <w:szCs w:val="28"/>
        </w:rPr>
        <w:t xml:space="preserve">как </w:t>
      </w:r>
      <w:r w:rsidRPr="00290A25">
        <w:rPr>
          <w:rFonts w:ascii="Times New Roman" w:hAnsi="Times New Roman" w:cs="Times New Roman"/>
          <w:sz w:val="28"/>
          <w:szCs w:val="28"/>
        </w:rPr>
        <w:t>важн</w:t>
      </w:r>
      <w:r>
        <w:rPr>
          <w:rFonts w:ascii="Times New Roman" w:hAnsi="Times New Roman" w:cs="Times New Roman"/>
          <w:sz w:val="28"/>
          <w:szCs w:val="28"/>
        </w:rPr>
        <w:t>ых</w:t>
      </w:r>
      <w:r w:rsidRPr="00290A25">
        <w:rPr>
          <w:rFonts w:ascii="Times New Roman" w:hAnsi="Times New Roman" w:cs="Times New Roman"/>
          <w:sz w:val="28"/>
          <w:szCs w:val="28"/>
        </w:rPr>
        <w:t xml:space="preserve"> партнер</w:t>
      </w:r>
      <w:r>
        <w:rPr>
          <w:rFonts w:ascii="Times New Roman" w:hAnsi="Times New Roman" w:cs="Times New Roman"/>
          <w:sz w:val="28"/>
          <w:szCs w:val="28"/>
        </w:rPr>
        <w:t>ов</w:t>
      </w:r>
      <w:r w:rsidRPr="00290A25">
        <w:rPr>
          <w:rFonts w:ascii="Times New Roman" w:hAnsi="Times New Roman" w:cs="Times New Roman"/>
          <w:sz w:val="28"/>
          <w:szCs w:val="28"/>
        </w:rPr>
        <w:t xml:space="preserve"> государства в сфере выработки и реализации общественно важных проектов (28,8%), и </w:t>
      </w:r>
      <w:r>
        <w:rPr>
          <w:rFonts w:ascii="Times New Roman" w:hAnsi="Times New Roman" w:cs="Times New Roman"/>
          <w:sz w:val="28"/>
          <w:szCs w:val="28"/>
        </w:rPr>
        <w:t>лишь потом</w:t>
      </w:r>
      <w:r w:rsidRPr="00290A25">
        <w:rPr>
          <w:rFonts w:ascii="Times New Roman" w:hAnsi="Times New Roman" w:cs="Times New Roman"/>
          <w:sz w:val="28"/>
          <w:szCs w:val="28"/>
        </w:rPr>
        <w:t xml:space="preserve"> видят в </w:t>
      </w:r>
      <w:r w:rsidRPr="00290A25">
        <w:rPr>
          <w:rFonts w:ascii="Times New Roman" w:hAnsi="Times New Roman" w:cs="Times New Roman"/>
          <w:sz w:val="28"/>
          <w:szCs w:val="28"/>
        </w:rPr>
        <w:lastRenderedPageBreak/>
        <w:t>них защитников своих интересов (21%)</w:t>
      </w:r>
      <w:r w:rsidRPr="00290A25">
        <w:rPr>
          <w:rStyle w:val="a6"/>
          <w:rFonts w:ascii="Times New Roman" w:hAnsi="Times New Roman" w:cs="Times New Roman"/>
          <w:sz w:val="28"/>
          <w:szCs w:val="28"/>
        </w:rPr>
        <w:footnoteReference w:id="164"/>
      </w:r>
      <w:r w:rsidRPr="00290A25">
        <w:rPr>
          <w:rFonts w:ascii="Times New Roman" w:hAnsi="Times New Roman" w:cs="Times New Roman"/>
          <w:sz w:val="28"/>
          <w:szCs w:val="28"/>
        </w:rPr>
        <w:t>. Вместе с тем, среди горожан наблюдается высокий потенциал на участие в общественной жизни. В городе зарегистрировано 1133 ГСК и ЖСК</w:t>
      </w:r>
      <w:r w:rsidRPr="00290A25">
        <w:rPr>
          <w:rStyle w:val="a6"/>
          <w:rFonts w:ascii="Times New Roman" w:hAnsi="Times New Roman" w:cs="Times New Roman"/>
          <w:sz w:val="28"/>
          <w:szCs w:val="28"/>
        </w:rPr>
        <w:footnoteReference w:id="165"/>
      </w:r>
      <w:r w:rsidRPr="00290A25">
        <w:rPr>
          <w:rFonts w:ascii="Times New Roman" w:hAnsi="Times New Roman" w:cs="Times New Roman"/>
          <w:sz w:val="28"/>
          <w:szCs w:val="28"/>
        </w:rPr>
        <w:t xml:space="preserve">, </w:t>
      </w:r>
      <w:r w:rsidRPr="00FA4AD1">
        <w:rPr>
          <w:rFonts w:ascii="Times New Roman" w:hAnsi="Times New Roman" w:cs="Times New Roman"/>
          <w:b/>
          <w:i/>
          <w:sz w:val="28"/>
          <w:szCs w:val="28"/>
        </w:rPr>
        <w:t xml:space="preserve">чуть больше половины граждан (52,4%) заняты в той или иной общественной работе, доля людей, регулярно занимающихся общественной работой, составляет 4% от общего числа опрошенных. </w:t>
      </w:r>
      <w:r>
        <w:rPr>
          <w:rFonts w:ascii="Times New Roman" w:hAnsi="Times New Roman" w:cs="Times New Roman"/>
          <w:sz w:val="28"/>
          <w:szCs w:val="28"/>
        </w:rPr>
        <w:t>Вместе с тем,</w:t>
      </w:r>
      <w:r w:rsidRPr="00290A25">
        <w:rPr>
          <w:rFonts w:ascii="Times New Roman" w:hAnsi="Times New Roman" w:cs="Times New Roman"/>
          <w:sz w:val="28"/>
          <w:szCs w:val="28"/>
        </w:rPr>
        <w:t xml:space="preserve"> необходимо отметить интенсивность деятельности граждан в тех или иных организациях.</w:t>
      </w:r>
    </w:p>
    <w:tbl>
      <w:tblPr>
        <w:tblStyle w:val="a8"/>
        <w:tblW w:w="0" w:type="auto"/>
        <w:tblLook w:val="04A0" w:firstRow="1" w:lastRow="0" w:firstColumn="1" w:lastColumn="0" w:noHBand="0" w:noVBand="1"/>
      </w:tblPr>
      <w:tblGrid>
        <w:gridCol w:w="4785"/>
        <w:gridCol w:w="4786"/>
      </w:tblGrid>
      <w:tr w:rsidR="00542AA6" w:rsidRPr="000464A9" w:rsidTr="0005025D">
        <w:tc>
          <w:tcPr>
            <w:tcW w:w="4785"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В работе каких объединений принимают участие</w:t>
            </w:r>
          </w:p>
        </w:tc>
        <w:tc>
          <w:tcPr>
            <w:tcW w:w="4786"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Сколько процентов от общего числа</w:t>
            </w:r>
          </w:p>
        </w:tc>
      </w:tr>
      <w:tr w:rsidR="00542AA6" w:rsidRPr="000464A9" w:rsidTr="0005025D">
        <w:tc>
          <w:tcPr>
            <w:tcW w:w="4785" w:type="dxa"/>
          </w:tcPr>
          <w:p w:rsidR="00542AA6" w:rsidRPr="006F656C" w:rsidRDefault="00542AA6" w:rsidP="0005025D">
            <w:pPr>
              <w:spacing w:line="360" w:lineRule="auto"/>
              <w:jc w:val="both"/>
              <w:rPr>
                <w:rFonts w:ascii="Times New Roman" w:hAnsi="Times New Roman" w:cs="Times New Roman"/>
                <w:b/>
                <w:sz w:val="24"/>
                <w:szCs w:val="24"/>
              </w:rPr>
            </w:pPr>
            <w:r w:rsidRPr="006F656C">
              <w:rPr>
                <w:rFonts w:ascii="Times New Roman" w:hAnsi="Times New Roman" w:cs="Times New Roman"/>
                <w:b/>
                <w:sz w:val="24"/>
                <w:szCs w:val="24"/>
              </w:rPr>
              <w:t>ТСЖ</w:t>
            </w:r>
          </w:p>
        </w:tc>
        <w:tc>
          <w:tcPr>
            <w:tcW w:w="4786" w:type="dxa"/>
          </w:tcPr>
          <w:p w:rsidR="00542AA6" w:rsidRPr="006F656C" w:rsidRDefault="00542AA6" w:rsidP="0005025D">
            <w:pPr>
              <w:spacing w:line="360" w:lineRule="auto"/>
              <w:jc w:val="both"/>
              <w:rPr>
                <w:rFonts w:ascii="Times New Roman" w:hAnsi="Times New Roman" w:cs="Times New Roman"/>
                <w:b/>
                <w:sz w:val="24"/>
                <w:szCs w:val="24"/>
              </w:rPr>
            </w:pPr>
            <w:r w:rsidRPr="006F656C">
              <w:rPr>
                <w:rFonts w:ascii="Times New Roman" w:hAnsi="Times New Roman" w:cs="Times New Roman"/>
                <w:b/>
                <w:sz w:val="24"/>
                <w:szCs w:val="24"/>
              </w:rPr>
              <w:t>0,8%</w:t>
            </w:r>
          </w:p>
        </w:tc>
      </w:tr>
      <w:tr w:rsidR="00542AA6" w:rsidRPr="000464A9" w:rsidTr="0005025D">
        <w:tc>
          <w:tcPr>
            <w:tcW w:w="4785" w:type="dxa"/>
          </w:tcPr>
          <w:p w:rsidR="00542AA6" w:rsidRPr="006F656C" w:rsidRDefault="00542AA6" w:rsidP="0005025D">
            <w:pPr>
              <w:spacing w:line="360" w:lineRule="auto"/>
              <w:jc w:val="both"/>
              <w:rPr>
                <w:rFonts w:ascii="Times New Roman" w:hAnsi="Times New Roman" w:cs="Times New Roman"/>
                <w:b/>
                <w:sz w:val="24"/>
                <w:szCs w:val="24"/>
              </w:rPr>
            </w:pPr>
            <w:r w:rsidRPr="006F656C">
              <w:rPr>
                <w:rFonts w:ascii="Times New Roman" w:hAnsi="Times New Roman" w:cs="Times New Roman"/>
                <w:b/>
                <w:sz w:val="24"/>
                <w:szCs w:val="24"/>
              </w:rPr>
              <w:t>садовые и дачные товарищества</w:t>
            </w:r>
          </w:p>
        </w:tc>
        <w:tc>
          <w:tcPr>
            <w:tcW w:w="4786" w:type="dxa"/>
          </w:tcPr>
          <w:p w:rsidR="00542AA6" w:rsidRPr="006F656C" w:rsidRDefault="00542AA6" w:rsidP="0005025D">
            <w:pPr>
              <w:spacing w:line="360" w:lineRule="auto"/>
              <w:jc w:val="both"/>
              <w:rPr>
                <w:rFonts w:ascii="Times New Roman" w:hAnsi="Times New Roman" w:cs="Times New Roman"/>
                <w:b/>
                <w:sz w:val="24"/>
                <w:szCs w:val="24"/>
              </w:rPr>
            </w:pPr>
            <w:r w:rsidRPr="006F656C">
              <w:rPr>
                <w:rFonts w:ascii="Times New Roman" w:hAnsi="Times New Roman" w:cs="Times New Roman"/>
                <w:b/>
                <w:sz w:val="24"/>
                <w:szCs w:val="24"/>
              </w:rPr>
              <w:t>1,4%</w:t>
            </w:r>
          </w:p>
        </w:tc>
      </w:tr>
      <w:tr w:rsidR="00542AA6" w:rsidRPr="000464A9" w:rsidTr="0005025D">
        <w:tc>
          <w:tcPr>
            <w:tcW w:w="4785" w:type="dxa"/>
          </w:tcPr>
          <w:p w:rsidR="00542AA6" w:rsidRPr="000464A9" w:rsidRDefault="00542AA6" w:rsidP="0005025D">
            <w:p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0464A9">
              <w:rPr>
                <w:rFonts w:ascii="Times New Roman" w:hAnsi="Times New Roman" w:cs="Times New Roman"/>
                <w:sz w:val="24"/>
                <w:szCs w:val="24"/>
              </w:rPr>
              <w:t>рофсоюзы</w:t>
            </w:r>
          </w:p>
        </w:tc>
        <w:tc>
          <w:tcPr>
            <w:tcW w:w="4786"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2%</w:t>
            </w:r>
          </w:p>
        </w:tc>
      </w:tr>
      <w:tr w:rsidR="00542AA6" w:rsidRPr="000464A9" w:rsidTr="0005025D">
        <w:tc>
          <w:tcPr>
            <w:tcW w:w="4785"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ветеранские объединения</w:t>
            </w:r>
          </w:p>
        </w:tc>
        <w:tc>
          <w:tcPr>
            <w:tcW w:w="4786"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0,2%</w:t>
            </w:r>
          </w:p>
        </w:tc>
      </w:tr>
      <w:tr w:rsidR="00542AA6" w:rsidRPr="000464A9" w:rsidTr="0005025D">
        <w:tc>
          <w:tcPr>
            <w:tcW w:w="4785"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общества инвалидов</w:t>
            </w:r>
          </w:p>
        </w:tc>
        <w:tc>
          <w:tcPr>
            <w:tcW w:w="4786"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1%</w:t>
            </w:r>
          </w:p>
        </w:tc>
      </w:tr>
      <w:tr w:rsidR="00542AA6" w:rsidRPr="000464A9" w:rsidTr="0005025D">
        <w:tc>
          <w:tcPr>
            <w:tcW w:w="4785" w:type="dxa"/>
          </w:tcPr>
          <w:p w:rsidR="00542AA6" w:rsidRPr="006F656C" w:rsidRDefault="00542AA6" w:rsidP="0005025D">
            <w:pPr>
              <w:spacing w:line="360" w:lineRule="auto"/>
              <w:jc w:val="both"/>
              <w:rPr>
                <w:rFonts w:ascii="Times New Roman" w:hAnsi="Times New Roman" w:cs="Times New Roman"/>
                <w:b/>
                <w:sz w:val="24"/>
                <w:szCs w:val="24"/>
              </w:rPr>
            </w:pPr>
            <w:r w:rsidRPr="006F656C">
              <w:rPr>
                <w:rFonts w:ascii="Times New Roman" w:hAnsi="Times New Roman" w:cs="Times New Roman"/>
                <w:b/>
                <w:sz w:val="24"/>
                <w:szCs w:val="24"/>
              </w:rPr>
              <w:t>ТОСы и местные инициативы</w:t>
            </w:r>
          </w:p>
        </w:tc>
        <w:tc>
          <w:tcPr>
            <w:tcW w:w="4786" w:type="dxa"/>
          </w:tcPr>
          <w:p w:rsidR="00542AA6" w:rsidRPr="006F656C" w:rsidRDefault="00542AA6" w:rsidP="0005025D">
            <w:pPr>
              <w:spacing w:line="360" w:lineRule="auto"/>
              <w:jc w:val="both"/>
              <w:rPr>
                <w:rFonts w:ascii="Times New Roman" w:hAnsi="Times New Roman" w:cs="Times New Roman"/>
                <w:b/>
                <w:sz w:val="24"/>
                <w:szCs w:val="24"/>
              </w:rPr>
            </w:pPr>
            <w:r w:rsidRPr="006F656C">
              <w:rPr>
                <w:rFonts w:ascii="Times New Roman" w:hAnsi="Times New Roman" w:cs="Times New Roman"/>
                <w:b/>
                <w:sz w:val="24"/>
                <w:szCs w:val="24"/>
              </w:rPr>
              <w:t>0,6%</w:t>
            </w:r>
          </w:p>
        </w:tc>
      </w:tr>
      <w:tr w:rsidR="00542AA6" w:rsidRPr="000464A9" w:rsidTr="0005025D">
        <w:tc>
          <w:tcPr>
            <w:tcW w:w="4785" w:type="dxa"/>
          </w:tcPr>
          <w:p w:rsidR="00542AA6" w:rsidRPr="006F656C" w:rsidRDefault="00542AA6" w:rsidP="0005025D">
            <w:pPr>
              <w:spacing w:line="360" w:lineRule="auto"/>
              <w:jc w:val="both"/>
              <w:rPr>
                <w:rFonts w:ascii="Times New Roman" w:hAnsi="Times New Roman" w:cs="Times New Roman"/>
                <w:b/>
                <w:sz w:val="24"/>
                <w:szCs w:val="24"/>
              </w:rPr>
            </w:pPr>
            <w:r w:rsidRPr="006F656C">
              <w:rPr>
                <w:rFonts w:ascii="Times New Roman" w:hAnsi="Times New Roman" w:cs="Times New Roman"/>
                <w:b/>
                <w:sz w:val="24"/>
                <w:szCs w:val="24"/>
              </w:rPr>
              <w:t>домовые комитеты</w:t>
            </w:r>
          </w:p>
        </w:tc>
        <w:tc>
          <w:tcPr>
            <w:tcW w:w="4786" w:type="dxa"/>
          </w:tcPr>
          <w:p w:rsidR="00542AA6" w:rsidRPr="006F656C" w:rsidRDefault="00542AA6" w:rsidP="0005025D">
            <w:pPr>
              <w:spacing w:line="360" w:lineRule="auto"/>
              <w:jc w:val="both"/>
              <w:rPr>
                <w:rFonts w:ascii="Times New Roman" w:hAnsi="Times New Roman" w:cs="Times New Roman"/>
                <w:b/>
                <w:sz w:val="24"/>
                <w:szCs w:val="24"/>
              </w:rPr>
            </w:pPr>
            <w:r w:rsidRPr="006F656C">
              <w:rPr>
                <w:rFonts w:ascii="Times New Roman" w:hAnsi="Times New Roman" w:cs="Times New Roman"/>
                <w:b/>
                <w:sz w:val="24"/>
                <w:szCs w:val="24"/>
              </w:rPr>
              <w:t>0,8%</w:t>
            </w:r>
          </w:p>
        </w:tc>
      </w:tr>
      <w:tr w:rsidR="00542AA6" w:rsidRPr="000464A9" w:rsidTr="0005025D">
        <w:tc>
          <w:tcPr>
            <w:tcW w:w="4785"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молодежные неформальные объединения неполитического характера</w:t>
            </w:r>
          </w:p>
        </w:tc>
        <w:tc>
          <w:tcPr>
            <w:tcW w:w="4786"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0,4%</w:t>
            </w:r>
          </w:p>
        </w:tc>
      </w:tr>
      <w:tr w:rsidR="00542AA6" w:rsidRPr="000464A9" w:rsidTr="0005025D">
        <w:tc>
          <w:tcPr>
            <w:tcW w:w="4785"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молодежные политические объединения</w:t>
            </w:r>
          </w:p>
        </w:tc>
        <w:tc>
          <w:tcPr>
            <w:tcW w:w="4786"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1,8%</w:t>
            </w:r>
          </w:p>
        </w:tc>
      </w:tr>
      <w:tr w:rsidR="00542AA6" w:rsidRPr="000464A9" w:rsidTr="0005025D">
        <w:tc>
          <w:tcPr>
            <w:tcW w:w="4785"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экологические организации</w:t>
            </w:r>
          </w:p>
        </w:tc>
        <w:tc>
          <w:tcPr>
            <w:tcW w:w="4786"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0,2%</w:t>
            </w:r>
          </w:p>
        </w:tc>
      </w:tr>
    </w:tbl>
    <w:p w:rsidR="00542AA6" w:rsidRPr="00290A25" w:rsidRDefault="00542AA6" w:rsidP="00542AA6">
      <w:pPr>
        <w:spacing w:line="360" w:lineRule="auto"/>
        <w:ind w:firstLine="708"/>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785"/>
        <w:gridCol w:w="4786"/>
      </w:tblGrid>
      <w:tr w:rsidR="00542AA6" w:rsidRPr="000464A9" w:rsidTr="0005025D">
        <w:tc>
          <w:tcPr>
            <w:tcW w:w="4785"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В каких формах принимают участие</w:t>
            </w:r>
          </w:p>
        </w:tc>
        <w:tc>
          <w:tcPr>
            <w:tcW w:w="4786" w:type="dxa"/>
          </w:tcPr>
          <w:p w:rsidR="00542AA6" w:rsidRPr="000464A9" w:rsidRDefault="00542AA6" w:rsidP="0005025D">
            <w:p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0464A9">
              <w:rPr>
                <w:rFonts w:ascii="Times New Roman" w:hAnsi="Times New Roman" w:cs="Times New Roman"/>
                <w:sz w:val="24"/>
                <w:szCs w:val="24"/>
              </w:rPr>
              <w:t xml:space="preserve">роцент </w:t>
            </w:r>
          </w:p>
        </w:tc>
      </w:tr>
      <w:tr w:rsidR="00542AA6" w:rsidRPr="000464A9" w:rsidTr="0005025D">
        <w:tc>
          <w:tcPr>
            <w:tcW w:w="4785" w:type="dxa"/>
          </w:tcPr>
          <w:p w:rsidR="00542AA6" w:rsidRPr="006F656C" w:rsidRDefault="00542AA6" w:rsidP="0005025D">
            <w:pPr>
              <w:spacing w:line="360" w:lineRule="auto"/>
              <w:jc w:val="both"/>
              <w:rPr>
                <w:rFonts w:ascii="Times New Roman" w:hAnsi="Times New Roman" w:cs="Times New Roman"/>
                <w:b/>
                <w:sz w:val="24"/>
                <w:szCs w:val="24"/>
              </w:rPr>
            </w:pPr>
            <w:r w:rsidRPr="006F656C">
              <w:rPr>
                <w:rFonts w:ascii="Times New Roman" w:hAnsi="Times New Roman" w:cs="Times New Roman"/>
                <w:b/>
                <w:sz w:val="24"/>
                <w:szCs w:val="24"/>
              </w:rPr>
              <w:t>работают за плату</w:t>
            </w:r>
          </w:p>
        </w:tc>
        <w:tc>
          <w:tcPr>
            <w:tcW w:w="4786" w:type="dxa"/>
          </w:tcPr>
          <w:p w:rsidR="00542AA6" w:rsidRPr="006F656C" w:rsidRDefault="00542AA6" w:rsidP="0005025D">
            <w:pPr>
              <w:spacing w:line="360" w:lineRule="auto"/>
              <w:jc w:val="both"/>
              <w:rPr>
                <w:rFonts w:ascii="Times New Roman" w:hAnsi="Times New Roman" w:cs="Times New Roman"/>
                <w:b/>
                <w:sz w:val="24"/>
                <w:szCs w:val="24"/>
              </w:rPr>
            </w:pPr>
            <w:r w:rsidRPr="006F656C">
              <w:rPr>
                <w:rFonts w:ascii="Times New Roman" w:hAnsi="Times New Roman" w:cs="Times New Roman"/>
                <w:b/>
                <w:sz w:val="24"/>
                <w:szCs w:val="24"/>
              </w:rPr>
              <w:t>0,4%</w:t>
            </w:r>
          </w:p>
        </w:tc>
      </w:tr>
      <w:tr w:rsidR="00542AA6" w:rsidRPr="000464A9" w:rsidTr="0005025D">
        <w:tc>
          <w:tcPr>
            <w:tcW w:w="4785" w:type="dxa"/>
          </w:tcPr>
          <w:p w:rsidR="00542AA6" w:rsidRPr="000464A9" w:rsidRDefault="00542AA6" w:rsidP="0005025D">
            <w:pPr>
              <w:spacing w:line="360" w:lineRule="auto"/>
              <w:jc w:val="both"/>
              <w:rPr>
                <w:rFonts w:ascii="Times New Roman" w:hAnsi="Times New Roman" w:cs="Times New Roman"/>
                <w:b/>
                <w:sz w:val="24"/>
                <w:szCs w:val="24"/>
              </w:rPr>
            </w:pPr>
            <w:r w:rsidRPr="000464A9">
              <w:rPr>
                <w:rFonts w:ascii="Times New Roman" w:hAnsi="Times New Roman" w:cs="Times New Roman"/>
                <w:b/>
                <w:sz w:val="24"/>
                <w:szCs w:val="24"/>
              </w:rPr>
              <w:t>являются членом организации</w:t>
            </w:r>
          </w:p>
        </w:tc>
        <w:tc>
          <w:tcPr>
            <w:tcW w:w="4786" w:type="dxa"/>
          </w:tcPr>
          <w:p w:rsidR="00542AA6" w:rsidRPr="000464A9" w:rsidRDefault="00542AA6" w:rsidP="0005025D">
            <w:pPr>
              <w:spacing w:line="360" w:lineRule="auto"/>
              <w:jc w:val="both"/>
              <w:rPr>
                <w:rFonts w:ascii="Times New Roman" w:hAnsi="Times New Roman" w:cs="Times New Roman"/>
                <w:b/>
                <w:sz w:val="24"/>
                <w:szCs w:val="24"/>
              </w:rPr>
            </w:pPr>
            <w:r w:rsidRPr="000464A9">
              <w:rPr>
                <w:rFonts w:ascii="Times New Roman" w:hAnsi="Times New Roman" w:cs="Times New Roman"/>
                <w:b/>
                <w:sz w:val="24"/>
                <w:szCs w:val="24"/>
              </w:rPr>
              <w:t>3,4%</w:t>
            </w:r>
          </w:p>
        </w:tc>
      </w:tr>
      <w:tr w:rsidR="00542AA6" w:rsidRPr="000464A9" w:rsidTr="0005025D">
        <w:tc>
          <w:tcPr>
            <w:tcW w:w="4785" w:type="dxa"/>
          </w:tcPr>
          <w:p w:rsidR="00542AA6" w:rsidRPr="000464A9" w:rsidRDefault="00542AA6" w:rsidP="0005025D">
            <w:pPr>
              <w:spacing w:line="360" w:lineRule="auto"/>
              <w:jc w:val="both"/>
              <w:rPr>
                <w:rFonts w:ascii="Times New Roman" w:hAnsi="Times New Roman" w:cs="Times New Roman"/>
                <w:b/>
                <w:sz w:val="24"/>
                <w:szCs w:val="24"/>
              </w:rPr>
            </w:pPr>
            <w:r w:rsidRPr="000464A9">
              <w:rPr>
                <w:rFonts w:ascii="Times New Roman" w:hAnsi="Times New Roman" w:cs="Times New Roman"/>
                <w:b/>
                <w:sz w:val="24"/>
                <w:szCs w:val="24"/>
              </w:rPr>
              <w:t>работают добровольцем</w:t>
            </w:r>
          </w:p>
        </w:tc>
        <w:tc>
          <w:tcPr>
            <w:tcW w:w="4786" w:type="dxa"/>
          </w:tcPr>
          <w:p w:rsidR="00542AA6" w:rsidRPr="000464A9" w:rsidRDefault="00542AA6" w:rsidP="0005025D">
            <w:pPr>
              <w:spacing w:line="360" w:lineRule="auto"/>
              <w:jc w:val="both"/>
              <w:rPr>
                <w:rFonts w:ascii="Times New Roman" w:hAnsi="Times New Roman" w:cs="Times New Roman"/>
                <w:b/>
                <w:sz w:val="24"/>
                <w:szCs w:val="24"/>
              </w:rPr>
            </w:pPr>
            <w:r w:rsidRPr="000464A9">
              <w:rPr>
                <w:rFonts w:ascii="Times New Roman" w:hAnsi="Times New Roman" w:cs="Times New Roman"/>
                <w:b/>
                <w:sz w:val="24"/>
                <w:szCs w:val="24"/>
              </w:rPr>
              <w:t>2,2%</w:t>
            </w:r>
          </w:p>
        </w:tc>
      </w:tr>
      <w:tr w:rsidR="00542AA6" w:rsidRPr="000464A9" w:rsidTr="0005025D">
        <w:tc>
          <w:tcPr>
            <w:tcW w:w="4785" w:type="dxa"/>
          </w:tcPr>
          <w:p w:rsidR="00542AA6" w:rsidRPr="000464A9" w:rsidRDefault="00542AA6" w:rsidP="0005025D">
            <w:pPr>
              <w:spacing w:line="360" w:lineRule="auto"/>
              <w:jc w:val="both"/>
              <w:rPr>
                <w:rFonts w:ascii="Times New Roman" w:hAnsi="Times New Roman" w:cs="Times New Roman"/>
                <w:b/>
                <w:sz w:val="24"/>
                <w:szCs w:val="24"/>
              </w:rPr>
            </w:pPr>
            <w:r w:rsidRPr="000464A9">
              <w:rPr>
                <w:rFonts w:ascii="Times New Roman" w:hAnsi="Times New Roman" w:cs="Times New Roman"/>
                <w:b/>
                <w:sz w:val="24"/>
                <w:szCs w:val="24"/>
              </w:rPr>
              <w:t>участвуют в собраниях, конференциях</w:t>
            </w:r>
          </w:p>
        </w:tc>
        <w:tc>
          <w:tcPr>
            <w:tcW w:w="4786" w:type="dxa"/>
          </w:tcPr>
          <w:p w:rsidR="00542AA6" w:rsidRPr="000464A9" w:rsidRDefault="00542AA6" w:rsidP="0005025D">
            <w:pPr>
              <w:spacing w:line="360" w:lineRule="auto"/>
              <w:jc w:val="both"/>
              <w:rPr>
                <w:rFonts w:ascii="Times New Roman" w:hAnsi="Times New Roman" w:cs="Times New Roman"/>
                <w:b/>
                <w:sz w:val="24"/>
                <w:szCs w:val="24"/>
              </w:rPr>
            </w:pPr>
            <w:r w:rsidRPr="000464A9">
              <w:rPr>
                <w:rFonts w:ascii="Times New Roman" w:hAnsi="Times New Roman" w:cs="Times New Roman"/>
                <w:b/>
                <w:sz w:val="24"/>
                <w:szCs w:val="24"/>
              </w:rPr>
              <w:t>2,4%</w:t>
            </w:r>
          </w:p>
        </w:tc>
      </w:tr>
      <w:tr w:rsidR="00542AA6" w:rsidRPr="000464A9" w:rsidTr="0005025D">
        <w:tc>
          <w:tcPr>
            <w:tcW w:w="4785" w:type="dxa"/>
          </w:tcPr>
          <w:p w:rsidR="00542AA6" w:rsidRPr="000464A9" w:rsidRDefault="00542AA6" w:rsidP="0005025D">
            <w:pPr>
              <w:spacing w:line="360" w:lineRule="auto"/>
              <w:jc w:val="both"/>
              <w:rPr>
                <w:rFonts w:ascii="Times New Roman" w:hAnsi="Times New Roman" w:cs="Times New Roman"/>
                <w:b/>
                <w:sz w:val="24"/>
                <w:szCs w:val="24"/>
              </w:rPr>
            </w:pPr>
            <w:r w:rsidRPr="000464A9">
              <w:rPr>
                <w:rFonts w:ascii="Times New Roman" w:hAnsi="Times New Roman" w:cs="Times New Roman"/>
                <w:b/>
                <w:sz w:val="24"/>
                <w:szCs w:val="24"/>
              </w:rPr>
              <w:t xml:space="preserve">активно участвует в делах организации </w:t>
            </w:r>
            <w:r w:rsidRPr="000464A9">
              <w:rPr>
                <w:rFonts w:ascii="Times New Roman" w:hAnsi="Times New Roman" w:cs="Times New Roman"/>
                <w:b/>
                <w:sz w:val="24"/>
                <w:szCs w:val="24"/>
              </w:rPr>
              <w:lastRenderedPageBreak/>
              <w:t>или инициативы</w:t>
            </w:r>
          </w:p>
        </w:tc>
        <w:tc>
          <w:tcPr>
            <w:tcW w:w="4786" w:type="dxa"/>
          </w:tcPr>
          <w:p w:rsidR="00542AA6" w:rsidRPr="000464A9" w:rsidRDefault="00542AA6" w:rsidP="0005025D">
            <w:pPr>
              <w:spacing w:line="360" w:lineRule="auto"/>
              <w:jc w:val="both"/>
              <w:rPr>
                <w:rFonts w:ascii="Times New Roman" w:hAnsi="Times New Roman" w:cs="Times New Roman"/>
                <w:b/>
                <w:sz w:val="24"/>
                <w:szCs w:val="24"/>
              </w:rPr>
            </w:pPr>
            <w:r w:rsidRPr="000464A9">
              <w:rPr>
                <w:rFonts w:ascii="Times New Roman" w:hAnsi="Times New Roman" w:cs="Times New Roman"/>
                <w:b/>
                <w:sz w:val="24"/>
                <w:szCs w:val="24"/>
              </w:rPr>
              <w:lastRenderedPageBreak/>
              <w:t>1,8%</w:t>
            </w:r>
          </w:p>
        </w:tc>
      </w:tr>
      <w:tr w:rsidR="00542AA6" w:rsidRPr="000464A9" w:rsidTr="0005025D">
        <w:tc>
          <w:tcPr>
            <w:tcW w:w="4785"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lastRenderedPageBreak/>
              <w:t>помогают деньгами</w:t>
            </w:r>
          </w:p>
        </w:tc>
        <w:tc>
          <w:tcPr>
            <w:tcW w:w="4786" w:type="dxa"/>
          </w:tcPr>
          <w:p w:rsidR="00542AA6" w:rsidRPr="000464A9" w:rsidRDefault="00542AA6" w:rsidP="0005025D">
            <w:pPr>
              <w:spacing w:line="360" w:lineRule="auto"/>
              <w:jc w:val="both"/>
              <w:rPr>
                <w:rFonts w:ascii="Times New Roman" w:hAnsi="Times New Roman" w:cs="Times New Roman"/>
                <w:sz w:val="24"/>
                <w:szCs w:val="24"/>
              </w:rPr>
            </w:pPr>
            <w:r w:rsidRPr="000464A9">
              <w:rPr>
                <w:rFonts w:ascii="Times New Roman" w:hAnsi="Times New Roman" w:cs="Times New Roman"/>
                <w:sz w:val="24"/>
                <w:szCs w:val="24"/>
              </w:rPr>
              <w:t>0,8%</w:t>
            </w:r>
          </w:p>
        </w:tc>
      </w:tr>
    </w:tbl>
    <w:p w:rsidR="00542AA6" w:rsidRDefault="00542AA6" w:rsidP="00542AA6">
      <w:pPr>
        <w:spacing w:line="360" w:lineRule="auto"/>
        <w:jc w:val="both"/>
        <w:rPr>
          <w:rFonts w:ascii="Times New Roman" w:hAnsi="Times New Roman" w:cs="Times New Roman"/>
          <w:sz w:val="28"/>
          <w:szCs w:val="28"/>
        </w:rPr>
      </w:pPr>
    </w:p>
    <w:p w:rsidR="00542AA6" w:rsidRDefault="00542AA6" w:rsidP="00542AA6">
      <w:pPr>
        <w:spacing w:line="360" w:lineRule="auto"/>
        <w:ind w:firstLine="708"/>
        <w:jc w:val="both"/>
        <w:rPr>
          <w:rFonts w:ascii="Arial" w:hAnsi="Arial" w:cs="Arial"/>
          <w:color w:val="000000"/>
        </w:rPr>
      </w:pPr>
      <w:r>
        <w:rPr>
          <w:rFonts w:ascii="Times New Roman" w:hAnsi="Times New Roman" w:cs="Times New Roman"/>
          <w:sz w:val="28"/>
          <w:szCs w:val="28"/>
        </w:rPr>
        <w:t>Так же, как и в Калининграде, ТОСы создавались «сверху», по инициативе Тихоокеанской коалиции по содействию реализации реформы местного самоуправления и ЖКХ. Однако необходимо отметить, что важную роль в этом сыграло желание и напористость инициаторов и координаторов процесса создания ТОС</w:t>
      </w:r>
      <w:r>
        <w:rPr>
          <w:rStyle w:val="a6"/>
          <w:rFonts w:ascii="Times New Roman" w:hAnsi="Times New Roman" w:cs="Times New Roman"/>
          <w:sz w:val="28"/>
          <w:szCs w:val="28"/>
        </w:rPr>
        <w:footnoteReference w:id="166"/>
      </w:r>
      <w:r>
        <w:rPr>
          <w:rFonts w:ascii="Times New Roman" w:hAnsi="Times New Roman" w:cs="Times New Roman"/>
          <w:sz w:val="28"/>
          <w:szCs w:val="28"/>
        </w:rPr>
        <w:t>. Если первоначальную помощь в создании территориального общественного самоуправления оказывали государственные структуры (это было, в частности, связано с предвыборным процессом), то его развитие происходило именно благодаря активности инициаторов. Одной из причин того, почему в Калининграде ТОС не давали развернуть свою деятельность было то, что это помешало бы установлению и закреплению вертикализации власти, поскольку большинство мест в городской думе могли занять активисты ТОС. Во Владивостоке же, напротив, органы местной власти увидели в ТОС поддержку действующему правительству и возможное решение «жилищного вопроса». Считалось, что с помощью развития территориального общественного самоуправления можно будет вернуть подорванное бывшей администрацией доверие к власти</w:t>
      </w:r>
      <w:r>
        <w:rPr>
          <w:rStyle w:val="a6"/>
          <w:rFonts w:ascii="Times New Roman" w:hAnsi="Times New Roman" w:cs="Times New Roman"/>
          <w:sz w:val="28"/>
          <w:szCs w:val="28"/>
        </w:rPr>
        <w:footnoteReference w:id="167"/>
      </w:r>
      <w:r>
        <w:rPr>
          <w:rFonts w:ascii="Times New Roman" w:hAnsi="Times New Roman" w:cs="Times New Roman"/>
          <w:sz w:val="28"/>
          <w:szCs w:val="28"/>
        </w:rPr>
        <w:t xml:space="preserve">. Таким образом, ТОС во Владивостоке выступило в качестве посредника между общественными организациями и депутатами, обеспечило организацию общественных работ и осуществляло контроль над соблюдением стандартов социального обслуживания. Одним из крупнейших и успешных проектов стал ТОС «Иртыш-32», который объединяет микрорайон в три дома. С момента своего создания в начале 2007 года ТОС выполняет функции управляющей компании, берет на себя обязанности по благоустройству микрорайона и представляет интересы местного сообщества на уровне города. Идейным вдохновителем создания ТОС является депутат </w:t>
      </w:r>
      <w:r>
        <w:rPr>
          <w:rFonts w:ascii="Times New Roman" w:hAnsi="Times New Roman" w:cs="Times New Roman"/>
          <w:sz w:val="28"/>
          <w:szCs w:val="28"/>
        </w:rPr>
        <w:lastRenderedPageBreak/>
        <w:t>городской думы</w:t>
      </w:r>
      <w:r w:rsidRPr="00047B7A">
        <w:rPr>
          <w:rFonts w:ascii="Times New Roman" w:hAnsi="Times New Roman" w:cs="Times New Roman"/>
          <w:sz w:val="28"/>
          <w:szCs w:val="28"/>
        </w:rPr>
        <w:t xml:space="preserve"> А.Юртаев. По словам председателя совета ТОС «Иртыш-32» В.Моисеенко, «без разрешения </w:t>
      </w:r>
      <w:r w:rsidRPr="00047B7A">
        <w:rPr>
          <w:rFonts w:ascii="Times New Roman" w:hAnsi="Times New Roman" w:cs="Times New Roman"/>
          <w:color w:val="000000"/>
          <w:sz w:val="28"/>
          <w:szCs w:val="28"/>
        </w:rPr>
        <w:t>жильцов никто не может построить здесь жилой дом, гараж, киоск. Все решает общее собрание жильцов. Жители города просто не знают своих прав. Чиновники прежней администрации делали все, чтобы блокировать</w:t>
      </w:r>
      <w:r w:rsidRPr="00047B7A">
        <w:rPr>
          <w:rStyle w:val="apple-converted-space"/>
          <w:rFonts w:ascii="Times New Roman" w:eastAsiaTheme="majorEastAsia" w:hAnsi="Times New Roman" w:cs="Times New Roman"/>
          <w:color w:val="000000"/>
          <w:sz w:val="28"/>
          <w:szCs w:val="28"/>
        </w:rPr>
        <w:t> </w:t>
      </w:r>
      <w:r w:rsidRPr="00047B7A">
        <w:rPr>
          <w:rFonts w:ascii="Times New Roman" w:hAnsi="Times New Roman" w:cs="Times New Roman"/>
          <w:bCs/>
          <w:color w:val="000000"/>
          <w:sz w:val="28"/>
          <w:szCs w:val="28"/>
        </w:rPr>
        <w:t>общественную</w:t>
      </w:r>
      <w:r w:rsidRPr="00047B7A">
        <w:rPr>
          <w:rStyle w:val="apple-converted-space"/>
          <w:rFonts w:ascii="Times New Roman" w:eastAsiaTheme="majorEastAsia" w:hAnsi="Times New Roman" w:cs="Times New Roman"/>
          <w:color w:val="000000"/>
          <w:sz w:val="28"/>
          <w:szCs w:val="28"/>
        </w:rPr>
        <w:t> </w:t>
      </w:r>
      <w:r w:rsidRPr="00047B7A">
        <w:rPr>
          <w:rFonts w:ascii="Times New Roman" w:hAnsi="Times New Roman" w:cs="Times New Roman"/>
          <w:color w:val="000000"/>
          <w:sz w:val="28"/>
          <w:szCs w:val="28"/>
        </w:rPr>
        <w:t>инициативу в вопросах благоустройства своих дворов, создания тут рекреационных зон, спортивных площадок. К счастью, новый мэр поддерживает создание ТОСов»</w:t>
      </w:r>
      <w:r>
        <w:rPr>
          <w:rStyle w:val="a6"/>
          <w:rFonts w:ascii="Times New Roman" w:hAnsi="Times New Roman" w:cs="Times New Roman"/>
          <w:color w:val="000000"/>
          <w:sz w:val="28"/>
          <w:szCs w:val="28"/>
        </w:rPr>
        <w:footnoteReference w:id="168"/>
      </w:r>
      <w:r w:rsidRPr="00047B7A">
        <w:rPr>
          <w:rFonts w:ascii="Times New Roman" w:hAnsi="Times New Roman" w:cs="Times New Roman"/>
          <w:color w:val="000000"/>
          <w:sz w:val="28"/>
          <w:szCs w:val="28"/>
        </w:rPr>
        <w:t>.</w:t>
      </w:r>
      <w:r>
        <w:rPr>
          <w:rFonts w:ascii="Arial" w:hAnsi="Arial" w:cs="Arial"/>
          <w:color w:val="000000"/>
        </w:rPr>
        <w:t xml:space="preserve"> </w:t>
      </w:r>
    </w:p>
    <w:p w:rsidR="00542AA6" w:rsidRDefault="00542AA6" w:rsidP="00542AA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выводы по Владивостоку таковы:</w:t>
      </w:r>
    </w:p>
    <w:p w:rsidR="00542AA6" w:rsidRPr="00047B7A" w:rsidRDefault="00542AA6" w:rsidP="00542AA6">
      <w:pPr>
        <w:pStyle w:val="a9"/>
        <w:numPr>
          <w:ilvl w:val="0"/>
          <w:numId w:val="35"/>
        </w:numPr>
        <w:spacing w:line="360" w:lineRule="auto"/>
        <w:jc w:val="both"/>
        <w:rPr>
          <w:rFonts w:ascii="Times New Roman" w:hAnsi="Times New Roman" w:cs="Times New Roman"/>
          <w:sz w:val="28"/>
          <w:szCs w:val="28"/>
        </w:rPr>
      </w:pPr>
      <w:r w:rsidRPr="00047B7A">
        <w:rPr>
          <w:rFonts w:ascii="Times New Roman" w:hAnsi="Times New Roman" w:cs="Times New Roman"/>
          <w:sz w:val="28"/>
          <w:szCs w:val="28"/>
        </w:rPr>
        <w:t>система управления, при которой ключевым лицом, принимающим решения, является избранный мэр, несмотря на низкую финансовую самостоятельность муниципального образования, оказалась эффективной при обеспечении качества предоставления общественных благ и услуг органами местного самоуправления;</w:t>
      </w:r>
    </w:p>
    <w:p w:rsidR="00542AA6" w:rsidRPr="00047B7A" w:rsidRDefault="00542AA6" w:rsidP="00542AA6">
      <w:pPr>
        <w:pStyle w:val="a9"/>
        <w:numPr>
          <w:ilvl w:val="0"/>
          <w:numId w:val="35"/>
        </w:numPr>
        <w:spacing w:line="360" w:lineRule="auto"/>
        <w:jc w:val="both"/>
        <w:rPr>
          <w:rFonts w:ascii="Times New Roman" w:hAnsi="Times New Roman" w:cs="Times New Roman"/>
          <w:sz w:val="28"/>
          <w:szCs w:val="28"/>
        </w:rPr>
      </w:pPr>
      <w:r w:rsidRPr="00047B7A">
        <w:rPr>
          <w:rFonts w:ascii="Times New Roman" w:hAnsi="Times New Roman" w:cs="Times New Roman"/>
          <w:sz w:val="28"/>
          <w:szCs w:val="28"/>
        </w:rPr>
        <w:t>линии подотчетности органов власти более определенные, местное правительство более доступно для жителей;</w:t>
      </w:r>
    </w:p>
    <w:p w:rsidR="00542AA6" w:rsidRPr="00047B7A" w:rsidRDefault="00542AA6" w:rsidP="00542AA6">
      <w:pPr>
        <w:pStyle w:val="a9"/>
        <w:numPr>
          <w:ilvl w:val="0"/>
          <w:numId w:val="35"/>
        </w:numPr>
        <w:spacing w:line="360" w:lineRule="auto"/>
        <w:jc w:val="both"/>
        <w:rPr>
          <w:rFonts w:ascii="Times New Roman" w:hAnsi="Times New Roman" w:cs="Times New Roman"/>
          <w:sz w:val="28"/>
          <w:szCs w:val="28"/>
        </w:rPr>
      </w:pPr>
      <w:r w:rsidRPr="00047B7A">
        <w:rPr>
          <w:rFonts w:ascii="Times New Roman" w:hAnsi="Times New Roman" w:cs="Times New Roman"/>
          <w:sz w:val="28"/>
          <w:szCs w:val="28"/>
        </w:rPr>
        <w:t>эффективность органов власти связана с наличием определенной степени подотчетности органов власти гражданам</w:t>
      </w:r>
      <w:r w:rsidRPr="00047B7A">
        <w:rPr>
          <w:rFonts w:ascii="Times New Roman" w:hAnsi="Times New Roman" w:cs="Times New Roman"/>
          <w:iCs/>
          <w:sz w:val="28"/>
          <w:szCs w:val="28"/>
        </w:rPr>
        <w:t>;</w:t>
      </w:r>
    </w:p>
    <w:p w:rsidR="00542AA6" w:rsidRPr="00047B7A" w:rsidRDefault="00542AA6" w:rsidP="00542AA6">
      <w:pPr>
        <w:pStyle w:val="a9"/>
        <w:numPr>
          <w:ilvl w:val="0"/>
          <w:numId w:val="35"/>
        </w:numPr>
        <w:spacing w:line="360" w:lineRule="auto"/>
        <w:jc w:val="both"/>
        <w:rPr>
          <w:rFonts w:ascii="Times New Roman" w:eastAsia="Calibri" w:hAnsi="Times New Roman" w:cs="Times New Roman"/>
          <w:sz w:val="28"/>
          <w:szCs w:val="28"/>
        </w:rPr>
      </w:pPr>
      <w:r w:rsidRPr="00047B7A">
        <w:rPr>
          <w:rFonts w:ascii="Times New Roman" w:hAnsi="Times New Roman" w:cs="Times New Roman"/>
          <w:sz w:val="28"/>
          <w:szCs w:val="28"/>
        </w:rPr>
        <w:t>наблюдается высокий потенциал готовности на политическое участие при уверенности в получении поддержки со стороны органов власти;</w:t>
      </w:r>
    </w:p>
    <w:p w:rsidR="00542AA6" w:rsidRPr="00047B7A" w:rsidRDefault="00542AA6" w:rsidP="00542AA6">
      <w:pPr>
        <w:pStyle w:val="a9"/>
        <w:numPr>
          <w:ilvl w:val="0"/>
          <w:numId w:val="35"/>
        </w:numPr>
        <w:spacing w:line="360" w:lineRule="auto"/>
        <w:jc w:val="both"/>
        <w:rPr>
          <w:rFonts w:ascii="Times New Roman" w:eastAsia="Calibri" w:hAnsi="Times New Roman" w:cs="Times New Roman"/>
          <w:sz w:val="28"/>
          <w:szCs w:val="28"/>
        </w:rPr>
      </w:pPr>
      <w:r w:rsidRPr="00047B7A">
        <w:rPr>
          <w:rFonts w:ascii="Times New Roman" w:hAnsi="Times New Roman" w:cs="Times New Roman"/>
          <w:sz w:val="28"/>
          <w:szCs w:val="28"/>
        </w:rPr>
        <w:t xml:space="preserve">отмечаются высокие мотивации людей на участие в общественной жизни в целом (более половины опрошенных заняты в той или иной общественной деятельности), и интенсивная работа в них; </w:t>
      </w:r>
    </w:p>
    <w:p w:rsidR="00542AA6" w:rsidRPr="00047B7A" w:rsidRDefault="00542AA6" w:rsidP="00542AA6">
      <w:pPr>
        <w:pStyle w:val="a9"/>
        <w:numPr>
          <w:ilvl w:val="0"/>
          <w:numId w:val="35"/>
        </w:numPr>
        <w:spacing w:line="360" w:lineRule="auto"/>
        <w:jc w:val="both"/>
        <w:rPr>
          <w:rFonts w:ascii="Times New Roman" w:hAnsi="Times New Roman" w:cs="Times New Roman"/>
          <w:sz w:val="28"/>
          <w:szCs w:val="28"/>
        </w:rPr>
      </w:pPr>
      <w:r w:rsidRPr="00047B7A">
        <w:rPr>
          <w:rFonts w:ascii="Times New Roman" w:hAnsi="Times New Roman" w:cs="Times New Roman"/>
          <w:sz w:val="28"/>
          <w:szCs w:val="28"/>
        </w:rPr>
        <w:t>проблема коллективных действий в частности преодолевается благодаря среднему уровню социального капитала и доверия, однако, готовность к коллективному действию отмечается только при условии достижения положительного отклика со стороны государства;</w:t>
      </w:r>
    </w:p>
    <w:p w:rsidR="00542AA6" w:rsidRPr="00047B7A" w:rsidRDefault="00542AA6" w:rsidP="00542AA6">
      <w:pPr>
        <w:pStyle w:val="a9"/>
        <w:numPr>
          <w:ilvl w:val="0"/>
          <w:numId w:val="35"/>
        </w:numPr>
        <w:spacing w:line="360" w:lineRule="auto"/>
        <w:jc w:val="both"/>
        <w:rPr>
          <w:rFonts w:ascii="Times New Roman" w:hAnsi="Times New Roman" w:cs="Times New Roman"/>
          <w:sz w:val="28"/>
          <w:szCs w:val="28"/>
        </w:rPr>
      </w:pPr>
      <w:r w:rsidRPr="00047B7A">
        <w:rPr>
          <w:rFonts w:ascii="Times New Roman" w:hAnsi="Times New Roman" w:cs="Times New Roman"/>
          <w:sz w:val="28"/>
          <w:szCs w:val="28"/>
        </w:rPr>
        <w:lastRenderedPageBreak/>
        <w:t xml:space="preserve">развитие институтов участия происходит при помощи и со стороны государства, а не «снизу», что, теоретически, является препятствием для осуществления общественного контроля и снижает значимость институтов участия; </w:t>
      </w:r>
    </w:p>
    <w:p w:rsidR="00542AA6" w:rsidRPr="00047B7A" w:rsidRDefault="00542AA6" w:rsidP="00542AA6">
      <w:pPr>
        <w:pStyle w:val="a9"/>
        <w:numPr>
          <w:ilvl w:val="0"/>
          <w:numId w:val="35"/>
        </w:numPr>
        <w:spacing w:line="360" w:lineRule="auto"/>
        <w:jc w:val="both"/>
        <w:rPr>
          <w:rFonts w:ascii="Times New Roman" w:hAnsi="Times New Roman" w:cs="Times New Roman"/>
          <w:sz w:val="28"/>
          <w:szCs w:val="28"/>
        </w:rPr>
      </w:pPr>
      <w:r w:rsidRPr="00047B7A">
        <w:rPr>
          <w:rFonts w:ascii="Times New Roman" w:hAnsi="Times New Roman" w:cs="Times New Roman"/>
          <w:sz w:val="28"/>
          <w:szCs w:val="28"/>
        </w:rPr>
        <w:t>местное сообщество имеет высокий потенциал на участие в виде основного субъекта осуществления гражданской подотчетности муниципальных органов власти;</w:t>
      </w:r>
    </w:p>
    <w:p w:rsidR="00542AA6" w:rsidRPr="00047B7A" w:rsidRDefault="00542AA6" w:rsidP="00542AA6">
      <w:pPr>
        <w:pStyle w:val="a9"/>
        <w:numPr>
          <w:ilvl w:val="0"/>
          <w:numId w:val="35"/>
        </w:numPr>
        <w:spacing w:line="360" w:lineRule="auto"/>
        <w:jc w:val="both"/>
        <w:rPr>
          <w:rFonts w:ascii="Times New Roman" w:hAnsi="Times New Roman" w:cs="Times New Roman"/>
          <w:sz w:val="28"/>
          <w:szCs w:val="28"/>
        </w:rPr>
      </w:pPr>
      <w:r w:rsidRPr="00047B7A">
        <w:rPr>
          <w:rFonts w:ascii="Times New Roman" w:hAnsi="Times New Roman" w:cs="Times New Roman"/>
          <w:sz w:val="28"/>
          <w:szCs w:val="28"/>
        </w:rPr>
        <w:t>наблюдается желание установить партнерские отношения между местными органами власти и местным сообществом.</w:t>
      </w:r>
    </w:p>
    <w:p w:rsidR="00542AA6" w:rsidRDefault="00542AA6" w:rsidP="00542AA6">
      <w:pPr>
        <w:rPr>
          <w:rFonts w:asciiTheme="majorHAnsi" w:eastAsiaTheme="majorEastAsia" w:hAnsiTheme="majorHAnsi" w:cstheme="majorBidi"/>
          <w:b/>
          <w:bCs/>
          <w:color w:val="365F91" w:themeColor="accent1" w:themeShade="BF"/>
          <w:sz w:val="28"/>
          <w:szCs w:val="28"/>
        </w:rPr>
      </w:pPr>
      <w:r>
        <w:br w:type="page"/>
      </w:r>
    </w:p>
    <w:p w:rsidR="00542AA6" w:rsidRPr="00D0512E" w:rsidRDefault="00542AA6" w:rsidP="00542AA6">
      <w:pPr>
        <w:pStyle w:val="1"/>
      </w:pPr>
      <w:bookmarkStart w:id="20" w:name="_Toc357758082"/>
      <w:r w:rsidRPr="00D0512E">
        <w:lastRenderedPageBreak/>
        <w:t>Заключение</w:t>
      </w:r>
      <w:bookmarkEnd w:id="20"/>
      <w:r w:rsidRPr="00D0512E">
        <w:t xml:space="preserve"> </w:t>
      </w:r>
    </w:p>
    <w:p w:rsidR="00542AA6" w:rsidRPr="006240E4" w:rsidRDefault="00542AA6" w:rsidP="00542AA6">
      <w:pPr>
        <w:autoSpaceDE w:val="0"/>
        <w:autoSpaceDN w:val="0"/>
        <w:adjustRightInd w:val="0"/>
        <w:spacing w:after="0" w:line="360" w:lineRule="auto"/>
        <w:ind w:firstLine="708"/>
        <w:jc w:val="both"/>
        <w:rPr>
          <w:rFonts w:ascii="Times New Roman" w:hAnsi="Times New Roman" w:cs="Times New Roman"/>
          <w:sz w:val="28"/>
          <w:szCs w:val="28"/>
        </w:rPr>
      </w:pPr>
      <w:r w:rsidRPr="006240E4">
        <w:rPr>
          <w:rFonts w:ascii="Times New Roman" w:hAnsi="Times New Roman" w:cs="Times New Roman"/>
          <w:sz w:val="28"/>
          <w:szCs w:val="28"/>
          <w:shd w:val="clear" w:color="auto" w:fill="FFFFFF"/>
        </w:rPr>
        <w:t>В качестве основной проблемы неэффективной работы муниципальных органов власти эксперты в области местного самоуправления называют ф</w:t>
      </w:r>
      <w:r w:rsidRPr="006240E4">
        <w:rPr>
          <w:rFonts w:ascii="Times New Roman" w:hAnsi="Times New Roman" w:cs="Times New Roman"/>
          <w:sz w:val="28"/>
          <w:szCs w:val="28"/>
        </w:rPr>
        <w:t>актическую абсолютную подотчетность местных органов власти выше</w:t>
      </w:r>
      <w:r>
        <w:rPr>
          <w:rFonts w:ascii="Times New Roman" w:hAnsi="Times New Roman" w:cs="Times New Roman"/>
          <w:sz w:val="28"/>
          <w:szCs w:val="28"/>
        </w:rPr>
        <w:t xml:space="preserve">стоящим государственным органам. Она в свою очередь, не </w:t>
      </w:r>
      <w:r w:rsidRPr="006240E4">
        <w:rPr>
          <w:rFonts w:ascii="Times New Roman" w:hAnsi="Times New Roman" w:cs="Times New Roman"/>
          <w:sz w:val="28"/>
          <w:szCs w:val="28"/>
        </w:rPr>
        <w:t xml:space="preserve">может дать </w:t>
      </w:r>
      <w:r>
        <w:rPr>
          <w:rFonts w:ascii="Times New Roman" w:hAnsi="Times New Roman" w:cs="Times New Roman"/>
          <w:sz w:val="28"/>
          <w:szCs w:val="28"/>
        </w:rPr>
        <w:t>ожидаемый</w:t>
      </w:r>
      <w:r w:rsidRPr="006240E4">
        <w:rPr>
          <w:rFonts w:ascii="Times New Roman" w:hAnsi="Times New Roman" w:cs="Times New Roman"/>
          <w:sz w:val="28"/>
          <w:szCs w:val="28"/>
        </w:rPr>
        <w:t xml:space="preserve"> эффект в пользу улучшения </w:t>
      </w:r>
      <w:r>
        <w:rPr>
          <w:rFonts w:ascii="Times New Roman" w:hAnsi="Times New Roman" w:cs="Times New Roman"/>
          <w:sz w:val="28"/>
          <w:szCs w:val="28"/>
        </w:rPr>
        <w:t>работы муниципальных органов власти.</w:t>
      </w:r>
    </w:p>
    <w:p w:rsidR="00542AA6" w:rsidRPr="006240E4" w:rsidRDefault="00542AA6" w:rsidP="00542AA6">
      <w:pPr>
        <w:autoSpaceDE w:val="0"/>
        <w:autoSpaceDN w:val="0"/>
        <w:adjustRightInd w:val="0"/>
        <w:spacing w:after="0" w:line="360" w:lineRule="auto"/>
        <w:ind w:firstLine="708"/>
        <w:jc w:val="both"/>
        <w:rPr>
          <w:rFonts w:ascii="Times New Roman" w:hAnsi="Times New Roman" w:cs="Times New Roman"/>
          <w:sz w:val="28"/>
          <w:szCs w:val="28"/>
        </w:rPr>
      </w:pPr>
      <w:r w:rsidRPr="006240E4">
        <w:rPr>
          <w:rFonts w:ascii="Times New Roman" w:hAnsi="Times New Roman" w:cs="Times New Roman"/>
          <w:sz w:val="28"/>
          <w:szCs w:val="28"/>
        </w:rPr>
        <w:t>Вместе с тем, исследования доказывают, что повышение ответственности местного правительства перед гражданами даже в недемократических режимах дает положительный эффект в пользу улучшения качества предоставления общественных благ и выражения интересов граждан. Отталкиваясь от критериев о наличии институциональных и мотивационных</w:t>
      </w:r>
      <w:r>
        <w:rPr>
          <w:rFonts w:ascii="Times New Roman" w:hAnsi="Times New Roman" w:cs="Times New Roman"/>
          <w:sz w:val="28"/>
          <w:szCs w:val="28"/>
        </w:rPr>
        <w:t xml:space="preserve"> </w:t>
      </w:r>
      <w:r w:rsidRPr="006240E4">
        <w:rPr>
          <w:rFonts w:ascii="Times New Roman" w:hAnsi="Times New Roman" w:cs="Times New Roman"/>
          <w:sz w:val="28"/>
          <w:szCs w:val="28"/>
        </w:rPr>
        <w:t xml:space="preserve">факторов, оказывающих влияние на </w:t>
      </w:r>
      <w:r>
        <w:rPr>
          <w:rFonts w:ascii="Times New Roman" w:hAnsi="Times New Roman" w:cs="Times New Roman"/>
          <w:sz w:val="28"/>
          <w:szCs w:val="28"/>
        </w:rPr>
        <w:t xml:space="preserve">эффективность и </w:t>
      </w:r>
      <w:r w:rsidRPr="006240E4">
        <w:rPr>
          <w:rFonts w:ascii="Times New Roman" w:hAnsi="Times New Roman" w:cs="Times New Roman"/>
          <w:sz w:val="28"/>
          <w:szCs w:val="28"/>
        </w:rPr>
        <w:t>подотчетность органов власти, в данной работе была сделана попытка выявить взаимосвязь между институциональным дизайном, характером самоорганизации общества и эффективностью муниципальных органов власти. Под эффективностью подразумевалась «ответственность органов власти перед своими избирателями и эффективность с точки зрения удовлетворения общественных требований и в обеспечении общественных благ и услуг»</w:t>
      </w:r>
      <w:r w:rsidRPr="006240E4">
        <w:rPr>
          <w:rStyle w:val="a6"/>
          <w:rFonts w:ascii="Times New Roman" w:hAnsi="Times New Roman" w:cs="Times New Roman"/>
          <w:sz w:val="28"/>
          <w:szCs w:val="28"/>
        </w:rPr>
        <w:footnoteReference w:id="169"/>
      </w:r>
      <w:r w:rsidRPr="006240E4">
        <w:rPr>
          <w:rFonts w:ascii="Times New Roman" w:hAnsi="Times New Roman" w:cs="Times New Roman"/>
          <w:sz w:val="28"/>
          <w:szCs w:val="28"/>
        </w:rPr>
        <w:t xml:space="preserve">. </w:t>
      </w:r>
    </w:p>
    <w:p w:rsidR="00542AA6" w:rsidRPr="006240E4" w:rsidRDefault="00542AA6" w:rsidP="00542AA6">
      <w:pPr>
        <w:spacing w:line="360" w:lineRule="auto"/>
        <w:ind w:firstLine="708"/>
        <w:jc w:val="both"/>
        <w:rPr>
          <w:rFonts w:ascii="Times New Roman" w:hAnsi="Times New Roman" w:cs="Times New Roman"/>
          <w:sz w:val="28"/>
          <w:szCs w:val="28"/>
        </w:rPr>
      </w:pPr>
      <w:r w:rsidRPr="006240E4">
        <w:rPr>
          <w:rFonts w:ascii="Times New Roman" w:hAnsi="Times New Roman" w:cs="Times New Roman"/>
          <w:sz w:val="28"/>
          <w:szCs w:val="28"/>
        </w:rPr>
        <w:t>Повышение ответственности правительства рассматривается как обязанность граждан, в надлежащем исполнении которой заинтересованы, в первую очередь, они сами</w:t>
      </w:r>
      <w:r w:rsidRPr="006240E4">
        <w:rPr>
          <w:rStyle w:val="a6"/>
          <w:rFonts w:ascii="Times New Roman" w:hAnsi="Times New Roman" w:cs="Times New Roman"/>
          <w:sz w:val="28"/>
          <w:szCs w:val="28"/>
        </w:rPr>
        <w:footnoteReference w:id="170"/>
      </w:r>
      <w:r w:rsidRPr="006240E4">
        <w:rPr>
          <w:rFonts w:ascii="Times New Roman" w:hAnsi="Times New Roman" w:cs="Times New Roman"/>
          <w:sz w:val="28"/>
          <w:szCs w:val="28"/>
        </w:rPr>
        <w:t>. В виде основного субъекта осуществления гражданской подотчетности местного правительства и повышения качества предоставления общественных благ и услуг органами местного самоуправления выступает местное сообщество.</w:t>
      </w:r>
    </w:p>
    <w:p w:rsidR="00542AA6" w:rsidRPr="006240E4" w:rsidRDefault="00542AA6" w:rsidP="00542AA6">
      <w:pPr>
        <w:autoSpaceDE w:val="0"/>
        <w:autoSpaceDN w:val="0"/>
        <w:adjustRightInd w:val="0"/>
        <w:spacing w:after="0" w:line="360" w:lineRule="auto"/>
        <w:ind w:firstLine="708"/>
        <w:jc w:val="both"/>
        <w:rPr>
          <w:rFonts w:ascii="Times New Roman" w:hAnsi="Times New Roman" w:cs="Times New Roman"/>
          <w:sz w:val="28"/>
          <w:szCs w:val="28"/>
        </w:rPr>
      </w:pPr>
      <w:r w:rsidRPr="006240E4">
        <w:rPr>
          <w:rFonts w:ascii="Times New Roman" w:hAnsi="Times New Roman" w:cs="Times New Roman"/>
          <w:sz w:val="28"/>
          <w:szCs w:val="28"/>
        </w:rPr>
        <w:lastRenderedPageBreak/>
        <w:t>Исследование</w:t>
      </w:r>
      <w:r>
        <w:rPr>
          <w:rFonts w:ascii="Times New Roman" w:hAnsi="Times New Roman" w:cs="Times New Roman"/>
          <w:sz w:val="28"/>
          <w:szCs w:val="28"/>
        </w:rPr>
        <w:t>, проведенное на примере региональных столиц России,</w:t>
      </w:r>
      <w:r w:rsidRPr="006240E4">
        <w:rPr>
          <w:rFonts w:ascii="Times New Roman" w:hAnsi="Times New Roman" w:cs="Times New Roman"/>
          <w:sz w:val="28"/>
          <w:szCs w:val="28"/>
        </w:rPr>
        <w:t xml:space="preserve"> показало, что потенциал </w:t>
      </w:r>
      <w:r w:rsidRPr="006240E4">
        <w:rPr>
          <w:rFonts w:ascii="Times New Roman" w:hAnsi="Times New Roman" w:cs="Times New Roman"/>
          <w:sz w:val="28"/>
          <w:szCs w:val="28"/>
          <w:shd w:val="clear" w:color="auto" w:fill="FFFFFF"/>
        </w:rPr>
        <w:t xml:space="preserve">российского местного самоуправления не реализуется не только вследствие </w:t>
      </w:r>
      <w:r w:rsidRPr="006240E4">
        <w:rPr>
          <w:rFonts w:ascii="Times New Roman" w:hAnsi="Times New Roman" w:cs="Times New Roman"/>
          <w:sz w:val="28"/>
          <w:szCs w:val="28"/>
        </w:rPr>
        <w:t>высокой финансовой зависимости муниципалитетов от региональных и федеральных органов власти,</w:t>
      </w:r>
      <w:r w:rsidRPr="006240E4">
        <w:rPr>
          <w:rFonts w:ascii="Times New Roman" w:hAnsi="Times New Roman" w:cs="Times New Roman"/>
          <w:iCs/>
          <w:sz w:val="28"/>
          <w:szCs w:val="28"/>
        </w:rPr>
        <w:t xml:space="preserve"> </w:t>
      </w:r>
      <w:r w:rsidRPr="006240E4">
        <w:rPr>
          <w:rFonts w:ascii="Times New Roman" w:hAnsi="Times New Roman" w:cs="Times New Roman"/>
          <w:sz w:val="28"/>
          <w:szCs w:val="28"/>
        </w:rPr>
        <w:t xml:space="preserve">но и по причине дефицита гражданских инициатив, идущих снизу; </w:t>
      </w:r>
      <w:r>
        <w:rPr>
          <w:rFonts w:ascii="Times New Roman" w:hAnsi="Times New Roman" w:cs="Times New Roman"/>
          <w:sz w:val="28"/>
          <w:szCs w:val="28"/>
        </w:rPr>
        <w:t xml:space="preserve">недостаточности </w:t>
      </w:r>
      <w:r w:rsidRPr="006240E4">
        <w:rPr>
          <w:rFonts w:ascii="Times New Roman" w:hAnsi="Times New Roman" w:cs="Times New Roman"/>
          <w:sz w:val="28"/>
          <w:szCs w:val="28"/>
        </w:rPr>
        <w:t xml:space="preserve">обратной связи </w:t>
      </w:r>
      <w:r>
        <w:rPr>
          <w:rFonts w:ascii="Times New Roman" w:hAnsi="Times New Roman" w:cs="Times New Roman"/>
          <w:sz w:val="28"/>
          <w:szCs w:val="28"/>
        </w:rPr>
        <w:t xml:space="preserve">в оценке </w:t>
      </w:r>
      <w:r w:rsidRPr="006240E4">
        <w:rPr>
          <w:rFonts w:ascii="Times New Roman" w:hAnsi="Times New Roman" w:cs="Times New Roman"/>
          <w:sz w:val="28"/>
          <w:szCs w:val="28"/>
        </w:rPr>
        <w:t>эффективности работы местной власти населением.</w:t>
      </w:r>
    </w:p>
    <w:p w:rsidR="00542AA6" w:rsidRDefault="00542AA6" w:rsidP="00542AA6">
      <w:pPr>
        <w:spacing w:line="360" w:lineRule="auto"/>
        <w:ind w:firstLine="708"/>
        <w:jc w:val="both"/>
        <w:rPr>
          <w:rFonts w:ascii="Times New Roman" w:hAnsi="Times New Roman" w:cs="Times New Roman"/>
          <w:sz w:val="28"/>
          <w:szCs w:val="28"/>
        </w:rPr>
      </w:pPr>
      <w:r w:rsidRPr="006240E4">
        <w:rPr>
          <w:rFonts w:ascii="Times New Roman" w:eastAsia="Calibri" w:hAnsi="Times New Roman" w:cs="Times New Roman"/>
          <w:sz w:val="28"/>
          <w:szCs w:val="28"/>
        </w:rPr>
        <w:t xml:space="preserve">В данной работе была </w:t>
      </w:r>
      <w:r>
        <w:rPr>
          <w:rFonts w:ascii="Times New Roman" w:eastAsia="Calibri" w:hAnsi="Times New Roman" w:cs="Times New Roman"/>
          <w:sz w:val="28"/>
          <w:szCs w:val="28"/>
        </w:rPr>
        <w:t xml:space="preserve">частично </w:t>
      </w:r>
      <w:r w:rsidRPr="006240E4">
        <w:rPr>
          <w:rFonts w:ascii="Times New Roman" w:eastAsia="Calibri" w:hAnsi="Times New Roman" w:cs="Times New Roman"/>
          <w:sz w:val="28"/>
          <w:szCs w:val="28"/>
        </w:rPr>
        <w:t xml:space="preserve">подтверждена </w:t>
      </w:r>
      <w:r>
        <w:rPr>
          <w:rFonts w:ascii="Times New Roman" w:eastAsia="Calibri" w:hAnsi="Times New Roman" w:cs="Times New Roman"/>
          <w:sz w:val="28"/>
          <w:szCs w:val="28"/>
        </w:rPr>
        <w:t xml:space="preserve">рабочая гипотеза о том, что в недемократических государствах, </w:t>
      </w:r>
      <w:r w:rsidRPr="006240E4">
        <w:rPr>
          <w:rFonts w:ascii="Times New Roman" w:eastAsia="Times New Roman" w:hAnsi="Times New Roman" w:cs="Times New Roman"/>
          <w:sz w:val="28"/>
          <w:szCs w:val="28"/>
        </w:rPr>
        <w:t>где механизм повышения подотчетности представителей власти с помощью выборов не работает, гражданская подотчетность становится каналом повыше</w:t>
      </w:r>
      <w:r>
        <w:rPr>
          <w:rFonts w:ascii="Times New Roman" w:eastAsia="Times New Roman" w:hAnsi="Times New Roman" w:cs="Times New Roman"/>
          <w:sz w:val="28"/>
          <w:szCs w:val="28"/>
        </w:rPr>
        <w:t xml:space="preserve">ния эффективности правительства. </w:t>
      </w:r>
      <w:r w:rsidRPr="006240E4">
        <w:rPr>
          <w:rFonts w:ascii="Times New Roman" w:hAnsi="Times New Roman" w:cs="Times New Roman"/>
          <w:sz w:val="28"/>
          <w:szCs w:val="28"/>
        </w:rPr>
        <w:t xml:space="preserve">В ходе </w:t>
      </w:r>
      <w:r>
        <w:rPr>
          <w:rFonts w:ascii="Times New Roman" w:hAnsi="Times New Roman" w:cs="Times New Roman"/>
          <w:sz w:val="28"/>
          <w:szCs w:val="28"/>
        </w:rPr>
        <w:t>исследования</w:t>
      </w:r>
      <w:r w:rsidRPr="006240E4">
        <w:rPr>
          <w:rFonts w:ascii="Times New Roman" w:hAnsi="Times New Roman" w:cs="Times New Roman"/>
          <w:sz w:val="28"/>
          <w:szCs w:val="28"/>
        </w:rPr>
        <w:t xml:space="preserve"> было выявлено, что основное влияние на повышение подотчетности муниципальных органов власти оказывает политическое участие граждан</w:t>
      </w:r>
      <w:r w:rsidRPr="006240E4">
        <w:rPr>
          <w:rStyle w:val="a6"/>
          <w:rFonts w:ascii="Times New Roman" w:eastAsia="Times New Roman" w:hAnsi="Times New Roman" w:cs="Times New Roman"/>
          <w:sz w:val="28"/>
          <w:szCs w:val="28"/>
          <w:lang w:eastAsia="ru-RU"/>
        </w:rPr>
        <w:footnoteReference w:id="171"/>
      </w:r>
      <w:r>
        <w:rPr>
          <w:rFonts w:ascii="Times New Roman" w:hAnsi="Times New Roman" w:cs="Times New Roman"/>
          <w:sz w:val="28"/>
          <w:szCs w:val="28"/>
          <w:shd w:val="clear" w:color="auto" w:fill="FFFFFF"/>
        </w:rPr>
        <w:t xml:space="preserve"> и уровень социального капитала в обществе. </w:t>
      </w:r>
      <w:r w:rsidRPr="006240E4">
        <w:rPr>
          <w:rFonts w:ascii="Times New Roman" w:hAnsi="Times New Roman" w:cs="Times New Roman"/>
          <w:sz w:val="28"/>
          <w:szCs w:val="28"/>
          <w:shd w:val="clear" w:color="auto" w:fill="FFFFFF"/>
        </w:rPr>
        <w:t xml:space="preserve">Оно проявляется через </w:t>
      </w:r>
      <w:r>
        <w:rPr>
          <w:rFonts w:ascii="Times New Roman" w:hAnsi="Times New Roman" w:cs="Times New Roman"/>
          <w:sz w:val="28"/>
          <w:szCs w:val="28"/>
          <w:shd w:val="clear" w:color="auto" w:fill="FFFFFF"/>
        </w:rPr>
        <w:t xml:space="preserve">вовлеченность граждан в </w:t>
      </w:r>
      <w:r w:rsidRPr="006240E4">
        <w:rPr>
          <w:rFonts w:ascii="Times New Roman" w:hAnsi="Times New Roman" w:cs="Times New Roman"/>
          <w:sz w:val="28"/>
          <w:szCs w:val="28"/>
        </w:rPr>
        <w:t xml:space="preserve">институты участия </w:t>
      </w:r>
      <w:r w:rsidRPr="006240E4">
        <w:rPr>
          <w:rFonts w:ascii="Times New Roman" w:hAnsi="Times New Roman" w:cs="Times New Roman"/>
          <w:sz w:val="28"/>
          <w:szCs w:val="28"/>
          <w:shd w:val="clear" w:color="auto" w:fill="FFFFFF"/>
        </w:rPr>
        <w:t>и общественного контроля</w:t>
      </w:r>
      <w:r w:rsidRPr="006240E4">
        <w:rPr>
          <w:rStyle w:val="a6"/>
          <w:rFonts w:ascii="Times New Roman" w:hAnsi="Times New Roman" w:cs="Times New Roman"/>
          <w:sz w:val="28"/>
          <w:szCs w:val="28"/>
        </w:rPr>
        <w:footnoteReference w:id="172"/>
      </w:r>
      <w:r w:rsidRPr="006240E4">
        <w:rPr>
          <w:rFonts w:ascii="Times New Roman" w:hAnsi="Times New Roman" w:cs="Times New Roman"/>
          <w:sz w:val="28"/>
          <w:szCs w:val="28"/>
        </w:rPr>
        <w:t xml:space="preserve">. Что касается механизма выборов, то, согласно выводам исследования, </w:t>
      </w:r>
      <w:r w:rsidRPr="006240E4">
        <w:rPr>
          <w:rFonts w:ascii="Times New Roman" w:hAnsi="Times New Roman" w:cs="Times New Roman"/>
          <w:sz w:val="28"/>
          <w:szCs w:val="28"/>
          <w:shd w:val="clear" w:color="auto" w:fill="FFFFFF"/>
        </w:rPr>
        <w:t>как инструмент гражданского контроля он теряет свою значимость</w:t>
      </w:r>
      <w:r w:rsidRPr="006240E4">
        <w:rPr>
          <w:rStyle w:val="a6"/>
          <w:rFonts w:ascii="Times New Roman" w:hAnsi="Times New Roman" w:cs="Times New Roman"/>
          <w:sz w:val="28"/>
          <w:szCs w:val="28"/>
          <w:shd w:val="clear" w:color="auto" w:fill="FFFFFF"/>
        </w:rPr>
        <w:footnoteReference w:id="173"/>
      </w:r>
      <w:r>
        <w:rPr>
          <w:rFonts w:ascii="Times New Roman" w:hAnsi="Times New Roman" w:cs="Times New Roman"/>
          <w:sz w:val="28"/>
          <w:szCs w:val="28"/>
          <w:shd w:val="clear" w:color="auto" w:fill="FFFFFF"/>
        </w:rPr>
        <w:t xml:space="preserve"> в условиях электорального авторитаризма</w:t>
      </w:r>
      <w:r w:rsidRPr="006240E4">
        <w:rPr>
          <w:rFonts w:ascii="Times New Roman" w:hAnsi="Times New Roman" w:cs="Times New Roman"/>
          <w:sz w:val="28"/>
          <w:szCs w:val="28"/>
          <w:shd w:val="clear" w:color="auto" w:fill="FFFFFF"/>
        </w:rPr>
        <w:t xml:space="preserve">, а </w:t>
      </w:r>
      <w:r w:rsidRPr="006240E4">
        <w:rPr>
          <w:rFonts w:ascii="Times New Roman" w:hAnsi="Times New Roman" w:cs="Times New Roman"/>
          <w:sz w:val="28"/>
          <w:szCs w:val="28"/>
        </w:rPr>
        <w:t>показатель явки на выборы не может служить характеристикой политического участия</w:t>
      </w:r>
      <w:r>
        <w:rPr>
          <w:rFonts w:ascii="Times New Roman" w:hAnsi="Times New Roman" w:cs="Times New Roman"/>
          <w:sz w:val="28"/>
          <w:szCs w:val="28"/>
        </w:rPr>
        <w:t>, направленной на повышение подотчетности органов власти</w:t>
      </w:r>
      <w:r w:rsidRPr="006240E4">
        <w:rPr>
          <w:rStyle w:val="a6"/>
          <w:rFonts w:ascii="Times New Roman" w:hAnsi="Times New Roman" w:cs="Times New Roman"/>
          <w:sz w:val="28"/>
          <w:szCs w:val="28"/>
          <w:shd w:val="clear" w:color="auto" w:fill="FFFFFF"/>
        </w:rPr>
        <w:footnoteReference w:id="174"/>
      </w:r>
      <w:r w:rsidRPr="006240E4">
        <w:rPr>
          <w:rFonts w:ascii="Times New Roman" w:hAnsi="Times New Roman" w:cs="Times New Roman"/>
          <w:sz w:val="28"/>
          <w:szCs w:val="28"/>
        </w:rPr>
        <w:t>.</w:t>
      </w:r>
    </w:p>
    <w:p w:rsidR="00542AA6" w:rsidRPr="006240E4" w:rsidRDefault="00542AA6" w:rsidP="00542AA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было выяснено, что </w:t>
      </w:r>
      <w:r w:rsidRPr="006240E4">
        <w:rPr>
          <w:rFonts w:ascii="Times New Roman" w:hAnsi="Times New Roman" w:cs="Times New Roman"/>
          <w:sz w:val="28"/>
          <w:szCs w:val="28"/>
        </w:rPr>
        <w:t>на эффективность</w:t>
      </w:r>
      <w:r>
        <w:rPr>
          <w:rFonts w:ascii="Times New Roman" w:hAnsi="Times New Roman" w:cs="Times New Roman"/>
          <w:sz w:val="28"/>
          <w:szCs w:val="28"/>
        </w:rPr>
        <w:t xml:space="preserve"> работы местных органов власти </w:t>
      </w:r>
      <w:r w:rsidRPr="006240E4">
        <w:rPr>
          <w:rFonts w:ascii="Times New Roman" w:hAnsi="Times New Roman" w:cs="Times New Roman"/>
          <w:sz w:val="28"/>
          <w:szCs w:val="28"/>
        </w:rPr>
        <w:t>оказывают влияние:</w:t>
      </w:r>
    </w:p>
    <w:p w:rsidR="00542AA6" w:rsidRPr="002E3DC1" w:rsidRDefault="00542AA6" w:rsidP="00542AA6">
      <w:pPr>
        <w:pStyle w:val="a9"/>
        <w:numPr>
          <w:ilvl w:val="0"/>
          <w:numId w:val="39"/>
        </w:numPr>
        <w:spacing w:line="360" w:lineRule="auto"/>
        <w:ind w:firstLine="708"/>
        <w:jc w:val="both"/>
        <w:rPr>
          <w:rFonts w:ascii="Times New Roman" w:hAnsi="Times New Roman" w:cs="Times New Roman"/>
          <w:color w:val="000000"/>
          <w:sz w:val="28"/>
          <w:szCs w:val="28"/>
        </w:rPr>
      </w:pPr>
      <w:r w:rsidRPr="002E3DC1">
        <w:rPr>
          <w:rFonts w:ascii="Times New Roman" w:hAnsi="Times New Roman" w:cs="Times New Roman"/>
          <w:sz w:val="28"/>
          <w:szCs w:val="28"/>
        </w:rPr>
        <w:lastRenderedPageBreak/>
        <w:t>степень финансовой автономности региональной столицы, которая положительно связана с уровнем партийного плюрализма и политической конкуренции;</w:t>
      </w:r>
    </w:p>
    <w:p w:rsidR="00542AA6" w:rsidRPr="002E3DC1" w:rsidRDefault="00542AA6" w:rsidP="00542AA6">
      <w:pPr>
        <w:pStyle w:val="a9"/>
        <w:numPr>
          <w:ilvl w:val="0"/>
          <w:numId w:val="39"/>
        </w:numPr>
        <w:spacing w:line="360" w:lineRule="auto"/>
        <w:ind w:firstLine="708"/>
        <w:jc w:val="both"/>
        <w:rPr>
          <w:rFonts w:ascii="Times New Roman" w:hAnsi="Times New Roman" w:cs="Times New Roman"/>
          <w:color w:val="000000"/>
          <w:sz w:val="28"/>
          <w:szCs w:val="28"/>
        </w:rPr>
      </w:pPr>
      <w:r w:rsidRPr="002E3DC1">
        <w:rPr>
          <w:rFonts w:ascii="Times New Roman" w:hAnsi="Times New Roman" w:cs="Times New Roman"/>
          <w:sz w:val="28"/>
          <w:szCs w:val="28"/>
        </w:rPr>
        <w:t>степень взаимодействия между органами власти и местным сообществом, отношением местных органов власти к гражданским инициативам и акциям протеста;</w:t>
      </w:r>
    </w:p>
    <w:p w:rsidR="00542AA6" w:rsidRPr="0033347B" w:rsidRDefault="00542AA6" w:rsidP="00542AA6">
      <w:pPr>
        <w:pStyle w:val="a9"/>
        <w:numPr>
          <w:ilvl w:val="0"/>
          <w:numId w:val="39"/>
        </w:numPr>
        <w:spacing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с</w:t>
      </w:r>
      <w:r w:rsidRPr="0033347B">
        <w:rPr>
          <w:rFonts w:ascii="Times New Roman" w:hAnsi="Times New Roman" w:cs="Times New Roman"/>
          <w:sz w:val="28"/>
          <w:szCs w:val="28"/>
        </w:rPr>
        <w:t>тепень доверия между людьми и уровень социального капитала в обществе, который помогает преодолеть проблему коллективных действий и лучше артикулировать свои требования, в целом способствуя политическому участию.</w:t>
      </w:r>
    </w:p>
    <w:p w:rsidR="00542AA6" w:rsidRPr="0033347B" w:rsidRDefault="00542AA6" w:rsidP="00542AA6">
      <w:pPr>
        <w:spacing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Ч</w:t>
      </w:r>
      <w:r w:rsidRPr="0033347B">
        <w:rPr>
          <w:rFonts w:ascii="Times New Roman" w:hAnsi="Times New Roman" w:cs="Times New Roman"/>
          <w:sz w:val="28"/>
          <w:szCs w:val="28"/>
        </w:rPr>
        <w:t xml:space="preserve">ем выше финансовая автономия муниципалитета, тем меньшую поддержку граждане оказывают правящей партии, тем более высокий уровень партийного плюрализма наблюдается, а низкая явка является показателем  протестного голосования. Данные выводы соотносятся с выводами исследователей о том, что </w:t>
      </w:r>
      <w:r w:rsidRPr="0033347B">
        <w:rPr>
          <w:rFonts w:ascii="Times New Roman" w:eastAsiaTheme="minorEastAsia" w:hAnsi="Times New Roman" w:cs="Times New Roman"/>
          <w:sz w:val="28"/>
          <w:szCs w:val="28"/>
          <w:lang w:eastAsia="ru-RU"/>
        </w:rPr>
        <w:t>х</w:t>
      </w:r>
      <w:r w:rsidRPr="0033347B">
        <w:rPr>
          <w:rFonts w:ascii="Times New Roman" w:hAnsi="Times New Roman" w:cs="Times New Roman"/>
          <w:sz w:val="28"/>
          <w:szCs w:val="28"/>
        </w:rPr>
        <w:t>арактер партийной системы во многом определяет стиль взаимодействия власти и общества и связан с политической активностью граждан (</w:t>
      </w:r>
      <w:r w:rsidRPr="0033347B">
        <w:rPr>
          <w:rFonts w:ascii="Times New Roman" w:hAnsi="Times New Roman" w:cs="Times New Roman"/>
          <w:sz w:val="28"/>
          <w:szCs w:val="28"/>
          <w:lang w:val="en-US"/>
        </w:rPr>
        <w:t>Blais</w:t>
      </w:r>
      <w:r w:rsidRPr="0033347B">
        <w:rPr>
          <w:rFonts w:ascii="Times New Roman" w:hAnsi="Times New Roman" w:cs="Times New Roman"/>
          <w:sz w:val="28"/>
          <w:szCs w:val="28"/>
        </w:rPr>
        <w:t xml:space="preserve">, </w:t>
      </w:r>
      <w:r w:rsidRPr="0033347B">
        <w:rPr>
          <w:rFonts w:ascii="Times New Roman" w:hAnsi="Times New Roman" w:cs="Times New Roman"/>
          <w:sz w:val="28"/>
          <w:szCs w:val="28"/>
          <w:lang w:val="en-US"/>
        </w:rPr>
        <w:t>Blake</w:t>
      </w:r>
      <w:r w:rsidRPr="0033347B">
        <w:rPr>
          <w:rFonts w:ascii="Times New Roman" w:hAnsi="Times New Roman" w:cs="Times New Roman"/>
          <w:sz w:val="28"/>
          <w:szCs w:val="28"/>
        </w:rPr>
        <w:t xml:space="preserve">, </w:t>
      </w:r>
      <w:r w:rsidRPr="0033347B">
        <w:rPr>
          <w:rFonts w:ascii="Times New Roman" w:hAnsi="Times New Roman" w:cs="Times New Roman"/>
          <w:sz w:val="28"/>
          <w:szCs w:val="28"/>
          <w:lang w:val="en-US"/>
        </w:rPr>
        <w:t>and</w:t>
      </w:r>
      <w:r w:rsidRPr="0033347B">
        <w:rPr>
          <w:rFonts w:ascii="Times New Roman" w:hAnsi="Times New Roman" w:cs="Times New Roman"/>
          <w:sz w:val="28"/>
          <w:szCs w:val="28"/>
        </w:rPr>
        <w:t xml:space="preserve"> </w:t>
      </w:r>
      <w:r w:rsidRPr="0033347B">
        <w:rPr>
          <w:rFonts w:ascii="Times New Roman" w:hAnsi="Times New Roman" w:cs="Times New Roman"/>
          <w:sz w:val="28"/>
          <w:szCs w:val="28"/>
          <w:lang w:val="en-US"/>
        </w:rPr>
        <w:t>Dion</w:t>
      </w:r>
      <w:r w:rsidRPr="0033347B">
        <w:rPr>
          <w:rFonts w:ascii="Times New Roman" w:hAnsi="Times New Roman" w:cs="Times New Roman"/>
          <w:sz w:val="28"/>
          <w:szCs w:val="28"/>
        </w:rPr>
        <w:t xml:space="preserve"> 1996), а конкурентная политическая среда является основным каналом повышения подотчетности местных органов власти (</w:t>
      </w:r>
      <w:r w:rsidRPr="0033347B">
        <w:rPr>
          <w:rFonts w:ascii="Times New Roman" w:hAnsi="Times New Roman" w:cs="Times New Roman"/>
          <w:sz w:val="28"/>
          <w:szCs w:val="28"/>
          <w:lang w:val="en-US"/>
        </w:rPr>
        <w:t>Boix</w:t>
      </w:r>
      <w:r w:rsidRPr="0033347B">
        <w:rPr>
          <w:rFonts w:ascii="Times New Roman" w:hAnsi="Times New Roman" w:cs="Times New Roman"/>
          <w:sz w:val="28"/>
          <w:szCs w:val="28"/>
        </w:rPr>
        <w:t xml:space="preserve"> </w:t>
      </w:r>
      <w:r w:rsidRPr="0033347B">
        <w:rPr>
          <w:rFonts w:ascii="Times New Roman" w:hAnsi="Times New Roman" w:cs="Times New Roman"/>
          <w:sz w:val="28"/>
          <w:szCs w:val="28"/>
          <w:lang w:val="en-US"/>
        </w:rPr>
        <w:t>and</w:t>
      </w:r>
      <w:r w:rsidRPr="0033347B">
        <w:rPr>
          <w:rFonts w:ascii="Times New Roman" w:hAnsi="Times New Roman" w:cs="Times New Roman"/>
          <w:sz w:val="28"/>
          <w:szCs w:val="28"/>
        </w:rPr>
        <w:t xml:space="preserve"> </w:t>
      </w:r>
      <w:r w:rsidRPr="0033347B">
        <w:rPr>
          <w:rFonts w:ascii="Times New Roman" w:hAnsi="Times New Roman" w:cs="Times New Roman"/>
          <w:sz w:val="28"/>
          <w:szCs w:val="28"/>
          <w:lang w:val="en-US"/>
        </w:rPr>
        <w:t>Posner</w:t>
      </w:r>
      <w:r w:rsidRPr="0033347B">
        <w:rPr>
          <w:rFonts w:ascii="Times New Roman" w:hAnsi="Times New Roman" w:cs="Times New Roman"/>
          <w:sz w:val="28"/>
          <w:szCs w:val="28"/>
        </w:rPr>
        <w:t>, 1998)</w:t>
      </w:r>
      <w:r w:rsidRPr="006240E4">
        <w:rPr>
          <w:rStyle w:val="a6"/>
          <w:rFonts w:ascii="Times New Roman" w:hAnsi="Times New Roman" w:cs="Times New Roman"/>
          <w:sz w:val="28"/>
          <w:szCs w:val="28"/>
        </w:rPr>
        <w:footnoteReference w:id="175"/>
      </w:r>
      <w:r w:rsidRPr="0033347B">
        <w:rPr>
          <w:rFonts w:ascii="Times New Roman" w:hAnsi="Times New Roman" w:cs="Times New Roman"/>
          <w:sz w:val="28"/>
          <w:szCs w:val="28"/>
        </w:rPr>
        <w:t>.</w:t>
      </w:r>
      <w:r w:rsidRPr="0033347B">
        <w:rPr>
          <w:rFonts w:ascii="Times New Roman" w:hAnsi="Times New Roman" w:cs="Times New Roman"/>
          <w:color w:val="000000"/>
          <w:sz w:val="28"/>
          <w:szCs w:val="28"/>
        </w:rPr>
        <w:t xml:space="preserve"> </w:t>
      </w:r>
    </w:p>
    <w:p w:rsidR="00542AA6" w:rsidRDefault="00542AA6" w:rsidP="00542AA6">
      <w:pPr>
        <w:spacing w:line="36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В данной работе был подтвержден тезис о том, что с</w:t>
      </w:r>
      <w:r w:rsidRPr="002321C6">
        <w:rPr>
          <w:rFonts w:ascii="Times New Roman" w:eastAsia="Calibri" w:hAnsi="Times New Roman" w:cs="Times New Roman"/>
          <w:sz w:val="28"/>
          <w:szCs w:val="28"/>
        </w:rPr>
        <w:t>тепень подотчетности местных органов власти в сфере обеспечения общественных благ и услуг связана с политической активностью граждан и уровнем социального капитала в обществе (</w:t>
      </w:r>
      <w:r w:rsidRPr="002321C6">
        <w:rPr>
          <w:rFonts w:ascii="Times New Roman" w:eastAsia="Calibri" w:hAnsi="Times New Roman" w:cs="Times New Roman"/>
          <w:sz w:val="28"/>
          <w:szCs w:val="28"/>
          <w:lang w:val="en-US"/>
        </w:rPr>
        <w:t>Putnam</w:t>
      </w:r>
      <w:r>
        <w:rPr>
          <w:rFonts w:ascii="Times New Roman" w:eastAsia="Calibri" w:hAnsi="Times New Roman" w:cs="Times New Roman"/>
          <w:sz w:val="28"/>
          <w:szCs w:val="28"/>
        </w:rPr>
        <w:t>,</w:t>
      </w:r>
      <w:r w:rsidRPr="002321C6">
        <w:rPr>
          <w:rFonts w:ascii="Times New Roman" w:eastAsia="Calibri" w:hAnsi="Times New Roman" w:cs="Times New Roman"/>
          <w:sz w:val="28"/>
          <w:szCs w:val="28"/>
        </w:rPr>
        <w:t xml:space="preserve"> 1993</w:t>
      </w:r>
      <w:r w:rsidRPr="006240E4">
        <w:rPr>
          <w:rStyle w:val="a6"/>
          <w:rFonts w:ascii="Times New Roman" w:eastAsia="Calibri" w:hAnsi="Times New Roman" w:cs="Times New Roman"/>
          <w:sz w:val="28"/>
          <w:szCs w:val="28"/>
          <w:lang w:val="en-US"/>
        </w:rPr>
        <w:footnoteReference w:id="176"/>
      </w:r>
      <w:r>
        <w:rPr>
          <w:rFonts w:ascii="Times New Roman" w:eastAsia="Calibri" w:hAnsi="Times New Roman" w:cs="Times New Roman"/>
          <w:sz w:val="28"/>
          <w:szCs w:val="28"/>
        </w:rPr>
        <w:t xml:space="preserve">; </w:t>
      </w:r>
      <w:r w:rsidRPr="002321C6">
        <w:rPr>
          <w:rFonts w:ascii="Times New Roman" w:hAnsi="Times New Roman" w:cs="Times New Roman"/>
          <w:bCs/>
          <w:sz w:val="28"/>
          <w:szCs w:val="28"/>
        </w:rPr>
        <w:t xml:space="preserve">Jottier </w:t>
      </w:r>
      <w:r w:rsidRPr="002321C6">
        <w:rPr>
          <w:rFonts w:ascii="Times New Roman" w:hAnsi="Times New Roman" w:cs="Times New Roman"/>
          <w:bCs/>
          <w:sz w:val="28"/>
          <w:szCs w:val="28"/>
          <w:lang w:val="en-US"/>
        </w:rPr>
        <w:t>and</w:t>
      </w:r>
      <w:r w:rsidRPr="002321C6">
        <w:rPr>
          <w:rFonts w:ascii="Times New Roman" w:hAnsi="Times New Roman" w:cs="Times New Roman"/>
          <w:bCs/>
          <w:sz w:val="28"/>
          <w:szCs w:val="28"/>
        </w:rPr>
        <w:t xml:space="preserve"> Heyndels, 2010</w:t>
      </w:r>
      <w:r w:rsidRPr="006240E4">
        <w:rPr>
          <w:rStyle w:val="a6"/>
          <w:rFonts w:ascii="Times New Roman" w:hAnsi="Times New Roman" w:cs="Times New Roman"/>
          <w:color w:val="000000"/>
          <w:sz w:val="28"/>
          <w:szCs w:val="28"/>
        </w:rPr>
        <w:footnoteReference w:id="177"/>
      </w:r>
      <w:r>
        <w:rPr>
          <w:rFonts w:ascii="Times New Roman" w:hAnsi="Times New Roman" w:cs="Times New Roman"/>
          <w:color w:val="000000"/>
          <w:sz w:val="28"/>
          <w:szCs w:val="28"/>
        </w:rPr>
        <w:t xml:space="preserve">; </w:t>
      </w:r>
      <w:r w:rsidRPr="002321C6">
        <w:rPr>
          <w:rFonts w:ascii="Times New Roman" w:hAnsi="Times New Roman" w:cs="Times New Roman"/>
          <w:color w:val="000000"/>
          <w:sz w:val="28"/>
          <w:szCs w:val="28"/>
          <w:lang w:val="en-US"/>
        </w:rPr>
        <w:t>Andrews</w:t>
      </w:r>
      <w:r w:rsidRPr="002321C6">
        <w:rPr>
          <w:rFonts w:ascii="Times New Roman" w:hAnsi="Times New Roman" w:cs="Times New Roman"/>
          <w:color w:val="000000"/>
          <w:sz w:val="28"/>
          <w:szCs w:val="28"/>
        </w:rPr>
        <w:t>, 2011</w:t>
      </w:r>
      <w:r w:rsidRPr="006240E4">
        <w:rPr>
          <w:rStyle w:val="a6"/>
          <w:rFonts w:ascii="Times New Roman" w:hAnsi="Times New Roman" w:cs="Times New Roman"/>
          <w:color w:val="000000"/>
          <w:sz w:val="28"/>
          <w:szCs w:val="28"/>
        </w:rPr>
        <w:footnoteReference w:id="178"/>
      </w:r>
      <w:r>
        <w:rPr>
          <w:rFonts w:ascii="Times New Roman" w:hAnsi="Times New Roman" w:cs="Times New Roman"/>
          <w:color w:val="000000"/>
          <w:sz w:val="28"/>
          <w:szCs w:val="28"/>
        </w:rPr>
        <w:t xml:space="preserve">; </w:t>
      </w:r>
      <w:r w:rsidRPr="002321C6">
        <w:rPr>
          <w:rFonts w:ascii="Times New Roman" w:hAnsi="Times New Roman" w:cs="Times New Roman"/>
          <w:color w:val="000000"/>
          <w:sz w:val="28"/>
          <w:szCs w:val="28"/>
          <w:lang w:val="en-US"/>
        </w:rPr>
        <w:t>Boix</w:t>
      </w:r>
      <w:r w:rsidRPr="002321C6">
        <w:rPr>
          <w:rFonts w:ascii="Times New Roman" w:hAnsi="Times New Roman" w:cs="Times New Roman"/>
          <w:color w:val="000000"/>
          <w:sz w:val="28"/>
          <w:szCs w:val="28"/>
        </w:rPr>
        <w:t xml:space="preserve"> </w:t>
      </w:r>
      <w:r w:rsidRPr="002321C6">
        <w:rPr>
          <w:rFonts w:ascii="Times New Roman" w:hAnsi="Times New Roman" w:cs="Times New Roman"/>
          <w:color w:val="000000"/>
          <w:sz w:val="28"/>
          <w:szCs w:val="28"/>
          <w:lang w:val="en-US"/>
        </w:rPr>
        <w:t>and</w:t>
      </w:r>
      <w:r w:rsidRPr="002321C6">
        <w:rPr>
          <w:rFonts w:ascii="Times New Roman" w:hAnsi="Times New Roman" w:cs="Times New Roman"/>
          <w:color w:val="000000"/>
          <w:sz w:val="28"/>
          <w:szCs w:val="28"/>
        </w:rPr>
        <w:t xml:space="preserve"> </w:t>
      </w:r>
      <w:r w:rsidRPr="002321C6">
        <w:rPr>
          <w:rFonts w:ascii="Times New Roman" w:hAnsi="Times New Roman" w:cs="Times New Roman"/>
          <w:color w:val="000000"/>
          <w:sz w:val="28"/>
          <w:szCs w:val="28"/>
          <w:lang w:val="en-US"/>
        </w:rPr>
        <w:t>Posner</w:t>
      </w:r>
      <w:r w:rsidRPr="002321C6">
        <w:rPr>
          <w:rFonts w:ascii="Times New Roman" w:hAnsi="Times New Roman" w:cs="Times New Roman"/>
          <w:color w:val="000000"/>
          <w:sz w:val="28"/>
          <w:szCs w:val="28"/>
        </w:rPr>
        <w:t>, 1998)</w:t>
      </w:r>
      <w:r w:rsidRPr="006240E4">
        <w:rPr>
          <w:rStyle w:val="a6"/>
          <w:rFonts w:ascii="Times New Roman" w:hAnsi="Times New Roman" w:cs="Times New Roman"/>
          <w:color w:val="000000"/>
          <w:sz w:val="28"/>
          <w:szCs w:val="28"/>
        </w:rPr>
        <w:footnoteReference w:id="179"/>
      </w:r>
      <w:r>
        <w:rPr>
          <w:rFonts w:ascii="Times New Roman" w:hAnsi="Times New Roman" w:cs="Times New Roman"/>
          <w:color w:val="000000"/>
          <w:sz w:val="28"/>
          <w:szCs w:val="28"/>
        </w:rPr>
        <w:t xml:space="preserve">. Было выяснено, что </w:t>
      </w:r>
      <w:r>
        <w:rPr>
          <w:rFonts w:ascii="Times New Roman" w:hAnsi="Times New Roman" w:cs="Times New Roman"/>
          <w:color w:val="000000"/>
          <w:sz w:val="28"/>
          <w:szCs w:val="28"/>
        </w:rPr>
        <w:lastRenderedPageBreak/>
        <w:t>действительно е</w:t>
      </w:r>
      <w:r w:rsidRPr="002321C6">
        <w:rPr>
          <w:rFonts w:ascii="Times New Roman" w:hAnsi="Times New Roman" w:cs="Times New Roman"/>
          <w:color w:val="000000"/>
          <w:sz w:val="28"/>
          <w:szCs w:val="28"/>
        </w:rPr>
        <w:t xml:space="preserve">сть положительная связь между уровнем политического сознания граждан, готовностью граждан на политическое участие, но большую роль на него оказывает </w:t>
      </w:r>
      <w:r>
        <w:rPr>
          <w:rFonts w:ascii="Times New Roman" w:hAnsi="Times New Roman" w:cs="Times New Roman"/>
          <w:color w:val="000000"/>
          <w:sz w:val="28"/>
          <w:szCs w:val="28"/>
        </w:rPr>
        <w:t xml:space="preserve">не только </w:t>
      </w:r>
      <w:r w:rsidRPr="002321C6">
        <w:rPr>
          <w:rFonts w:ascii="Times New Roman" w:hAnsi="Times New Roman" w:cs="Times New Roman"/>
          <w:sz w:val="28"/>
          <w:szCs w:val="28"/>
        </w:rPr>
        <w:t>характер общественного самочувствия, выражаемый в уровне доверия между людьми</w:t>
      </w:r>
      <w:r>
        <w:rPr>
          <w:rFonts w:ascii="Times New Roman" w:hAnsi="Times New Roman" w:cs="Times New Roman"/>
          <w:sz w:val="28"/>
          <w:szCs w:val="28"/>
        </w:rPr>
        <w:t xml:space="preserve">, но </w:t>
      </w:r>
      <w:r w:rsidRPr="002321C6">
        <w:rPr>
          <w:rFonts w:ascii="Times New Roman" w:hAnsi="Times New Roman" w:cs="Times New Roman"/>
          <w:color w:val="000000"/>
          <w:sz w:val="28"/>
          <w:szCs w:val="28"/>
        </w:rPr>
        <w:t>поддержка органами власти гражданских инициатив</w:t>
      </w:r>
      <w:r>
        <w:rPr>
          <w:rFonts w:ascii="Times New Roman" w:hAnsi="Times New Roman" w:cs="Times New Roman"/>
          <w:color w:val="000000"/>
          <w:sz w:val="28"/>
          <w:szCs w:val="28"/>
        </w:rPr>
        <w:t>.</w:t>
      </w:r>
      <w:r w:rsidRPr="006240E4">
        <w:rPr>
          <w:rFonts w:ascii="Times New Roman" w:hAnsi="Times New Roman" w:cs="Times New Roman"/>
          <w:sz w:val="28"/>
          <w:szCs w:val="28"/>
        </w:rPr>
        <w:t xml:space="preserve"> </w:t>
      </w:r>
    </w:p>
    <w:p w:rsidR="00542AA6" w:rsidRDefault="00542AA6" w:rsidP="00542AA6">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ходе проведения кейс-стади анализа, где в качестве примеров были взяты региональные столицы со схо</w:t>
      </w:r>
      <w:r w:rsidRPr="00290A25">
        <w:rPr>
          <w:rFonts w:ascii="Times New Roman" w:hAnsi="Times New Roman" w:cs="Times New Roman"/>
          <w:sz w:val="28"/>
          <w:szCs w:val="28"/>
        </w:rPr>
        <w:t>жими институциональными и мотивационными факторами, но различающимися позициями граждан в оценке эффективности и по</w:t>
      </w:r>
      <w:r>
        <w:rPr>
          <w:rFonts w:ascii="Times New Roman" w:hAnsi="Times New Roman" w:cs="Times New Roman"/>
          <w:sz w:val="28"/>
          <w:szCs w:val="28"/>
        </w:rPr>
        <w:t>дотчетности деятельности власти, а также в их оценке политики в отношении гражданских инициатив, было выяснено следующее.</w:t>
      </w:r>
    </w:p>
    <w:p w:rsidR="00542AA6" w:rsidRDefault="00542AA6" w:rsidP="00542AA6">
      <w:pPr>
        <w:spacing w:line="360" w:lineRule="auto"/>
        <w:ind w:firstLine="360"/>
        <w:jc w:val="both"/>
        <w:rPr>
          <w:rFonts w:ascii="Times New Roman" w:hAnsi="Times New Roman" w:cs="Times New Roman"/>
          <w:sz w:val="28"/>
          <w:szCs w:val="28"/>
        </w:rPr>
      </w:pPr>
      <w:r w:rsidRPr="001922EC">
        <w:rPr>
          <w:rFonts w:ascii="Times New Roman" w:hAnsi="Times New Roman" w:cs="Times New Roman"/>
          <w:sz w:val="28"/>
          <w:szCs w:val="28"/>
        </w:rPr>
        <w:t>В Калининграде двуглавая система управления при низкой финансовой самостоятельности муниципального образования оказалась неэффективной при обеспечении предоставления общественных благ и услуг органами местного самоуправления. Размытые линии подотчетности органов власти наряду с низкой политической активностью граждан и низкими мотивациями людей на участие в общественной жизни в целом</w:t>
      </w:r>
      <w:r>
        <w:rPr>
          <w:rFonts w:ascii="Times New Roman" w:hAnsi="Times New Roman" w:cs="Times New Roman"/>
          <w:sz w:val="28"/>
          <w:szCs w:val="28"/>
        </w:rPr>
        <w:t xml:space="preserve"> стали барьерами для повышения </w:t>
      </w:r>
      <w:r w:rsidRPr="006240E4">
        <w:rPr>
          <w:rFonts w:ascii="Times New Roman" w:hAnsi="Times New Roman" w:cs="Times New Roman"/>
          <w:sz w:val="28"/>
          <w:szCs w:val="28"/>
        </w:rPr>
        <w:t>подотчетности органов власти гражданам</w:t>
      </w:r>
      <w:r>
        <w:rPr>
          <w:rFonts w:ascii="Times New Roman" w:hAnsi="Times New Roman" w:cs="Times New Roman"/>
          <w:sz w:val="28"/>
          <w:szCs w:val="28"/>
        </w:rPr>
        <w:t>и</w:t>
      </w:r>
      <w:r>
        <w:rPr>
          <w:rFonts w:ascii="Times New Roman" w:hAnsi="Times New Roman" w:cs="Times New Roman"/>
          <w:iCs/>
          <w:sz w:val="28"/>
          <w:szCs w:val="28"/>
        </w:rPr>
        <w:t>.  Одной из причин н</w:t>
      </w:r>
      <w:r w:rsidRPr="006240E4">
        <w:rPr>
          <w:rFonts w:ascii="Times New Roman" w:hAnsi="Times New Roman" w:cs="Times New Roman"/>
          <w:sz w:val="28"/>
          <w:szCs w:val="28"/>
        </w:rPr>
        <w:t>изк</w:t>
      </w:r>
      <w:r>
        <w:rPr>
          <w:rFonts w:ascii="Times New Roman" w:hAnsi="Times New Roman" w:cs="Times New Roman"/>
          <w:sz w:val="28"/>
          <w:szCs w:val="28"/>
        </w:rPr>
        <w:t>ой</w:t>
      </w:r>
      <w:r w:rsidRPr="006240E4">
        <w:rPr>
          <w:rFonts w:ascii="Times New Roman" w:hAnsi="Times New Roman" w:cs="Times New Roman"/>
          <w:sz w:val="28"/>
          <w:szCs w:val="28"/>
        </w:rPr>
        <w:t xml:space="preserve"> степен</w:t>
      </w:r>
      <w:r>
        <w:rPr>
          <w:rFonts w:ascii="Times New Roman" w:hAnsi="Times New Roman" w:cs="Times New Roman"/>
          <w:sz w:val="28"/>
          <w:szCs w:val="28"/>
        </w:rPr>
        <w:t>и</w:t>
      </w:r>
      <w:r w:rsidRPr="006240E4">
        <w:rPr>
          <w:rFonts w:ascii="Times New Roman" w:hAnsi="Times New Roman" w:cs="Times New Roman"/>
          <w:sz w:val="28"/>
          <w:szCs w:val="28"/>
        </w:rPr>
        <w:t xml:space="preserve"> политического участия </w:t>
      </w:r>
      <w:r>
        <w:rPr>
          <w:rFonts w:ascii="Times New Roman" w:hAnsi="Times New Roman" w:cs="Times New Roman"/>
          <w:sz w:val="28"/>
          <w:szCs w:val="28"/>
        </w:rPr>
        <w:t>является</w:t>
      </w:r>
      <w:r w:rsidRPr="006240E4">
        <w:rPr>
          <w:rFonts w:ascii="Times New Roman" w:hAnsi="Times New Roman" w:cs="Times New Roman"/>
          <w:sz w:val="28"/>
          <w:szCs w:val="28"/>
        </w:rPr>
        <w:t xml:space="preserve"> недостаточност</w:t>
      </w:r>
      <w:r>
        <w:rPr>
          <w:rFonts w:ascii="Times New Roman" w:hAnsi="Times New Roman" w:cs="Times New Roman"/>
          <w:sz w:val="28"/>
          <w:szCs w:val="28"/>
        </w:rPr>
        <w:t>ь</w:t>
      </w:r>
      <w:r w:rsidRPr="006240E4">
        <w:rPr>
          <w:rFonts w:ascii="Times New Roman" w:hAnsi="Times New Roman" w:cs="Times New Roman"/>
          <w:sz w:val="28"/>
          <w:szCs w:val="28"/>
        </w:rPr>
        <w:t xml:space="preserve"> коммуникации между местными органами власти и общественными организациями</w:t>
      </w:r>
      <w:r>
        <w:rPr>
          <w:rFonts w:ascii="Times New Roman" w:hAnsi="Times New Roman" w:cs="Times New Roman"/>
          <w:sz w:val="28"/>
          <w:szCs w:val="28"/>
        </w:rPr>
        <w:t>, неправильная политика государства в отношении</w:t>
      </w:r>
      <w:r w:rsidRPr="006240E4">
        <w:rPr>
          <w:rFonts w:ascii="Times New Roman" w:hAnsi="Times New Roman" w:cs="Times New Roman"/>
          <w:sz w:val="28"/>
          <w:szCs w:val="28"/>
        </w:rPr>
        <w:t xml:space="preserve"> граждански</w:t>
      </w:r>
      <w:r>
        <w:rPr>
          <w:rFonts w:ascii="Times New Roman" w:hAnsi="Times New Roman" w:cs="Times New Roman"/>
          <w:sz w:val="28"/>
          <w:szCs w:val="28"/>
        </w:rPr>
        <w:t>х</w:t>
      </w:r>
      <w:r w:rsidRPr="006240E4">
        <w:rPr>
          <w:rFonts w:ascii="Times New Roman" w:hAnsi="Times New Roman" w:cs="Times New Roman"/>
          <w:sz w:val="28"/>
          <w:szCs w:val="28"/>
        </w:rPr>
        <w:t xml:space="preserve"> инициатив</w:t>
      </w:r>
      <w:r>
        <w:rPr>
          <w:rFonts w:ascii="Times New Roman" w:hAnsi="Times New Roman" w:cs="Times New Roman"/>
          <w:sz w:val="28"/>
          <w:szCs w:val="28"/>
        </w:rPr>
        <w:t>. Сами граждане не могут преодолеть п</w:t>
      </w:r>
      <w:r w:rsidRPr="006240E4">
        <w:rPr>
          <w:rFonts w:ascii="Times New Roman" w:hAnsi="Times New Roman" w:cs="Times New Roman"/>
          <w:sz w:val="28"/>
          <w:szCs w:val="28"/>
        </w:rPr>
        <w:t>роблем</w:t>
      </w:r>
      <w:r>
        <w:rPr>
          <w:rFonts w:ascii="Times New Roman" w:hAnsi="Times New Roman" w:cs="Times New Roman"/>
          <w:sz w:val="28"/>
          <w:szCs w:val="28"/>
        </w:rPr>
        <w:t>у</w:t>
      </w:r>
      <w:r w:rsidRPr="006240E4">
        <w:rPr>
          <w:rFonts w:ascii="Times New Roman" w:hAnsi="Times New Roman" w:cs="Times New Roman"/>
          <w:sz w:val="28"/>
          <w:szCs w:val="28"/>
        </w:rPr>
        <w:t xml:space="preserve"> коллективных действий из-за низкого уровня социального капитала и доверия </w:t>
      </w:r>
      <w:r>
        <w:rPr>
          <w:rFonts w:ascii="Times New Roman" w:hAnsi="Times New Roman" w:cs="Times New Roman"/>
          <w:sz w:val="28"/>
          <w:szCs w:val="28"/>
        </w:rPr>
        <w:t xml:space="preserve">в обществе, что сказывается на неразвитости </w:t>
      </w:r>
      <w:r w:rsidRPr="006240E4">
        <w:rPr>
          <w:rFonts w:ascii="Times New Roman" w:hAnsi="Times New Roman" w:cs="Times New Roman"/>
          <w:sz w:val="28"/>
          <w:szCs w:val="28"/>
        </w:rPr>
        <w:t>инс</w:t>
      </w:r>
      <w:r>
        <w:rPr>
          <w:rFonts w:ascii="Times New Roman" w:hAnsi="Times New Roman" w:cs="Times New Roman"/>
          <w:sz w:val="28"/>
          <w:szCs w:val="28"/>
        </w:rPr>
        <w:t xml:space="preserve">титутов участия в городе в целом. Таким образом, </w:t>
      </w:r>
      <w:r w:rsidRPr="006240E4">
        <w:rPr>
          <w:rFonts w:ascii="Times New Roman" w:hAnsi="Times New Roman" w:cs="Times New Roman"/>
          <w:sz w:val="28"/>
          <w:szCs w:val="28"/>
        </w:rPr>
        <w:t>местное сообщество не может выступать в виде основного субъекта осуществления</w:t>
      </w:r>
      <w:r>
        <w:rPr>
          <w:rFonts w:ascii="Times New Roman" w:hAnsi="Times New Roman" w:cs="Times New Roman"/>
          <w:sz w:val="28"/>
          <w:szCs w:val="28"/>
        </w:rPr>
        <w:t xml:space="preserve"> и повышения</w:t>
      </w:r>
      <w:r w:rsidRPr="006240E4">
        <w:rPr>
          <w:rFonts w:ascii="Times New Roman" w:hAnsi="Times New Roman" w:cs="Times New Roman"/>
          <w:sz w:val="28"/>
          <w:szCs w:val="28"/>
        </w:rPr>
        <w:t xml:space="preserve"> гражданской подотчетности муниципальных органов власти</w:t>
      </w:r>
      <w:r>
        <w:rPr>
          <w:rFonts w:ascii="Times New Roman" w:hAnsi="Times New Roman" w:cs="Times New Roman"/>
          <w:sz w:val="28"/>
          <w:szCs w:val="28"/>
        </w:rPr>
        <w:t>.</w:t>
      </w:r>
    </w:p>
    <w:p w:rsidR="00542AA6" w:rsidRPr="006240E4" w:rsidRDefault="00542AA6" w:rsidP="00542AA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w:t>
      </w:r>
      <w:r w:rsidRPr="005F0342">
        <w:rPr>
          <w:rFonts w:ascii="Times New Roman" w:hAnsi="Times New Roman" w:cs="Times New Roman"/>
          <w:sz w:val="28"/>
          <w:szCs w:val="28"/>
        </w:rPr>
        <w:t>едостаточная способность и желание граждан к участию в управлении</w:t>
      </w:r>
      <w:r>
        <w:rPr>
          <w:rFonts w:ascii="Times New Roman" w:hAnsi="Times New Roman" w:cs="Times New Roman"/>
          <w:sz w:val="28"/>
          <w:szCs w:val="28"/>
        </w:rPr>
        <w:t>, а также о</w:t>
      </w:r>
      <w:r w:rsidRPr="006240E4">
        <w:rPr>
          <w:rFonts w:ascii="Times New Roman" w:hAnsi="Times New Roman" w:cs="Times New Roman"/>
          <w:sz w:val="28"/>
          <w:szCs w:val="28"/>
        </w:rPr>
        <w:t>тсутствие чувства гражданственности в обществе приводит к увеличению его регулирования, что способствует распространению коррупции среди должностных лиц и низкой эффективности правительства (</w:t>
      </w:r>
      <w:r w:rsidRPr="006240E4">
        <w:rPr>
          <w:rFonts w:ascii="Times New Roman" w:hAnsi="Times New Roman" w:cs="Times New Roman"/>
          <w:color w:val="000000" w:themeColor="text1"/>
          <w:sz w:val="28"/>
          <w:szCs w:val="28"/>
        </w:rPr>
        <w:t xml:space="preserve">Aghion </w:t>
      </w:r>
      <w:r w:rsidRPr="006240E4">
        <w:rPr>
          <w:rFonts w:ascii="Times New Roman" w:hAnsi="Times New Roman" w:cs="Times New Roman"/>
          <w:color w:val="000000" w:themeColor="text1"/>
          <w:sz w:val="28"/>
          <w:szCs w:val="28"/>
          <w:lang w:val="en-US"/>
        </w:rPr>
        <w:t>et</w:t>
      </w:r>
      <w:r w:rsidRPr="006240E4">
        <w:rPr>
          <w:rFonts w:ascii="Times New Roman" w:hAnsi="Times New Roman" w:cs="Times New Roman"/>
          <w:color w:val="000000" w:themeColor="text1"/>
          <w:sz w:val="28"/>
          <w:szCs w:val="28"/>
        </w:rPr>
        <w:t xml:space="preserve"> </w:t>
      </w:r>
      <w:r w:rsidRPr="006240E4">
        <w:rPr>
          <w:rFonts w:ascii="Times New Roman" w:hAnsi="Times New Roman" w:cs="Times New Roman"/>
          <w:color w:val="000000" w:themeColor="text1"/>
          <w:sz w:val="28"/>
          <w:szCs w:val="28"/>
          <w:lang w:val="en-US"/>
        </w:rPr>
        <w:t>all</w:t>
      </w:r>
      <w:r w:rsidRPr="006240E4">
        <w:rPr>
          <w:rFonts w:ascii="Times New Roman" w:hAnsi="Times New Roman" w:cs="Times New Roman"/>
          <w:color w:val="000000" w:themeColor="text1"/>
          <w:sz w:val="28"/>
          <w:szCs w:val="28"/>
        </w:rPr>
        <w:t>., 2010</w:t>
      </w:r>
      <w:r w:rsidRPr="006240E4">
        <w:rPr>
          <w:rFonts w:ascii="Times New Roman" w:hAnsi="Times New Roman" w:cs="Times New Roman"/>
          <w:sz w:val="28"/>
          <w:szCs w:val="28"/>
        </w:rPr>
        <w:t>)</w:t>
      </w:r>
      <w:r w:rsidRPr="006240E4">
        <w:rPr>
          <w:rStyle w:val="a6"/>
          <w:rFonts w:ascii="Times New Roman" w:hAnsi="Times New Roman" w:cs="Times New Roman"/>
          <w:sz w:val="28"/>
          <w:szCs w:val="28"/>
        </w:rPr>
        <w:footnoteReference w:id="180"/>
      </w:r>
      <w:r w:rsidRPr="006240E4">
        <w:rPr>
          <w:rFonts w:ascii="Times New Roman" w:hAnsi="Times New Roman" w:cs="Times New Roman"/>
          <w:sz w:val="28"/>
          <w:szCs w:val="28"/>
        </w:rPr>
        <w:t xml:space="preserve">. </w:t>
      </w:r>
    </w:p>
    <w:p w:rsidR="00542AA6" w:rsidRDefault="00542AA6" w:rsidP="00542AA6">
      <w:pPr>
        <w:spacing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Данные выводы, в частности, объясняются наличием</w:t>
      </w:r>
      <w:r w:rsidRPr="006240E4">
        <w:rPr>
          <w:rFonts w:ascii="Times New Roman" w:hAnsi="Times New Roman" w:cs="Times New Roman"/>
          <w:color w:val="000000"/>
          <w:sz w:val="28"/>
          <w:szCs w:val="28"/>
        </w:rPr>
        <w:t xml:space="preserve"> парадокс</w:t>
      </w:r>
      <w:r>
        <w:rPr>
          <w:rFonts w:ascii="Times New Roman" w:hAnsi="Times New Roman" w:cs="Times New Roman"/>
          <w:color w:val="000000"/>
          <w:sz w:val="28"/>
          <w:szCs w:val="28"/>
        </w:rPr>
        <w:t>а</w:t>
      </w:r>
      <w:r w:rsidRPr="006240E4">
        <w:rPr>
          <w:rFonts w:ascii="Times New Roman" w:hAnsi="Times New Roman" w:cs="Times New Roman"/>
          <w:color w:val="000000"/>
          <w:sz w:val="28"/>
          <w:szCs w:val="28"/>
        </w:rPr>
        <w:t xml:space="preserve">, который возникает в странах, находящихся в состоянии демократического транзита. </w:t>
      </w:r>
      <w:r>
        <w:rPr>
          <w:rFonts w:ascii="Times New Roman" w:hAnsi="Times New Roman" w:cs="Times New Roman"/>
          <w:color w:val="000000"/>
          <w:sz w:val="28"/>
          <w:szCs w:val="28"/>
        </w:rPr>
        <w:t>С</w:t>
      </w:r>
      <w:r w:rsidRPr="006240E4">
        <w:rPr>
          <w:rFonts w:ascii="Times New Roman" w:hAnsi="Times New Roman" w:cs="Times New Roman"/>
          <w:color w:val="000000"/>
          <w:sz w:val="28"/>
          <w:szCs w:val="28"/>
        </w:rPr>
        <w:t xml:space="preserve"> одной стороны, граждане критикуют существующие политические институты как коррумпированные, но с другой – обладая низким уровнем социального капитала и не способные к самостоятельному решению общественно-значимых проблем, они требуют сильного государственного регулирования</w:t>
      </w:r>
      <w:r w:rsidRPr="006240E4">
        <w:rPr>
          <w:rStyle w:val="a6"/>
          <w:rFonts w:ascii="Times New Roman" w:hAnsi="Times New Roman" w:cs="Times New Roman"/>
          <w:color w:val="000000"/>
          <w:sz w:val="28"/>
          <w:szCs w:val="28"/>
        </w:rPr>
        <w:footnoteReference w:id="181"/>
      </w:r>
      <w:r w:rsidRPr="006240E4">
        <w:rPr>
          <w:rFonts w:ascii="Times New Roman" w:hAnsi="Times New Roman" w:cs="Times New Roman"/>
          <w:color w:val="000000"/>
          <w:sz w:val="28"/>
          <w:szCs w:val="28"/>
        </w:rPr>
        <w:t xml:space="preserve">. </w:t>
      </w:r>
    </w:p>
    <w:p w:rsidR="00542AA6" w:rsidRDefault="00542AA6" w:rsidP="00542AA6">
      <w:pPr>
        <w:spacing w:line="360" w:lineRule="auto"/>
        <w:ind w:firstLine="708"/>
        <w:jc w:val="both"/>
        <w:rPr>
          <w:rFonts w:ascii="Times New Roman" w:hAnsi="Times New Roman" w:cs="Times New Roman"/>
          <w:sz w:val="28"/>
          <w:szCs w:val="28"/>
        </w:rPr>
      </w:pPr>
      <w:r w:rsidRPr="008910C9">
        <w:rPr>
          <w:rFonts w:ascii="Times New Roman" w:hAnsi="Times New Roman" w:cs="Times New Roman"/>
          <w:color w:val="000000"/>
          <w:sz w:val="28"/>
          <w:szCs w:val="28"/>
        </w:rPr>
        <w:t xml:space="preserve">Другой крайний случай представляет </w:t>
      </w:r>
      <w:r w:rsidRPr="008910C9">
        <w:rPr>
          <w:rFonts w:ascii="Times New Roman" w:hAnsi="Times New Roman" w:cs="Times New Roman"/>
          <w:sz w:val="28"/>
          <w:szCs w:val="28"/>
        </w:rPr>
        <w:t xml:space="preserve">Владивосток, где система управления, при которой ключевым лицом, принимающим решения, является избранный мэр, несмотря на низкую финансовую самостоятельность муниципального образования, оказалась эффективной при обеспечении качества предоставления общественных благ и услуг. В частности, это было достигнуто благодаря тому, что линии подотчетности органов власти более определенные, местное правительство более доступно для жителей. Наблюдается желание установить партнерские отношения между местными органами власти и местным сообществом. </w:t>
      </w:r>
      <w:r>
        <w:rPr>
          <w:rFonts w:ascii="Times New Roman" w:hAnsi="Times New Roman" w:cs="Times New Roman"/>
          <w:sz w:val="28"/>
          <w:szCs w:val="28"/>
        </w:rPr>
        <w:t>Последнее, в свою очередь,</w:t>
      </w:r>
      <w:r w:rsidRPr="008910C9">
        <w:rPr>
          <w:rFonts w:ascii="Times New Roman" w:hAnsi="Times New Roman" w:cs="Times New Roman"/>
          <w:sz w:val="28"/>
          <w:szCs w:val="28"/>
        </w:rPr>
        <w:t xml:space="preserve"> име</w:t>
      </w:r>
      <w:r>
        <w:rPr>
          <w:rFonts w:ascii="Times New Roman" w:hAnsi="Times New Roman" w:cs="Times New Roman"/>
          <w:sz w:val="28"/>
          <w:szCs w:val="28"/>
        </w:rPr>
        <w:t xml:space="preserve">ет высокий потенциал на участие, и может выступать </w:t>
      </w:r>
      <w:r w:rsidRPr="008910C9">
        <w:rPr>
          <w:rFonts w:ascii="Times New Roman" w:hAnsi="Times New Roman" w:cs="Times New Roman"/>
          <w:sz w:val="28"/>
          <w:szCs w:val="28"/>
        </w:rPr>
        <w:t>в виде основного субъекта</w:t>
      </w:r>
      <w:r>
        <w:rPr>
          <w:rFonts w:ascii="Times New Roman" w:hAnsi="Times New Roman" w:cs="Times New Roman"/>
          <w:sz w:val="28"/>
          <w:szCs w:val="28"/>
        </w:rPr>
        <w:t>,</w:t>
      </w:r>
      <w:r w:rsidRPr="008910C9">
        <w:rPr>
          <w:rFonts w:ascii="Times New Roman" w:hAnsi="Times New Roman" w:cs="Times New Roman"/>
          <w:sz w:val="28"/>
          <w:szCs w:val="28"/>
        </w:rPr>
        <w:t xml:space="preserve"> </w:t>
      </w:r>
      <w:r>
        <w:rPr>
          <w:rFonts w:ascii="Times New Roman" w:hAnsi="Times New Roman" w:cs="Times New Roman"/>
          <w:sz w:val="28"/>
          <w:szCs w:val="28"/>
        </w:rPr>
        <w:t>повышающего</w:t>
      </w:r>
      <w:r w:rsidRPr="008910C9">
        <w:rPr>
          <w:rFonts w:ascii="Times New Roman" w:hAnsi="Times New Roman" w:cs="Times New Roman"/>
          <w:sz w:val="28"/>
          <w:szCs w:val="28"/>
        </w:rPr>
        <w:t xml:space="preserve"> подотчетност</w:t>
      </w:r>
      <w:r>
        <w:rPr>
          <w:rFonts w:ascii="Times New Roman" w:hAnsi="Times New Roman" w:cs="Times New Roman"/>
          <w:sz w:val="28"/>
          <w:szCs w:val="28"/>
        </w:rPr>
        <w:t>ь</w:t>
      </w:r>
      <w:r w:rsidRPr="008910C9">
        <w:rPr>
          <w:rFonts w:ascii="Times New Roman" w:hAnsi="Times New Roman" w:cs="Times New Roman"/>
          <w:sz w:val="28"/>
          <w:szCs w:val="28"/>
        </w:rPr>
        <w:t xml:space="preserve"> органов власти. Отмечаются высокие мотивации людей на участие в общественной жизни в целом, интенсивная работа в них</w:t>
      </w:r>
      <w:r>
        <w:rPr>
          <w:rFonts w:ascii="Times New Roman" w:hAnsi="Times New Roman" w:cs="Times New Roman"/>
          <w:sz w:val="28"/>
          <w:szCs w:val="28"/>
        </w:rPr>
        <w:t xml:space="preserve">. Однако готовность на политическое участие наблюдается только </w:t>
      </w:r>
      <w:r w:rsidRPr="006240E4">
        <w:rPr>
          <w:rFonts w:ascii="Times New Roman" w:hAnsi="Times New Roman" w:cs="Times New Roman"/>
          <w:sz w:val="28"/>
          <w:szCs w:val="28"/>
        </w:rPr>
        <w:t>при уверенности в получении подд</w:t>
      </w:r>
      <w:r>
        <w:rPr>
          <w:rFonts w:ascii="Times New Roman" w:hAnsi="Times New Roman" w:cs="Times New Roman"/>
          <w:sz w:val="28"/>
          <w:szCs w:val="28"/>
        </w:rPr>
        <w:t xml:space="preserve">ержки со стороны органов власти. </w:t>
      </w:r>
      <w:r>
        <w:rPr>
          <w:rFonts w:ascii="Times New Roman" w:hAnsi="Times New Roman" w:cs="Times New Roman"/>
          <w:sz w:val="28"/>
          <w:szCs w:val="28"/>
        </w:rPr>
        <w:lastRenderedPageBreak/>
        <w:t>Важно отметить то, что р</w:t>
      </w:r>
      <w:r w:rsidRPr="008910C9">
        <w:rPr>
          <w:rFonts w:ascii="Times New Roman" w:hAnsi="Times New Roman" w:cs="Times New Roman"/>
          <w:sz w:val="28"/>
          <w:szCs w:val="28"/>
        </w:rPr>
        <w:t>азвитие институтов участия происходит при помощи и со стороны государства, а не «снизу», что, теоретически, является препятствием для осуществления общественного контроля и снижает значимость институтов участия</w:t>
      </w:r>
      <w:r>
        <w:rPr>
          <w:rFonts w:ascii="Times New Roman" w:hAnsi="Times New Roman" w:cs="Times New Roman"/>
          <w:sz w:val="28"/>
          <w:szCs w:val="28"/>
        </w:rPr>
        <w:t xml:space="preserve"> как механизмов общественного контроля и повышения подотчетности органов власти.</w:t>
      </w:r>
    </w:p>
    <w:p w:rsidR="00542AA6" w:rsidRPr="00062D48" w:rsidRDefault="00542AA6" w:rsidP="00542AA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для того, чтобы институты участия и общественного контроля могли выступать в виде механизмов повышения подотчетности органов власти, необходимо не только установление благоприятных институциональных условий, но мотиваций на политическое участие и участие в общественной жизни в целом. Согласно выводам исследования, в обществе есть запрос на поддержку гражданских инициатив, которые зачастую не могут быть реализованы из-за сложности преодоления проблемы коллективных действий и наличия институциональных барьеров. Выводы исследования показывают, что правильная политика государства в отношении гражданских инициатив является залогом роста участия граждан в общественно-политической жизни своего муниципалитета, повышения подотчетности и эффективности работы муниципальных органов власти. Выводы данного исследования могут быть использованы при разработке оптимальных стратегий взаимодействия между гражданами и органами власти для достижения эффективного сотрудничества между ними.  </w:t>
      </w:r>
    </w:p>
    <w:p w:rsidR="00542AA6" w:rsidRDefault="00542AA6" w:rsidP="00542AA6">
      <w:pPr>
        <w:rPr>
          <w:rFonts w:asciiTheme="majorHAnsi" w:eastAsiaTheme="majorEastAsia" w:hAnsiTheme="majorHAnsi" w:cstheme="majorBidi"/>
          <w:b/>
          <w:bCs/>
          <w:color w:val="365F91" w:themeColor="accent1" w:themeShade="BF"/>
          <w:sz w:val="28"/>
          <w:szCs w:val="28"/>
        </w:rPr>
      </w:pPr>
      <w:r>
        <w:br w:type="page"/>
      </w:r>
    </w:p>
    <w:p w:rsidR="00542AA6" w:rsidRPr="0060618D" w:rsidRDefault="00542AA6" w:rsidP="00542AA6">
      <w:pPr>
        <w:pStyle w:val="1"/>
        <w:spacing w:line="360" w:lineRule="auto"/>
      </w:pPr>
      <w:bookmarkStart w:id="21" w:name="_Toc357758083"/>
      <w:r w:rsidRPr="0060618D">
        <w:lastRenderedPageBreak/>
        <w:t xml:space="preserve">Список </w:t>
      </w:r>
      <w:r>
        <w:t>использованных источников</w:t>
      </w:r>
      <w:r w:rsidRPr="0060618D">
        <w:t xml:space="preserve"> </w:t>
      </w:r>
      <w:r>
        <w:t xml:space="preserve">и </w:t>
      </w:r>
      <w:r w:rsidRPr="0060618D">
        <w:t>литературы:</w:t>
      </w:r>
      <w:bookmarkEnd w:id="21"/>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sz w:val="28"/>
          <w:szCs w:val="28"/>
        </w:rPr>
        <w:t xml:space="preserve">База данных СПАРК </w:t>
      </w:r>
      <w:r w:rsidRPr="00470980">
        <w:rPr>
          <w:rFonts w:ascii="Times New Roman" w:hAnsi="Times New Roman" w:cs="Times New Roman"/>
          <w:sz w:val="28"/>
          <w:szCs w:val="28"/>
        </w:rPr>
        <w:t>[</w:t>
      </w:r>
      <w:r w:rsidRPr="0060618D">
        <w:rPr>
          <w:rFonts w:ascii="Times New Roman" w:hAnsi="Times New Roman" w:cs="Times New Roman"/>
          <w:sz w:val="28"/>
          <w:szCs w:val="28"/>
        </w:rPr>
        <w:t>Электронный ресурс</w:t>
      </w:r>
      <w:r w:rsidRPr="00470980">
        <w:rPr>
          <w:rFonts w:ascii="Times New Roman" w:hAnsi="Times New Roman" w:cs="Times New Roman"/>
          <w:sz w:val="28"/>
          <w:szCs w:val="28"/>
        </w:rPr>
        <w:t xml:space="preserve">] </w:t>
      </w:r>
      <w:hyperlink r:id="rId8" w:history="1">
        <w:r w:rsidRPr="00206F78">
          <w:rPr>
            <w:rStyle w:val="a7"/>
            <w:rFonts w:ascii="Times New Roman" w:hAnsi="Times New Roman" w:cs="Times New Roman"/>
            <w:sz w:val="28"/>
            <w:szCs w:val="28"/>
          </w:rPr>
          <w:t>http://www.spark-interfax.ru/Front/Index.aspx</w:t>
        </w:r>
      </w:hyperlink>
      <w:r w:rsidRPr="00206F78">
        <w:rPr>
          <w:rFonts w:ascii="Times New Roman" w:hAnsi="Times New Roman" w:cs="Times New Roman"/>
          <w:sz w:val="28"/>
          <w:szCs w:val="28"/>
        </w:rPr>
        <w:t xml:space="preserve"> </w:t>
      </w:r>
      <w:r w:rsidRPr="0060618D">
        <w:rPr>
          <w:rFonts w:ascii="Times New Roman" w:hAnsi="Times New Roman" w:cs="Times New Roman"/>
          <w:sz w:val="28"/>
          <w:szCs w:val="28"/>
        </w:rPr>
        <w:t>(дата обращения 10.04.13)</w:t>
      </w:r>
      <w:r>
        <w:rPr>
          <w:rFonts w:ascii="Times New Roman" w:hAnsi="Times New Roman" w:cs="Times New Roman"/>
          <w:sz w:val="28"/>
          <w:szCs w:val="28"/>
        </w:rPr>
        <w:t>.</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color w:val="000000"/>
          <w:sz w:val="28"/>
          <w:szCs w:val="28"/>
        </w:rPr>
        <w:t>Б</w:t>
      </w:r>
      <w:r>
        <w:rPr>
          <w:rFonts w:ascii="Times New Roman" w:hAnsi="Times New Roman" w:cs="Times New Roman"/>
          <w:color w:val="000000"/>
          <w:sz w:val="28"/>
          <w:szCs w:val="28"/>
        </w:rPr>
        <w:t>аза данных</w:t>
      </w:r>
      <w:r w:rsidRPr="0060618D">
        <w:rPr>
          <w:rFonts w:ascii="Times New Roman" w:hAnsi="Times New Roman" w:cs="Times New Roman"/>
          <w:color w:val="000000"/>
          <w:sz w:val="28"/>
          <w:szCs w:val="28"/>
        </w:rPr>
        <w:t xml:space="preserve"> Фонда «Общественное Мнение» проекта Российский ГеоРейтинг (2007-2008 годы)</w:t>
      </w:r>
      <w:r>
        <w:rPr>
          <w:rFonts w:ascii="Times New Roman" w:hAnsi="Times New Roman" w:cs="Times New Roman"/>
          <w:color w:val="000000"/>
          <w:sz w:val="28"/>
          <w:szCs w:val="28"/>
        </w:rPr>
        <w:t>.</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sidRPr="0060618D">
        <w:rPr>
          <w:rFonts w:ascii="Times New Roman" w:hAnsi="Times New Roman" w:cs="Times New Roman"/>
          <w:color w:val="000000" w:themeColor="text1"/>
          <w:sz w:val="28"/>
          <w:szCs w:val="28"/>
        </w:rPr>
        <w:t>Европейская хартия о местном самоуправлении. Русская версия. Совет Европы. Отдел изданий и документов. ISB № 92-871-0804-8. Страсбург, май 1990; Европейская хартия местного самоуправления // Вестник Министерства иностранных дел СССР. 1990. № 19 (77).</w:t>
      </w:r>
    </w:p>
    <w:p w:rsidR="00542AA6"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sidRPr="0060618D">
        <w:rPr>
          <w:rFonts w:ascii="Times New Roman" w:hAnsi="Times New Roman" w:cs="Times New Roman"/>
          <w:color w:val="000000" w:themeColor="text1"/>
          <w:sz w:val="28"/>
          <w:szCs w:val="28"/>
        </w:rPr>
        <w:t xml:space="preserve">Концепция формирования в РФ электронного правительства до 2010 года (одобрена решением Правительства РФ 06.05.08№632-р). </w:t>
      </w:r>
      <w:r w:rsidRPr="0060618D">
        <w:rPr>
          <w:rFonts w:ascii="Times New Roman" w:hAnsi="Times New Roman" w:cs="Times New Roman"/>
          <w:color w:val="000000" w:themeColor="text1"/>
          <w:sz w:val="28"/>
          <w:szCs w:val="28"/>
          <w:lang w:val="en-US"/>
        </w:rPr>
        <w:t>[</w:t>
      </w:r>
      <w:r w:rsidRPr="0060618D">
        <w:rPr>
          <w:rFonts w:ascii="Times New Roman" w:hAnsi="Times New Roman" w:cs="Times New Roman"/>
          <w:color w:val="000000" w:themeColor="text1"/>
          <w:sz w:val="28"/>
          <w:szCs w:val="28"/>
        </w:rPr>
        <w:t>Электронный документ</w:t>
      </w:r>
      <w:r w:rsidRPr="0060618D">
        <w:rPr>
          <w:rFonts w:ascii="Times New Roman" w:hAnsi="Times New Roman" w:cs="Times New Roman"/>
          <w:color w:val="000000" w:themeColor="text1"/>
          <w:sz w:val="28"/>
          <w:szCs w:val="28"/>
          <w:lang w:val="en-US"/>
        </w:rPr>
        <w:t>]</w:t>
      </w:r>
      <w:r w:rsidRPr="0060618D">
        <w:rPr>
          <w:rFonts w:ascii="Times New Roman" w:hAnsi="Times New Roman" w:cs="Times New Roman"/>
          <w:color w:val="000000" w:themeColor="text1"/>
          <w:sz w:val="28"/>
          <w:szCs w:val="28"/>
        </w:rPr>
        <w:t xml:space="preserve"> </w:t>
      </w:r>
      <w:hyperlink r:id="rId9" w:history="1">
        <w:r w:rsidRPr="0060618D">
          <w:rPr>
            <w:rStyle w:val="a7"/>
            <w:rFonts w:ascii="Times New Roman" w:hAnsi="Times New Roman" w:cs="Times New Roman"/>
            <w:sz w:val="28"/>
            <w:szCs w:val="28"/>
          </w:rPr>
          <w:t>http://opengovdata.ru/laws/13/</w:t>
        </w:r>
      </w:hyperlink>
      <w:r w:rsidRPr="0060618D">
        <w:rPr>
          <w:rFonts w:ascii="Times New Roman" w:hAnsi="Times New Roman" w:cs="Times New Roman"/>
          <w:color w:val="000000" w:themeColor="text1"/>
          <w:sz w:val="28"/>
          <w:szCs w:val="28"/>
        </w:rPr>
        <w:t xml:space="preserve"> (дата обращения 30.05.13)</w:t>
      </w:r>
      <w:r>
        <w:rPr>
          <w:rFonts w:ascii="Times New Roman" w:hAnsi="Times New Roman" w:cs="Times New Roman"/>
          <w:color w:val="000000" w:themeColor="text1"/>
          <w:sz w:val="28"/>
          <w:szCs w:val="28"/>
        </w:rPr>
        <w:t>.</w:t>
      </w:r>
    </w:p>
    <w:p w:rsidR="00542AA6" w:rsidRPr="0060618D" w:rsidRDefault="00542AA6" w:rsidP="00542AA6">
      <w:pPr>
        <w:pStyle w:val="a9"/>
        <w:numPr>
          <w:ilvl w:val="0"/>
          <w:numId w:val="37"/>
        </w:numPr>
        <w:spacing w:after="0" w:line="360" w:lineRule="auto"/>
        <w:rPr>
          <w:rFonts w:ascii="Times New Roman" w:hAnsi="Times New Roman" w:cs="Times New Roman"/>
          <w:color w:val="000000"/>
          <w:sz w:val="28"/>
          <w:szCs w:val="28"/>
        </w:rPr>
      </w:pPr>
      <w:r w:rsidRPr="0060618D">
        <w:rPr>
          <w:rFonts w:ascii="Times New Roman" w:hAnsi="Times New Roman" w:cs="Times New Roman"/>
          <w:color w:val="000000" w:themeColor="text1"/>
          <w:sz w:val="28"/>
          <w:szCs w:val="28"/>
        </w:rPr>
        <w:t xml:space="preserve">Методика расчета показателей, используемых для оценки эффективности деятельности органов исполнительной власти субъектов Российской Федерации </w:t>
      </w:r>
      <w:r w:rsidRPr="00470980">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470980">
        <w:rPr>
          <w:rFonts w:ascii="Times New Roman" w:hAnsi="Times New Roman" w:cs="Times New Roman"/>
          <w:color w:val="000000"/>
          <w:sz w:val="28"/>
          <w:szCs w:val="28"/>
        </w:rPr>
        <w:t xml:space="preserve">]: </w:t>
      </w:r>
      <w:hyperlink r:id="rId10" w:history="1">
        <w:r w:rsidRPr="0060618D">
          <w:rPr>
            <w:rStyle w:val="a7"/>
            <w:rFonts w:ascii="Times New Roman" w:hAnsi="Times New Roman" w:cs="Times New Roman"/>
            <w:sz w:val="28"/>
            <w:szCs w:val="28"/>
          </w:rPr>
          <w:t>http://www.minregion.ru/activities/monitor/856/</w:t>
        </w:r>
      </w:hyperlink>
      <w:r w:rsidRPr="00470980">
        <w:rPr>
          <w:rFonts w:ascii="Times New Roman" w:hAnsi="Times New Roman" w:cs="Times New Roman"/>
          <w:sz w:val="28"/>
          <w:szCs w:val="28"/>
        </w:rPr>
        <w:t xml:space="preserve"> (</w:t>
      </w:r>
      <w:r w:rsidRPr="0060618D">
        <w:rPr>
          <w:rFonts w:ascii="Times New Roman" w:hAnsi="Times New Roman" w:cs="Times New Roman"/>
          <w:sz w:val="28"/>
          <w:szCs w:val="28"/>
        </w:rPr>
        <w:t>дата обращения</w:t>
      </w:r>
      <w:r w:rsidRPr="0060618D">
        <w:rPr>
          <w:rFonts w:ascii="Times New Roman" w:hAnsi="Times New Roman" w:cs="Times New Roman"/>
          <w:color w:val="000000"/>
          <w:sz w:val="28"/>
          <w:szCs w:val="28"/>
        </w:rPr>
        <w:t xml:space="preserve"> 29.05.2013)</w:t>
      </w:r>
      <w:r>
        <w:rPr>
          <w:rFonts w:ascii="Times New Roman" w:hAnsi="Times New Roman" w:cs="Times New Roman"/>
          <w:color w:val="000000"/>
          <w:sz w:val="28"/>
          <w:szCs w:val="28"/>
        </w:rPr>
        <w:t>.</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sidRPr="0060618D">
        <w:rPr>
          <w:rFonts w:ascii="Times New Roman" w:hAnsi="Times New Roman" w:cs="Times New Roman"/>
          <w:color w:val="000000" w:themeColor="text1"/>
          <w:sz w:val="28"/>
          <w:szCs w:val="28"/>
        </w:rPr>
        <w:t xml:space="preserve">Официальный сайт Демократор.ру </w:t>
      </w:r>
      <w:r w:rsidRPr="00470980">
        <w:rPr>
          <w:rFonts w:ascii="Times New Roman" w:hAnsi="Times New Roman" w:cs="Times New Roman"/>
          <w:color w:val="000000" w:themeColor="text1"/>
          <w:sz w:val="28"/>
          <w:szCs w:val="28"/>
        </w:rPr>
        <w:t>[</w:t>
      </w:r>
      <w:r w:rsidRPr="0060618D">
        <w:rPr>
          <w:rFonts w:ascii="Times New Roman" w:hAnsi="Times New Roman" w:cs="Times New Roman"/>
          <w:color w:val="000000" w:themeColor="text1"/>
          <w:sz w:val="28"/>
          <w:szCs w:val="28"/>
        </w:rPr>
        <w:t>Электронный ресурс</w:t>
      </w:r>
      <w:r w:rsidRPr="00470980">
        <w:rPr>
          <w:rFonts w:ascii="Times New Roman" w:hAnsi="Times New Roman" w:cs="Times New Roman"/>
          <w:color w:val="000000" w:themeColor="text1"/>
          <w:sz w:val="28"/>
          <w:szCs w:val="28"/>
        </w:rPr>
        <w:t xml:space="preserve">]: </w:t>
      </w:r>
      <w:hyperlink r:id="rId11" w:history="1">
        <w:r w:rsidRPr="00DC0AAC">
          <w:rPr>
            <w:rStyle w:val="a7"/>
            <w:rFonts w:ascii="Times New Roman" w:hAnsi="Times New Roman" w:cs="Times New Roman"/>
            <w:sz w:val="28"/>
            <w:szCs w:val="28"/>
          </w:rPr>
          <w:t>http://democrator.ru/about</w:t>
        </w:r>
      </w:hyperlink>
      <w:r>
        <w:rPr>
          <w:rFonts w:ascii="Times New Roman" w:hAnsi="Times New Roman" w:cs="Times New Roman"/>
          <w:sz w:val="28"/>
          <w:szCs w:val="28"/>
        </w:rPr>
        <w:t xml:space="preserve"> </w:t>
      </w:r>
      <w:r w:rsidRPr="0060618D">
        <w:rPr>
          <w:rFonts w:ascii="Times New Roman" w:hAnsi="Times New Roman" w:cs="Times New Roman"/>
          <w:sz w:val="28"/>
          <w:szCs w:val="28"/>
        </w:rPr>
        <w:t xml:space="preserve"> (дата обращения 30.05.13)</w:t>
      </w:r>
      <w:r>
        <w:rPr>
          <w:rFonts w:ascii="Times New Roman" w:hAnsi="Times New Roman" w:cs="Times New Roman"/>
          <w:sz w:val="28"/>
          <w:szCs w:val="28"/>
        </w:rPr>
        <w:t>.</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sz w:val="28"/>
          <w:szCs w:val="28"/>
        </w:rPr>
        <w:t xml:space="preserve">Официальный сайт Министерства регионального развития РФ, данные за 2007 год </w:t>
      </w:r>
      <w:r w:rsidRPr="00470980">
        <w:rPr>
          <w:rFonts w:ascii="Times New Roman" w:hAnsi="Times New Roman" w:cs="Times New Roman"/>
          <w:sz w:val="28"/>
          <w:szCs w:val="28"/>
        </w:rPr>
        <w:t>[</w:t>
      </w:r>
      <w:r w:rsidRPr="0060618D">
        <w:rPr>
          <w:rFonts w:ascii="Times New Roman" w:hAnsi="Times New Roman" w:cs="Times New Roman"/>
          <w:sz w:val="28"/>
          <w:szCs w:val="28"/>
        </w:rPr>
        <w:t>Официальный сайт</w:t>
      </w:r>
      <w:r w:rsidRPr="00470980">
        <w:rPr>
          <w:rFonts w:ascii="Times New Roman" w:hAnsi="Times New Roman" w:cs="Times New Roman"/>
          <w:sz w:val="28"/>
          <w:szCs w:val="28"/>
        </w:rPr>
        <w:t>]</w:t>
      </w:r>
      <w:r w:rsidRPr="0060618D">
        <w:rPr>
          <w:rFonts w:ascii="Times New Roman" w:hAnsi="Times New Roman" w:cs="Times New Roman"/>
          <w:sz w:val="28"/>
          <w:szCs w:val="28"/>
        </w:rPr>
        <w:t xml:space="preserve"> </w:t>
      </w:r>
      <w:hyperlink r:id="rId12" w:history="1">
        <w:r w:rsidRPr="0060618D">
          <w:rPr>
            <w:rStyle w:val="a7"/>
            <w:rFonts w:ascii="Times New Roman" w:hAnsi="Times New Roman" w:cs="Times New Roman"/>
            <w:sz w:val="28"/>
            <w:szCs w:val="28"/>
          </w:rPr>
          <w:t>http://www.minregion.ru/</w:t>
        </w:r>
      </w:hyperlink>
      <w:r w:rsidRPr="0060618D">
        <w:rPr>
          <w:rFonts w:ascii="Times New Roman" w:hAnsi="Times New Roman" w:cs="Times New Roman"/>
          <w:sz w:val="28"/>
          <w:szCs w:val="28"/>
        </w:rPr>
        <w:t xml:space="preserve"> (дата обращения 30.05.13)</w:t>
      </w:r>
      <w:r>
        <w:rPr>
          <w:rFonts w:ascii="Times New Roman" w:hAnsi="Times New Roman" w:cs="Times New Roman"/>
          <w:sz w:val="28"/>
          <w:szCs w:val="28"/>
        </w:rPr>
        <w:t>.</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Style w:val="aa"/>
          <w:rFonts w:ascii="Times New Roman" w:hAnsi="Times New Roman"/>
          <w:sz w:val="28"/>
          <w:szCs w:val="28"/>
        </w:rPr>
        <w:t xml:space="preserve">Официальный сайт Федеральной службы государственной статистики (Росстат) </w:t>
      </w:r>
      <w:r w:rsidRPr="00470980">
        <w:rPr>
          <w:rFonts w:ascii="Times New Roman" w:hAnsi="Times New Roman" w:cs="Times New Roman"/>
          <w:sz w:val="28"/>
          <w:szCs w:val="28"/>
        </w:rPr>
        <w:t>[</w:t>
      </w:r>
      <w:r w:rsidRPr="0060618D">
        <w:rPr>
          <w:rFonts w:ascii="Times New Roman" w:hAnsi="Times New Roman" w:cs="Times New Roman"/>
          <w:sz w:val="28"/>
          <w:szCs w:val="28"/>
        </w:rPr>
        <w:t>Электронный ресурс</w:t>
      </w:r>
      <w:r w:rsidRPr="00470980">
        <w:rPr>
          <w:rFonts w:ascii="Times New Roman" w:hAnsi="Times New Roman" w:cs="Times New Roman"/>
          <w:sz w:val="28"/>
          <w:szCs w:val="28"/>
        </w:rPr>
        <w:t>]</w:t>
      </w:r>
      <w:r w:rsidRPr="0060618D">
        <w:rPr>
          <w:rFonts w:ascii="Times New Roman" w:hAnsi="Times New Roman" w:cs="Times New Roman"/>
          <w:sz w:val="28"/>
          <w:szCs w:val="28"/>
        </w:rPr>
        <w:t xml:space="preserve"> </w:t>
      </w:r>
      <w:hyperlink r:id="rId13" w:history="1">
        <w:r w:rsidRPr="0060618D">
          <w:rPr>
            <w:rStyle w:val="a7"/>
            <w:rFonts w:ascii="Times New Roman" w:hAnsi="Times New Roman" w:cs="Times New Roman"/>
            <w:sz w:val="28"/>
            <w:szCs w:val="28"/>
          </w:rPr>
          <w:t>http://www.gks.ru/</w:t>
        </w:r>
      </w:hyperlink>
      <w:r>
        <w:rPr>
          <w:rFonts w:ascii="Times New Roman" w:hAnsi="Times New Roman" w:cs="Times New Roman"/>
          <w:sz w:val="28"/>
          <w:szCs w:val="28"/>
        </w:rPr>
        <w:t xml:space="preserve"> </w:t>
      </w:r>
      <w:r w:rsidRPr="0060618D">
        <w:rPr>
          <w:rFonts w:ascii="Times New Roman" w:hAnsi="Times New Roman" w:cs="Times New Roman"/>
          <w:sz w:val="28"/>
          <w:szCs w:val="28"/>
        </w:rPr>
        <w:t>(дата обращения 30.05.13)</w:t>
      </w:r>
      <w:r>
        <w:rPr>
          <w:rFonts w:ascii="Times New Roman" w:hAnsi="Times New Roman" w:cs="Times New Roman"/>
          <w:sz w:val="28"/>
          <w:szCs w:val="28"/>
        </w:rPr>
        <w:t>.</w:t>
      </w:r>
    </w:p>
    <w:p w:rsidR="00542AA6" w:rsidRPr="0060618D" w:rsidRDefault="00542AA6" w:rsidP="00542AA6">
      <w:pPr>
        <w:pStyle w:val="a4"/>
        <w:numPr>
          <w:ilvl w:val="0"/>
          <w:numId w:val="37"/>
        </w:numPr>
        <w:spacing w:line="360" w:lineRule="auto"/>
        <w:rPr>
          <w:rFonts w:ascii="Times New Roman" w:hAnsi="Times New Roman" w:cs="Times New Roman"/>
          <w:sz w:val="28"/>
          <w:szCs w:val="28"/>
        </w:rPr>
      </w:pPr>
      <w:r w:rsidRPr="0060618D">
        <w:rPr>
          <w:rFonts w:ascii="Times New Roman" w:hAnsi="Times New Roman" w:cs="Times New Roman"/>
          <w:sz w:val="28"/>
          <w:szCs w:val="28"/>
        </w:rPr>
        <w:t>Официальный сайт Фонд</w:t>
      </w:r>
      <w:r>
        <w:rPr>
          <w:rFonts w:ascii="Times New Roman" w:hAnsi="Times New Roman" w:cs="Times New Roman"/>
          <w:sz w:val="28"/>
          <w:szCs w:val="28"/>
        </w:rPr>
        <w:t>а</w:t>
      </w:r>
      <w:r w:rsidRPr="0060618D">
        <w:rPr>
          <w:rFonts w:ascii="Times New Roman" w:hAnsi="Times New Roman" w:cs="Times New Roman"/>
          <w:sz w:val="28"/>
          <w:szCs w:val="28"/>
        </w:rPr>
        <w:t xml:space="preserve"> защиты гласности </w:t>
      </w:r>
      <w:r w:rsidRPr="00470980">
        <w:rPr>
          <w:rFonts w:ascii="Times New Roman" w:hAnsi="Times New Roman" w:cs="Times New Roman"/>
          <w:sz w:val="28"/>
          <w:szCs w:val="28"/>
        </w:rPr>
        <w:t>[</w:t>
      </w:r>
      <w:r>
        <w:rPr>
          <w:rFonts w:ascii="Times New Roman" w:hAnsi="Times New Roman" w:cs="Times New Roman"/>
          <w:sz w:val="28"/>
          <w:szCs w:val="28"/>
        </w:rPr>
        <w:t>Электронный ресурс</w:t>
      </w:r>
      <w:r w:rsidRPr="00470980">
        <w:rPr>
          <w:rFonts w:ascii="Times New Roman" w:hAnsi="Times New Roman" w:cs="Times New Roman"/>
          <w:sz w:val="28"/>
          <w:szCs w:val="28"/>
        </w:rPr>
        <w:t>]</w:t>
      </w:r>
      <w:r w:rsidRPr="0060618D">
        <w:rPr>
          <w:rFonts w:ascii="Times New Roman" w:hAnsi="Times New Roman" w:cs="Times New Roman"/>
          <w:sz w:val="28"/>
          <w:szCs w:val="28"/>
        </w:rPr>
        <w:t xml:space="preserve"> </w:t>
      </w:r>
      <w:hyperlink r:id="rId14" w:history="1">
        <w:r w:rsidRPr="0060618D">
          <w:rPr>
            <w:rStyle w:val="a7"/>
            <w:rFonts w:ascii="Times New Roman" w:hAnsi="Times New Roman" w:cs="Times New Roman"/>
            <w:sz w:val="28"/>
            <w:szCs w:val="28"/>
          </w:rPr>
          <w:t>http://www.gdf.ru/map/list/2008</w:t>
        </w:r>
      </w:hyperlink>
      <w:r w:rsidRPr="0060618D">
        <w:rPr>
          <w:rFonts w:ascii="Times New Roman" w:hAnsi="Times New Roman" w:cs="Times New Roman"/>
          <w:sz w:val="28"/>
          <w:szCs w:val="28"/>
        </w:rPr>
        <w:t xml:space="preserve"> (дата обращения 30.05.13)</w:t>
      </w:r>
      <w:r>
        <w:rPr>
          <w:rFonts w:ascii="Times New Roman" w:hAnsi="Times New Roman" w:cs="Times New Roman"/>
          <w:sz w:val="28"/>
          <w:szCs w:val="28"/>
        </w:rPr>
        <w:t>.</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sz w:val="28"/>
          <w:szCs w:val="28"/>
        </w:rPr>
        <w:lastRenderedPageBreak/>
        <w:t>Официальный сайт Фонд</w:t>
      </w:r>
      <w:r>
        <w:rPr>
          <w:rFonts w:ascii="Times New Roman" w:hAnsi="Times New Roman" w:cs="Times New Roman"/>
          <w:sz w:val="28"/>
          <w:szCs w:val="28"/>
        </w:rPr>
        <w:t>а с</w:t>
      </w:r>
      <w:r w:rsidRPr="0060618D">
        <w:rPr>
          <w:rFonts w:ascii="Times New Roman" w:hAnsi="Times New Roman" w:cs="Times New Roman"/>
          <w:sz w:val="28"/>
          <w:szCs w:val="28"/>
        </w:rPr>
        <w:t xml:space="preserve">вободы </w:t>
      </w:r>
      <w:r>
        <w:rPr>
          <w:rFonts w:ascii="Times New Roman" w:hAnsi="Times New Roman" w:cs="Times New Roman"/>
          <w:sz w:val="28"/>
          <w:szCs w:val="28"/>
        </w:rPr>
        <w:t>и</w:t>
      </w:r>
      <w:r w:rsidRPr="0060618D">
        <w:rPr>
          <w:rFonts w:ascii="Times New Roman" w:hAnsi="Times New Roman" w:cs="Times New Roman"/>
          <w:sz w:val="28"/>
          <w:szCs w:val="28"/>
        </w:rPr>
        <w:t xml:space="preserve">нформации </w:t>
      </w:r>
      <w:r w:rsidRPr="00470980">
        <w:rPr>
          <w:rFonts w:ascii="Times New Roman" w:hAnsi="Times New Roman" w:cs="Times New Roman"/>
          <w:sz w:val="28"/>
          <w:szCs w:val="28"/>
        </w:rPr>
        <w:t>[</w:t>
      </w:r>
      <w:r>
        <w:rPr>
          <w:rFonts w:ascii="Times New Roman" w:hAnsi="Times New Roman" w:cs="Times New Roman"/>
          <w:sz w:val="28"/>
          <w:szCs w:val="28"/>
        </w:rPr>
        <w:t>Электронный ресурс</w:t>
      </w:r>
      <w:r w:rsidRPr="00470980">
        <w:rPr>
          <w:rFonts w:ascii="Times New Roman" w:hAnsi="Times New Roman" w:cs="Times New Roman"/>
          <w:sz w:val="28"/>
          <w:szCs w:val="28"/>
        </w:rPr>
        <w:t xml:space="preserve">] </w:t>
      </w:r>
      <w:hyperlink r:id="rId15" w:history="1">
        <w:r w:rsidRPr="0060618D">
          <w:rPr>
            <w:rStyle w:val="a7"/>
            <w:rFonts w:ascii="Times New Roman" w:hAnsi="Times New Roman" w:cs="Times New Roman"/>
            <w:sz w:val="28"/>
            <w:szCs w:val="28"/>
          </w:rPr>
          <w:t>http://www.svobodainfo.org/ru/node/105</w:t>
        </w:r>
      </w:hyperlink>
      <w:r w:rsidRPr="0060618D">
        <w:rPr>
          <w:rFonts w:ascii="Times New Roman" w:hAnsi="Times New Roman" w:cs="Times New Roman"/>
          <w:sz w:val="28"/>
          <w:szCs w:val="28"/>
        </w:rPr>
        <w:t xml:space="preserve"> (дата обращения 30.05.13)</w:t>
      </w:r>
      <w:r>
        <w:rPr>
          <w:rFonts w:ascii="Times New Roman" w:hAnsi="Times New Roman" w:cs="Times New Roman"/>
          <w:sz w:val="28"/>
          <w:szCs w:val="28"/>
        </w:rPr>
        <w:t>.</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sz w:val="28"/>
          <w:szCs w:val="28"/>
        </w:rPr>
        <w:t xml:space="preserve">Официальный сайт Центральной избирательной комиссии Российской Федерации </w:t>
      </w:r>
      <w:r w:rsidRPr="00470980">
        <w:rPr>
          <w:rFonts w:ascii="Times New Roman" w:hAnsi="Times New Roman" w:cs="Times New Roman"/>
          <w:sz w:val="28"/>
          <w:szCs w:val="28"/>
        </w:rPr>
        <w:t>[</w:t>
      </w:r>
      <w:r w:rsidRPr="0060618D">
        <w:rPr>
          <w:rFonts w:ascii="Times New Roman" w:hAnsi="Times New Roman" w:cs="Times New Roman"/>
          <w:sz w:val="28"/>
          <w:szCs w:val="28"/>
        </w:rPr>
        <w:t>Электронный ресурс</w:t>
      </w:r>
      <w:r w:rsidRPr="00470980">
        <w:rPr>
          <w:rFonts w:ascii="Times New Roman" w:hAnsi="Times New Roman" w:cs="Times New Roman"/>
          <w:sz w:val="28"/>
          <w:szCs w:val="28"/>
        </w:rPr>
        <w:t xml:space="preserve">] </w:t>
      </w:r>
      <w:hyperlink r:id="rId16" w:history="1">
        <w:r w:rsidRPr="00DC0AAC">
          <w:rPr>
            <w:rStyle w:val="a7"/>
            <w:rFonts w:ascii="Times New Roman" w:hAnsi="Times New Roman" w:cs="Times New Roman"/>
            <w:sz w:val="28"/>
            <w:szCs w:val="28"/>
          </w:rPr>
          <w:t>http://www.cikrf.ru/</w:t>
        </w:r>
      </w:hyperlink>
      <w:r>
        <w:rPr>
          <w:rFonts w:ascii="Times New Roman" w:hAnsi="Times New Roman" w:cs="Times New Roman"/>
          <w:sz w:val="28"/>
          <w:szCs w:val="28"/>
        </w:rPr>
        <w:t xml:space="preserve"> </w:t>
      </w:r>
      <w:r w:rsidRPr="0060618D">
        <w:rPr>
          <w:rFonts w:ascii="Times New Roman" w:hAnsi="Times New Roman" w:cs="Times New Roman"/>
          <w:sz w:val="28"/>
          <w:szCs w:val="28"/>
        </w:rPr>
        <w:t>(дата обращения 30.05.13)</w:t>
      </w:r>
      <w:r>
        <w:rPr>
          <w:rFonts w:ascii="Times New Roman" w:hAnsi="Times New Roman" w:cs="Times New Roman"/>
          <w:sz w:val="28"/>
          <w:szCs w:val="28"/>
        </w:rPr>
        <w:t>.</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color w:val="000000" w:themeColor="text1"/>
          <w:sz w:val="28"/>
          <w:szCs w:val="28"/>
        </w:rPr>
        <w:t>Проект основных положений (концепции) государственной политики развития местного самоуправления в Российской Федерации // Российская газета. 1999. 13 апреля. П. 1.1.</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sz w:val="28"/>
          <w:szCs w:val="28"/>
        </w:rPr>
        <w:t xml:space="preserve">Распоряжение N 308-р от 19 мая 2006 года главы города Калининграда Об утверждении Положения об организационном отделе мэрии и должностных инструкций специалистов отдела </w:t>
      </w:r>
      <w:r w:rsidRPr="00470980">
        <w:rPr>
          <w:rFonts w:ascii="Times New Roman" w:hAnsi="Times New Roman" w:cs="Times New Roman"/>
          <w:sz w:val="28"/>
          <w:szCs w:val="28"/>
        </w:rPr>
        <w:t>[</w:t>
      </w:r>
      <w:r w:rsidRPr="0060618D">
        <w:rPr>
          <w:rFonts w:ascii="Times New Roman" w:hAnsi="Times New Roman" w:cs="Times New Roman"/>
          <w:sz w:val="28"/>
          <w:szCs w:val="28"/>
        </w:rPr>
        <w:t>Электронный документ</w:t>
      </w:r>
      <w:r w:rsidRPr="00470980">
        <w:rPr>
          <w:rFonts w:ascii="Times New Roman" w:hAnsi="Times New Roman" w:cs="Times New Roman"/>
          <w:sz w:val="28"/>
          <w:szCs w:val="28"/>
        </w:rPr>
        <w:t xml:space="preserve">] </w:t>
      </w:r>
      <w:hyperlink r:id="rId17" w:history="1">
        <w:r w:rsidRPr="0060618D">
          <w:rPr>
            <w:rStyle w:val="a7"/>
            <w:rFonts w:ascii="Times New Roman" w:hAnsi="Times New Roman" w:cs="Times New Roman"/>
            <w:sz w:val="28"/>
            <w:szCs w:val="28"/>
          </w:rPr>
          <w:t>http://www.klgd.ru/docs/norms/texts/r308_06.php?print=Y</w:t>
        </w:r>
      </w:hyperlink>
      <w:r w:rsidRPr="0060618D">
        <w:rPr>
          <w:rFonts w:ascii="Times New Roman" w:hAnsi="Times New Roman" w:cs="Times New Roman"/>
          <w:sz w:val="28"/>
          <w:szCs w:val="28"/>
        </w:rPr>
        <w:t xml:space="preserve"> (дата обращения 30.05.13)</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bCs/>
          <w:sz w:val="28"/>
          <w:szCs w:val="28"/>
        </w:rPr>
        <w:t>Р</w:t>
      </w:r>
      <w:r>
        <w:rPr>
          <w:rFonts w:ascii="Times New Roman" w:hAnsi="Times New Roman" w:cs="Times New Roman"/>
          <w:bCs/>
          <w:sz w:val="28"/>
          <w:szCs w:val="28"/>
        </w:rPr>
        <w:t>ешение</w:t>
      </w:r>
      <w:r w:rsidRPr="0060618D">
        <w:rPr>
          <w:rFonts w:ascii="Times New Roman" w:hAnsi="Times New Roman" w:cs="Times New Roman"/>
          <w:bCs/>
          <w:sz w:val="28"/>
          <w:szCs w:val="28"/>
        </w:rPr>
        <w:t xml:space="preserve"> от 22 декабря 2005 г. N 157 Об утверждении Положения о территориальном общественном самоуправлении в городе Владивостоке </w:t>
      </w:r>
      <w:r w:rsidRPr="00470980">
        <w:rPr>
          <w:rFonts w:ascii="Times New Roman" w:hAnsi="Times New Roman" w:cs="Times New Roman"/>
          <w:bCs/>
          <w:sz w:val="28"/>
          <w:szCs w:val="28"/>
        </w:rPr>
        <w:t>[</w:t>
      </w:r>
      <w:r w:rsidRPr="0060618D">
        <w:rPr>
          <w:rFonts w:ascii="Times New Roman" w:hAnsi="Times New Roman" w:cs="Times New Roman"/>
          <w:bCs/>
          <w:sz w:val="28"/>
          <w:szCs w:val="28"/>
        </w:rPr>
        <w:t>Электронный документ</w:t>
      </w:r>
      <w:r w:rsidRPr="00470980">
        <w:rPr>
          <w:rFonts w:ascii="Times New Roman" w:hAnsi="Times New Roman" w:cs="Times New Roman"/>
          <w:bCs/>
          <w:sz w:val="28"/>
          <w:szCs w:val="28"/>
        </w:rPr>
        <w:t xml:space="preserve">] </w:t>
      </w:r>
      <w:hyperlink r:id="rId18" w:history="1">
        <w:r w:rsidRPr="0060618D">
          <w:rPr>
            <w:rStyle w:val="a7"/>
            <w:rFonts w:ascii="Times New Roman" w:hAnsi="Times New Roman" w:cs="Times New Roman"/>
            <w:sz w:val="28"/>
            <w:szCs w:val="28"/>
          </w:rPr>
          <w:t>http://xn--m1aabbhhq.xn--p1ai/naseleniyu/tos/g-vladivostok</w:t>
        </w:r>
      </w:hyperlink>
      <w:r w:rsidRPr="0060618D">
        <w:rPr>
          <w:rFonts w:ascii="Times New Roman" w:hAnsi="Times New Roman" w:cs="Times New Roman"/>
          <w:sz w:val="28"/>
          <w:szCs w:val="28"/>
        </w:rPr>
        <w:t xml:space="preserve"> (дата обращения 30.05.13)</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sz w:val="28"/>
          <w:szCs w:val="28"/>
        </w:rPr>
        <w:t xml:space="preserve">РИА – Аналитика. Рейтинг регионов по числу пользователей сети Интернет </w:t>
      </w:r>
      <w:r w:rsidRPr="00470980">
        <w:rPr>
          <w:rFonts w:ascii="Times New Roman" w:hAnsi="Times New Roman" w:cs="Times New Roman"/>
          <w:sz w:val="28"/>
          <w:szCs w:val="28"/>
        </w:rPr>
        <w:t>[</w:t>
      </w:r>
      <w:r w:rsidRPr="0060618D">
        <w:rPr>
          <w:rFonts w:ascii="Times New Roman" w:hAnsi="Times New Roman" w:cs="Times New Roman"/>
          <w:sz w:val="28"/>
          <w:szCs w:val="28"/>
        </w:rPr>
        <w:t>Электронный документ</w:t>
      </w:r>
      <w:r w:rsidRPr="00470980">
        <w:rPr>
          <w:rFonts w:ascii="Times New Roman" w:hAnsi="Times New Roman" w:cs="Times New Roman"/>
          <w:sz w:val="28"/>
          <w:szCs w:val="28"/>
        </w:rPr>
        <w:t>]</w:t>
      </w:r>
      <w:r w:rsidRPr="0060618D">
        <w:rPr>
          <w:rFonts w:ascii="Times New Roman" w:hAnsi="Times New Roman" w:cs="Times New Roman"/>
          <w:sz w:val="28"/>
          <w:szCs w:val="28"/>
        </w:rPr>
        <w:t xml:space="preserve"> </w:t>
      </w:r>
      <w:hyperlink r:id="rId19" w:history="1">
        <w:r w:rsidRPr="0060618D">
          <w:rPr>
            <w:rStyle w:val="a7"/>
            <w:rFonts w:ascii="Times New Roman" w:hAnsi="Times New Roman" w:cs="Times New Roman"/>
            <w:sz w:val="28"/>
            <w:szCs w:val="28"/>
          </w:rPr>
          <w:t>http://ria.ru/research_rating/20110928/445112931.html</w:t>
        </w:r>
      </w:hyperlink>
      <w:r w:rsidRPr="0060618D">
        <w:rPr>
          <w:rFonts w:ascii="Times New Roman" w:hAnsi="Times New Roman" w:cs="Times New Roman"/>
          <w:sz w:val="28"/>
          <w:szCs w:val="28"/>
        </w:rPr>
        <w:t xml:space="preserve"> (дата обращения 30.05.13)</w:t>
      </w:r>
      <w:r>
        <w:rPr>
          <w:rFonts w:ascii="Times New Roman" w:hAnsi="Times New Roman" w:cs="Times New Roman"/>
          <w:sz w:val="28"/>
          <w:szCs w:val="28"/>
        </w:rPr>
        <w:t>.</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sz w:val="28"/>
          <w:szCs w:val="28"/>
        </w:rPr>
        <w:t xml:space="preserve">ФЗ «О некоммерческих организациях» </w:t>
      </w:r>
      <w:r>
        <w:rPr>
          <w:rFonts w:ascii="Times New Roman" w:hAnsi="Times New Roman" w:cs="Times New Roman"/>
          <w:sz w:val="28"/>
          <w:szCs w:val="28"/>
        </w:rPr>
        <w:t>(№ 7-</w:t>
      </w:r>
      <w:r w:rsidRPr="0060618D">
        <w:rPr>
          <w:rFonts w:ascii="Times New Roman" w:hAnsi="Times New Roman" w:cs="Times New Roman"/>
          <w:sz w:val="28"/>
          <w:szCs w:val="28"/>
        </w:rPr>
        <w:t>Ф</w:t>
      </w:r>
      <w:r>
        <w:rPr>
          <w:rFonts w:ascii="Times New Roman" w:hAnsi="Times New Roman" w:cs="Times New Roman"/>
          <w:sz w:val="28"/>
          <w:szCs w:val="28"/>
        </w:rPr>
        <w:t>З)</w:t>
      </w:r>
      <w:r w:rsidRPr="0060618D">
        <w:rPr>
          <w:rFonts w:ascii="Times New Roman" w:hAnsi="Times New Roman" w:cs="Times New Roman"/>
          <w:sz w:val="28"/>
          <w:szCs w:val="28"/>
        </w:rPr>
        <w:t xml:space="preserve">. </w:t>
      </w:r>
      <w:r w:rsidRPr="00470980">
        <w:rPr>
          <w:rFonts w:ascii="Times New Roman" w:hAnsi="Times New Roman" w:cs="Times New Roman"/>
          <w:sz w:val="28"/>
          <w:szCs w:val="28"/>
        </w:rPr>
        <w:t>[</w:t>
      </w:r>
      <w:r w:rsidRPr="0060618D">
        <w:rPr>
          <w:rFonts w:ascii="Times New Roman" w:hAnsi="Times New Roman" w:cs="Times New Roman"/>
          <w:sz w:val="28"/>
          <w:szCs w:val="28"/>
        </w:rPr>
        <w:t>Электронный документ</w:t>
      </w:r>
      <w:r w:rsidRPr="00470980">
        <w:rPr>
          <w:rFonts w:ascii="Times New Roman" w:hAnsi="Times New Roman" w:cs="Times New Roman"/>
          <w:sz w:val="28"/>
          <w:szCs w:val="28"/>
        </w:rPr>
        <w:t>]</w:t>
      </w:r>
      <w:r w:rsidRPr="0060618D">
        <w:rPr>
          <w:rFonts w:ascii="Times New Roman" w:hAnsi="Times New Roman" w:cs="Times New Roman"/>
          <w:sz w:val="28"/>
          <w:szCs w:val="28"/>
        </w:rPr>
        <w:t xml:space="preserve"> </w:t>
      </w:r>
      <w:hyperlink r:id="rId20" w:anchor="p41" w:history="1">
        <w:r w:rsidRPr="0060618D">
          <w:rPr>
            <w:rStyle w:val="a7"/>
            <w:rFonts w:ascii="Times New Roman" w:hAnsi="Times New Roman" w:cs="Times New Roman"/>
            <w:sz w:val="28"/>
            <w:szCs w:val="28"/>
          </w:rPr>
          <w:t>http://www.consultant.ru/popular/nekomerz/71_1.html#p41</w:t>
        </w:r>
      </w:hyperlink>
      <w:r w:rsidRPr="0060618D">
        <w:rPr>
          <w:rFonts w:ascii="Times New Roman" w:hAnsi="Times New Roman" w:cs="Times New Roman"/>
          <w:sz w:val="28"/>
          <w:szCs w:val="28"/>
        </w:rPr>
        <w:t xml:space="preserve"> (дата обращения 30.05.13)</w:t>
      </w:r>
      <w:r>
        <w:rPr>
          <w:rFonts w:ascii="Times New Roman" w:hAnsi="Times New Roman" w:cs="Times New Roman"/>
          <w:sz w:val="28"/>
          <w:szCs w:val="28"/>
        </w:rPr>
        <w:t>.</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sz w:val="28"/>
          <w:szCs w:val="28"/>
        </w:rPr>
        <w:t>ФЗ</w:t>
      </w:r>
      <w:r>
        <w:rPr>
          <w:rFonts w:ascii="Times New Roman" w:hAnsi="Times New Roman" w:cs="Times New Roman"/>
          <w:sz w:val="28"/>
          <w:szCs w:val="28"/>
        </w:rPr>
        <w:t xml:space="preserve"> </w:t>
      </w:r>
      <w:r w:rsidRPr="0060618D">
        <w:rPr>
          <w:rFonts w:ascii="Times New Roman" w:hAnsi="Times New Roman" w:cs="Times New Roman"/>
          <w:sz w:val="28"/>
          <w:szCs w:val="28"/>
        </w:rPr>
        <w:t>«Об общественных объединениях»</w:t>
      </w:r>
      <w:r>
        <w:rPr>
          <w:rFonts w:ascii="Times New Roman" w:hAnsi="Times New Roman" w:cs="Times New Roman"/>
          <w:sz w:val="28"/>
          <w:szCs w:val="28"/>
        </w:rPr>
        <w:t xml:space="preserve"> (№82-</w:t>
      </w:r>
      <w:r w:rsidRPr="0060618D">
        <w:rPr>
          <w:rFonts w:ascii="Times New Roman" w:hAnsi="Times New Roman" w:cs="Times New Roman"/>
          <w:sz w:val="28"/>
          <w:szCs w:val="28"/>
        </w:rPr>
        <w:t>ФЗ</w:t>
      </w:r>
      <w:r>
        <w:rPr>
          <w:rFonts w:ascii="Times New Roman" w:hAnsi="Times New Roman" w:cs="Times New Roman"/>
          <w:sz w:val="28"/>
          <w:szCs w:val="28"/>
        </w:rPr>
        <w:t>)</w:t>
      </w:r>
      <w:r w:rsidRPr="0060618D">
        <w:rPr>
          <w:rFonts w:ascii="Times New Roman" w:hAnsi="Times New Roman" w:cs="Times New Roman"/>
          <w:sz w:val="28"/>
          <w:szCs w:val="28"/>
        </w:rPr>
        <w:t xml:space="preserve"> </w:t>
      </w:r>
      <w:r w:rsidRPr="00470980">
        <w:rPr>
          <w:rFonts w:ascii="Times New Roman" w:hAnsi="Times New Roman" w:cs="Times New Roman"/>
          <w:sz w:val="28"/>
          <w:szCs w:val="28"/>
        </w:rPr>
        <w:t>[</w:t>
      </w:r>
      <w:r w:rsidRPr="0060618D">
        <w:rPr>
          <w:rFonts w:ascii="Times New Roman" w:hAnsi="Times New Roman" w:cs="Times New Roman"/>
          <w:sz w:val="28"/>
          <w:szCs w:val="28"/>
        </w:rPr>
        <w:t>Электронный документ</w:t>
      </w:r>
      <w:r w:rsidRPr="00470980">
        <w:rPr>
          <w:rFonts w:ascii="Times New Roman" w:hAnsi="Times New Roman" w:cs="Times New Roman"/>
          <w:sz w:val="28"/>
          <w:szCs w:val="28"/>
        </w:rPr>
        <w:t>]</w:t>
      </w:r>
      <w:r w:rsidRPr="0060618D">
        <w:rPr>
          <w:rFonts w:ascii="Times New Roman" w:hAnsi="Times New Roman" w:cs="Times New Roman"/>
          <w:sz w:val="28"/>
          <w:szCs w:val="28"/>
        </w:rPr>
        <w:t xml:space="preserve"> </w:t>
      </w:r>
      <w:hyperlink r:id="rId21" w:anchor="p51" w:history="1">
        <w:r w:rsidRPr="0060618D">
          <w:rPr>
            <w:rStyle w:val="a7"/>
            <w:rFonts w:ascii="Times New Roman" w:hAnsi="Times New Roman" w:cs="Times New Roman"/>
            <w:sz w:val="28"/>
            <w:szCs w:val="28"/>
          </w:rPr>
          <w:t>http://www.consultant.ru/popular/obob/76_1.html#p51</w:t>
        </w:r>
      </w:hyperlink>
      <w:r w:rsidRPr="0060618D">
        <w:rPr>
          <w:rFonts w:ascii="Times New Roman" w:hAnsi="Times New Roman" w:cs="Times New Roman"/>
          <w:sz w:val="28"/>
          <w:szCs w:val="28"/>
        </w:rPr>
        <w:t xml:space="preserve"> (дата обращения 30.05.13)</w:t>
      </w:r>
      <w:r>
        <w:rPr>
          <w:rFonts w:ascii="Times New Roman" w:hAnsi="Times New Roman" w:cs="Times New Roman"/>
          <w:sz w:val="28"/>
          <w:szCs w:val="28"/>
        </w:rPr>
        <w:t>.</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ФЗ «</w:t>
      </w:r>
      <w:r w:rsidRPr="0060618D">
        <w:rPr>
          <w:rFonts w:ascii="Times New Roman" w:hAnsi="Times New Roman" w:cs="Times New Roman"/>
          <w:sz w:val="28"/>
          <w:szCs w:val="28"/>
        </w:rPr>
        <w:t xml:space="preserve">Об общих принципах организации </w:t>
      </w:r>
      <w:r>
        <w:rPr>
          <w:rFonts w:ascii="Times New Roman" w:hAnsi="Times New Roman" w:cs="Times New Roman"/>
          <w:sz w:val="28"/>
          <w:szCs w:val="28"/>
        </w:rPr>
        <w:t>местного самоуправления в РФ</w:t>
      </w:r>
      <w:r w:rsidRPr="0060618D">
        <w:rPr>
          <w:rFonts w:ascii="Times New Roman" w:hAnsi="Times New Roman" w:cs="Times New Roman"/>
          <w:sz w:val="28"/>
          <w:szCs w:val="28"/>
        </w:rPr>
        <w:t>»</w:t>
      </w:r>
      <w:r>
        <w:rPr>
          <w:rFonts w:ascii="Times New Roman" w:hAnsi="Times New Roman" w:cs="Times New Roman"/>
          <w:sz w:val="28"/>
          <w:szCs w:val="28"/>
        </w:rPr>
        <w:t xml:space="preserve"> (ФЗ-131)</w:t>
      </w:r>
      <w:r w:rsidRPr="0060618D">
        <w:rPr>
          <w:rFonts w:ascii="Times New Roman" w:hAnsi="Times New Roman" w:cs="Times New Roman"/>
          <w:sz w:val="28"/>
          <w:szCs w:val="28"/>
        </w:rPr>
        <w:t xml:space="preserve"> от 2003г (ст. 27) </w:t>
      </w:r>
      <w:r w:rsidRPr="00470980">
        <w:rPr>
          <w:rFonts w:ascii="Times New Roman" w:hAnsi="Times New Roman" w:cs="Times New Roman"/>
          <w:sz w:val="28"/>
          <w:szCs w:val="28"/>
        </w:rPr>
        <w:t>[</w:t>
      </w:r>
      <w:r w:rsidRPr="0060618D">
        <w:rPr>
          <w:rFonts w:ascii="Times New Roman" w:hAnsi="Times New Roman" w:cs="Times New Roman"/>
          <w:sz w:val="28"/>
          <w:szCs w:val="28"/>
        </w:rPr>
        <w:t>Электронный документ</w:t>
      </w:r>
      <w:r w:rsidRPr="00470980">
        <w:rPr>
          <w:rFonts w:ascii="Times New Roman" w:hAnsi="Times New Roman" w:cs="Times New Roman"/>
          <w:sz w:val="28"/>
          <w:szCs w:val="28"/>
        </w:rPr>
        <w:t>]</w:t>
      </w:r>
      <w:r w:rsidRPr="0060618D">
        <w:rPr>
          <w:rFonts w:ascii="Times New Roman" w:hAnsi="Times New Roman" w:cs="Times New Roman"/>
          <w:sz w:val="28"/>
          <w:szCs w:val="28"/>
        </w:rPr>
        <w:t xml:space="preserve"> </w:t>
      </w:r>
      <w:hyperlink r:id="rId22" w:history="1">
        <w:r w:rsidRPr="0060618D">
          <w:rPr>
            <w:rStyle w:val="a7"/>
            <w:rFonts w:ascii="Times New Roman" w:hAnsi="Times New Roman" w:cs="Times New Roman"/>
            <w:sz w:val="28"/>
            <w:szCs w:val="28"/>
          </w:rPr>
          <w:t>http://www.consultant.ru/popular/selfgovernment/57_5.html</w:t>
        </w:r>
      </w:hyperlink>
      <w:r w:rsidRPr="0060618D">
        <w:rPr>
          <w:rFonts w:ascii="Times New Roman" w:hAnsi="Times New Roman" w:cs="Times New Roman"/>
          <w:sz w:val="28"/>
          <w:szCs w:val="28"/>
        </w:rPr>
        <w:t xml:space="preserve"> (дата обращения 30.05.13)</w:t>
      </w:r>
      <w:r>
        <w:rPr>
          <w:rFonts w:ascii="Times New Roman" w:hAnsi="Times New Roman" w:cs="Times New Roman"/>
          <w:sz w:val="28"/>
          <w:szCs w:val="28"/>
        </w:rPr>
        <w:t>.</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color w:val="000000" w:themeColor="text1"/>
          <w:sz w:val="28"/>
          <w:szCs w:val="28"/>
        </w:rPr>
        <w:t>Мерсиянова И.В. Территориальное общественное самоуправление: технологии развития и деятельности / Социальное партнерство и развитие институтов гражданского общества в регионах и муниципалитетах: практика межсекторного взаимодействия. / Практическое пособие (на рус. яз.) / Под редакцией А. Е. Шадрина, заместителя директора Департамента стратегического управления (программ) и бюджетирования Минэкономразвития России — М.: Агентство социальной информации, 2008. — 488 с.</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color w:val="000000"/>
          <w:sz w:val="28"/>
          <w:szCs w:val="28"/>
        </w:rPr>
        <w:t>Патнэм Р. Чтобы демократия сработала. Пер. с англ. А.Захарова.  – М.: Московская школа политических исследований, 1996. – 288</w:t>
      </w:r>
      <w:r w:rsidRPr="0060618D">
        <w:rPr>
          <w:rFonts w:ascii="Times New Roman" w:hAnsi="Times New Roman" w:cs="Times New Roman"/>
          <w:color w:val="000000"/>
          <w:sz w:val="28"/>
          <w:szCs w:val="28"/>
          <w:lang w:val="en-US"/>
        </w:rPr>
        <w:t>c</w:t>
      </w:r>
      <w:r w:rsidRPr="0060618D">
        <w:rPr>
          <w:rFonts w:ascii="Times New Roman" w:hAnsi="Times New Roman" w:cs="Times New Roman"/>
          <w:color w:val="000000"/>
          <w:sz w:val="28"/>
          <w:szCs w:val="28"/>
        </w:rPr>
        <w:t>.</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color w:val="000000" w:themeColor="text1"/>
          <w:sz w:val="28"/>
          <w:szCs w:val="28"/>
        </w:rPr>
        <w:t>Алмонд Г., Верба С. Гражданская культура и стабильность демократии [Текст] / Габриэль Алмонд, Синди Верба //`Полис` (`Политические исследования`). –  1992 – №4</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Style w:val="A40"/>
          <w:rFonts w:ascii="Times New Roman" w:hAnsi="Times New Roman" w:cs="Times New Roman"/>
          <w:sz w:val="28"/>
          <w:szCs w:val="28"/>
        </w:rPr>
      </w:pPr>
      <w:r w:rsidRPr="0060618D">
        <w:rPr>
          <w:rStyle w:val="A40"/>
          <w:rFonts w:ascii="Times New Roman" w:hAnsi="Times New Roman" w:cs="Times New Roman"/>
          <w:bCs/>
          <w:sz w:val="28"/>
          <w:szCs w:val="28"/>
        </w:rPr>
        <w:t xml:space="preserve">Ахременко, А. С. </w:t>
      </w:r>
      <w:r w:rsidRPr="0060618D">
        <w:rPr>
          <w:rStyle w:val="A40"/>
          <w:rFonts w:ascii="Times New Roman" w:hAnsi="Times New Roman" w:cs="Times New Roman"/>
          <w:sz w:val="28"/>
          <w:szCs w:val="28"/>
        </w:rPr>
        <w:t>Эффективность органов власти в российск</w:t>
      </w:r>
      <w:r>
        <w:rPr>
          <w:rStyle w:val="A40"/>
          <w:rFonts w:ascii="Times New Roman" w:hAnsi="Times New Roman" w:cs="Times New Roman"/>
          <w:sz w:val="28"/>
          <w:szCs w:val="28"/>
        </w:rPr>
        <w:t>их регионах (по итогам 2010 г.)</w:t>
      </w:r>
      <w:r w:rsidRPr="0060618D">
        <w:rPr>
          <w:rStyle w:val="A40"/>
          <w:rFonts w:ascii="Times New Roman" w:hAnsi="Times New Roman" w:cs="Times New Roman"/>
          <w:sz w:val="28"/>
          <w:szCs w:val="28"/>
        </w:rPr>
        <w:t>: препринт WP14/2012/01 [Текст] / А. С. Ахременко ; Нац. исслед. ун-т «Высшая школа экономи</w:t>
      </w:r>
      <w:r w:rsidRPr="0060618D">
        <w:rPr>
          <w:rStyle w:val="A40"/>
          <w:rFonts w:ascii="Times New Roman" w:hAnsi="Times New Roman" w:cs="Times New Roman"/>
          <w:sz w:val="28"/>
          <w:szCs w:val="28"/>
        </w:rPr>
        <w:softHyphen/>
        <w:t>ки». – М. : Изд. дом Высшей школы экономики, 2012. – 92 с. – 50 экз.</w:t>
      </w:r>
    </w:p>
    <w:p w:rsidR="00542AA6"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sz w:val="28"/>
          <w:szCs w:val="28"/>
        </w:rPr>
        <w:t>Борисова Е.И., Полищук Л.И. Оценка эффективности товариществ собственников жилья в России  // Эмпирические исследования гражданского общества: сборник материалов, Москва: Общественная Палата РФ, 2009.</w:t>
      </w:r>
    </w:p>
    <w:p w:rsidR="00542AA6" w:rsidRPr="00470980"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sidRPr="0060618D">
        <w:rPr>
          <w:rFonts w:ascii="Times New Roman" w:hAnsi="Times New Roman" w:cs="Times New Roman"/>
          <w:color w:val="000000" w:themeColor="text1"/>
          <w:sz w:val="28"/>
          <w:szCs w:val="28"/>
        </w:rPr>
        <w:t xml:space="preserve">Задорин И. В. </w:t>
      </w:r>
      <w:r w:rsidRPr="0060618D">
        <w:rPr>
          <w:rFonts w:ascii="Times New Roman" w:hAnsi="Times New Roman" w:cs="Times New Roman"/>
          <w:bCs/>
          <w:color w:val="000000" w:themeColor="text1"/>
          <w:sz w:val="28"/>
          <w:szCs w:val="28"/>
        </w:rPr>
        <w:t>«Власть и общество в России: развитие взаимодействия и повышение эффективности гражданского участия», ZIRCON, март 2010.</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sidRPr="0060618D">
        <w:rPr>
          <w:rFonts w:ascii="Times New Roman" w:hAnsi="Times New Roman" w:cs="Times New Roman"/>
          <w:iCs/>
          <w:color w:val="000000" w:themeColor="text1"/>
          <w:sz w:val="28"/>
          <w:szCs w:val="28"/>
        </w:rPr>
        <w:t>Замотаев А</w:t>
      </w:r>
      <w:r w:rsidRPr="0060618D">
        <w:rPr>
          <w:rFonts w:ascii="Times New Roman" w:hAnsi="Times New Roman" w:cs="Times New Roman"/>
          <w:color w:val="000000" w:themeColor="text1"/>
          <w:sz w:val="28"/>
          <w:szCs w:val="28"/>
        </w:rPr>
        <w:t xml:space="preserve">. Местное самоуправление как элемент государственного устройства // Российская юстиция. 1996. </w:t>
      </w:r>
      <w:r w:rsidRPr="0060618D">
        <w:rPr>
          <w:rFonts w:ascii="Times New Roman" w:hAnsi="Times New Roman" w:cs="Times New Roman"/>
          <w:color w:val="000000" w:themeColor="text1"/>
          <w:sz w:val="28"/>
          <w:szCs w:val="28"/>
          <w:lang w:val="en-US"/>
        </w:rPr>
        <w:t>№ 6.</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color w:val="000000" w:themeColor="text1"/>
          <w:sz w:val="28"/>
          <w:szCs w:val="28"/>
          <w:shd w:val="clear" w:color="auto" w:fill="FFFFFF"/>
        </w:rPr>
        <w:t xml:space="preserve">Слатинов В.Б. Мэр или сити-менеджер: модели функционирования органов местного самоуправления в областном </w:t>
      </w:r>
      <w:r w:rsidRPr="0060618D">
        <w:rPr>
          <w:rFonts w:ascii="Times New Roman" w:hAnsi="Times New Roman" w:cs="Times New Roman"/>
          <w:color w:val="000000" w:themeColor="text1"/>
          <w:sz w:val="28"/>
          <w:szCs w:val="28"/>
          <w:shd w:val="clear" w:color="auto" w:fill="FFFFFF"/>
        </w:rPr>
        <w:lastRenderedPageBreak/>
        <w:t xml:space="preserve">центре // </w:t>
      </w:r>
      <w:hyperlink r:id="rId23" w:history="1">
        <w:r w:rsidRPr="00C82B59">
          <w:rPr>
            <w:rStyle w:val="a7"/>
            <w:rFonts w:ascii="Times New Roman" w:hAnsi="Times New Roman" w:cs="Times New Roman"/>
            <w:color w:val="000000" w:themeColor="text1"/>
            <w:sz w:val="28"/>
            <w:szCs w:val="28"/>
            <w:shd w:val="clear" w:color="auto" w:fill="FFFFFF"/>
          </w:rPr>
          <w:t>Вестник Московского университета. Серия 21. Управление (государство и общество)</w:t>
        </w:r>
      </w:hyperlink>
      <w:r w:rsidRPr="0060618D">
        <w:rPr>
          <w:rFonts w:ascii="Times New Roman" w:hAnsi="Times New Roman" w:cs="Times New Roman"/>
          <w:color w:val="000000" w:themeColor="text1"/>
          <w:sz w:val="28"/>
          <w:szCs w:val="28"/>
          <w:shd w:val="clear" w:color="auto" w:fill="FFFFFF"/>
        </w:rPr>
        <w:t>,  № 4, 2009, C. 28-40</w:t>
      </w:r>
    </w:p>
    <w:p w:rsidR="00542AA6" w:rsidRPr="00DC19BA"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sz w:val="28"/>
          <w:szCs w:val="28"/>
        </w:rPr>
        <w:t>Соколов А.Ф. Территориальное общественное самоуправление как инструмент повышения качества управления регионом. </w:t>
      </w:r>
      <w:r w:rsidRPr="00470980">
        <w:rPr>
          <w:rFonts w:ascii="Times New Roman" w:hAnsi="Times New Roman" w:cs="Times New Roman"/>
          <w:sz w:val="28"/>
          <w:szCs w:val="28"/>
        </w:rPr>
        <w:t xml:space="preserve">// </w:t>
      </w:r>
      <w:r w:rsidRPr="0060618D">
        <w:rPr>
          <w:rFonts w:ascii="Times New Roman" w:hAnsi="Times New Roman" w:cs="Times New Roman"/>
          <w:bCs/>
          <w:sz w:val="28"/>
          <w:szCs w:val="28"/>
        </w:rPr>
        <w:t>Вестник Волгоградского государственного университета. Сер. 3, Экон. Экол. 2011. № 1 (18) – с. 61-63.</w:t>
      </w:r>
    </w:p>
    <w:p w:rsidR="00542AA6" w:rsidRPr="00DC19BA"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sidRPr="0060618D">
        <w:rPr>
          <w:rFonts w:ascii="Times New Roman" w:hAnsi="Times New Roman" w:cs="Times New Roman"/>
          <w:color w:val="000000" w:themeColor="text1"/>
          <w:sz w:val="28"/>
          <w:szCs w:val="28"/>
        </w:rPr>
        <w:t>Андрианов В. Д. Электронное правительство и качество государственного управления.</w:t>
      </w:r>
      <w:r w:rsidRPr="00470980">
        <w:rPr>
          <w:rFonts w:ascii="Times New Roman" w:hAnsi="Times New Roman" w:cs="Times New Roman"/>
          <w:color w:val="000000" w:themeColor="text1"/>
          <w:sz w:val="28"/>
          <w:szCs w:val="28"/>
        </w:rPr>
        <w:t xml:space="preserve"> [</w:t>
      </w:r>
      <w:r w:rsidRPr="0060618D">
        <w:rPr>
          <w:rFonts w:ascii="Times New Roman" w:hAnsi="Times New Roman" w:cs="Times New Roman"/>
          <w:color w:val="000000" w:themeColor="text1"/>
          <w:sz w:val="28"/>
          <w:szCs w:val="28"/>
        </w:rPr>
        <w:t>Электронный документ</w:t>
      </w:r>
      <w:r w:rsidRPr="00470980">
        <w:rPr>
          <w:rFonts w:ascii="Times New Roman" w:hAnsi="Times New Roman" w:cs="Times New Roman"/>
          <w:color w:val="000000" w:themeColor="text1"/>
          <w:sz w:val="28"/>
          <w:szCs w:val="28"/>
        </w:rPr>
        <w:t>]</w:t>
      </w:r>
      <w:r w:rsidRPr="0060618D">
        <w:rPr>
          <w:rFonts w:ascii="Times New Roman" w:hAnsi="Times New Roman" w:cs="Times New Roman"/>
          <w:color w:val="000000" w:themeColor="text1"/>
          <w:sz w:val="28"/>
          <w:szCs w:val="28"/>
        </w:rPr>
        <w:t xml:space="preserve"> </w:t>
      </w:r>
      <w:hyperlink r:id="rId24" w:history="1">
        <w:r w:rsidRPr="00DC0AAC">
          <w:rPr>
            <w:rStyle w:val="a7"/>
            <w:rFonts w:ascii="Times New Roman" w:hAnsi="Times New Roman" w:cs="Times New Roman"/>
            <w:sz w:val="28"/>
            <w:szCs w:val="28"/>
          </w:rPr>
          <w:t>http://open-gov.ru/2011/10/27/elektronnoe-pravitelstvo-i-kachestvo-gosupravleniya/</w:t>
        </w:r>
      </w:hyperlink>
      <w:r>
        <w:rPr>
          <w:rFonts w:ascii="Times New Roman" w:hAnsi="Times New Roman" w:cs="Times New Roman"/>
          <w:sz w:val="28"/>
          <w:szCs w:val="28"/>
        </w:rPr>
        <w:t xml:space="preserve"> </w:t>
      </w:r>
      <w:r w:rsidRPr="0060618D">
        <w:rPr>
          <w:rFonts w:ascii="Times New Roman" w:hAnsi="Times New Roman" w:cs="Times New Roman"/>
          <w:sz w:val="28"/>
          <w:szCs w:val="28"/>
        </w:rPr>
        <w:t xml:space="preserve"> (дата обращения 30.05.13)</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iCs/>
          <w:color w:val="000000" w:themeColor="text1"/>
          <w:sz w:val="28"/>
          <w:szCs w:val="28"/>
        </w:rPr>
        <w:t>Генисаретский О</w:t>
      </w:r>
      <w:r w:rsidRPr="0060618D">
        <w:rPr>
          <w:rFonts w:ascii="Times New Roman" w:hAnsi="Times New Roman" w:cs="Times New Roman"/>
          <w:color w:val="000000" w:themeColor="text1"/>
          <w:sz w:val="28"/>
          <w:szCs w:val="28"/>
        </w:rPr>
        <w:t>. «Гражданское» и «местное» в городском самоуправлении // Городское управление и пространственное развитие. Сборник материалов к семинару "Стратегическое планирование в муниципальном управлении". Голицино, 22-24 марта 1999. М., МОНФ, 1999</w:t>
      </w:r>
      <w:r w:rsidRPr="0060618D">
        <w:rPr>
          <w:rStyle w:val="apple-converted-space"/>
          <w:rFonts w:ascii="Times New Roman" w:hAnsi="Times New Roman" w:cs="Times New Roman"/>
          <w:color w:val="000000" w:themeColor="text1"/>
          <w:sz w:val="28"/>
          <w:szCs w:val="28"/>
        </w:rPr>
        <w:t> </w:t>
      </w:r>
      <w:r w:rsidRPr="00470980">
        <w:rPr>
          <w:rStyle w:val="apple-converted-space"/>
          <w:rFonts w:ascii="Times New Roman" w:hAnsi="Times New Roman" w:cs="Times New Roman"/>
          <w:color w:val="000000" w:themeColor="text1"/>
          <w:sz w:val="28"/>
          <w:szCs w:val="28"/>
        </w:rPr>
        <w:t>[</w:t>
      </w:r>
      <w:r w:rsidRPr="0060618D">
        <w:rPr>
          <w:rStyle w:val="apple-converted-space"/>
          <w:rFonts w:ascii="Times New Roman" w:hAnsi="Times New Roman" w:cs="Times New Roman"/>
          <w:color w:val="000000" w:themeColor="text1"/>
          <w:sz w:val="28"/>
          <w:szCs w:val="28"/>
        </w:rPr>
        <w:t>Электронный документ</w:t>
      </w:r>
      <w:r w:rsidRPr="00470980">
        <w:rPr>
          <w:rStyle w:val="apple-converted-space"/>
          <w:rFonts w:ascii="Times New Roman" w:hAnsi="Times New Roman" w:cs="Times New Roman"/>
          <w:color w:val="000000" w:themeColor="text1"/>
          <w:sz w:val="28"/>
          <w:szCs w:val="28"/>
        </w:rPr>
        <w:t xml:space="preserve">] </w:t>
      </w:r>
      <w:hyperlink r:id="rId25" w:history="1">
        <w:r w:rsidRPr="00DC0AAC">
          <w:rPr>
            <w:rStyle w:val="a7"/>
            <w:rFonts w:ascii="Times New Roman" w:hAnsi="Times New Roman" w:cs="Times New Roman"/>
            <w:sz w:val="28"/>
            <w:szCs w:val="28"/>
          </w:rPr>
          <w:t>http://prometa.ru/olegen/publications/27</w:t>
        </w:r>
      </w:hyperlink>
      <w:r>
        <w:rPr>
          <w:rFonts w:ascii="Times New Roman" w:hAnsi="Times New Roman" w:cs="Times New Roman"/>
          <w:sz w:val="28"/>
          <w:szCs w:val="28"/>
        </w:rPr>
        <w:t xml:space="preserve"> </w:t>
      </w:r>
      <w:r w:rsidRPr="0060618D">
        <w:rPr>
          <w:rFonts w:ascii="Times New Roman" w:hAnsi="Times New Roman" w:cs="Times New Roman"/>
          <w:sz w:val="28"/>
          <w:szCs w:val="28"/>
        </w:rPr>
        <w:t xml:space="preserve"> (дата обращения 30.05.13)</w:t>
      </w:r>
      <w:r w:rsidRPr="0060618D">
        <w:rPr>
          <w:rFonts w:ascii="Times New Roman" w:hAnsi="Times New Roman" w:cs="Times New Roman"/>
          <w:color w:val="000000" w:themeColor="text1"/>
          <w:sz w:val="28"/>
          <w:szCs w:val="28"/>
        </w:rPr>
        <w:t>.</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color w:val="000000" w:themeColor="text1"/>
          <w:sz w:val="28"/>
          <w:szCs w:val="28"/>
          <w:shd w:val="clear" w:color="auto" w:fill="FFFFFF"/>
        </w:rPr>
        <w:t xml:space="preserve">Глазычев В.Л. Местное самоуправление, характеристика ситуации на середину 2011 г. / Тезисы в рамках подготовки стратегии социально-экономического развития страны до 2020 года. – М., 2011. </w:t>
      </w:r>
      <w:hyperlink r:id="rId26" w:history="1">
        <w:r w:rsidRPr="00DC0AAC">
          <w:rPr>
            <w:rStyle w:val="a7"/>
            <w:rFonts w:ascii="Times New Roman" w:hAnsi="Times New Roman" w:cs="Times New Roman"/>
            <w:sz w:val="28"/>
            <w:szCs w:val="28"/>
            <w:shd w:val="clear" w:color="auto" w:fill="FFFFFF"/>
          </w:rPr>
          <w:t>http://2020strategy.ru/g12</w:t>
        </w:r>
      </w:hyperlink>
      <w:r>
        <w:rPr>
          <w:rFonts w:ascii="Times New Roman" w:hAnsi="Times New Roman" w:cs="Times New Roman"/>
          <w:sz w:val="28"/>
          <w:szCs w:val="28"/>
        </w:rPr>
        <w:t xml:space="preserve"> </w:t>
      </w:r>
      <w:r w:rsidRPr="0060618D">
        <w:rPr>
          <w:rFonts w:ascii="Times New Roman" w:hAnsi="Times New Roman" w:cs="Times New Roman"/>
          <w:sz w:val="28"/>
          <w:szCs w:val="28"/>
        </w:rPr>
        <w:t xml:space="preserve"> (дата обращения 30.05.13)</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sidRPr="0060618D">
        <w:rPr>
          <w:rFonts w:ascii="Times New Roman" w:hAnsi="Times New Roman" w:cs="Times New Roman"/>
          <w:color w:val="000000" w:themeColor="text1"/>
          <w:sz w:val="28"/>
          <w:szCs w:val="28"/>
        </w:rPr>
        <w:t xml:space="preserve">Гребнев Е. Электронные муниципальные услуги: что мешает массовому внедрению? </w:t>
      </w:r>
      <w:r w:rsidRPr="00470980">
        <w:rPr>
          <w:rFonts w:ascii="Times New Roman" w:hAnsi="Times New Roman" w:cs="Times New Roman"/>
          <w:color w:val="000000" w:themeColor="text1"/>
          <w:sz w:val="28"/>
          <w:szCs w:val="28"/>
        </w:rPr>
        <w:t>[</w:t>
      </w:r>
      <w:r w:rsidRPr="0060618D">
        <w:rPr>
          <w:rFonts w:ascii="Times New Roman" w:hAnsi="Times New Roman" w:cs="Times New Roman"/>
          <w:color w:val="000000" w:themeColor="text1"/>
          <w:sz w:val="28"/>
          <w:szCs w:val="28"/>
        </w:rPr>
        <w:t>Электронный документ</w:t>
      </w:r>
      <w:r w:rsidRPr="00470980">
        <w:rPr>
          <w:rFonts w:ascii="Times New Roman" w:hAnsi="Times New Roman" w:cs="Times New Roman"/>
          <w:color w:val="000000" w:themeColor="text1"/>
          <w:sz w:val="28"/>
          <w:szCs w:val="28"/>
        </w:rPr>
        <w:t>]</w:t>
      </w:r>
      <w:r w:rsidRPr="0060618D">
        <w:rPr>
          <w:rFonts w:ascii="Times New Roman" w:hAnsi="Times New Roman" w:cs="Times New Roman"/>
          <w:color w:val="000000" w:themeColor="text1"/>
          <w:sz w:val="28"/>
          <w:szCs w:val="28"/>
        </w:rPr>
        <w:t xml:space="preserve"> </w:t>
      </w:r>
      <w:hyperlink r:id="rId27" w:history="1">
        <w:r w:rsidRPr="00DC0AAC">
          <w:rPr>
            <w:rStyle w:val="a7"/>
            <w:rFonts w:ascii="Times New Roman" w:hAnsi="Times New Roman" w:cs="Times New Roman"/>
            <w:sz w:val="28"/>
            <w:szCs w:val="28"/>
            <w:lang w:val="en-US"/>
          </w:rPr>
          <w:t>http</w:t>
        </w:r>
        <w:r w:rsidRPr="00470980">
          <w:rPr>
            <w:rStyle w:val="a7"/>
            <w:rFonts w:ascii="Times New Roman" w:hAnsi="Times New Roman" w:cs="Times New Roman"/>
            <w:sz w:val="28"/>
            <w:szCs w:val="28"/>
          </w:rPr>
          <w:t>://</w:t>
        </w:r>
        <w:r w:rsidRPr="00DC0AAC">
          <w:rPr>
            <w:rStyle w:val="a7"/>
            <w:rFonts w:ascii="Times New Roman" w:hAnsi="Times New Roman" w:cs="Times New Roman"/>
            <w:sz w:val="28"/>
            <w:szCs w:val="28"/>
            <w:lang w:val="en-US"/>
          </w:rPr>
          <w:t>open</w:t>
        </w:r>
        <w:r w:rsidRPr="00470980">
          <w:rPr>
            <w:rStyle w:val="a7"/>
            <w:rFonts w:ascii="Times New Roman" w:hAnsi="Times New Roman" w:cs="Times New Roman"/>
            <w:sz w:val="28"/>
            <w:szCs w:val="28"/>
          </w:rPr>
          <w:t>-</w:t>
        </w:r>
        <w:r w:rsidRPr="00DC0AAC">
          <w:rPr>
            <w:rStyle w:val="a7"/>
            <w:rFonts w:ascii="Times New Roman" w:hAnsi="Times New Roman" w:cs="Times New Roman"/>
            <w:sz w:val="28"/>
            <w:szCs w:val="28"/>
            <w:lang w:val="en-US"/>
          </w:rPr>
          <w:t>gov</w:t>
        </w:r>
        <w:r w:rsidRPr="00470980">
          <w:rPr>
            <w:rStyle w:val="a7"/>
            <w:rFonts w:ascii="Times New Roman" w:hAnsi="Times New Roman" w:cs="Times New Roman"/>
            <w:sz w:val="28"/>
            <w:szCs w:val="28"/>
          </w:rPr>
          <w:t>.</w:t>
        </w:r>
        <w:r w:rsidRPr="00DC0AAC">
          <w:rPr>
            <w:rStyle w:val="a7"/>
            <w:rFonts w:ascii="Times New Roman" w:hAnsi="Times New Roman" w:cs="Times New Roman"/>
            <w:sz w:val="28"/>
            <w:szCs w:val="28"/>
            <w:lang w:val="en-US"/>
          </w:rPr>
          <w:t>ru</w:t>
        </w:r>
        <w:r w:rsidRPr="00470980">
          <w:rPr>
            <w:rStyle w:val="a7"/>
            <w:rFonts w:ascii="Times New Roman" w:hAnsi="Times New Roman" w:cs="Times New Roman"/>
            <w:sz w:val="28"/>
            <w:szCs w:val="28"/>
          </w:rPr>
          <w:t>/2011/10/27/</w:t>
        </w:r>
        <w:r w:rsidRPr="00DC0AAC">
          <w:rPr>
            <w:rStyle w:val="a7"/>
            <w:rFonts w:ascii="Times New Roman" w:hAnsi="Times New Roman" w:cs="Times New Roman"/>
            <w:sz w:val="28"/>
            <w:szCs w:val="28"/>
            <w:lang w:val="en-US"/>
          </w:rPr>
          <w:t>elektronnyie</w:t>
        </w:r>
        <w:r w:rsidRPr="00470980">
          <w:rPr>
            <w:rStyle w:val="a7"/>
            <w:rFonts w:ascii="Times New Roman" w:hAnsi="Times New Roman" w:cs="Times New Roman"/>
            <w:sz w:val="28"/>
            <w:szCs w:val="28"/>
          </w:rPr>
          <w:t>-</w:t>
        </w:r>
        <w:r w:rsidRPr="00DC0AAC">
          <w:rPr>
            <w:rStyle w:val="a7"/>
            <w:rFonts w:ascii="Times New Roman" w:hAnsi="Times New Roman" w:cs="Times New Roman"/>
            <w:sz w:val="28"/>
            <w:szCs w:val="28"/>
            <w:lang w:val="en-US"/>
          </w:rPr>
          <w:t>uslugi</w:t>
        </w:r>
        <w:r w:rsidRPr="00470980">
          <w:rPr>
            <w:rStyle w:val="a7"/>
            <w:rFonts w:ascii="Times New Roman" w:hAnsi="Times New Roman" w:cs="Times New Roman"/>
            <w:sz w:val="28"/>
            <w:szCs w:val="28"/>
          </w:rPr>
          <w:t>/</w:t>
        </w:r>
      </w:hyperlink>
      <w:r>
        <w:rPr>
          <w:rFonts w:ascii="Times New Roman" w:hAnsi="Times New Roman" w:cs="Times New Roman"/>
          <w:color w:val="000000" w:themeColor="text1"/>
          <w:sz w:val="28"/>
          <w:szCs w:val="28"/>
        </w:rPr>
        <w:t xml:space="preserve"> </w:t>
      </w:r>
      <w:r w:rsidRPr="00470980">
        <w:rPr>
          <w:rFonts w:ascii="Times New Roman" w:hAnsi="Times New Roman" w:cs="Times New Roman"/>
          <w:color w:val="000000" w:themeColor="text1"/>
          <w:sz w:val="28"/>
          <w:szCs w:val="28"/>
        </w:rPr>
        <w:t xml:space="preserve"> </w:t>
      </w:r>
      <w:r w:rsidRPr="0060618D">
        <w:rPr>
          <w:rFonts w:ascii="Times New Roman" w:hAnsi="Times New Roman" w:cs="Times New Roman"/>
          <w:sz w:val="28"/>
          <w:szCs w:val="28"/>
        </w:rPr>
        <w:t>(дата обращения 30.05.13)</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sz w:val="28"/>
          <w:szCs w:val="28"/>
        </w:rPr>
        <w:t xml:space="preserve">Коммунисты устроили митинг против повышения тарифов ЖКХ…опять безуспешно </w:t>
      </w:r>
      <w:r w:rsidRPr="00470980">
        <w:rPr>
          <w:rFonts w:ascii="Times New Roman" w:hAnsi="Times New Roman" w:cs="Times New Roman"/>
          <w:sz w:val="28"/>
          <w:szCs w:val="28"/>
        </w:rPr>
        <w:t xml:space="preserve">// </w:t>
      </w:r>
      <w:r w:rsidRPr="0060618D">
        <w:rPr>
          <w:rFonts w:ascii="Times New Roman" w:hAnsi="Times New Roman" w:cs="Times New Roman"/>
          <w:sz w:val="28"/>
          <w:szCs w:val="28"/>
        </w:rPr>
        <w:t>Официальный сайт</w:t>
      </w:r>
      <w:r w:rsidRPr="00470980">
        <w:rPr>
          <w:rFonts w:ascii="Times New Roman" w:hAnsi="Times New Roman" w:cs="Times New Roman"/>
          <w:sz w:val="28"/>
          <w:szCs w:val="28"/>
        </w:rPr>
        <w:t xml:space="preserve"> </w:t>
      </w:r>
      <w:r w:rsidRPr="0060618D">
        <w:rPr>
          <w:rFonts w:ascii="Times New Roman" w:hAnsi="Times New Roman" w:cs="Times New Roman"/>
          <w:sz w:val="28"/>
          <w:szCs w:val="28"/>
        </w:rPr>
        <w:t xml:space="preserve">ООД «Комитет помощи: Жилье, Земля, Люди». </w:t>
      </w:r>
      <w:r w:rsidRPr="00470980">
        <w:rPr>
          <w:rFonts w:ascii="Times New Roman" w:hAnsi="Times New Roman" w:cs="Times New Roman"/>
          <w:sz w:val="28"/>
          <w:szCs w:val="28"/>
        </w:rPr>
        <w:t>[</w:t>
      </w:r>
      <w:r w:rsidRPr="0060618D">
        <w:rPr>
          <w:rFonts w:ascii="Times New Roman" w:hAnsi="Times New Roman" w:cs="Times New Roman"/>
          <w:sz w:val="28"/>
          <w:szCs w:val="28"/>
        </w:rPr>
        <w:t>Электронный документ</w:t>
      </w:r>
      <w:r w:rsidRPr="00470980">
        <w:rPr>
          <w:rFonts w:ascii="Times New Roman" w:hAnsi="Times New Roman" w:cs="Times New Roman"/>
          <w:sz w:val="28"/>
          <w:szCs w:val="28"/>
        </w:rPr>
        <w:t>]</w:t>
      </w:r>
      <w:r w:rsidRPr="0060618D">
        <w:rPr>
          <w:rFonts w:ascii="Times New Roman" w:hAnsi="Times New Roman" w:cs="Times New Roman"/>
          <w:sz w:val="28"/>
          <w:szCs w:val="28"/>
        </w:rPr>
        <w:t xml:space="preserve"> </w:t>
      </w:r>
      <w:hyperlink r:id="rId28" w:history="1">
        <w:r w:rsidRPr="0060618D">
          <w:rPr>
            <w:rStyle w:val="a7"/>
            <w:rFonts w:ascii="Times New Roman" w:hAnsi="Times New Roman" w:cs="Times New Roman"/>
            <w:sz w:val="28"/>
            <w:szCs w:val="28"/>
          </w:rPr>
          <w:t>http://www.help.su/press/news_648.htm</w:t>
        </w:r>
      </w:hyperlink>
      <w:r w:rsidRPr="0060618D">
        <w:rPr>
          <w:rFonts w:ascii="Times New Roman" w:hAnsi="Times New Roman" w:cs="Times New Roman"/>
          <w:sz w:val="28"/>
          <w:szCs w:val="28"/>
        </w:rPr>
        <w:t xml:space="preserve"> (дата обращения 30.05.13)</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bCs/>
          <w:color w:val="000000"/>
          <w:sz w:val="28"/>
          <w:szCs w:val="28"/>
          <w:shd w:val="clear" w:color="auto" w:fill="FFFFFF"/>
        </w:rPr>
        <w:t>Митинги протеста против реформы ЖКХ пройдут в ряде крупных городов страны</w:t>
      </w:r>
      <w:r w:rsidRPr="0060618D">
        <w:rPr>
          <w:rFonts w:ascii="Times New Roman" w:hAnsi="Times New Roman" w:cs="Times New Roman"/>
          <w:sz w:val="28"/>
          <w:szCs w:val="28"/>
        </w:rPr>
        <w:t xml:space="preserve"> //</w:t>
      </w:r>
      <w:r w:rsidRPr="0060618D">
        <w:rPr>
          <w:rFonts w:ascii="Times New Roman" w:hAnsi="Times New Roman" w:cs="Times New Roman"/>
          <w:bCs/>
          <w:sz w:val="28"/>
          <w:szCs w:val="28"/>
        </w:rPr>
        <w:t xml:space="preserve"> Новый Калининград. 2007. Январь </w:t>
      </w:r>
      <w:r w:rsidRPr="00470980">
        <w:rPr>
          <w:rFonts w:ascii="Times New Roman" w:hAnsi="Times New Roman" w:cs="Times New Roman"/>
          <w:bCs/>
          <w:sz w:val="28"/>
          <w:szCs w:val="28"/>
        </w:rPr>
        <w:t>[</w:t>
      </w:r>
      <w:r w:rsidRPr="0060618D">
        <w:rPr>
          <w:rFonts w:ascii="Times New Roman" w:hAnsi="Times New Roman" w:cs="Times New Roman"/>
          <w:bCs/>
          <w:sz w:val="28"/>
          <w:szCs w:val="28"/>
        </w:rPr>
        <w:t>Электронный документ</w:t>
      </w:r>
      <w:r w:rsidRPr="00470980">
        <w:rPr>
          <w:rFonts w:ascii="Times New Roman" w:hAnsi="Times New Roman" w:cs="Times New Roman"/>
          <w:bCs/>
          <w:sz w:val="28"/>
          <w:szCs w:val="28"/>
        </w:rPr>
        <w:t>]</w:t>
      </w:r>
      <w:r w:rsidRPr="0060618D">
        <w:rPr>
          <w:rFonts w:ascii="Times New Roman" w:hAnsi="Times New Roman" w:cs="Times New Roman"/>
          <w:bCs/>
          <w:sz w:val="28"/>
          <w:szCs w:val="28"/>
        </w:rPr>
        <w:t xml:space="preserve"> </w:t>
      </w:r>
      <w:hyperlink r:id="rId29" w:history="1">
        <w:r w:rsidRPr="0060618D">
          <w:rPr>
            <w:rStyle w:val="a7"/>
            <w:rFonts w:ascii="Times New Roman" w:hAnsi="Times New Roman" w:cs="Times New Roman"/>
            <w:sz w:val="28"/>
            <w:szCs w:val="28"/>
          </w:rPr>
          <w:t>http://www.newkaliningrad.ru/news/community/k190984.html</w:t>
        </w:r>
      </w:hyperlink>
      <w:r w:rsidRPr="0060618D">
        <w:rPr>
          <w:rFonts w:ascii="Times New Roman" w:hAnsi="Times New Roman" w:cs="Times New Roman"/>
          <w:sz w:val="28"/>
          <w:szCs w:val="28"/>
        </w:rPr>
        <w:t xml:space="preserve"> (дата обращения 30.05.13)</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bCs/>
          <w:color w:val="000000" w:themeColor="text1"/>
          <w:sz w:val="28"/>
          <w:szCs w:val="28"/>
        </w:rPr>
        <w:t xml:space="preserve">Российское местное самоуправление: нынешнее состояние и пути развития. </w:t>
      </w:r>
      <w:r w:rsidRPr="0060618D">
        <w:rPr>
          <w:rFonts w:ascii="Times New Roman" w:hAnsi="Times New Roman" w:cs="Times New Roman"/>
          <w:color w:val="000000" w:themeColor="text1"/>
          <w:sz w:val="28"/>
          <w:szCs w:val="28"/>
        </w:rPr>
        <w:t xml:space="preserve">Сводный доклад по результатам полевых исследований июнь-декабрь 2008 г. / Под общей редакцией проф. Юргенса И.Ю. – М.: Экон-Информ, 2009. – 84 с. </w:t>
      </w:r>
      <w:r w:rsidRPr="00470980">
        <w:rPr>
          <w:rFonts w:ascii="Times New Roman" w:hAnsi="Times New Roman" w:cs="Times New Roman"/>
          <w:color w:val="000000" w:themeColor="text1"/>
          <w:sz w:val="28"/>
          <w:szCs w:val="28"/>
        </w:rPr>
        <w:t>[</w:t>
      </w:r>
      <w:r w:rsidRPr="0060618D">
        <w:rPr>
          <w:rFonts w:ascii="Times New Roman" w:hAnsi="Times New Roman" w:cs="Times New Roman"/>
          <w:color w:val="000000" w:themeColor="text1"/>
          <w:sz w:val="28"/>
          <w:szCs w:val="28"/>
        </w:rPr>
        <w:t>Электронный документ</w:t>
      </w:r>
      <w:r w:rsidRPr="00470980">
        <w:rPr>
          <w:rFonts w:ascii="Times New Roman" w:hAnsi="Times New Roman" w:cs="Times New Roman"/>
          <w:color w:val="000000" w:themeColor="text1"/>
          <w:sz w:val="28"/>
          <w:szCs w:val="28"/>
        </w:rPr>
        <w:t>]</w:t>
      </w:r>
      <w:r w:rsidRPr="0060618D">
        <w:rPr>
          <w:rFonts w:ascii="Times New Roman" w:hAnsi="Times New Roman" w:cs="Times New Roman"/>
          <w:color w:val="000000" w:themeColor="text1"/>
          <w:sz w:val="28"/>
          <w:szCs w:val="28"/>
        </w:rPr>
        <w:t xml:space="preserve"> </w:t>
      </w:r>
      <w:hyperlink r:id="rId30" w:history="1">
        <w:r w:rsidRPr="00DC0AAC">
          <w:rPr>
            <w:rStyle w:val="a7"/>
            <w:rFonts w:ascii="Times New Roman" w:hAnsi="Times New Roman" w:cs="Times New Roman"/>
            <w:sz w:val="28"/>
            <w:szCs w:val="28"/>
          </w:rPr>
          <w:t>http://www.insor-russia.ru/files/LG2.pdf</w:t>
        </w:r>
      </w:hyperlink>
      <w:r>
        <w:rPr>
          <w:rFonts w:ascii="Times New Roman" w:hAnsi="Times New Roman" w:cs="Times New Roman"/>
          <w:sz w:val="28"/>
          <w:szCs w:val="28"/>
        </w:rPr>
        <w:t xml:space="preserve"> </w:t>
      </w:r>
      <w:r w:rsidRPr="0060618D">
        <w:rPr>
          <w:rFonts w:ascii="Times New Roman" w:hAnsi="Times New Roman" w:cs="Times New Roman"/>
          <w:sz w:val="28"/>
          <w:szCs w:val="28"/>
        </w:rPr>
        <w:t xml:space="preserve"> (дата обращения 30.05.13)</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sidRPr="0060618D">
        <w:rPr>
          <w:rFonts w:ascii="Times New Roman" w:hAnsi="Times New Roman" w:cs="Times New Roman"/>
          <w:color w:val="000000" w:themeColor="text1"/>
          <w:sz w:val="28"/>
          <w:szCs w:val="28"/>
        </w:rPr>
        <w:t xml:space="preserve">Стырин Е.М. История формирования электронного правительства в России. </w:t>
      </w:r>
      <w:r w:rsidRPr="00470980">
        <w:rPr>
          <w:rFonts w:ascii="Times New Roman" w:hAnsi="Times New Roman" w:cs="Times New Roman"/>
          <w:color w:val="000000" w:themeColor="text1"/>
          <w:sz w:val="28"/>
          <w:szCs w:val="28"/>
        </w:rPr>
        <w:t>[</w:t>
      </w:r>
      <w:r w:rsidRPr="0060618D">
        <w:rPr>
          <w:rFonts w:ascii="Times New Roman" w:hAnsi="Times New Roman" w:cs="Times New Roman"/>
          <w:color w:val="000000" w:themeColor="text1"/>
          <w:sz w:val="28"/>
          <w:szCs w:val="28"/>
        </w:rPr>
        <w:t>Электронный документ</w:t>
      </w:r>
      <w:r w:rsidRPr="00470980">
        <w:rPr>
          <w:rFonts w:ascii="Times New Roman" w:hAnsi="Times New Roman" w:cs="Times New Roman"/>
          <w:color w:val="000000" w:themeColor="text1"/>
          <w:sz w:val="28"/>
          <w:szCs w:val="28"/>
        </w:rPr>
        <w:t xml:space="preserve">] </w:t>
      </w:r>
      <w:hyperlink r:id="rId31" w:history="1">
        <w:r w:rsidRPr="00DC0AAC">
          <w:rPr>
            <w:rStyle w:val="a7"/>
            <w:rFonts w:ascii="Times New Roman" w:hAnsi="Times New Roman" w:cs="Times New Roman"/>
            <w:sz w:val="28"/>
            <w:szCs w:val="28"/>
          </w:rPr>
          <w:t>http://open-gov.ru/2010/12/09/istoriya-egov/</w:t>
        </w:r>
      </w:hyperlink>
      <w:r>
        <w:rPr>
          <w:rFonts w:ascii="Times New Roman" w:hAnsi="Times New Roman" w:cs="Times New Roman"/>
          <w:sz w:val="28"/>
          <w:szCs w:val="28"/>
        </w:rPr>
        <w:t xml:space="preserve"> </w:t>
      </w:r>
      <w:r w:rsidRPr="0060618D">
        <w:rPr>
          <w:rFonts w:ascii="Times New Roman" w:hAnsi="Times New Roman" w:cs="Times New Roman"/>
          <w:sz w:val="28"/>
          <w:szCs w:val="28"/>
        </w:rPr>
        <w:t xml:space="preserve"> (дата обращения 30.05.13)</w:t>
      </w:r>
    </w:p>
    <w:p w:rsidR="00542AA6" w:rsidRPr="00470980"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sidRPr="0060618D">
        <w:rPr>
          <w:rFonts w:ascii="Times New Roman" w:hAnsi="Times New Roman" w:cs="Times New Roman"/>
          <w:sz w:val="28"/>
          <w:szCs w:val="28"/>
        </w:rPr>
        <w:t>Сунгуров А. Ю. О создании системы общественного контроля (мониторинга) деятельности  структур исполнительной власти по предотвращению негативных последствий конфликта интересов, по предотвращению коррупции и реализации административной реформ</w:t>
      </w:r>
      <w:r w:rsidRPr="00470980">
        <w:rPr>
          <w:rFonts w:ascii="Times New Roman" w:hAnsi="Times New Roman" w:cs="Times New Roman"/>
          <w:sz w:val="28"/>
          <w:szCs w:val="28"/>
        </w:rPr>
        <w:t xml:space="preserve"> [</w:t>
      </w:r>
      <w:r w:rsidRPr="0060618D">
        <w:rPr>
          <w:rFonts w:ascii="Times New Roman" w:hAnsi="Times New Roman" w:cs="Times New Roman"/>
          <w:sz w:val="28"/>
          <w:szCs w:val="28"/>
        </w:rPr>
        <w:t>Электронный документ</w:t>
      </w:r>
      <w:r w:rsidRPr="00470980">
        <w:rPr>
          <w:rFonts w:ascii="Times New Roman" w:hAnsi="Times New Roman" w:cs="Times New Roman"/>
          <w:sz w:val="28"/>
          <w:szCs w:val="28"/>
        </w:rPr>
        <w:t>]</w:t>
      </w:r>
      <w:r w:rsidRPr="0060618D">
        <w:rPr>
          <w:rFonts w:ascii="Times New Roman" w:hAnsi="Times New Roman" w:cs="Times New Roman"/>
          <w:sz w:val="28"/>
          <w:szCs w:val="28"/>
        </w:rPr>
        <w:t xml:space="preserve"> </w:t>
      </w:r>
      <w:r w:rsidRPr="00BC3B57">
        <w:rPr>
          <w:rStyle w:val="HTML"/>
          <w:rFonts w:ascii="Times New Roman" w:hAnsi="Times New Roman" w:cs="Times New Roman"/>
          <w:sz w:val="28"/>
          <w:szCs w:val="28"/>
          <w:shd w:val="clear" w:color="auto" w:fill="FFFFFF"/>
        </w:rPr>
        <w:t>www.cafrussia.ru/files/blocks/</w:t>
      </w:r>
      <w:r w:rsidRPr="00BC3B57">
        <w:rPr>
          <w:rStyle w:val="HTML"/>
          <w:rFonts w:ascii="Times New Roman" w:hAnsi="Times New Roman" w:cs="Times New Roman"/>
          <w:bCs/>
          <w:sz w:val="28"/>
          <w:szCs w:val="28"/>
          <w:shd w:val="clear" w:color="auto" w:fill="FFFFFF"/>
        </w:rPr>
        <w:t>Sungur</w:t>
      </w:r>
      <w:r w:rsidRPr="00BC3B57">
        <w:rPr>
          <w:rStyle w:val="HTML"/>
          <w:rFonts w:ascii="Times New Roman" w:hAnsi="Times New Roman" w:cs="Times New Roman"/>
          <w:sz w:val="28"/>
          <w:szCs w:val="28"/>
          <w:shd w:val="clear" w:color="auto" w:fill="FFFFFF"/>
        </w:rPr>
        <w:t>ov.doc</w:t>
      </w:r>
      <w:r w:rsidRPr="00BC3B57">
        <w:rPr>
          <w:rFonts w:ascii="Times New Roman" w:hAnsi="Times New Roman" w:cs="Times New Roman"/>
          <w:sz w:val="28"/>
          <w:szCs w:val="28"/>
          <w:shd w:val="clear" w:color="auto" w:fill="FFFFFF"/>
        </w:rPr>
        <w:t>‎</w:t>
      </w:r>
      <w:r w:rsidRPr="0060618D">
        <w:rPr>
          <w:rFonts w:ascii="Times New Roman" w:hAnsi="Times New Roman" w:cs="Times New Roman"/>
          <w:sz w:val="28"/>
          <w:szCs w:val="28"/>
        </w:rPr>
        <w:t xml:space="preserve"> (дата обращения 30.05.13)</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rPr>
      </w:pPr>
      <w:r w:rsidRPr="0060618D">
        <w:rPr>
          <w:rFonts w:ascii="Times New Roman" w:hAnsi="Times New Roman" w:cs="Times New Roman"/>
          <w:sz w:val="28"/>
          <w:szCs w:val="28"/>
        </w:rPr>
        <w:t>ТОС: горожанам развязали руки </w:t>
      </w:r>
      <w:r w:rsidRPr="00470980">
        <w:rPr>
          <w:rFonts w:ascii="Times New Roman" w:hAnsi="Times New Roman" w:cs="Times New Roman"/>
          <w:sz w:val="28"/>
          <w:szCs w:val="28"/>
        </w:rPr>
        <w:t xml:space="preserve">// </w:t>
      </w:r>
      <w:r w:rsidRPr="0060618D">
        <w:rPr>
          <w:rFonts w:ascii="Times New Roman" w:hAnsi="Times New Roman" w:cs="Times New Roman"/>
          <w:sz w:val="28"/>
          <w:szCs w:val="28"/>
        </w:rPr>
        <w:t xml:space="preserve">Некоммерческие организации России. База данных общественных организаций </w:t>
      </w:r>
      <w:r w:rsidRPr="00470980">
        <w:rPr>
          <w:rFonts w:ascii="Times New Roman" w:hAnsi="Times New Roman" w:cs="Times New Roman"/>
          <w:sz w:val="28"/>
          <w:szCs w:val="28"/>
        </w:rPr>
        <w:t>[</w:t>
      </w:r>
      <w:r w:rsidRPr="0060618D">
        <w:rPr>
          <w:rFonts w:ascii="Times New Roman" w:hAnsi="Times New Roman" w:cs="Times New Roman"/>
          <w:sz w:val="28"/>
          <w:szCs w:val="28"/>
        </w:rPr>
        <w:t>Электронный документ</w:t>
      </w:r>
      <w:r w:rsidRPr="00470980">
        <w:rPr>
          <w:rFonts w:ascii="Times New Roman" w:hAnsi="Times New Roman" w:cs="Times New Roman"/>
          <w:sz w:val="28"/>
          <w:szCs w:val="28"/>
        </w:rPr>
        <w:t>]</w:t>
      </w:r>
      <w:r w:rsidRPr="0060618D">
        <w:rPr>
          <w:rFonts w:ascii="Times New Roman" w:hAnsi="Times New Roman" w:cs="Times New Roman"/>
          <w:sz w:val="28"/>
          <w:szCs w:val="28"/>
        </w:rPr>
        <w:t xml:space="preserve">. </w:t>
      </w:r>
      <w:hyperlink r:id="rId32" w:history="1">
        <w:r w:rsidRPr="0060618D">
          <w:rPr>
            <w:rStyle w:val="a7"/>
            <w:rFonts w:ascii="Times New Roman" w:hAnsi="Times New Roman" w:cs="Times New Roman"/>
            <w:sz w:val="28"/>
            <w:szCs w:val="28"/>
          </w:rPr>
          <w:t>http://www.rusnko.info/2/i35_6395p0.htm</w:t>
        </w:r>
      </w:hyperlink>
      <w:r w:rsidRPr="0060618D">
        <w:rPr>
          <w:rFonts w:ascii="Times New Roman" w:hAnsi="Times New Roman" w:cs="Times New Roman"/>
          <w:sz w:val="28"/>
          <w:szCs w:val="28"/>
        </w:rPr>
        <w:t xml:space="preserve"> (дата обращения 30.05.13)</w:t>
      </w:r>
    </w:p>
    <w:p w:rsidR="00542AA6" w:rsidRPr="00DC19BA"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color w:val="000000" w:themeColor="text1"/>
          <w:sz w:val="28"/>
          <w:szCs w:val="28"/>
        </w:rPr>
        <w:t xml:space="preserve">Туровский Р.Ф. (2012) Рейтинг эффективности региональной исполнительной власти: методология ежемесячного, ежеквартального и ежегодного рейтинга. </w:t>
      </w:r>
      <w:r w:rsidRPr="0060618D">
        <w:rPr>
          <w:rFonts w:ascii="Times New Roman" w:hAnsi="Times New Roman" w:cs="Times New Roman"/>
          <w:color w:val="000000" w:themeColor="text1"/>
          <w:sz w:val="28"/>
          <w:szCs w:val="28"/>
          <w:lang w:val="en-US"/>
        </w:rPr>
        <w:t>[</w:t>
      </w:r>
      <w:r w:rsidRPr="0060618D">
        <w:rPr>
          <w:rFonts w:ascii="Times New Roman" w:hAnsi="Times New Roman" w:cs="Times New Roman"/>
          <w:color w:val="000000" w:themeColor="text1"/>
          <w:sz w:val="28"/>
          <w:szCs w:val="28"/>
        </w:rPr>
        <w:t>Текст</w:t>
      </w:r>
      <w:r w:rsidRPr="0060618D">
        <w:rPr>
          <w:rFonts w:ascii="Times New Roman" w:hAnsi="Times New Roman" w:cs="Times New Roman"/>
          <w:color w:val="000000" w:themeColor="text1"/>
          <w:sz w:val="28"/>
          <w:szCs w:val="28"/>
          <w:lang w:val="en-US"/>
        </w:rPr>
        <w:t>]</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color w:val="000000" w:themeColor="text1"/>
          <w:sz w:val="28"/>
          <w:szCs w:val="28"/>
          <w:lang w:val="en-US"/>
        </w:rPr>
        <w:t>Acemoglu, D, and Robinson J. (2008) Persistence of Power, Elites, and Institutions. American Economic Review, 98, 267–293.</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color w:val="000000" w:themeColor="text1"/>
          <w:sz w:val="28"/>
          <w:szCs w:val="28"/>
          <w:lang w:val="en-US"/>
        </w:rPr>
        <w:t xml:space="preserve">Adsera A., Boix C., Payne M. (2003). Are You Being Served? Political Accountability and Quality of Government. </w:t>
      </w:r>
      <w:r w:rsidRPr="0060618D">
        <w:rPr>
          <w:rFonts w:ascii="Times New Roman" w:hAnsi="Times New Roman" w:cs="Times New Roman"/>
          <w:i/>
          <w:color w:val="000000" w:themeColor="text1"/>
          <w:sz w:val="28"/>
          <w:szCs w:val="28"/>
          <w:lang w:val="en-US"/>
        </w:rPr>
        <w:t>The Journal of Law, Economics and Organization</w:t>
      </w:r>
      <w:r w:rsidRPr="0060618D">
        <w:rPr>
          <w:rFonts w:ascii="Times New Roman" w:hAnsi="Times New Roman" w:cs="Times New Roman"/>
          <w:color w:val="000000" w:themeColor="text1"/>
          <w:sz w:val="28"/>
          <w:szCs w:val="28"/>
          <w:lang w:val="en-US"/>
        </w:rPr>
        <w:t>, Vol. 19, No 2.</w:t>
      </w:r>
    </w:p>
    <w:p w:rsidR="00542AA6" w:rsidRPr="00470980"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lang w:val="en-US"/>
        </w:rPr>
      </w:pPr>
      <w:r w:rsidRPr="0060618D">
        <w:rPr>
          <w:rFonts w:ascii="Times New Roman" w:hAnsi="Times New Roman" w:cs="Times New Roman"/>
          <w:color w:val="000000" w:themeColor="text1"/>
          <w:sz w:val="28"/>
          <w:szCs w:val="28"/>
          <w:lang w:val="en-US"/>
        </w:rPr>
        <w:t xml:space="preserve">Aghion, P., Y. Algan, P. Cahuc, and A. Shleifer. (2010) Regulation and Distrust. </w:t>
      </w:r>
      <w:r w:rsidRPr="0060618D">
        <w:rPr>
          <w:rFonts w:ascii="Times New Roman" w:hAnsi="Times New Roman" w:cs="Times New Roman"/>
          <w:i/>
          <w:color w:val="000000" w:themeColor="text1"/>
          <w:sz w:val="28"/>
          <w:szCs w:val="28"/>
          <w:lang w:val="en-US"/>
        </w:rPr>
        <w:t>Quarterly Journal of Economics</w:t>
      </w:r>
      <w:r w:rsidRPr="0060618D">
        <w:rPr>
          <w:rFonts w:ascii="Times New Roman" w:hAnsi="Times New Roman" w:cs="Times New Roman"/>
          <w:color w:val="000000" w:themeColor="text1"/>
          <w:sz w:val="28"/>
          <w:szCs w:val="28"/>
          <w:lang w:val="en-US"/>
        </w:rPr>
        <w:t>, 125, 1015–1049.</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lang w:val="en-US"/>
        </w:rPr>
      </w:pPr>
      <w:r w:rsidRPr="0060618D">
        <w:rPr>
          <w:rFonts w:ascii="Times New Roman" w:hAnsi="Times New Roman" w:cs="Times New Roman"/>
          <w:bCs/>
          <w:color w:val="000000" w:themeColor="text1"/>
          <w:sz w:val="28"/>
          <w:szCs w:val="28"/>
          <w:lang w:val="en-US"/>
        </w:rPr>
        <w:lastRenderedPageBreak/>
        <w:t xml:space="preserve">Andrews R. (2011). Exploring the Impact of Community and Organizational Social Capital on Government Performance: Evidence from England. // </w:t>
      </w:r>
      <w:r w:rsidRPr="0060618D">
        <w:rPr>
          <w:rFonts w:ascii="Times New Roman" w:hAnsi="Times New Roman" w:cs="Times New Roman"/>
          <w:bCs/>
          <w:i/>
          <w:color w:val="000000" w:themeColor="text1"/>
          <w:sz w:val="28"/>
          <w:szCs w:val="28"/>
          <w:lang w:val="en-US"/>
        </w:rPr>
        <w:t>Political Research Quarterly,</w:t>
      </w:r>
      <w:r w:rsidRPr="0060618D">
        <w:rPr>
          <w:rFonts w:ascii="Times New Roman" w:hAnsi="Times New Roman" w:cs="Times New Roman"/>
          <w:bCs/>
          <w:color w:val="000000" w:themeColor="text1"/>
          <w:sz w:val="28"/>
          <w:szCs w:val="28"/>
          <w:lang w:val="en-US"/>
        </w:rPr>
        <w:t xml:space="preserve"> 64 (4): 938-949.</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Pr>
          <w:rFonts w:ascii="Times New Roman" w:hAnsi="Times New Roman" w:cs="Times New Roman"/>
          <w:color w:val="000000" w:themeColor="text1"/>
          <w:sz w:val="28"/>
          <w:szCs w:val="28"/>
          <w:lang w:val="en-US"/>
        </w:rPr>
        <w:t>Boix</w:t>
      </w:r>
      <w:r w:rsidRPr="0060618D">
        <w:rPr>
          <w:rFonts w:ascii="Times New Roman" w:hAnsi="Times New Roman" w:cs="Times New Roman"/>
          <w:color w:val="000000" w:themeColor="text1"/>
          <w:sz w:val="28"/>
          <w:szCs w:val="28"/>
          <w:lang w:val="en-US"/>
        </w:rPr>
        <w:t xml:space="preserve"> C. a</w:t>
      </w:r>
      <w:r>
        <w:rPr>
          <w:rFonts w:ascii="Times New Roman" w:hAnsi="Times New Roman" w:cs="Times New Roman"/>
          <w:color w:val="000000" w:themeColor="text1"/>
          <w:sz w:val="28"/>
          <w:szCs w:val="28"/>
          <w:lang w:val="en-US"/>
        </w:rPr>
        <w:t xml:space="preserve">nd </w:t>
      </w:r>
      <w:r w:rsidRPr="0060618D">
        <w:rPr>
          <w:rFonts w:ascii="Times New Roman" w:hAnsi="Times New Roman" w:cs="Times New Roman"/>
          <w:color w:val="000000" w:themeColor="text1"/>
          <w:sz w:val="28"/>
          <w:szCs w:val="28"/>
          <w:lang w:val="en-US"/>
        </w:rPr>
        <w:t>Posner</w:t>
      </w:r>
      <w:r w:rsidRPr="00470980">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D</w:t>
      </w:r>
      <w:r w:rsidRPr="0060618D">
        <w:rPr>
          <w:rFonts w:ascii="Times New Roman" w:hAnsi="Times New Roman" w:cs="Times New Roman"/>
          <w:color w:val="000000" w:themeColor="text1"/>
          <w:sz w:val="28"/>
          <w:szCs w:val="28"/>
          <w:lang w:val="en-US"/>
        </w:rPr>
        <w:t>. (1998). “Social capital: Explaining its origin and effects on government performance.” British</w:t>
      </w:r>
      <w:r w:rsidRPr="0060618D">
        <w:rPr>
          <w:rFonts w:ascii="Times New Roman" w:hAnsi="Times New Roman" w:cs="Times New Roman"/>
          <w:color w:val="000000" w:themeColor="text1"/>
          <w:sz w:val="28"/>
          <w:szCs w:val="28"/>
        </w:rPr>
        <w:t xml:space="preserve"> </w:t>
      </w:r>
      <w:r w:rsidRPr="0060618D">
        <w:rPr>
          <w:rFonts w:ascii="Times New Roman" w:hAnsi="Times New Roman" w:cs="Times New Roman"/>
          <w:color w:val="000000" w:themeColor="text1"/>
          <w:sz w:val="28"/>
          <w:szCs w:val="28"/>
          <w:lang w:val="en-US"/>
        </w:rPr>
        <w:t>Journal</w:t>
      </w:r>
      <w:r w:rsidRPr="0060618D">
        <w:rPr>
          <w:rFonts w:ascii="Times New Roman" w:hAnsi="Times New Roman" w:cs="Times New Roman"/>
          <w:color w:val="000000" w:themeColor="text1"/>
          <w:sz w:val="28"/>
          <w:szCs w:val="28"/>
        </w:rPr>
        <w:t xml:space="preserve"> </w:t>
      </w:r>
      <w:r w:rsidRPr="0060618D">
        <w:rPr>
          <w:rFonts w:ascii="Times New Roman" w:hAnsi="Times New Roman" w:cs="Times New Roman"/>
          <w:color w:val="000000" w:themeColor="text1"/>
          <w:sz w:val="28"/>
          <w:szCs w:val="28"/>
          <w:lang w:val="en-US"/>
        </w:rPr>
        <w:t>of</w:t>
      </w:r>
      <w:r w:rsidRPr="0060618D">
        <w:rPr>
          <w:rFonts w:ascii="Times New Roman" w:hAnsi="Times New Roman" w:cs="Times New Roman"/>
          <w:color w:val="000000" w:themeColor="text1"/>
          <w:sz w:val="28"/>
          <w:szCs w:val="28"/>
        </w:rPr>
        <w:t xml:space="preserve"> </w:t>
      </w:r>
      <w:r w:rsidRPr="0060618D">
        <w:rPr>
          <w:rFonts w:ascii="Times New Roman" w:hAnsi="Times New Roman" w:cs="Times New Roman"/>
          <w:color w:val="000000" w:themeColor="text1"/>
          <w:sz w:val="28"/>
          <w:szCs w:val="28"/>
          <w:lang w:val="en-US"/>
        </w:rPr>
        <w:t>Political</w:t>
      </w:r>
      <w:r w:rsidRPr="0060618D">
        <w:rPr>
          <w:rFonts w:ascii="Times New Roman" w:hAnsi="Times New Roman" w:cs="Times New Roman"/>
          <w:color w:val="000000" w:themeColor="text1"/>
          <w:sz w:val="28"/>
          <w:szCs w:val="28"/>
        </w:rPr>
        <w:t xml:space="preserve"> </w:t>
      </w:r>
      <w:r w:rsidRPr="0060618D">
        <w:rPr>
          <w:rFonts w:ascii="Times New Roman" w:hAnsi="Times New Roman" w:cs="Times New Roman"/>
          <w:color w:val="000000" w:themeColor="text1"/>
          <w:sz w:val="28"/>
          <w:szCs w:val="28"/>
          <w:lang w:val="en-US"/>
        </w:rPr>
        <w:t>Science</w:t>
      </w:r>
      <w:r w:rsidRPr="0060618D">
        <w:rPr>
          <w:rFonts w:ascii="Times New Roman" w:hAnsi="Times New Roman" w:cs="Times New Roman"/>
          <w:color w:val="000000" w:themeColor="text1"/>
          <w:sz w:val="28"/>
          <w:szCs w:val="28"/>
        </w:rPr>
        <w:t>, 28(4): 686-689.</w:t>
      </w:r>
    </w:p>
    <w:p w:rsidR="00542AA6"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Brehm</w:t>
      </w:r>
      <w:r w:rsidRPr="0060618D">
        <w:rPr>
          <w:rFonts w:ascii="Times New Roman" w:hAnsi="Times New Roman" w:cs="Times New Roman"/>
          <w:color w:val="000000" w:themeColor="text1"/>
          <w:sz w:val="28"/>
          <w:szCs w:val="28"/>
          <w:lang w:val="en-US"/>
        </w:rPr>
        <w:t xml:space="preserve"> J.</w:t>
      </w:r>
      <w:r w:rsidRPr="00470980">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and Rahn</w:t>
      </w:r>
      <w:r w:rsidRPr="0060618D">
        <w:rPr>
          <w:rFonts w:ascii="Times New Roman" w:hAnsi="Times New Roman" w:cs="Times New Roman"/>
          <w:color w:val="000000" w:themeColor="text1"/>
          <w:sz w:val="28"/>
          <w:szCs w:val="28"/>
          <w:lang w:val="en-US"/>
        </w:rPr>
        <w:t xml:space="preserve"> W. (1997). “Individual-level evidence for the causes and consequences of social capital”. </w:t>
      </w:r>
      <w:r w:rsidRPr="0060618D">
        <w:rPr>
          <w:rFonts w:ascii="Times New Roman" w:hAnsi="Times New Roman" w:cs="Times New Roman"/>
          <w:i/>
          <w:color w:val="000000" w:themeColor="text1"/>
          <w:sz w:val="28"/>
          <w:szCs w:val="28"/>
          <w:lang w:val="en-US"/>
        </w:rPr>
        <w:t>American Journal of Political Science</w:t>
      </w:r>
      <w:r w:rsidRPr="0060618D">
        <w:rPr>
          <w:rFonts w:ascii="Times New Roman" w:hAnsi="Times New Roman" w:cs="Times New Roman"/>
          <w:color w:val="000000" w:themeColor="text1"/>
          <w:sz w:val="28"/>
          <w:szCs w:val="28"/>
          <w:lang w:val="en-US"/>
        </w:rPr>
        <w:t>, 41(3): 999–1023.</w:t>
      </w:r>
    </w:p>
    <w:p w:rsidR="00542AA6" w:rsidRPr="00470980"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lang w:val="en-US"/>
        </w:rPr>
      </w:pPr>
      <w:r w:rsidRPr="00470980">
        <w:rPr>
          <w:rFonts w:ascii="Times New Roman" w:eastAsia="Times New Roman" w:hAnsi="Times New Roman" w:cs="Times New Roman"/>
          <w:sz w:val="28"/>
          <w:szCs w:val="28"/>
          <w:lang w:val="en-US"/>
        </w:rPr>
        <w:t>Chamlee-Wright</w:t>
      </w:r>
      <w:r w:rsidRPr="00743CE0">
        <w:rPr>
          <w:rFonts w:ascii="Times New Roman" w:eastAsia="Times New Roman" w:hAnsi="Times New Roman" w:cs="Times New Roman"/>
          <w:sz w:val="28"/>
          <w:szCs w:val="28"/>
          <w:lang w:val="en-US"/>
        </w:rPr>
        <w:t xml:space="preserve"> E</w:t>
      </w:r>
      <w:r w:rsidRPr="00470980">
        <w:rPr>
          <w:rFonts w:ascii="Times New Roman" w:eastAsia="Times New Roman" w:hAnsi="Times New Roman" w:cs="Times New Roman"/>
          <w:sz w:val="28"/>
          <w:szCs w:val="28"/>
          <w:lang w:val="en-US"/>
        </w:rPr>
        <w:t xml:space="preserve">. (2010) </w:t>
      </w:r>
      <w:r w:rsidRPr="00743CE0">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The</w:t>
      </w:r>
      <w:r w:rsidRPr="00470980">
        <w:rPr>
          <w:rFonts w:ascii="Times New Roman" w:eastAsia="Times New Roman" w:hAnsi="Times New Roman" w:cs="Times New Roman"/>
          <w:sz w:val="28"/>
          <w:szCs w:val="28"/>
          <w:lang w:val="en-US"/>
        </w:rPr>
        <w:t xml:space="preserve"> </w:t>
      </w:r>
      <w:r w:rsidRPr="00743CE0">
        <w:rPr>
          <w:rFonts w:ascii="Times New Roman" w:eastAsia="Times New Roman" w:hAnsi="Times New Roman" w:cs="Times New Roman"/>
          <w:sz w:val="28"/>
          <w:szCs w:val="28"/>
          <w:lang w:val="en-US"/>
        </w:rPr>
        <w:t>role</w:t>
      </w:r>
      <w:r w:rsidRPr="0047098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of social entrepreneurship in Post-Katrina community recovery</w:t>
      </w:r>
      <w:r w:rsidRPr="00743CE0">
        <w:rPr>
          <w:rFonts w:ascii="Times New Roman" w:eastAsia="Times New Roman" w:hAnsi="Times New Roman" w:cs="Times New Roman"/>
          <w:sz w:val="28"/>
          <w:szCs w:val="28"/>
          <w:lang w:val="en-US"/>
        </w:rPr>
        <w:t>”</w:t>
      </w:r>
      <w:r w:rsidRPr="00470980">
        <w:rPr>
          <w:rFonts w:ascii="Times New Roman" w:eastAsia="Times New Roman" w:hAnsi="Times New Roman" w:cs="Times New Roman"/>
          <w:sz w:val="28"/>
          <w:szCs w:val="28"/>
          <w:lang w:val="en-US"/>
        </w:rPr>
        <w:t xml:space="preserve">. </w:t>
      </w:r>
      <w:r w:rsidRPr="00743CE0">
        <w:rPr>
          <w:rFonts w:ascii="Times New Roman" w:eastAsia="Times New Roman" w:hAnsi="Times New Roman" w:cs="Times New Roman"/>
          <w:i/>
          <w:sz w:val="28"/>
          <w:szCs w:val="28"/>
          <w:lang w:val="en-US"/>
        </w:rPr>
        <w:t>International Journal of Innovation and Regional Development</w:t>
      </w:r>
      <w:r w:rsidRPr="00743CE0">
        <w:rPr>
          <w:rFonts w:ascii="Times New Roman" w:eastAsia="Times New Roman" w:hAnsi="Times New Roman" w:cs="Times New Roman"/>
          <w:sz w:val="28"/>
          <w:szCs w:val="28"/>
          <w:lang w:val="en-US"/>
        </w:rPr>
        <w:t xml:space="preserve">, Vol.2, Nos. </w:t>
      </w:r>
      <w:r w:rsidRPr="00470980">
        <w:rPr>
          <w:rFonts w:ascii="Times New Roman" w:hAnsi="Times New Roman" w:cs="Times New Roman"/>
          <w:iCs/>
          <w:color w:val="000000"/>
          <w:sz w:val="28"/>
          <w:szCs w:val="28"/>
          <w:shd w:val="clear" w:color="auto" w:fill="FFFFFF"/>
          <w:lang w:val="en-US"/>
        </w:rPr>
        <w:t>1/2, pp.149–16</w:t>
      </w:r>
      <w:r w:rsidRPr="00743CE0">
        <w:rPr>
          <w:rFonts w:ascii="Times New Roman" w:hAnsi="Times New Roman" w:cs="Times New Roman"/>
          <w:iCs/>
          <w:color w:val="000000"/>
          <w:sz w:val="28"/>
          <w:szCs w:val="28"/>
          <w:shd w:val="clear" w:color="auto" w:fill="FFFFFF"/>
          <w:lang w:val="en-US"/>
        </w:rPr>
        <w:t>4</w:t>
      </w:r>
      <w:r w:rsidRPr="00470980">
        <w:rPr>
          <w:rFonts w:ascii="Times New Roman" w:hAnsi="Times New Roman" w:cs="Times New Roman"/>
          <w:iCs/>
          <w:color w:val="000000"/>
          <w:sz w:val="28"/>
          <w:szCs w:val="28"/>
          <w:shd w:val="clear" w:color="auto" w:fill="FFFFFF"/>
          <w:lang w:val="en-US"/>
        </w:rPr>
        <w:t>.</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Pr>
          <w:rFonts w:ascii="Times New Roman" w:hAnsi="Times New Roman" w:cs="Times New Roman"/>
          <w:color w:val="000000" w:themeColor="text1"/>
          <w:sz w:val="28"/>
          <w:szCs w:val="28"/>
          <w:lang w:val="en-US"/>
        </w:rPr>
        <w:t>Claibourn M.P. and Martin</w:t>
      </w:r>
      <w:r w:rsidRPr="0060618D">
        <w:rPr>
          <w:rFonts w:ascii="Times New Roman" w:hAnsi="Times New Roman" w:cs="Times New Roman"/>
          <w:color w:val="000000" w:themeColor="text1"/>
          <w:sz w:val="28"/>
          <w:szCs w:val="28"/>
          <w:lang w:val="en-US"/>
        </w:rPr>
        <w:t xml:space="preserve"> P.S. (Jun., 2007). “The Third Face of Social Capital: How Membership in Voluntary Associations Improves Policy Accountability”. </w:t>
      </w:r>
      <w:r w:rsidRPr="0060618D">
        <w:rPr>
          <w:rFonts w:ascii="Times New Roman" w:hAnsi="Times New Roman" w:cs="Times New Roman"/>
          <w:i/>
          <w:color w:val="000000" w:themeColor="text1"/>
          <w:sz w:val="28"/>
          <w:szCs w:val="28"/>
          <w:lang w:val="en-US"/>
        </w:rPr>
        <w:t>Political Research Quarterly</w:t>
      </w:r>
      <w:r w:rsidRPr="0060618D">
        <w:rPr>
          <w:rFonts w:ascii="Times New Roman" w:hAnsi="Times New Roman" w:cs="Times New Roman"/>
          <w:color w:val="000000" w:themeColor="text1"/>
          <w:sz w:val="28"/>
          <w:szCs w:val="28"/>
          <w:lang w:val="en-US"/>
        </w:rPr>
        <w:t>, 60 (2): 192-201</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Coffe H.</w:t>
      </w:r>
      <w:r w:rsidRPr="0060618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and Geys</w:t>
      </w:r>
      <w:r w:rsidRPr="0060618D">
        <w:rPr>
          <w:rFonts w:ascii="Times New Roman" w:hAnsi="Times New Roman" w:cs="Times New Roman"/>
          <w:color w:val="000000" w:themeColor="text1"/>
          <w:sz w:val="28"/>
          <w:szCs w:val="28"/>
          <w:lang w:val="en-US"/>
        </w:rPr>
        <w:t xml:space="preserve"> B. (2005). Institutional performance and social capital: an application to the local government</w:t>
      </w:r>
      <w:r w:rsidRPr="00470980">
        <w:rPr>
          <w:rFonts w:ascii="Times New Roman" w:hAnsi="Times New Roman" w:cs="Times New Roman"/>
          <w:color w:val="000000" w:themeColor="text1"/>
          <w:sz w:val="28"/>
          <w:szCs w:val="28"/>
          <w:lang w:val="en-US"/>
        </w:rPr>
        <w:t xml:space="preserve"> </w:t>
      </w:r>
      <w:r w:rsidRPr="0060618D">
        <w:rPr>
          <w:rFonts w:ascii="Times New Roman" w:hAnsi="Times New Roman" w:cs="Times New Roman"/>
          <w:color w:val="000000" w:themeColor="text1"/>
          <w:sz w:val="28"/>
          <w:szCs w:val="28"/>
          <w:lang w:val="en-US"/>
        </w:rPr>
        <w:t xml:space="preserve">level. </w:t>
      </w:r>
      <w:r w:rsidRPr="0060618D">
        <w:rPr>
          <w:rFonts w:ascii="Times New Roman" w:hAnsi="Times New Roman" w:cs="Times New Roman"/>
          <w:i/>
          <w:iCs/>
          <w:color w:val="000000" w:themeColor="text1"/>
          <w:sz w:val="28"/>
          <w:szCs w:val="28"/>
          <w:lang w:val="en-US"/>
        </w:rPr>
        <w:t>Journal of Urban Affairs</w:t>
      </w:r>
      <w:r w:rsidRPr="0060618D">
        <w:rPr>
          <w:rFonts w:ascii="Times New Roman" w:hAnsi="Times New Roman" w:cs="Times New Roman"/>
          <w:color w:val="000000" w:themeColor="text1"/>
          <w:sz w:val="28"/>
          <w:szCs w:val="28"/>
          <w:lang w:val="en-US"/>
        </w:rPr>
        <w:t xml:space="preserve">, </w:t>
      </w:r>
      <w:r w:rsidRPr="0060618D">
        <w:rPr>
          <w:rFonts w:ascii="Times New Roman" w:hAnsi="Times New Roman" w:cs="Times New Roman"/>
          <w:i/>
          <w:iCs/>
          <w:color w:val="000000" w:themeColor="text1"/>
          <w:sz w:val="28"/>
          <w:szCs w:val="28"/>
          <w:lang w:val="en-US"/>
        </w:rPr>
        <w:t>27</w:t>
      </w:r>
      <w:r w:rsidRPr="0060618D">
        <w:rPr>
          <w:rFonts w:ascii="Times New Roman" w:hAnsi="Times New Roman" w:cs="Times New Roman"/>
          <w:color w:val="000000" w:themeColor="text1"/>
          <w:sz w:val="28"/>
          <w:szCs w:val="28"/>
          <w:lang w:val="en-US"/>
        </w:rPr>
        <w:t>, 485–501.</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bCs/>
          <w:color w:val="000000" w:themeColor="text1"/>
          <w:sz w:val="28"/>
          <w:szCs w:val="28"/>
          <w:lang w:val="en-US"/>
        </w:rPr>
      </w:pPr>
      <w:r w:rsidRPr="0060618D">
        <w:rPr>
          <w:rFonts w:ascii="Times New Roman" w:hAnsi="Times New Roman" w:cs="Times New Roman"/>
          <w:color w:val="000000" w:themeColor="text1"/>
          <w:sz w:val="28"/>
          <w:szCs w:val="28"/>
          <w:lang w:val="en-US"/>
        </w:rPr>
        <w:t>Coleman, J. S. (1988). “</w:t>
      </w:r>
      <w:r w:rsidRPr="0060618D">
        <w:rPr>
          <w:rFonts w:ascii="Times New Roman" w:hAnsi="Times New Roman" w:cs="Times New Roman"/>
          <w:bCs/>
          <w:color w:val="000000" w:themeColor="text1"/>
          <w:sz w:val="28"/>
          <w:szCs w:val="28"/>
          <w:lang w:val="en-US"/>
        </w:rPr>
        <w:t xml:space="preserve">Social Capital in the Creation of Human Capital”. </w:t>
      </w:r>
      <w:r w:rsidRPr="0060618D">
        <w:rPr>
          <w:rFonts w:ascii="Times New Roman" w:hAnsi="Times New Roman" w:cs="Times New Roman"/>
          <w:iCs/>
          <w:color w:val="000000" w:themeColor="text1"/>
          <w:sz w:val="28"/>
          <w:szCs w:val="28"/>
          <w:lang w:val="en-US"/>
        </w:rPr>
        <w:t>The American Journal of Sociology</w:t>
      </w:r>
      <w:r w:rsidRPr="0060618D">
        <w:rPr>
          <w:rFonts w:ascii="Times New Roman" w:hAnsi="Times New Roman" w:cs="Times New Roman"/>
          <w:color w:val="000000" w:themeColor="text1"/>
          <w:sz w:val="28"/>
          <w:szCs w:val="28"/>
          <w:lang w:val="en-US"/>
        </w:rPr>
        <w:t xml:space="preserve">, 94, </w:t>
      </w:r>
      <w:r w:rsidRPr="0060618D">
        <w:rPr>
          <w:rFonts w:ascii="Times New Roman" w:hAnsi="Times New Roman" w:cs="Times New Roman"/>
          <w:i/>
          <w:color w:val="000000" w:themeColor="text1"/>
          <w:sz w:val="28"/>
          <w:szCs w:val="28"/>
          <w:lang w:val="en-US"/>
        </w:rPr>
        <w:t>Supplement: Organizations and Institutions: Sociological and Economic Approaches to the Analysis of Social Structure</w:t>
      </w:r>
      <w:r w:rsidRPr="0060618D">
        <w:rPr>
          <w:rFonts w:ascii="Times New Roman" w:hAnsi="Times New Roman" w:cs="Times New Roman"/>
          <w:color w:val="000000" w:themeColor="text1"/>
          <w:sz w:val="28"/>
          <w:szCs w:val="28"/>
          <w:lang w:val="en-US"/>
        </w:rPr>
        <w:t>: S95-S120.</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sz w:val="28"/>
          <w:szCs w:val="28"/>
          <w:lang w:val="en-US"/>
        </w:rPr>
        <w:t>Cusack, T. R. (1999). Social capital, institutional structures and democratic performance: A comparative study of German local governments. European Journal of Political Research, 35, 1–34</w:t>
      </w:r>
      <w:r w:rsidRPr="00470980">
        <w:rPr>
          <w:rFonts w:ascii="Times New Roman" w:hAnsi="Times New Roman" w:cs="Times New Roman"/>
          <w:sz w:val="28"/>
          <w:szCs w:val="28"/>
          <w:lang w:val="en-US"/>
        </w:rPr>
        <w:t>;</w:t>
      </w:r>
      <w:r w:rsidRPr="0060618D">
        <w:rPr>
          <w:rFonts w:ascii="Times New Roman" w:hAnsi="Times New Roman" w:cs="Times New Roman"/>
          <w:color w:val="000000" w:themeColor="text1"/>
          <w:sz w:val="28"/>
          <w:szCs w:val="28"/>
          <w:lang w:val="en-US"/>
        </w:rPr>
        <w:t xml:space="preserve"> </w:t>
      </w:r>
      <w:r w:rsidRPr="0060618D">
        <w:rPr>
          <w:rFonts w:ascii="Times New Roman" w:hAnsi="Times New Roman" w:cs="Times New Roman"/>
          <w:sz w:val="28"/>
          <w:szCs w:val="28"/>
          <w:lang w:val="en-US"/>
        </w:rPr>
        <w:t xml:space="preserve">Rice, T. W. (2001). Social capital and government performance in Iowa communities. </w:t>
      </w:r>
      <w:r w:rsidRPr="0060618D">
        <w:rPr>
          <w:rFonts w:ascii="Times New Roman" w:hAnsi="Times New Roman" w:cs="Times New Roman"/>
          <w:i/>
          <w:sz w:val="28"/>
          <w:szCs w:val="28"/>
          <w:lang w:val="en-US"/>
        </w:rPr>
        <w:t>Journal of Urban</w:t>
      </w:r>
      <w:r w:rsidRPr="0060618D">
        <w:rPr>
          <w:rFonts w:ascii="Times New Roman" w:hAnsi="Times New Roman" w:cs="Times New Roman"/>
          <w:i/>
          <w:sz w:val="28"/>
          <w:szCs w:val="28"/>
        </w:rPr>
        <w:t xml:space="preserve"> </w:t>
      </w:r>
      <w:r w:rsidRPr="0060618D">
        <w:rPr>
          <w:rFonts w:ascii="Times New Roman" w:hAnsi="Times New Roman" w:cs="Times New Roman"/>
          <w:i/>
          <w:sz w:val="28"/>
          <w:szCs w:val="28"/>
          <w:lang w:val="en-US"/>
        </w:rPr>
        <w:t>Affaires</w:t>
      </w:r>
      <w:r w:rsidRPr="0060618D">
        <w:rPr>
          <w:rFonts w:ascii="Times New Roman" w:hAnsi="Times New Roman" w:cs="Times New Roman"/>
          <w:sz w:val="28"/>
          <w:szCs w:val="28"/>
          <w:lang w:val="en-US"/>
        </w:rPr>
        <w:t>, 23 (3-4), 375-89</w:t>
      </w:r>
    </w:p>
    <w:p w:rsidR="00542AA6" w:rsidRPr="0060618D" w:rsidRDefault="00542AA6" w:rsidP="00542AA6">
      <w:pPr>
        <w:pStyle w:val="a4"/>
        <w:numPr>
          <w:ilvl w:val="0"/>
          <w:numId w:val="37"/>
        </w:numPr>
        <w:spacing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Delhey, J.</w:t>
      </w:r>
      <w:r w:rsidRPr="0060618D">
        <w:rPr>
          <w:rFonts w:ascii="Times New Roman" w:hAnsi="Times New Roman" w:cs="Times New Roman"/>
          <w:color w:val="000000" w:themeColor="text1"/>
          <w:sz w:val="28"/>
          <w:szCs w:val="28"/>
          <w:lang w:val="en-US"/>
        </w:rPr>
        <w:t xml:space="preserve"> and Newton K. (2005). Predicting Cross-National Levels of Social Trust: Global Pattern or Nordic Exceptionalism? </w:t>
      </w:r>
      <w:r w:rsidRPr="0060618D">
        <w:rPr>
          <w:rFonts w:ascii="Times New Roman" w:hAnsi="Times New Roman" w:cs="Times New Roman"/>
          <w:i/>
          <w:iCs/>
          <w:color w:val="000000" w:themeColor="text1"/>
          <w:sz w:val="28"/>
          <w:szCs w:val="28"/>
          <w:lang w:val="en-US"/>
        </w:rPr>
        <w:t xml:space="preserve">European Sociological Review </w:t>
      </w:r>
      <w:r w:rsidRPr="0060618D">
        <w:rPr>
          <w:rFonts w:ascii="Times New Roman" w:hAnsi="Times New Roman" w:cs="Times New Roman"/>
          <w:color w:val="000000" w:themeColor="text1"/>
          <w:sz w:val="28"/>
          <w:szCs w:val="28"/>
          <w:lang w:val="en-US"/>
        </w:rPr>
        <w:t xml:space="preserve">21: 311–327. </w:t>
      </w:r>
    </w:p>
    <w:p w:rsidR="00542AA6" w:rsidRPr="00470980" w:rsidRDefault="00542AA6" w:rsidP="00542AA6">
      <w:pPr>
        <w:pStyle w:val="a9"/>
        <w:numPr>
          <w:ilvl w:val="0"/>
          <w:numId w:val="37"/>
        </w:numPr>
        <w:autoSpaceDE w:val="0"/>
        <w:autoSpaceDN w:val="0"/>
        <w:adjustRightInd w:val="0"/>
        <w:spacing w:after="0" w:line="360" w:lineRule="auto"/>
        <w:rPr>
          <w:rFonts w:ascii="Times New Roman" w:hAnsi="Times New Roman" w:cs="Times New Roman"/>
          <w:sz w:val="28"/>
          <w:szCs w:val="28"/>
          <w:lang w:val="en-US"/>
        </w:rPr>
      </w:pPr>
      <w:r w:rsidRPr="0060618D">
        <w:rPr>
          <w:rFonts w:ascii="Times New Roman" w:hAnsi="Times New Roman" w:cs="Times New Roman"/>
          <w:color w:val="000000" w:themeColor="text1"/>
          <w:sz w:val="28"/>
          <w:szCs w:val="28"/>
          <w:lang w:val="en-US"/>
        </w:rPr>
        <w:lastRenderedPageBreak/>
        <w:t xml:space="preserve">Denisova I.,Eller M., Zhuravskaya E. (2010). “What do Russians think about transition?” </w:t>
      </w:r>
      <w:r w:rsidRPr="0060618D">
        <w:rPr>
          <w:rFonts w:ascii="Times New Roman" w:hAnsi="Times New Roman" w:cs="Times New Roman"/>
          <w:i/>
          <w:color w:val="000000" w:themeColor="text1"/>
          <w:sz w:val="28"/>
          <w:szCs w:val="28"/>
          <w:lang w:val="en-US"/>
        </w:rPr>
        <w:t>The Economics of Transition, The European Bank for Reconstruction and Development</w:t>
      </w:r>
      <w:r w:rsidRPr="0060618D">
        <w:rPr>
          <w:rFonts w:ascii="Times New Roman" w:hAnsi="Times New Roman" w:cs="Times New Roman"/>
          <w:color w:val="000000" w:themeColor="text1"/>
          <w:sz w:val="28"/>
          <w:szCs w:val="28"/>
          <w:lang w:val="en-US"/>
        </w:rPr>
        <w:t>, 18(2): 249-280.</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lang w:val="en-US"/>
        </w:rPr>
      </w:pPr>
      <w:r w:rsidRPr="0060618D">
        <w:rPr>
          <w:rFonts w:ascii="Times New Roman" w:hAnsi="Times New Roman" w:cs="Times New Roman"/>
          <w:color w:val="000000" w:themeColor="text1"/>
          <w:sz w:val="28"/>
          <w:szCs w:val="28"/>
          <w:lang w:val="en-US"/>
        </w:rPr>
        <w:t>Ekman, J.</w:t>
      </w:r>
      <w:r>
        <w:rPr>
          <w:rFonts w:ascii="Times New Roman" w:hAnsi="Times New Roman" w:cs="Times New Roman"/>
          <w:color w:val="000000" w:themeColor="text1"/>
          <w:sz w:val="28"/>
          <w:szCs w:val="28"/>
          <w:lang w:val="en-US"/>
        </w:rPr>
        <w:t xml:space="preserve"> and</w:t>
      </w:r>
      <w:r w:rsidRPr="0060618D">
        <w:rPr>
          <w:rFonts w:ascii="Times New Roman" w:hAnsi="Times New Roman" w:cs="Times New Roman"/>
          <w:color w:val="000000" w:themeColor="text1"/>
          <w:sz w:val="28"/>
          <w:szCs w:val="28"/>
          <w:lang w:val="en-US"/>
        </w:rPr>
        <w:t xml:space="preserve"> Amna, E., 2009. Political Participation and Civic Engagement: Towards A New</w:t>
      </w:r>
      <w:r w:rsidRPr="00470980">
        <w:rPr>
          <w:rFonts w:ascii="Times New Roman" w:hAnsi="Times New Roman" w:cs="Times New Roman"/>
          <w:color w:val="000000" w:themeColor="text1"/>
          <w:sz w:val="28"/>
          <w:szCs w:val="28"/>
          <w:lang w:val="en-US"/>
        </w:rPr>
        <w:t xml:space="preserve"> Typology. </w:t>
      </w:r>
      <w:r w:rsidRPr="0060618D">
        <w:rPr>
          <w:rFonts w:ascii="Times New Roman" w:hAnsi="Times New Roman" w:cs="Times New Roman"/>
          <w:i/>
          <w:color w:val="000000" w:themeColor="text1"/>
          <w:sz w:val="28"/>
          <w:szCs w:val="28"/>
        </w:rPr>
        <w:t>Youth &amp; Society</w:t>
      </w:r>
      <w:r w:rsidRPr="0060618D">
        <w:rPr>
          <w:rFonts w:ascii="Times New Roman" w:hAnsi="Times New Roman" w:cs="Times New Roman"/>
          <w:bCs/>
          <w:color w:val="000000" w:themeColor="text1"/>
          <w:sz w:val="28"/>
          <w:szCs w:val="28"/>
        </w:rPr>
        <w:t xml:space="preserve">, </w:t>
      </w:r>
      <w:r w:rsidRPr="0060618D">
        <w:rPr>
          <w:rFonts w:ascii="Times New Roman" w:hAnsi="Times New Roman" w:cs="Times New Roman"/>
          <w:color w:val="000000" w:themeColor="text1"/>
          <w:sz w:val="28"/>
          <w:szCs w:val="28"/>
        </w:rPr>
        <w:t>1-29.</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color w:val="000000" w:themeColor="text1"/>
          <w:sz w:val="28"/>
          <w:szCs w:val="28"/>
          <w:lang w:val="en-US"/>
        </w:rPr>
        <w:t>Ferguson, M.R., Goldfinger, J. Vargus, B.</w:t>
      </w:r>
      <w:r w:rsidRPr="0060618D">
        <w:rPr>
          <w:rFonts w:ascii="Times New Roman" w:hAnsi="Times New Roman" w:cs="Times New Roman"/>
          <w:bCs/>
          <w:color w:val="000000" w:themeColor="text1"/>
          <w:sz w:val="28"/>
          <w:szCs w:val="28"/>
          <w:lang w:val="en-US"/>
        </w:rPr>
        <w:t xml:space="preserve"> (2005).</w:t>
      </w:r>
      <w:r w:rsidRPr="0060618D">
        <w:rPr>
          <w:rFonts w:ascii="Times New Roman" w:hAnsi="Times New Roman" w:cs="Times New Roman"/>
          <w:color w:val="000000" w:themeColor="text1"/>
          <w:sz w:val="28"/>
          <w:szCs w:val="28"/>
          <w:lang w:val="en-US"/>
        </w:rPr>
        <w:t xml:space="preserve"> “</w:t>
      </w:r>
      <w:r w:rsidRPr="0060618D">
        <w:rPr>
          <w:rFonts w:ascii="Times New Roman" w:hAnsi="Times New Roman" w:cs="Times New Roman"/>
          <w:bCs/>
          <w:color w:val="000000" w:themeColor="text1"/>
          <w:sz w:val="28"/>
          <w:szCs w:val="28"/>
          <w:lang w:val="en-US"/>
        </w:rPr>
        <w:t xml:space="preserve">Social Capital and Governmental Performance in Large American Cities”. </w:t>
      </w:r>
      <w:r w:rsidRPr="0060618D">
        <w:rPr>
          <w:rFonts w:ascii="Times New Roman" w:hAnsi="Times New Roman" w:cs="Times New Roman"/>
          <w:i/>
          <w:color w:val="000000" w:themeColor="text1"/>
          <w:sz w:val="28"/>
          <w:szCs w:val="28"/>
          <w:lang w:val="en-US"/>
        </w:rPr>
        <w:t>Indiana University-Purdue University Indianapolis</w:t>
      </w:r>
    </w:p>
    <w:p w:rsidR="00542AA6" w:rsidRPr="00BC3B57"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color w:val="000000" w:themeColor="text1"/>
          <w:sz w:val="28"/>
          <w:szCs w:val="28"/>
          <w:lang w:val="en-US"/>
        </w:rPr>
        <w:t>Fox J. (1996). How Does Civil Society Thicken? The Political</w:t>
      </w:r>
      <w:r w:rsidRPr="00470980">
        <w:rPr>
          <w:rFonts w:ascii="Times New Roman" w:hAnsi="Times New Roman" w:cs="Times New Roman"/>
          <w:color w:val="000000" w:themeColor="text1"/>
          <w:sz w:val="28"/>
          <w:szCs w:val="28"/>
          <w:lang w:val="en-US"/>
        </w:rPr>
        <w:t xml:space="preserve"> </w:t>
      </w:r>
      <w:r w:rsidRPr="0060618D">
        <w:rPr>
          <w:rFonts w:ascii="Times New Roman" w:hAnsi="Times New Roman" w:cs="Times New Roman"/>
          <w:color w:val="000000" w:themeColor="text1"/>
          <w:sz w:val="28"/>
          <w:szCs w:val="28"/>
          <w:lang w:val="en-US"/>
        </w:rPr>
        <w:t>Construction of Social Capital in Rural Mexico. World Development, Vol. 24, No. 6, pp. 1089-l 103</w:t>
      </w:r>
    </w:p>
    <w:p w:rsidR="00542AA6" w:rsidRPr="00470980"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lang w:val="en-US"/>
        </w:rPr>
      </w:pPr>
      <w:r w:rsidRPr="0060618D">
        <w:rPr>
          <w:rFonts w:ascii="Times New Roman" w:hAnsi="Times New Roman" w:cs="Times New Roman"/>
          <w:color w:val="000000" w:themeColor="text1"/>
          <w:sz w:val="28"/>
          <w:szCs w:val="28"/>
          <w:lang w:val="en-US"/>
        </w:rPr>
        <w:t xml:space="preserve">Fox J. reviewed work(s). (2007) The Uncertain Relationship between Transparency and Accountability. // </w:t>
      </w:r>
      <w:r w:rsidRPr="0060618D">
        <w:rPr>
          <w:rFonts w:ascii="Times New Roman" w:hAnsi="Times New Roman" w:cs="Times New Roman"/>
          <w:i/>
          <w:color w:val="000000" w:themeColor="text1"/>
          <w:sz w:val="28"/>
          <w:szCs w:val="28"/>
          <w:lang w:val="en-US"/>
        </w:rPr>
        <w:t>Development in Practice</w:t>
      </w:r>
      <w:r w:rsidRPr="0060618D">
        <w:rPr>
          <w:rFonts w:ascii="Times New Roman" w:hAnsi="Times New Roman" w:cs="Times New Roman"/>
          <w:color w:val="000000" w:themeColor="text1"/>
          <w:sz w:val="28"/>
          <w:szCs w:val="28"/>
          <w:lang w:val="en-US"/>
        </w:rPr>
        <w:t>, Vol. 17, No. 4/5 (Aug., 2007), pp. 663-671</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Pr>
          <w:rFonts w:ascii="Times New Roman" w:hAnsi="Times New Roman" w:cs="Times New Roman"/>
          <w:color w:val="000000" w:themeColor="text1"/>
          <w:sz w:val="28"/>
          <w:szCs w:val="28"/>
          <w:lang w:val="en-US"/>
        </w:rPr>
        <w:t>Giordano R.</w:t>
      </w:r>
      <w:r w:rsidRPr="0060618D">
        <w:rPr>
          <w:rFonts w:ascii="Times New Roman" w:hAnsi="Times New Roman" w:cs="Times New Roman"/>
          <w:color w:val="000000" w:themeColor="text1"/>
          <w:sz w:val="28"/>
          <w:szCs w:val="28"/>
          <w:lang w:val="en-US"/>
        </w:rPr>
        <w:t xml:space="preserve"> and Tommasino P. (2011). Public Sector Efficiency and Political Culture. Working</w:t>
      </w:r>
      <w:r w:rsidRPr="0060618D">
        <w:rPr>
          <w:rFonts w:ascii="Times New Roman" w:hAnsi="Times New Roman" w:cs="Times New Roman"/>
          <w:color w:val="000000" w:themeColor="text1"/>
          <w:sz w:val="28"/>
          <w:szCs w:val="28"/>
        </w:rPr>
        <w:t xml:space="preserve"> </w:t>
      </w:r>
      <w:r w:rsidRPr="0060618D">
        <w:rPr>
          <w:rFonts w:ascii="Times New Roman" w:hAnsi="Times New Roman" w:cs="Times New Roman"/>
          <w:color w:val="000000" w:themeColor="text1"/>
          <w:sz w:val="28"/>
          <w:szCs w:val="28"/>
          <w:lang w:val="en-US"/>
        </w:rPr>
        <w:t>Papers</w:t>
      </w:r>
      <w:r w:rsidRPr="0060618D">
        <w:rPr>
          <w:rFonts w:ascii="Times New Roman" w:hAnsi="Times New Roman" w:cs="Times New Roman"/>
          <w:color w:val="000000" w:themeColor="text1"/>
          <w:sz w:val="28"/>
          <w:szCs w:val="28"/>
        </w:rPr>
        <w:t xml:space="preserve"> </w:t>
      </w:r>
      <w:r w:rsidRPr="0060618D">
        <w:rPr>
          <w:rFonts w:ascii="Times New Roman" w:hAnsi="Times New Roman" w:cs="Times New Roman"/>
          <w:color w:val="000000" w:themeColor="text1"/>
          <w:sz w:val="28"/>
          <w:szCs w:val="28"/>
          <w:lang w:val="en-US"/>
        </w:rPr>
        <w:t>of</w:t>
      </w:r>
      <w:r w:rsidRPr="0060618D">
        <w:rPr>
          <w:rFonts w:ascii="Times New Roman" w:hAnsi="Times New Roman" w:cs="Times New Roman"/>
          <w:color w:val="000000" w:themeColor="text1"/>
          <w:sz w:val="28"/>
          <w:szCs w:val="28"/>
        </w:rPr>
        <w:t xml:space="preserve"> </w:t>
      </w:r>
      <w:r w:rsidRPr="0060618D">
        <w:rPr>
          <w:rFonts w:ascii="Times New Roman" w:hAnsi="Times New Roman" w:cs="Times New Roman"/>
          <w:color w:val="000000" w:themeColor="text1"/>
          <w:sz w:val="28"/>
          <w:szCs w:val="28"/>
          <w:lang w:val="en-US"/>
        </w:rPr>
        <w:t>Italian</w:t>
      </w:r>
      <w:r w:rsidRPr="0060618D">
        <w:rPr>
          <w:rFonts w:ascii="Times New Roman" w:hAnsi="Times New Roman" w:cs="Times New Roman"/>
          <w:color w:val="000000" w:themeColor="text1"/>
          <w:sz w:val="28"/>
          <w:szCs w:val="28"/>
        </w:rPr>
        <w:t xml:space="preserve"> </w:t>
      </w:r>
      <w:r w:rsidRPr="0060618D">
        <w:rPr>
          <w:rFonts w:ascii="Times New Roman" w:hAnsi="Times New Roman" w:cs="Times New Roman"/>
          <w:color w:val="000000" w:themeColor="text1"/>
          <w:sz w:val="28"/>
          <w:szCs w:val="28"/>
          <w:lang w:val="en-US"/>
        </w:rPr>
        <w:t>Bank</w:t>
      </w:r>
      <w:r w:rsidRPr="0060618D">
        <w:rPr>
          <w:rFonts w:ascii="Times New Roman" w:hAnsi="Times New Roman" w:cs="Times New Roman"/>
          <w:color w:val="000000" w:themeColor="text1"/>
          <w:sz w:val="28"/>
          <w:szCs w:val="28"/>
        </w:rPr>
        <w:t>, № 786 (</w:t>
      </w:r>
      <w:r w:rsidRPr="0060618D">
        <w:rPr>
          <w:rFonts w:ascii="Times New Roman" w:hAnsi="Times New Roman" w:cs="Times New Roman"/>
          <w:color w:val="000000" w:themeColor="text1"/>
          <w:sz w:val="28"/>
          <w:szCs w:val="28"/>
          <w:lang w:val="en-US"/>
        </w:rPr>
        <w:t>January</w:t>
      </w:r>
      <w:r w:rsidRPr="0060618D">
        <w:rPr>
          <w:rFonts w:ascii="Times New Roman" w:hAnsi="Times New Roman" w:cs="Times New Roman"/>
          <w:color w:val="000000" w:themeColor="text1"/>
          <w:sz w:val="28"/>
          <w:szCs w:val="28"/>
        </w:rPr>
        <w:t>)</w:t>
      </w:r>
    </w:p>
    <w:p w:rsidR="00542AA6" w:rsidRPr="00470980"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Jackman R.W. and Miller</w:t>
      </w:r>
      <w:r w:rsidRPr="0060618D">
        <w:rPr>
          <w:rFonts w:ascii="Times New Roman" w:hAnsi="Times New Roman" w:cs="Times New Roman"/>
          <w:color w:val="000000"/>
          <w:sz w:val="28"/>
          <w:szCs w:val="28"/>
          <w:lang w:val="en-US"/>
        </w:rPr>
        <w:t xml:space="preserve"> R.A. (</w:t>
      </w:r>
      <w:r w:rsidRPr="0060618D">
        <w:rPr>
          <w:rFonts w:ascii="Times New Roman" w:hAnsi="Times New Roman" w:cs="Times New Roman"/>
          <w:iCs/>
          <w:color w:val="000000"/>
          <w:sz w:val="28"/>
          <w:szCs w:val="28"/>
          <w:lang w:val="en-US"/>
        </w:rPr>
        <w:t>1998).</w:t>
      </w:r>
      <w:r w:rsidRPr="0060618D">
        <w:rPr>
          <w:rFonts w:ascii="Times New Roman" w:hAnsi="Times New Roman" w:cs="Times New Roman"/>
          <w:color w:val="000000"/>
          <w:sz w:val="28"/>
          <w:szCs w:val="28"/>
          <w:lang w:val="en-US"/>
        </w:rPr>
        <w:t xml:space="preserve"> “Social Capital and Politics”. </w:t>
      </w:r>
      <w:r w:rsidRPr="0060618D">
        <w:rPr>
          <w:rFonts w:ascii="Times New Roman" w:hAnsi="Times New Roman" w:cs="Times New Roman"/>
          <w:i/>
          <w:iCs/>
          <w:color w:val="000000"/>
          <w:sz w:val="28"/>
          <w:szCs w:val="28"/>
          <w:lang w:val="en-US"/>
        </w:rPr>
        <w:t>Annual Review of Political Science</w:t>
      </w:r>
      <w:r w:rsidRPr="0060618D">
        <w:rPr>
          <w:rFonts w:ascii="Times New Roman" w:hAnsi="Times New Roman" w:cs="Times New Roman"/>
          <w:iCs/>
          <w:color w:val="000000"/>
          <w:sz w:val="28"/>
          <w:szCs w:val="28"/>
          <w:lang w:val="en-US"/>
        </w:rPr>
        <w:t>, 1:47.73</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bCs/>
          <w:color w:val="000000" w:themeColor="text1"/>
          <w:sz w:val="28"/>
          <w:szCs w:val="28"/>
          <w:lang w:val="en-US"/>
        </w:rPr>
      </w:pPr>
      <w:r>
        <w:rPr>
          <w:rFonts w:ascii="Times New Roman" w:hAnsi="Times New Roman" w:cs="Times New Roman"/>
          <w:bCs/>
          <w:sz w:val="28"/>
          <w:szCs w:val="28"/>
          <w:lang w:val="en-US"/>
        </w:rPr>
        <w:t>Jottier D. and</w:t>
      </w:r>
      <w:r w:rsidRPr="0060618D">
        <w:rPr>
          <w:rFonts w:ascii="Times New Roman" w:hAnsi="Times New Roman" w:cs="Times New Roman"/>
          <w:bCs/>
          <w:sz w:val="28"/>
          <w:szCs w:val="28"/>
          <w:lang w:val="en-US"/>
        </w:rPr>
        <w:t xml:space="preserve"> Heyndels B. (2010) Does social capital increase political accountability? </w:t>
      </w:r>
      <w:r w:rsidRPr="0060618D">
        <w:rPr>
          <w:rFonts w:ascii="Times New Roman" w:hAnsi="Times New Roman" w:cs="Times New Roman"/>
          <w:bCs/>
          <w:sz w:val="28"/>
          <w:szCs w:val="28"/>
        </w:rPr>
        <w:t>An empirical test for Flemish municipalities</w:t>
      </w:r>
      <w:r w:rsidRPr="0060618D">
        <w:rPr>
          <w:rStyle w:val="10"/>
          <w:rFonts w:ascii="Times New Roman" w:hAnsi="Times New Roman" w:cs="Times New Roman"/>
          <w:shd w:val="clear" w:color="auto" w:fill="FFFFFF"/>
        </w:rPr>
        <w:t xml:space="preserve"> </w:t>
      </w:r>
      <w:r w:rsidRPr="0060618D">
        <w:rPr>
          <w:rStyle w:val="apple-converted-space"/>
          <w:rFonts w:ascii="Times New Roman" w:hAnsi="Times New Roman" w:cs="Times New Roman"/>
          <w:sz w:val="28"/>
          <w:szCs w:val="28"/>
          <w:shd w:val="clear" w:color="auto" w:fill="FFFFFF"/>
        </w:rPr>
        <w:t> </w:t>
      </w:r>
      <w:r w:rsidRPr="0060618D">
        <w:rPr>
          <w:rStyle w:val="apple-converted-space"/>
          <w:rFonts w:ascii="Times New Roman" w:hAnsi="Times New Roman" w:cs="Times New Roman"/>
          <w:sz w:val="28"/>
          <w:szCs w:val="28"/>
          <w:shd w:val="clear" w:color="auto" w:fill="FFFFFF"/>
          <w:lang w:val="en-US"/>
        </w:rPr>
        <w:t xml:space="preserve">// </w:t>
      </w:r>
      <w:r w:rsidRPr="0060618D">
        <w:rPr>
          <w:rFonts w:ascii="Times New Roman" w:hAnsi="Times New Roman" w:cs="Times New Roman"/>
          <w:i/>
          <w:sz w:val="28"/>
          <w:szCs w:val="28"/>
          <w:shd w:val="clear" w:color="auto" w:fill="FFFFFF"/>
        </w:rPr>
        <w:t>Public Choice</w:t>
      </w:r>
      <w:r w:rsidRPr="0060618D">
        <w:rPr>
          <w:rFonts w:ascii="Times New Roman" w:hAnsi="Times New Roman" w:cs="Times New Roman"/>
          <w:sz w:val="28"/>
          <w:szCs w:val="28"/>
          <w:shd w:val="clear" w:color="auto" w:fill="FFFFFF"/>
        </w:rPr>
        <w:t>, 150, 731-744.</w:t>
      </w:r>
    </w:p>
    <w:p w:rsidR="00542AA6" w:rsidRPr="00470980"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lang w:val="en-US"/>
        </w:rPr>
      </w:pPr>
      <w:r w:rsidRPr="0060618D">
        <w:rPr>
          <w:rFonts w:ascii="Times New Roman" w:hAnsi="Times New Roman" w:cs="Times New Roman"/>
          <w:color w:val="000000" w:themeColor="text1"/>
          <w:sz w:val="28"/>
          <w:szCs w:val="28"/>
          <w:lang w:val="en-US"/>
        </w:rPr>
        <w:t xml:space="preserve">Julnes P. de Lancer (2006). </w:t>
      </w:r>
      <w:r w:rsidRPr="0060618D">
        <w:rPr>
          <w:rFonts w:ascii="Times New Roman" w:hAnsi="Times New Roman" w:cs="Times New Roman"/>
          <w:bCs/>
          <w:color w:val="000000" w:themeColor="text1"/>
          <w:sz w:val="28"/>
          <w:szCs w:val="28"/>
          <w:lang w:val="en-US"/>
        </w:rPr>
        <w:t xml:space="preserve">Performance Measurement: </w:t>
      </w:r>
      <w:r w:rsidRPr="0060618D">
        <w:rPr>
          <w:rFonts w:ascii="Times New Roman" w:hAnsi="Times New Roman" w:cs="Times New Roman"/>
          <w:iCs/>
          <w:color w:val="000000" w:themeColor="text1"/>
          <w:sz w:val="28"/>
          <w:szCs w:val="28"/>
          <w:lang w:val="en-US"/>
        </w:rPr>
        <w:t>An Effective Tool for Government Accountability?The Debate Goes On</w:t>
      </w:r>
      <w:r w:rsidRPr="0060618D">
        <w:rPr>
          <w:rFonts w:ascii="Times New Roman" w:hAnsi="Times New Roman" w:cs="Times New Roman"/>
          <w:i/>
          <w:iCs/>
          <w:color w:val="000000" w:themeColor="text1"/>
          <w:sz w:val="28"/>
          <w:szCs w:val="28"/>
          <w:lang w:val="en-US"/>
        </w:rPr>
        <w:t xml:space="preserve"> // Evaluation, </w:t>
      </w:r>
      <w:r w:rsidRPr="0060618D">
        <w:rPr>
          <w:rFonts w:ascii="Times New Roman" w:hAnsi="Times New Roman" w:cs="Times New Roman"/>
          <w:color w:val="000000" w:themeColor="text1"/>
          <w:sz w:val="28"/>
          <w:szCs w:val="28"/>
          <w:lang w:val="en-US"/>
        </w:rPr>
        <w:t xml:space="preserve"> 12 (2): 219-235.</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sidRPr="0060618D">
        <w:rPr>
          <w:rFonts w:ascii="Times New Roman" w:hAnsi="Times New Roman" w:cs="Times New Roman"/>
          <w:color w:val="000000" w:themeColor="text1"/>
          <w:sz w:val="28"/>
          <w:szCs w:val="28"/>
          <w:lang w:val="en-US"/>
        </w:rPr>
        <w:t>Justice J. B., Melitski J. and Smith D. L. (2006)</w:t>
      </w:r>
      <w:r w:rsidRPr="0060618D">
        <w:rPr>
          <w:rFonts w:ascii="Times New Roman" w:hAnsi="Times New Roman" w:cs="Times New Roman"/>
          <w:bCs/>
          <w:color w:val="000000" w:themeColor="text1"/>
          <w:sz w:val="28"/>
          <w:szCs w:val="28"/>
          <w:lang w:val="en-US"/>
        </w:rPr>
        <w:t xml:space="preserve">E-Government as an Instrument of Fiscal Accountability and Responsiveness : Do the Best Practicioners Employ the Best Practices?// </w:t>
      </w:r>
      <w:r w:rsidRPr="0060618D">
        <w:rPr>
          <w:rFonts w:ascii="Times New Roman" w:hAnsi="Times New Roman" w:cs="Times New Roman"/>
          <w:i/>
          <w:iCs/>
          <w:color w:val="000000" w:themeColor="text1"/>
          <w:sz w:val="28"/>
          <w:szCs w:val="28"/>
          <w:lang w:val="en-US"/>
        </w:rPr>
        <w:t xml:space="preserve">The American Review of Public Administration </w:t>
      </w:r>
      <w:r w:rsidRPr="0060618D">
        <w:rPr>
          <w:rFonts w:ascii="Times New Roman" w:hAnsi="Times New Roman" w:cs="Times New Roman"/>
          <w:color w:val="000000" w:themeColor="text1"/>
          <w:sz w:val="28"/>
          <w:szCs w:val="28"/>
          <w:lang w:val="en-US"/>
        </w:rPr>
        <w:t>2006 36: 301</w:t>
      </w:r>
    </w:p>
    <w:p w:rsidR="00542AA6" w:rsidRPr="00470980"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lang w:val="en-US"/>
        </w:rPr>
      </w:pPr>
      <w:r w:rsidRPr="0060618D">
        <w:rPr>
          <w:rFonts w:ascii="Times New Roman" w:hAnsi="Times New Roman" w:cs="Times New Roman"/>
          <w:color w:val="000000" w:themeColor="text1"/>
          <w:sz w:val="28"/>
          <w:szCs w:val="28"/>
          <w:lang w:val="en-US"/>
        </w:rPr>
        <w:lastRenderedPageBreak/>
        <w:t>Kingsbury N.(2010)</w:t>
      </w:r>
      <w:r w:rsidRPr="0060618D">
        <w:rPr>
          <w:rFonts w:ascii="Times New Roman" w:hAnsi="Times New Roman" w:cs="Times New Roman"/>
          <w:bCs/>
          <w:color w:val="000000" w:themeColor="text1"/>
          <w:sz w:val="28"/>
          <w:szCs w:val="28"/>
          <w:lang w:val="en-US"/>
        </w:rPr>
        <w:t xml:space="preserve">The Government Accountability Office and Congressional Uses of Federal Statistics// </w:t>
      </w:r>
      <w:r w:rsidRPr="0060618D">
        <w:rPr>
          <w:rFonts w:ascii="Times New Roman" w:hAnsi="Times New Roman" w:cs="Times New Roman"/>
          <w:i/>
          <w:iCs/>
          <w:color w:val="000000" w:themeColor="text1"/>
          <w:sz w:val="28"/>
          <w:szCs w:val="28"/>
          <w:lang w:val="en-US"/>
        </w:rPr>
        <w:t xml:space="preserve">The ANNALS of the American Academy of Political and Social Science </w:t>
      </w:r>
      <w:r w:rsidRPr="0060618D">
        <w:rPr>
          <w:rFonts w:ascii="Times New Roman" w:hAnsi="Times New Roman" w:cs="Times New Roman"/>
          <w:color w:val="000000" w:themeColor="text1"/>
          <w:sz w:val="28"/>
          <w:szCs w:val="28"/>
          <w:lang w:val="en-US"/>
        </w:rPr>
        <w:t>2010 631: 43</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eastAsiaTheme="minorHAnsi" w:hAnsi="Times New Roman" w:cs="Times New Roman"/>
          <w:sz w:val="28"/>
          <w:szCs w:val="28"/>
          <w:lang w:eastAsia="en-US"/>
        </w:rPr>
      </w:pPr>
      <w:r w:rsidRPr="0060618D">
        <w:rPr>
          <w:rFonts w:ascii="Times New Roman" w:eastAsia="Times New Roman" w:hAnsi="Times New Roman" w:cs="Times New Roman"/>
          <w:sz w:val="28"/>
          <w:szCs w:val="28"/>
          <w:lang w:val="en-US"/>
        </w:rPr>
        <w:t>Knack, S. (2002). “Social Capital and the Quality of Government: Evidence From the U.S. States”. American Journal of Political Science, 46: 772–785</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color w:val="000000" w:themeColor="text1"/>
          <w:sz w:val="28"/>
          <w:szCs w:val="28"/>
          <w:lang w:val="en-US"/>
        </w:rPr>
        <w:t>Letki N. (Dec. 2006). Investigating the Roots of Civic Morality: Trust, Social Capital, and Institutional Performance.//</w:t>
      </w:r>
      <w:r w:rsidRPr="0060618D">
        <w:rPr>
          <w:rFonts w:ascii="Times New Roman" w:hAnsi="Times New Roman" w:cs="Times New Roman"/>
          <w:i/>
          <w:color w:val="000000" w:themeColor="text1"/>
          <w:sz w:val="28"/>
          <w:szCs w:val="28"/>
          <w:lang w:val="en-US"/>
        </w:rPr>
        <w:t xml:space="preserve"> Political Behaviour</w:t>
      </w:r>
      <w:r w:rsidRPr="0060618D">
        <w:rPr>
          <w:rFonts w:ascii="Times New Roman" w:hAnsi="Times New Roman" w:cs="Times New Roman"/>
          <w:color w:val="000000" w:themeColor="text1"/>
          <w:sz w:val="28"/>
          <w:szCs w:val="28"/>
          <w:lang w:val="en-US"/>
        </w:rPr>
        <w:t>, Vol. 28, No. 4. pp. 305-325</w:t>
      </w:r>
    </w:p>
    <w:p w:rsidR="00542AA6" w:rsidRPr="00470980"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eastAsiaTheme="minorHAnsi" w:hAnsi="Times New Roman" w:cs="Times New Roman"/>
          <w:sz w:val="28"/>
          <w:szCs w:val="28"/>
          <w:lang w:val="en-US"/>
        </w:rPr>
      </w:pPr>
      <w:r w:rsidRPr="00470980">
        <w:rPr>
          <w:rFonts w:ascii="Times New Roman" w:eastAsia="Times New Roman" w:hAnsi="Times New Roman" w:cs="Times New Roman"/>
          <w:sz w:val="28"/>
          <w:szCs w:val="28"/>
          <w:lang w:val="en-US"/>
        </w:rPr>
        <w:t>Li</w:t>
      </w:r>
      <w:r w:rsidRPr="0060618D">
        <w:rPr>
          <w:rFonts w:ascii="Times New Roman" w:eastAsia="Times New Roman" w:hAnsi="Times New Roman" w:cs="Times New Roman"/>
          <w:sz w:val="28"/>
          <w:szCs w:val="28"/>
          <w:lang w:val="en-US"/>
        </w:rPr>
        <w:t xml:space="preserve"> Y. (2012).</w:t>
      </w:r>
      <w:r w:rsidRPr="00470980">
        <w:rPr>
          <w:rFonts w:ascii="Times New Roman" w:eastAsia="Times New Roman" w:hAnsi="Times New Roman" w:cs="Times New Roman"/>
          <w:sz w:val="28"/>
          <w:szCs w:val="28"/>
          <w:lang w:val="en-US"/>
        </w:rPr>
        <w:t xml:space="preserve"> </w:t>
      </w:r>
      <w:r w:rsidRPr="0060618D">
        <w:rPr>
          <w:rFonts w:ascii="Times New Roman" w:eastAsia="Times New Roman" w:hAnsi="Times New Roman" w:cs="Times New Roman"/>
          <w:sz w:val="28"/>
          <w:szCs w:val="28"/>
          <w:lang w:val="en-US"/>
        </w:rPr>
        <w:t>“</w:t>
      </w:r>
      <w:r w:rsidRPr="00470980">
        <w:rPr>
          <w:rFonts w:ascii="Times New Roman" w:eastAsia="Times New Roman" w:hAnsi="Times New Roman" w:cs="Times New Roman"/>
          <w:sz w:val="28"/>
          <w:szCs w:val="28"/>
          <w:lang w:val="en-US"/>
        </w:rPr>
        <w:t>Downward Accountability in Response to Collective Actions: The Political Economy of Public Goods Provision in China</w:t>
      </w:r>
      <w:r w:rsidRPr="0060618D">
        <w:rPr>
          <w:rFonts w:ascii="Times New Roman" w:eastAsia="Times New Roman" w:hAnsi="Times New Roman" w:cs="Times New Roman"/>
          <w:sz w:val="28"/>
          <w:szCs w:val="28"/>
          <w:lang w:val="en-US"/>
        </w:rPr>
        <w:t>”</w:t>
      </w:r>
      <w:r w:rsidRPr="00470980">
        <w:rPr>
          <w:rFonts w:ascii="Times New Roman" w:eastAsia="Times New Roman" w:hAnsi="Times New Roman" w:cs="Times New Roman"/>
          <w:sz w:val="28"/>
          <w:szCs w:val="28"/>
          <w:lang w:val="en-US"/>
        </w:rPr>
        <w:t>.</w:t>
      </w:r>
      <w:r w:rsidRPr="0060618D">
        <w:rPr>
          <w:rFonts w:ascii="Times New Roman" w:eastAsia="Times New Roman" w:hAnsi="Times New Roman" w:cs="Times New Roman"/>
          <w:sz w:val="28"/>
          <w:szCs w:val="28"/>
          <w:lang w:val="en-US"/>
        </w:rPr>
        <w:t xml:space="preserve"> </w:t>
      </w:r>
      <w:r w:rsidRPr="00470980">
        <w:rPr>
          <w:rFonts w:ascii="Times New Roman" w:hAnsi="Times New Roman" w:cs="Times New Roman"/>
          <w:color w:val="222222"/>
          <w:sz w:val="28"/>
          <w:szCs w:val="28"/>
          <w:shd w:val="clear" w:color="auto" w:fill="FFFFFF"/>
          <w:lang w:val="en-US"/>
        </w:rPr>
        <w:t>ISNIE</w:t>
      </w:r>
      <w:r w:rsidRPr="0060618D">
        <w:rPr>
          <w:rFonts w:ascii="Times New Roman" w:hAnsi="Times New Roman" w:cs="Times New Roman"/>
          <w:color w:val="222222"/>
          <w:sz w:val="28"/>
          <w:szCs w:val="28"/>
          <w:shd w:val="clear" w:color="auto" w:fill="FFFFFF"/>
          <w:lang w:val="en-US"/>
        </w:rPr>
        <w:t xml:space="preserve"> Working Papers</w:t>
      </w:r>
      <w:r w:rsidRPr="00470980">
        <w:rPr>
          <w:rFonts w:ascii="Times New Roman" w:hAnsi="Times New Roman" w:cs="Times New Roman"/>
          <w:color w:val="222222"/>
          <w:sz w:val="28"/>
          <w:szCs w:val="28"/>
          <w:shd w:val="clear" w:color="auto" w:fill="FFFFFF"/>
          <w:lang w:val="en-US"/>
        </w:rPr>
        <w:t xml:space="preserve"> </w:t>
      </w:r>
      <w:hyperlink r:id="rId33" w:history="1">
        <w:r w:rsidRPr="0060618D">
          <w:rPr>
            <w:rStyle w:val="a7"/>
            <w:rFonts w:ascii="Times New Roman" w:eastAsia="Times New Roman" w:hAnsi="Times New Roman" w:cs="Times New Roman"/>
            <w:sz w:val="28"/>
            <w:szCs w:val="28"/>
            <w:lang w:val="en-US"/>
          </w:rPr>
          <w:t>http://extranet.isnie.org/uploads/isnie2012/li.pdf</w:t>
        </w:r>
      </w:hyperlink>
      <w:r w:rsidRPr="0060618D">
        <w:rPr>
          <w:rFonts w:ascii="Times New Roman" w:eastAsia="Times New Roman" w:hAnsi="Times New Roman" w:cs="Times New Roman"/>
          <w:sz w:val="28"/>
          <w:szCs w:val="28"/>
          <w:lang w:val="en-US"/>
        </w:rPr>
        <w:t xml:space="preserve"> (</w:t>
      </w:r>
      <w:r w:rsidRPr="0060618D">
        <w:rPr>
          <w:rFonts w:ascii="Times New Roman" w:eastAsia="Times New Roman" w:hAnsi="Times New Roman" w:cs="Times New Roman"/>
          <w:sz w:val="28"/>
          <w:szCs w:val="28"/>
        </w:rPr>
        <w:t>дата</w:t>
      </w:r>
      <w:r w:rsidRPr="00470980">
        <w:rPr>
          <w:rFonts w:ascii="Times New Roman" w:eastAsia="Times New Roman" w:hAnsi="Times New Roman" w:cs="Times New Roman"/>
          <w:sz w:val="28"/>
          <w:szCs w:val="28"/>
          <w:lang w:val="en-US"/>
        </w:rPr>
        <w:t xml:space="preserve"> </w:t>
      </w:r>
      <w:r w:rsidRPr="0060618D">
        <w:rPr>
          <w:rFonts w:ascii="Times New Roman" w:eastAsia="Times New Roman" w:hAnsi="Times New Roman" w:cs="Times New Roman"/>
          <w:sz w:val="28"/>
          <w:szCs w:val="28"/>
        </w:rPr>
        <w:t>обращения</w:t>
      </w:r>
      <w:r w:rsidRPr="00470980">
        <w:rPr>
          <w:rFonts w:ascii="Times New Roman" w:eastAsia="Times New Roman" w:hAnsi="Times New Roman" w:cs="Times New Roman"/>
          <w:sz w:val="28"/>
          <w:szCs w:val="28"/>
          <w:lang w:val="en-US"/>
        </w:rPr>
        <w:t xml:space="preserve"> 30.05.13</w:t>
      </w:r>
      <w:r w:rsidRPr="0060618D">
        <w:rPr>
          <w:rFonts w:ascii="Times New Roman" w:eastAsia="Times New Roman" w:hAnsi="Times New Roman" w:cs="Times New Roman"/>
          <w:sz w:val="28"/>
          <w:szCs w:val="28"/>
          <w:lang w:val="en-US"/>
        </w:rPr>
        <w:t>)</w:t>
      </w:r>
    </w:p>
    <w:p w:rsidR="00542AA6" w:rsidRPr="00470980"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lang w:val="en-US"/>
        </w:rPr>
      </w:pPr>
      <w:r w:rsidRPr="0060618D">
        <w:rPr>
          <w:rFonts w:ascii="Times New Roman" w:hAnsi="Times New Roman" w:cs="Times New Roman"/>
          <w:color w:val="000000" w:themeColor="text1"/>
          <w:sz w:val="28"/>
          <w:szCs w:val="28"/>
          <w:lang w:val="en-US"/>
        </w:rPr>
        <w:t>Martinez-Bravo M., Miquel G.P., Qian N., Yao Y. "Do Local Elections in Non-Democracies Increase Accountability? Evidence from Rural China," (2011) NBER Working Papers 16948, National Bureau of Economic Research, Inc.</w:t>
      </w:r>
    </w:p>
    <w:p w:rsidR="00542AA6" w:rsidRPr="00470980" w:rsidRDefault="00542AA6" w:rsidP="00542AA6">
      <w:pPr>
        <w:pStyle w:val="a9"/>
        <w:numPr>
          <w:ilvl w:val="0"/>
          <w:numId w:val="37"/>
        </w:numPr>
        <w:autoSpaceDE w:val="0"/>
        <w:autoSpaceDN w:val="0"/>
        <w:adjustRightInd w:val="0"/>
        <w:spacing w:after="0" w:line="360" w:lineRule="auto"/>
        <w:rPr>
          <w:rStyle w:val="A30"/>
          <w:rFonts w:ascii="Times New Roman" w:hAnsi="Times New Roman"/>
          <w:color w:val="000000" w:themeColor="text1"/>
          <w:sz w:val="28"/>
          <w:szCs w:val="28"/>
          <w:lang w:val="en-US"/>
        </w:rPr>
      </w:pPr>
      <w:r w:rsidRPr="0060618D">
        <w:rPr>
          <w:rStyle w:val="A30"/>
          <w:rFonts w:ascii="Times New Roman" w:hAnsi="Times New Roman"/>
          <w:color w:val="000000" w:themeColor="text1"/>
          <w:sz w:val="28"/>
          <w:szCs w:val="28"/>
          <w:lang w:val="en-US"/>
        </w:rPr>
        <w:t>Menyashev, R. Does Social Capital Have Economic Payoff in Russia? : Working paper WP10/2011/01 [</w:t>
      </w:r>
      <w:r w:rsidRPr="0060618D">
        <w:rPr>
          <w:rStyle w:val="A30"/>
          <w:rFonts w:ascii="Times New Roman" w:hAnsi="Times New Roman"/>
          <w:color w:val="000000" w:themeColor="text1"/>
          <w:sz w:val="28"/>
          <w:szCs w:val="28"/>
        </w:rPr>
        <w:t>Т</w:t>
      </w:r>
      <w:r w:rsidRPr="0060618D">
        <w:rPr>
          <w:rStyle w:val="A30"/>
          <w:rFonts w:ascii="Times New Roman" w:hAnsi="Times New Roman"/>
          <w:color w:val="000000" w:themeColor="text1"/>
          <w:sz w:val="28"/>
          <w:szCs w:val="28"/>
          <w:lang w:val="en-US"/>
        </w:rPr>
        <w:t>ext] / R. Menyashev, L. Polishchuk ; Higher School of Economics. – Moscow: Publishing House of the Higher School of Economics, 2011. – 44 p.</w:t>
      </w:r>
    </w:p>
    <w:p w:rsidR="00542AA6" w:rsidRPr="00470980"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lang w:val="en-US"/>
        </w:rPr>
      </w:pPr>
      <w:r w:rsidRPr="0060618D">
        <w:rPr>
          <w:rFonts w:ascii="Times New Roman" w:hAnsi="Times New Roman" w:cs="Times New Roman"/>
          <w:color w:val="000000" w:themeColor="text1"/>
          <w:sz w:val="28"/>
          <w:szCs w:val="28"/>
          <w:lang w:val="en-US"/>
        </w:rPr>
        <w:t xml:space="preserve">Moncrieffe </w:t>
      </w:r>
      <w:r w:rsidRPr="0060618D">
        <w:rPr>
          <w:rFonts w:ascii="Times New Roman" w:hAnsi="Times New Roman" w:cs="Times New Roman"/>
          <w:color w:val="000000" w:themeColor="text1"/>
          <w:sz w:val="28"/>
          <w:szCs w:val="28"/>
          <w:lang w:val="fr-FR"/>
        </w:rPr>
        <w:t>J</w:t>
      </w:r>
      <w:r w:rsidRPr="0060618D">
        <w:rPr>
          <w:rFonts w:ascii="Times New Roman" w:hAnsi="Times New Roman" w:cs="Times New Roman"/>
          <w:color w:val="000000" w:themeColor="text1"/>
          <w:sz w:val="28"/>
          <w:szCs w:val="28"/>
          <w:lang w:val="en-US"/>
        </w:rPr>
        <w:t xml:space="preserve">. M. reviewed works (1998). </w:t>
      </w:r>
      <w:r w:rsidRPr="0060618D">
        <w:rPr>
          <w:rFonts w:ascii="Times New Roman" w:hAnsi="Times New Roman" w:cs="Times New Roman"/>
          <w:bCs/>
          <w:color w:val="000000" w:themeColor="text1"/>
          <w:sz w:val="28"/>
          <w:szCs w:val="28"/>
          <w:lang w:val="en-US"/>
        </w:rPr>
        <w:t>Reconceptualizing Political Accountability//</w:t>
      </w:r>
      <w:r w:rsidRPr="0060618D">
        <w:rPr>
          <w:rFonts w:ascii="Times New Roman" w:hAnsi="Times New Roman" w:cs="Times New Roman"/>
          <w:i/>
          <w:color w:val="000000" w:themeColor="text1"/>
          <w:sz w:val="28"/>
          <w:szCs w:val="28"/>
          <w:lang w:val="en-US"/>
        </w:rPr>
        <w:t xml:space="preserve"> International Political Science Review / Revue internationale de science politique</w:t>
      </w:r>
      <w:r w:rsidRPr="0060618D">
        <w:rPr>
          <w:rFonts w:ascii="Times New Roman" w:hAnsi="Times New Roman" w:cs="Times New Roman"/>
          <w:color w:val="000000" w:themeColor="text1"/>
          <w:sz w:val="28"/>
          <w:szCs w:val="28"/>
          <w:lang w:val="en-US"/>
        </w:rPr>
        <w:t>, Vol.19, No. 4 (Oct., 1998), pp. 387-406</w:t>
      </w:r>
    </w:p>
    <w:p w:rsidR="00542AA6" w:rsidRPr="00470980" w:rsidRDefault="00542AA6" w:rsidP="00542AA6">
      <w:pPr>
        <w:pStyle w:val="a9"/>
        <w:numPr>
          <w:ilvl w:val="0"/>
          <w:numId w:val="37"/>
        </w:numPr>
        <w:autoSpaceDE w:val="0"/>
        <w:autoSpaceDN w:val="0"/>
        <w:adjustRightInd w:val="0"/>
        <w:spacing w:after="0" w:line="360" w:lineRule="auto"/>
        <w:rPr>
          <w:rFonts w:ascii="Times New Roman" w:eastAsiaTheme="minorHAnsi" w:hAnsi="Times New Roman" w:cs="Times New Roman"/>
          <w:sz w:val="28"/>
          <w:szCs w:val="28"/>
          <w:lang w:val="en-US"/>
        </w:rPr>
      </w:pPr>
      <w:r w:rsidRPr="0060618D">
        <w:rPr>
          <w:rFonts w:ascii="Times New Roman" w:eastAsia="Times New Roman" w:hAnsi="Times New Roman" w:cs="Times New Roman"/>
          <w:color w:val="000000" w:themeColor="text1"/>
          <w:sz w:val="28"/>
          <w:szCs w:val="28"/>
          <w:lang w:val="en-US"/>
        </w:rPr>
        <w:t xml:space="preserve">Pierce, J.C., Lovrich, N.P., </w:t>
      </w:r>
      <w:r>
        <w:rPr>
          <w:rFonts w:ascii="Times New Roman" w:eastAsia="Times New Roman" w:hAnsi="Times New Roman" w:cs="Times New Roman"/>
          <w:color w:val="000000" w:themeColor="text1"/>
          <w:sz w:val="28"/>
          <w:szCs w:val="28"/>
          <w:lang w:val="en-US"/>
        </w:rPr>
        <w:t>and</w:t>
      </w:r>
      <w:r w:rsidRPr="0060618D">
        <w:rPr>
          <w:rFonts w:ascii="Times New Roman" w:eastAsia="Times New Roman" w:hAnsi="Times New Roman" w:cs="Times New Roman"/>
          <w:color w:val="000000" w:themeColor="text1"/>
          <w:sz w:val="28"/>
          <w:szCs w:val="28"/>
          <w:lang w:val="en-US"/>
        </w:rPr>
        <w:t xml:space="preserve"> Moon, D.C. (2002). Social capital and government performance: An analysis of 20 American cities.</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sidRPr="0060618D">
        <w:rPr>
          <w:rFonts w:ascii="Times New Roman" w:hAnsi="Times New Roman" w:cs="Times New Roman"/>
          <w:color w:val="000000" w:themeColor="text1"/>
          <w:sz w:val="28"/>
          <w:szCs w:val="28"/>
          <w:lang w:val="en-US"/>
        </w:rPr>
        <w:t xml:space="preserve">Polishchuk L., Makar’in A. (2012) </w:t>
      </w:r>
      <w:r w:rsidRPr="0060618D">
        <w:rPr>
          <w:rFonts w:ascii="Times New Roman" w:hAnsi="Times New Roman" w:cs="Times New Roman"/>
          <w:bCs/>
          <w:color w:val="000000" w:themeColor="text1"/>
          <w:sz w:val="28"/>
          <w:szCs w:val="28"/>
          <w:lang w:val="en-US"/>
        </w:rPr>
        <w:t xml:space="preserve">Civic Culture and Political Collective Action in Russia. </w:t>
      </w:r>
      <w:r w:rsidRPr="00470980">
        <w:rPr>
          <w:rFonts w:ascii="Times New Roman" w:hAnsi="Times New Roman" w:cs="Times New Roman"/>
          <w:bCs/>
          <w:color w:val="000000" w:themeColor="text1"/>
          <w:sz w:val="28"/>
          <w:szCs w:val="28"/>
        </w:rPr>
        <w:t>[</w:t>
      </w:r>
      <w:r w:rsidRPr="0060618D">
        <w:rPr>
          <w:rFonts w:ascii="Times New Roman" w:hAnsi="Times New Roman" w:cs="Times New Roman"/>
          <w:bCs/>
          <w:color w:val="000000" w:themeColor="text1"/>
          <w:sz w:val="28"/>
          <w:szCs w:val="28"/>
        </w:rPr>
        <w:t>Электронный документ</w:t>
      </w:r>
      <w:r w:rsidRPr="00470980">
        <w:rPr>
          <w:rFonts w:ascii="Times New Roman" w:hAnsi="Times New Roman" w:cs="Times New Roman"/>
          <w:bCs/>
          <w:color w:val="000000" w:themeColor="text1"/>
          <w:sz w:val="28"/>
          <w:szCs w:val="28"/>
        </w:rPr>
        <w:t>]</w:t>
      </w:r>
      <w:r w:rsidRPr="0060618D">
        <w:rPr>
          <w:rFonts w:ascii="Times New Roman" w:hAnsi="Times New Roman" w:cs="Times New Roman"/>
          <w:bCs/>
          <w:color w:val="000000" w:themeColor="text1"/>
          <w:sz w:val="28"/>
          <w:szCs w:val="28"/>
        </w:rPr>
        <w:t xml:space="preserve"> </w:t>
      </w:r>
      <w:hyperlink r:id="rId34" w:history="1">
        <w:r w:rsidRPr="0060618D">
          <w:rPr>
            <w:rStyle w:val="a7"/>
            <w:rFonts w:ascii="Times New Roman" w:hAnsi="Times New Roman" w:cs="Times New Roman"/>
            <w:sz w:val="28"/>
            <w:szCs w:val="28"/>
          </w:rPr>
          <w:t>http://www.hse.ru/data/2012/10/25/1245778460/Makar'in-Polishchuk%20paper.pdf</w:t>
        </w:r>
      </w:hyperlink>
      <w:r w:rsidRPr="0060618D">
        <w:rPr>
          <w:rFonts w:ascii="Times New Roman" w:hAnsi="Times New Roman" w:cs="Times New Roman"/>
          <w:sz w:val="28"/>
          <w:szCs w:val="28"/>
        </w:rPr>
        <w:t xml:space="preserve"> (дата обращения 30.05.13)</w:t>
      </w:r>
    </w:p>
    <w:p w:rsidR="00542AA6" w:rsidRPr="00470980"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lang w:val="en-US"/>
        </w:rPr>
      </w:pPr>
      <w:r w:rsidRPr="00470980">
        <w:rPr>
          <w:rFonts w:ascii="Times New Roman" w:hAnsi="Times New Roman" w:cs="Times New Roman"/>
          <w:iCs/>
          <w:sz w:val="28"/>
          <w:szCs w:val="28"/>
          <w:lang w:val="en-US"/>
        </w:rPr>
        <w:lastRenderedPageBreak/>
        <w:t xml:space="preserve">Smyth </w:t>
      </w:r>
      <w:r w:rsidRPr="0060618D">
        <w:rPr>
          <w:rFonts w:ascii="Times New Roman" w:hAnsi="Times New Roman" w:cs="Times New Roman"/>
          <w:iCs/>
          <w:sz w:val="28"/>
          <w:szCs w:val="28"/>
          <w:lang w:val="en-US"/>
        </w:rPr>
        <w:t>R.</w:t>
      </w:r>
      <w:r w:rsidRPr="00470980">
        <w:rPr>
          <w:rFonts w:ascii="Times New Roman" w:hAnsi="Times New Roman" w:cs="Times New Roman"/>
          <w:iCs/>
          <w:sz w:val="28"/>
          <w:szCs w:val="28"/>
          <w:lang w:val="en-US"/>
        </w:rPr>
        <w:t>, Sobolev</w:t>
      </w:r>
      <w:r w:rsidRPr="0060618D">
        <w:rPr>
          <w:rFonts w:ascii="Times New Roman" w:hAnsi="Times New Roman" w:cs="Times New Roman"/>
          <w:iCs/>
          <w:sz w:val="28"/>
          <w:szCs w:val="28"/>
          <w:lang w:val="en-US"/>
        </w:rPr>
        <w:t xml:space="preserve"> A.</w:t>
      </w:r>
      <w:r w:rsidRPr="00470980">
        <w:rPr>
          <w:rFonts w:ascii="Times New Roman" w:hAnsi="Times New Roman" w:cs="Times New Roman"/>
          <w:iCs/>
          <w:sz w:val="28"/>
          <w:szCs w:val="28"/>
          <w:lang w:val="en-US"/>
        </w:rPr>
        <w:t>, Soboleva</w:t>
      </w:r>
      <w:r w:rsidRPr="0060618D">
        <w:rPr>
          <w:rFonts w:ascii="Times New Roman" w:hAnsi="Times New Roman" w:cs="Times New Roman"/>
          <w:iCs/>
          <w:sz w:val="28"/>
          <w:szCs w:val="28"/>
          <w:lang w:val="en-US"/>
        </w:rPr>
        <w:t xml:space="preserve"> I.(2012). A Well-Organized Play: Simbolic Politics And The Effect Of Pro-Putin Rallies. Basic Research Program. Working Papers.</w:t>
      </w:r>
      <w:r w:rsidRPr="0060618D">
        <w:rPr>
          <w:rFonts w:ascii="Times New Roman" w:hAnsi="Times New Roman" w:cs="Times New Roman"/>
          <w:i/>
          <w:iCs/>
          <w:sz w:val="28"/>
          <w:szCs w:val="28"/>
          <w:lang w:val="en-US"/>
        </w:rPr>
        <w:t xml:space="preserve"> </w:t>
      </w:r>
      <w:r w:rsidRPr="00470980">
        <w:rPr>
          <w:rFonts w:ascii="Times New Roman" w:hAnsi="Times New Roman" w:cs="Times New Roman"/>
          <w:sz w:val="28"/>
          <w:szCs w:val="28"/>
          <w:lang w:val="en-US"/>
        </w:rPr>
        <w:t>SERIES: POLITICAL SCIENCE</w:t>
      </w:r>
      <w:r w:rsidRPr="0060618D">
        <w:rPr>
          <w:rFonts w:ascii="Times New Roman" w:hAnsi="Times New Roman" w:cs="Times New Roman"/>
          <w:sz w:val="28"/>
          <w:szCs w:val="28"/>
          <w:lang w:val="en-US"/>
        </w:rPr>
        <w:t xml:space="preserve">. </w:t>
      </w:r>
      <w:r w:rsidRPr="00470980">
        <w:rPr>
          <w:rFonts w:ascii="Times New Roman" w:hAnsi="Times New Roman" w:cs="Times New Roman"/>
          <w:sz w:val="28"/>
          <w:szCs w:val="28"/>
          <w:lang w:val="en-US"/>
        </w:rPr>
        <w:t>WP BRP 05/PS/2012</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lang w:val="en-US"/>
        </w:rPr>
      </w:pPr>
      <w:r w:rsidRPr="0060618D">
        <w:rPr>
          <w:rFonts w:ascii="Times New Roman" w:eastAsia="Times New Roman" w:hAnsi="Times New Roman" w:cs="Times New Roman"/>
          <w:sz w:val="28"/>
          <w:szCs w:val="28"/>
          <w:lang w:val="en-US"/>
        </w:rPr>
        <w:t xml:space="preserve">Tavits, M. (Jun., 2006). “Making Democracy Work More? Exploring the Linkage between Social Capital and Government Performance”, </w:t>
      </w:r>
      <w:r w:rsidRPr="0060618D">
        <w:rPr>
          <w:rFonts w:ascii="Times New Roman" w:eastAsia="Times New Roman" w:hAnsi="Times New Roman" w:cs="Times New Roman"/>
          <w:i/>
          <w:sz w:val="28"/>
          <w:szCs w:val="28"/>
          <w:lang w:val="en-US"/>
        </w:rPr>
        <w:t>Political Research Quarterly</w:t>
      </w:r>
      <w:r w:rsidRPr="0060618D">
        <w:rPr>
          <w:rFonts w:ascii="Times New Roman" w:eastAsia="Times New Roman" w:hAnsi="Times New Roman" w:cs="Times New Roman"/>
          <w:sz w:val="28"/>
          <w:szCs w:val="28"/>
          <w:lang w:val="en-US"/>
        </w:rPr>
        <w:t>, 59 (2): 211-225</w:t>
      </w:r>
    </w:p>
    <w:p w:rsidR="00542AA6" w:rsidRPr="00470980"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lang w:val="en-US"/>
        </w:rPr>
      </w:pPr>
      <w:r w:rsidRPr="0060618D">
        <w:rPr>
          <w:rFonts w:ascii="Times New Roman" w:hAnsi="Times New Roman" w:cs="Times New Roman"/>
          <w:color w:val="000000" w:themeColor="text1"/>
          <w:sz w:val="28"/>
          <w:szCs w:val="28"/>
          <w:shd w:val="clear" w:color="auto" w:fill="FFFFFF"/>
          <w:lang w:val="en-US"/>
        </w:rPr>
        <w:t xml:space="preserve">Teets J.C. (2008). </w:t>
      </w:r>
      <w:r w:rsidRPr="0060618D">
        <w:rPr>
          <w:rFonts w:ascii="Times New Roman" w:hAnsi="Times New Roman" w:cs="Times New Roman"/>
          <w:bCs/>
          <w:color w:val="000000" w:themeColor="text1"/>
          <w:sz w:val="28"/>
          <w:szCs w:val="28"/>
          <w:lang w:val="en-US"/>
        </w:rPr>
        <w:t xml:space="preserve">Improving Governance in China: The Role of Civil Society in Local Public Policy. </w:t>
      </w:r>
      <w:r w:rsidRPr="0060618D">
        <w:rPr>
          <w:rFonts w:ascii="Times New Roman" w:hAnsi="Times New Roman" w:cs="Times New Roman"/>
          <w:i/>
          <w:color w:val="000000" w:themeColor="text1"/>
          <w:sz w:val="28"/>
          <w:szCs w:val="28"/>
          <w:shd w:val="clear" w:color="auto" w:fill="FFFFFF"/>
          <w:lang w:val="en-US"/>
        </w:rPr>
        <w:t>Governance in Non-Democracies: The Role of Civil Society in Increasing Pluralism and Accountability in Local Public Policy</w:t>
      </w:r>
      <w:r w:rsidRPr="0060618D">
        <w:rPr>
          <w:rFonts w:ascii="Times New Roman" w:hAnsi="Times New Roman" w:cs="Times New Roman"/>
          <w:bCs/>
          <w:color w:val="000000" w:themeColor="text1"/>
          <w:sz w:val="28"/>
          <w:szCs w:val="28"/>
          <w:shd w:val="clear" w:color="auto" w:fill="FFFFFF"/>
          <w:lang w:val="en-US"/>
        </w:rPr>
        <w:t xml:space="preserve"> University of Colorado at Boulder</w:t>
      </w:r>
      <w:r w:rsidRPr="0060618D">
        <w:rPr>
          <w:rFonts w:ascii="Times New Roman" w:hAnsi="Times New Roman" w:cs="Times New Roman"/>
          <w:color w:val="000000" w:themeColor="text1"/>
          <w:sz w:val="28"/>
          <w:szCs w:val="28"/>
          <w:shd w:val="clear" w:color="auto" w:fill="FFFFFF"/>
          <w:lang w:val="en-US"/>
        </w:rPr>
        <w:t>: ProQuest.</w:t>
      </w:r>
    </w:p>
    <w:p w:rsidR="00542AA6" w:rsidRPr="0060618D" w:rsidRDefault="00542AA6" w:rsidP="00542AA6">
      <w:pPr>
        <w:pStyle w:val="a9"/>
        <w:numPr>
          <w:ilvl w:val="0"/>
          <w:numId w:val="37"/>
        </w:numPr>
        <w:autoSpaceDE w:val="0"/>
        <w:autoSpaceDN w:val="0"/>
        <w:adjustRightInd w:val="0"/>
        <w:spacing w:after="0" w:line="360" w:lineRule="auto"/>
        <w:rPr>
          <w:rFonts w:ascii="Times New Roman" w:hAnsi="Times New Roman" w:cs="Times New Roman"/>
          <w:color w:val="000000" w:themeColor="text1"/>
          <w:sz w:val="28"/>
          <w:szCs w:val="28"/>
        </w:rPr>
      </w:pPr>
      <w:r w:rsidRPr="0060618D">
        <w:rPr>
          <w:rFonts w:ascii="Times New Roman" w:hAnsi="Times New Roman" w:cs="Times New Roman"/>
          <w:color w:val="000000" w:themeColor="text1"/>
          <w:sz w:val="28"/>
          <w:szCs w:val="28"/>
          <w:lang w:val="en-US"/>
        </w:rPr>
        <w:t>Wampler B., (2004). Expanding Accountability through Participatory Institutions: Mayors, Citizens, and Budgeting in Three Brazilian Municipalities// Latin American Politics and Society. Vol. 46, No. 2 pp. 73-99</w:t>
      </w:r>
    </w:p>
    <w:p w:rsidR="00542AA6" w:rsidRPr="0060618D" w:rsidRDefault="00542AA6" w:rsidP="00542AA6">
      <w:pPr>
        <w:pStyle w:val="a9"/>
        <w:numPr>
          <w:ilvl w:val="0"/>
          <w:numId w:val="37"/>
        </w:numPr>
        <w:tabs>
          <w:tab w:val="left" w:pos="709"/>
        </w:tabs>
        <w:suppressAutoHyphens/>
        <w:spacing w:after="0" w:line="360" w:lineRule="auto"/>
        <w:ind w:left="357" w:firstLine="0"/>
        <w:contextualSpacing w:val="0"/>
        <w:jc w:val="both"/>
        <w:rPr>
          <w:rFonts w:ascii="Times New Roman" w:hAnsi="Times New Roman" w:cs="Times New Roman"/>
          <w:sz w:val="28"/>
          <w:szCs w:val="28"/>
        </w:rPr>
      </w:pPr>
      <w:r w:rsidRPr="0060618D">
        <w:rPr>
          <w:rFonts w:ascii="Times New Roman" w:hAnsi="Times New Roman" w:cs="Times New Roman"/>
          <w:color w:val="000000" w:themeColor="text1"/>
          <w:sz w:val="28"/>
          <w:szCs w:val="28"/>
          <w:lang w:val="en-US"/>
        </w:rPr>
        <w:t xml:space="preserve">Yap O. F. (2011). Informal accountability, credible actions, and democratization in Taiwan.// </w:t>
      </w:r>
      <w:r w:rsidRPr="0060618D">
        <w:rPr>
          <w:rFonts w:ascii="Times New Roman" w:hAnsi="Times New Roman" w:cs="Times New Roman"/>
          <w:i/>
          <w:color w:val="000000" w:themeColor="text1"/>
          <w:sz w:val="28"/>
          <w:szCs w:val="28"/>
        </w:rPr>
        <w:t>Const</w:t>
      </w:r>
      <w:r w:rsidRPr="0060618D">
        <w:rPr>
          <w:rFonts w:ascii="Times New Roman" w:hAnsi="Times New Roman" w:cs="Times New Roman"/>
          <w:i/>
          <w:color w:val="000000" w:themeColor="text1"/>
          <w:sz w:val="28"/>
          <w:szCs w:val="28"/>
          <w:lang w:val="en-US"/>
        </w:rPr>
        <w:t>itutional</w:t>
      </w:r>
      <w:r w:rsidRPr="0060618D">
        <w:rPr>
          <w:rFonts w:ascii="Times New Roman" w:hAnsi="Times New Roman" w:cs="Times New Roman"/>
          <w:i/>
          <w:color w:val="000000" w:themeColor="text1"/>
          <w:sz w:val="28"/>
          <w:szCs w:val="28"/>
        </w:rPr>
        <w:t xml:space="preserve"> Polit</w:t>
      </w:r>
      <w:r w:rsidRPr="0060618D">
        <w:rPr>
          <w:rFonts w:ascii="Times New Roman" w:hAnsi="Times New Roman" w:cs="Times New Roman"/>
          <w:i/>
          <w:color w:val="000000" w:themeColor="text1"/>
          <w:sz w:val="28"/>
          <w:szCs w:val="28"/>
          <w:lang w:val="en-US"/>
        </w:rPr>
        <w:t>ical</w:t>
      </w:r>
      <w:r w:rsidRPr="0060618D">
        <w:rPr>
          <w:rFonts w:ascii="Times New Roman" w:hAnsi="Times New Roman" w:cs="Times New Roman"/>
          <w:i/>
          <w:color w:val="000000" w:themeColor="text1"/>
          <w:sz w:val="28"/>
          <w:szCs w:val="28"/>
        </w:rPr>
        <w:t xml:space="preserve"> Econ</w:t>
      </w:r>
      <w:r w:rsidRPr="0060618D">
        <w:rPr>
          <w:rFonts w:ascii="Times New Roman" w:hAnsi="Times New Roman" w:cs="Times New Roman"/>
          <w:i/>
          <w:color w:val="000000" w:themeColor="text1"/>
          <w:sz w:val="28"/>
          <w:szCs w:val="28"/>
          <w:lang w:val="en-US"/>
        </w:rPr>
        <w:t>omy</w:t>
      </w:r>
      <w:r w:rsidRPr="0060618D">
        <w:rPr>
          <w:rFonts w:ascii="Times New Roman" w:hAnsi="Times New Roman" w:cs="Times New Roman"/>
          <w:color w:val="000000" w:themeColor="text1"/>
          <w:sz w:val="28"/>
          <w:szCs w:val="28"/>
        </w:rPr>
        <w:t>, 22 (2):103–121.</w:t>
      </w:r>
    </w:p>
    <w:p w:rsidR="00542AA6" w:rsidRPr="00DC19BA" w:rsidRDefault="00542AA6" w:rsidP="00542AA6">
      <w:pPr>
        <w:autoSpaceDE w:val="0"/>
        <w:autoSpaceDN w:val="0"/>
        <w:adjustRightInd w:val="0"/>
        <w:spacing w:after="0" w:line="360" w:lineRule="auto"/>
        <w:rPr>
          <w:rFonts w:ascii="Times New Roman" w:hAnsi="Times New Roman" w:cs="Times New Roman"/>
          <w:sz w:val="28"/>
          <w:szCs w:val="28"/>
        </w:rPr>
      </w:pPr>
    </w:p>
    <w:p w:rsidR="00542AA6" w:rsidRDefault="00542AA6" w:rsidP="00542AA6">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42AA6" w:rsidRPr="00D5293D" w:rsidRDefault="00542AA6" w:rsidP="00542AA6">
      <w:pPr>
        <w:pStyle w:val="1"/>
      </w:pPr>
      <w:bookmarkStart w:id="22" w:name="_Toc357758084"/>
      <w:r>
        <w:lastRenderedPageBreak/>
        <w:t>Приложения</w:t>
      </w:r>
      <w:bookmarkEnd w:id="22"/>
      <w:r>
        <w:t xml:space="preserve"> </w:t>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t>ПРИЛОЖЕНИЕ 1</w:t>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t>Перечень региональных столиц субъектов России, используемых в данной работе:</w:t>
      </w:r>
    </w:p>
    <w:p w:rsidR="00542AA6" w:rsidRPr="00D5293D" w:rsidRDefault="00542AA6" w:rsidP="00542AA6">
      <w:pPr>
        <w:pStyle w:val="a9"/>
        <w:numPr>
          <w:ilvl w:val="0"/>
          <w:numId w:val="40"/>
        </w:numPr>
        <w:rPr>
          <w:rFonts w:ascii="Times New Roman" w:hAnsi="Times New Roman" w:cs="Times New Roman"/>
          <w:sz w:val="28"/>
          <w:szCs w:val="28"/>
        </w:rPr>
      </w:pPr>
      <w:r w:rsidRPr="00D5293D">
        <w:rPr>
          <w:rFonts w:ascii="Times New Roman" w:hAnsi="Times New Roman" w:cs="Times New Roman"/>
          <w:sz w:val="28"/>
          <w:szCs w:val="28"/>
        </w:rPr>
        <w:t xml:space="preserve">ЦФО: Белгород, Брянск, Владимир, Воронеж, Иваново, Калуга, Кострома, Курск, Липецк, Орел, Рязань, Смоленск, Тамбов, Тверь, Тула, Ярославль, Москва; </w:t>
      </w:r>
    </w:p>
    <w:p w:rsidR="00542AA6" w:rsidRPr="00D5293D" w:rsidRDefault="00542AA6" w:rsidP="00542AA6">
      <w:pPr>
        <w:pStyle w:val="a9"/>
        <w:numPr>
          <w:ilvl w:val="0"/>
          <w:numId w:val="40"/>
        </w:numPr>
        <w:rPr>
          <w:rFonts w:ascii="Times New Roman" w:hAnsi="Times New Roman" w:cs="Times New Roman"/>
          <w:sz w:val="28"/>
          <w:szCs w:val="28"/>
        </w:rPr>
      </w:pPr>
      <w:r w:rsidRPr="00D5293D">
        <w:rPr>
          <w:rFonts w:ascii="Times New Roman" w:hAnsi="Times New Roman" w:cs="Times New Roman"/>
          <w:sz w:val="28"/>
          <w:szCs w:val="28"/>
        </w:rPr>
        <w:t>СЗФО:</w:t>
      </w:r>
      <w:r w:rsidRPr="00470980">
        <w:rPr>
          <w:rFonts w:ascii="Times New Roman" w:hAnsi="Times New Roman" w:cs="Times New Roman"/>
          <w:sz w:val="28"/>
          <w:szCs w:val="28"/>
        </w:rPr>
        <w:t xml:space="preserve"> </w:t>
      </w:r>
      <w:r w:rsidRPr="00D5293D">
        <w:rPr>
          <w:rFonts w:ascii="Times New Roman" w:hAnsi="Times New Roman" w:cs="Times New Roman"/>
          <w:sz w:val="28"/>
          <w:szCs w:val="28"/>
        </w:rPr>
        <w:t>Петрозаводск, Сыктывкар, Архангельск, Вологда, Калининград, Мурманск, В.Новгород, Псков, Санкт-Петербург;</w:t>
      </w:r>
    </w:p>
    <w:p w:rsidR="00542AA6" w:rsidRPr="00D5293D" w:rsidRDefault="00542AA6" w:rsidP="00542AA6">
      <w:pPr>
        <w:pStyle w:val="a9"/>
        <w:numPr>
          <w:ilvl w:val="0"/>
          <w:numId w:val="40"/>
        </w:numPr>
        <w:rPr>
          <w:rFonts w:ascii="Times New Roman" w:hAnsi="Times New Roman" w:cs="Times New Roman"/>
          <w:sz w:val="28"/>
          <w:szCs w:val="28"/>
        </w:rPr>
      </w:pPr>
      <w:r w:rsidRPr="00D5293D">
        <w:rPr>
          <w:rFonts w:ascii="Times New Roman" w:hAnsi="Times New Roman" w:cs="Times New Roman"/>
          <w:sz w:val="28"/>
          <w:szCs w:val="28"/>
        </w:rPr>
        <w:t>ЮФО: Краснодар, Ставрополь, Астрахань, Волгоград, Ростов;</w:t>
      </w:r>
    </w:p>
    <w:p w:rsidR="00542AA6" w:rsidRPr="00D5293D" w:rsidRDefault="00542AA6" w:rsidP="00542AA6">
      <w:pPr>
        <w:pStyle w:val="a9"/>
        <w:numPr>
          <w:ilvl w:val="0"/>
          <w:numId w:val="40"/>
        </w:numPr>
        <w:rPr>
          <w:rFonts w:ascii="Times New Roman" w:hAnsi="Times New Roman" w:cs="Times New Roman"/>
          <w:sz w:val="28"/>
          <w:szCs w:val="28"/>
        </w:rPr>
      </w:pPr>
      <w:r w:rsidRPr="00D5293D">
        <w:rPr>
          <w:rFonts w:ascii="Times New Roman" w:hAnsi="Times New Roman" w:cs="Times New Roman"/>
          <w:sz w:val="28"/>
          <w:szCs w:val="28"/>
        </w:rPr>
        <w:t>ПФО: Уфа, Йошкар-Ола, Саранск, Казань, Ижевск, Чебоксары, Киров, Н.Новгород, Оренбург, Пенза, Пермь, Самара, Саратов, Ульяновск;</w:t>
      </w:r>
    </w:p>
    <w:p w:rsidR="00542AA6" w:rsidRPr="00D5293D" w:rsidRDefault="00542AA6" w:rsidP="00542AA6">
      <w:pPr>
        <w:pStyle w:val="a9"/>
        <w:numPr>
          <w:ilvl w:val="0"/>
          <w:numId w:val="40"/>
        </w:numPr>
        <w:rPr>
          <w:rFonts w:ascii="Times New Roman" w:hAnsi="Times New Roman" w:cs="Times New Roman"/>
          <w:sz w:val="28"/>
          <w:szCs w:val="28"/>
        </w:rPr>
      </w:pPr>
      <w:r w:rsidRPr="00D5293D">
        <w:rPr>
          <w:rFonts w:ascii="Times New Roman" w:hAnsi="Times New Roman" w:cs="Times New Roman"/>
          <w:sz w:val="28"/>
          <w:szCs w:val="28"/>
        </w:rPr>
        <w:t>УрФО:</w:t>
      </w:r>
      <w:r w:rsidRPr="00470980">
        <w:rPr>
          <w:rFonts w:ascii="Times New Roman" w:hAnsi="Times New Roman" w:cs="Times New Roman"/>
          <w:sz w:val="28"/>
          <w:szCs w:val="28"/>
        </w:rPr>
        <w:t xml:space="preserve"> </w:t>
      </w:r>
      <w:r w:rsidRPr="00D5293D">
        <w:rPr>
          <w:rFonts w:ascii="Times New Roman" w:hAnsi="Times New Roman" w:cs="Times New Roman"/>
          <w:sz w:val="28"/>
          <w:szCs w:val="28"/>
        </w:rPr>
        <w:t xml:space="preserve">Курган, Екатеринбург, Тюмень, Челябинск, Ханты-Мансийск; </w:t>
      </w:r>
    </w:p>
    <w:p w:rsidR="00542AA6" w:rsidRPr="00D5293D" w:rsidRDefault="00542AA6" w:rsidP="00542AA6">
      <w:pPr>
        <w:pStyle w:val="a9"/>
        <w:numPr>
          <w:ilvl w:val="0"/>
          <w:numId w:val="40"/>
        </w:numPr>
        <w:rPr>
          <w:rFonts w:ascii="Times New Roman" w:hAnsi="Times New Roman" w:cs="Times New Roman"/>
          <w:sz w:val="28"/>
          <w:szCs w:val="28"/>
        </w:rPr>
      </w:pPr>
      <w:r w:rsidRPr="00D5293D">
        <w:rPr>
          <w:rFonts w:ascii="Times New Roman" w:hAnsi="Times New Roman" w:cs="Times New Roman"/>
          <w:sz w:val="28"/>
          <w:szCs w:val="28"/>
        </w:rPr>
        <w:t>СФО: Абакан, Барнаул, Красноярск, Иркутск, Омск, Томск, Чита, Кемерово, Новосибирск;</w:t>
      </w:r>
    </w:p>
    <w:p w:rsidR="00542AA6" w:rsidRPr="00D5293D" w:rsidRDefault="00542AA6" w:rsidP="00542AA6">
      <w:pPr>
        <w:pStyle w:val="a9"/>
        <w:numPr>
          <w:ilvl w:val="0"/>
          <w:numId w:val="40"/>
        </w:numPr>
        <w:rPr>
          <w:rFonts w:ascii="Times New Roman" w:hAnsi="Times New Roman" w:cs="Times New Roman"/>
          <w:sz w:val="28"/>
          <w:szCs w:val="28"/>
        </w:rPr>
      </w:pPr>
      <w:r w:rsidRPr="00D5293D">
        <w:rPr>
          <w:rFonts w:ascii="Times New Roman" w:hAnsi="Times New Roman" w:cs="Times New Roman"/>
          <w:sz w:val="28"/>
          <w:szCs w:val="28"/>
        </w:rPr>
        <w:t>ДВФО: Владивосток, Хабаровск, Благовещенск, Магадан, Южно-Сахалинск, Биробиджан.</w:t>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br w:type="page"/>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lastRenderedPageBreak/>
        <w:t>ПРИЛОЖЕНИЕ 2</w:t>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t xml:space="preserve">Связь </w:t>
      </w:r>
      <w:r>
        <w:rPr>
          <w:rFonts w:ascii="Times New Roman" w:hAnsi="Times New Roman" w:cs="Times New Roman"/>
          <w:sz w:val="28"/>
          <w:szCs w:val="28"/>
        </w:rPr>
        <w:t>между явкой</w:t>
      </w:r>
      <w:r w:rsidRPr="00D5293D">
        <w:rPr>
          <w:rFonts w:ascii="Times New Roman" w:hAnsi="Times New Roman" w:cs="Times New Roman"/>
          <w:sz w:val="28"/>
          <w:szCs w:val="28"/>
        </w:rPr>
        <w:t xml:space="preserve"> на выборы и субъективной оценк</w:t>
      </w:r>
      <w:r>
        <w:rPr>
          <w:rFonts w:ascii="Times New Roman" w:hAnsi="Times New Roman" w:cs="Times New Roman"/>
          <w:sz w:val="28"/>
          <w:szCs w:val="28"/>
        </w:rPr>
        <w:t>ой</w:t>
      </w:r>
      <w:r w:rsidRPr="00D5293D">
        <w:rPr>
          <w:rFonts w:ascii="Times New Roman" w:hAnsi="Times New Roman" w:cs="Times New Roman"/>
          <w:sz w:val="28"/>
          <w:szCs w:val="28"/>
        </w:rPr>
        <w:t xml:space="preserve"> эффективности местных органов власти </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noProof/>
          <w:sz w:val="28"/>
          <w:szCs w:val="28"/>
          <w:lang w:eastAsia="ru-RU"/>
        </w:rPr>
        <w:drawing>
          <wp:inline distT="0" distB="0" distL="0" distR="0" wp14:anchorId="45B04DDD" wp14:editId="17A7F420">
            <wp:extent cx="4822190" cy="48221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822190" cy="4822190"/>
                    </a:xfrm>
                    <a:prstGeom prst="rect">
                      <a:avLst/>
                    </a:prstGeom>
                    <a:noFill/>
                    <a:ln w="9525">
                      <a:noFill/>
                      <a:miter lim="800000"/>
                      <a:headEnd/>
                      <a:tailEnd/>
                    </a:ln>
                  </pic:spPr>
                </pic:pic>
              </a:graphicData>
            </a:graphic>
          </wp:inline>
        </w:drawing>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br w:type="page"/>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lastRenderedPageBreak/>
        <w:t>ПРИЛОЖЕНИЕ 3</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sz w:val="28"/>
          <w:szCs w:val="28"/>
        </w:rPr>
        <w:t xml:space="preserve">Связь </w:t>
      </w:r>
      <w:r>
        <w:rPr>
          <w:rFonts w:ascii="Times New Roman" w:hAnsi="Times New Roman" w:cs="Times New Roman"/>
          <w:sz w:val="28"/>
          <w:szCs w:val="28"/>
        </w:rPr>
        <w:t xml:space="preserve">между </w:t>
      </w:r>
      <w:r w:rsidRPr="00D5293D">
        <w:rPr>
          <w:rFonts w:ascii="Times New Roman" w:hAnsi="Times New Roman" w:cs="Times New Roman"/>
          <w:sz w:val="28"/>
          <w:szCs w:val="28"/>
        </w:rPr>
        <w:t>уровн</w:t>
      </w:r>
      <w:r>
        <w:rPr>
          <w:rFonts w:ascii="Times New Roman" w:hAnsi="Times New Roman" w:cs="Times New Roman"/>
          <w:sz w:val="28"/>
          <w:szCs w:val="28"/>
        </w:rPr>
        <w:t>ем</w:t>
      </w:r>
      <w:r w:rsidRPr="00D5293D">
        <w:rPr>
          <w:rFonts w:ascii="Times New Roman" w:hAnsi="Times New Roman" w:cs="Times New Roman"/>
          <w:sz w:val="28"/>
          <w:szCs w:val="28"/>
        </w:rPr>
        <w:t xml:space="preserve"> партийного плюрализма и субъективной оценк</w:t>
      </w:r>
      <w:r>
        <w:rPr>
          <w:rFonts w:ascii="Times New Roman" w:hAnsi="Times New Roman" w:cs="Times New Roman"/>
          <w:sz w:val="28"/>
          <w:szCs w:val="28"/>
        </w:rPr>
        <w:t>ой</w:t>
      </w:r>
      <w:r w:rsidRPr="00D5293D">
        <w:rPr>
          <w:rFonts w:ascii="Times New Roman" w:hAnsi="Times New Roman" w:cs="Times New Roman"/>
          <w:sz w:val="28"/>
          <w:szCs w:val="28"/>
        </w:rPr>
        <w:t xml:space="preserve"> эффективности местных органов власти</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p>
    <w:p w:rsidR="00542AA6" w:rsidRPr="00D5293D" w:rsidRDefault="00542AA6" w:rsidP="00542AA6">
      <w:pPr>
        <w:autoSpaceDE w:val="0"/>
        <w:autoSpaceDN w:val="0"/>
        <w:adjustRightInd w:val="0"/>
        <w:spacing w:after="0" w:line="400" w:lineRule="atLeast"/>
        <w:rPr>
          <w:rFonts w:ascii="Times New Roman" w:hAnsi="Times New Roman" w:cs="Times New Roman"/>
          <w:sz w:val="28"/>
          <w:szCs w:val="28"/>
        </w:rPr>
      </w:pP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noProof/>
          <w:sz w:val="28"/>
          <w:szCs w:val="28"/>
          <w:lang w:eastAsia="ru-RU"/>
        </w:rPr>
        <w:drawing>
          <wp:inline distT="0" distB="0" distL="0" distR="0" wp14:anchorId="0892DA09" wp14:editId="04C33169">
            <wp:extent cx="4822190" cy="482219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4822190" cy="4822190"/>
                    </a:xfrm>
                    <a:prstGeom prst="rect">
                      <a:avLst/>
                    </a:prstGeom>
                    <a:noFill/>
                    <a:ln w="9525">
                      <a:noFill/>
                      <a:miter lim="800000"/>
                      <a:headEnd/>
                      <a:tailEnd/>
                    </a:ln>
                  </pic:spPr>
                </pic:pic>
              </a:graphicData>
            </a:graphic>
          </wp:inline>
        </w:drawing>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br w:type="page"/>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lastRenderedPageBreak/>
        <w:t>ПРИЛОЖЕНИЕ 4</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sz w:val="28"/>
          <w:szCs w:val="28"/>
        </w:rPr>
        <w:t xml:space="preserve">Связь </w:t>
      </w:r>
      <w:r>
        <w:rPr>
          <w:rFonts w:ascii="Times New Roman" w:hAnsi="Times New Roman" w:cs="Times New Roman"/>
          <w:sz w:val="28"/>
          <w:szCs w:val="28"/>
        </w:rPr>
        <w:t>между уровнем</w:t>
      </w:r>
      <w:r w:rsidRPr="00D5293D">
        <w:rPr>
          <w:rFonts w:ascii="Times New Roman" w:hAnsi="Times New Roman" w:cs="Times New Roman"/>
          <w:sz w:val="28"/>
          <w:szCs w:val="28"/>
        </w:rPr>
        <w:t xml:space="preserve"> </w:t>
      </w:r>
      <w:r>
        <w:rPr>
          <w:rFonts w:ascii="Times New Roman" w:hAnsi="Times New Roman" w:cs="Times New Roman"/>
          <w:sz w:val="28"/>
          <w:szCs w:val="28"/>
        </w:rPr>
        <w:t xml:space="preserve">финансовой </w:t>
      </w:r>
      <w:r w:rsidRPr="00D5293D">
        <w:rPr>
          <w:rFonts w:ascii="Times New Roman" w:hAnsi="Times New Roman" w:cs="Times New Roman"/>
          <w:sz w:val="28"/>
          <w:szCs w:val="28"/>
        </w:rPr>
        <w:t xml:space="preserve">автономности </w:t>
      </w:r>
      <w:r>
        <w:rPr>
          <w:rFonts w:ascii="Times New Roman" w:hAnsi="Times New Roman" w:cs="Times New Roman"/>
          <w:sz w:val="28"/>
          <w:szCs w:val="28"/>
        </w:rPr>
        <w:t>муниципалитета и объективной оценкой</w:t>
      </w:r>
      <w:r w:rsidRPr="00D5293D">
        <w:rPr>
          <w:rFonts w:ascii="Times New Roman" w:hAnsi="Times New Roman" w:cs="Times New Roman"/>
          <w:sz w:val="28"/>
          <w:szCs w:val="28"/>
        </w:rPr>
        <w:t xml:space="preserve"> эффективности местных органов власти</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p>
    <w:p w:rsidR="00542AA6" w:rsidRPr="00D5293D" w:rsidRDefault="00542AA6" w:rsidP="00542AA6">
      <w:pPr>
        <w:autoSpaceDE w:val="0"/>
        <w:autoSpaceDN w:val="0"/>
        <w:adjustRightInd w:val="0"/>
        <w:spacing w:after="0" w:line="400" w:lineRule="atLeast"/>
        <w:rPr>
          <w:rFonts w:ascii="Times New Roman" w:hAnsi="Times New Roman" w:cs="Times New Roman"/>
          <w:sz w:val="28"/>
          <w:szCs w:val="28"/>
        </w:rPr>
      </w:pP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noProof/>
          <w:sz w:val="28"/>
          <w:szCs w:val="28"/>
          <w:lang w:eastAsia="ru-RU"/>
        </w:rPr>
        <w:drawing>
          <wp:inline distT="0" distB="0" distL="0" distR="0" wp14:anchorId="43EB07D6" wp14:editId="2A987A7B">
            <wp:extent cx="4805045" cy="48050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srcRect/>
                    <a:stretch>
                      <a:fillRect/>
                    </a:stretch>
                  </pic:blipFill>
                  <pic:spPr bwMode="auto">
                    <a:xfrm>
                      <a:off x="0" y="0"/>
                      <a:ext cx="4805045" cy="4805045"/>
                    </a:xfrm>
                    <a:prstGeom prst="rect">
                      <a:avLst/>
                    </a:prstGeom>
                    <a:noFill/>
                    <a:ln w="9525">
                      <a:noFill/>
                      <a:miter lim="800000"/>
                      <a:headEnd/>
                      <a:tailEnd/>
                    </a:ln>
                  </pic:spPr>
                </pic:pic>
              </a:graphicData>
            </a:graphic>
          </wp:inline>
        </w:drawing>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br w:type="page"/>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lastRenderedPageBreak/>
        <w:t>ПРИЛОЖЕНИЕ 5</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sz w:val="28"/>
          <w:szCs w:val="28"/>
        </w:rPr>
        <w:t xml:space="preserve">Связь </w:t>
      </w:r>
      <w:r>
        <w:rPr>
          <w:rFonts w:ascii="Times New Roman" w:hAnsi="Times New Roman" w:cs="Times New Roman"/>
          <w:sz w:val="28"/>
          <w:szCs w:val="28"/>
        </w:rPr>
        <w:t>между явкой на выборы и субъективной оценкой</w:t>
      </w:r>
      <w:r w:rsidRPr="00D5293D">
        <w:rPr>
          <w:rFonts w:ascii="Times New Roman" w:hAnsi="Times New Roman" w:cs="Times New Roman"/>
          <w:sz w:val="28"/>
          <w:szCs w:val="28"/>
        </w:rPr>
        <w:t xml:space="preserve"> эффективности местных органов власти</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noProof/>
          <w:sz w:val="28"/>
          <w:szCs w:val="28"/>
          <w:lang w:eastAsia="ru-RU"/>
        </w:rPr>
        <w:drawing>
          <wp:inline distT="0" distB="0" distL="0" distR="0" wp14:anchorId="66A2C014" wp14:editId="0CAFB4D5">
            <wp:extent cx="4822190" cy="482219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srcRect/>
                    <a:stretch>
                      <a:fillRect/>
                    </a:stretch>
                  </pic:blipFill>
                  <pic:spPr bwMode="auto">
                    <a:xfrm>
                      <a:off x="0" y="0"/>
                      <a:ext cx="4822190" cy="4822190"/>
                    </a:xfrm>
                    <a:prstGeom prst="rect">
                      <a:avLst/>
                    </a:prstGeom>
                    <a:noFill/>
                    <a:ln w="9525">
                      <a:noFill/>
                      <a:miter lim="800000"/>
                      <a:headEnd/>
                      <a:tailEnd/>
                    </a:ln>
                  </pic:spPr>
                </pic:pic>
              </a:graphicData>
            </a:graphic>
          </wp:inline>
        </w:drawing>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br w:type="page"/>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lastRenderedPageBreak/>
        <w:t>ПРИЛОЖЕНИЕ 6</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sz w:val="28"/>
          <w:szCs w:val="28"/>
        </w:rPr>
        <w:t xml:space="preserve">Связь </w:t>
      </w:r>
      <w:r>
        <w:rPr>
          <w:rFonts w:ascii="Times New Roman" w:hAnsi="Times New Roman" w:cs="Times New Roman"/>
          <w:sz w:val="28"/>
          <w:szCs w:val="28"/>
        </w:rPr>
        <w:t xml:space="preserve">между уровнем </w:t>
      </w:r>
      <w:r w:rsidRPr="00D5293D">
        <w:rPr>
          <w:rFonts w:ascii="Times New Roman" w:hAnsi="Times New Roman" w:cs="Times New Roman"/>
          <w:sz w:val="28"/>
          <w:szCs w:val="28"/>
        </w:rPr>
        <w:t xml:space="preserve"> доверия и субъективной оценк</w:t>
      </w:r>
      <w:r>
        <w:rPr>
          <w:rFonts w:ascii="Times New Roman" w:hAnsi="Times New Roman" w:cs="Times New Roman"/>
          <w:sz w:val="28"/>
          <w:szCs w:val="28"/>
        </w:rPr>
        <w:t>ой</w:t>
      </w:r>
      <w:r w:rsidRPr="00D5293D">
        <w:rPr>
          <w:rFonts w:ascii="Times New Roman" w:hAnsi="Times New Roman" w:cs="Times New Roman"/>
          <w:sz w:val="28"/>
          <w:szCs w:val="28"/>
        </w:rPr>
        <w:t xml:space="preserve"> эффективности местных органов власти</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noProof/>
          <w:sz w:val="28"/>
          <w:szCs w:val="28"/>
          <w:lang w:eastAsia="ru-RU"/>
        </w:rPr>
        <w:drawing>
          <wp:inline distT="0" distB="0" distL="0" distR="0" wp14:anchorId="086684FB" wp14:editId="600848EE">
            <wp:extent cx="4805045" cy="480504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srcRect/>
                    <a:stretch>
                      <a:fillRect/>
                    </a:stretch>
                  </pic:blipFill>
                  <pic:spPr bwMode="auto">
                    <a:xfrm>
                      <a:off x="0" y="0"/>
                      <a:ext cx="4805045" cy="4805045"/>
                    </a:xfrm>
                    <a:prstGeom prst="rect">
                      <a:avLst/>
                    </a:prstGeom>
                    <a:noFill/>
                    <a:ln w="9525">
                      <a:noFill/>
                      <a:miter lim="800000"/>
                      <a:headEnd/>
                      <a:tailEnd/>
                    </a:ln>
                  </pic:spPr>
                </pic:pic>
              </a:graphicData>
            </a:graphic>
          </wp:inline>
        </w:drawing>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br w:type="page"/>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lastRenderedPageBreak/>
        <w:t>ПРИЛОЖЕНИЕ 7</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sz w:val="28"/>
          <w:szCs w:val="28"/>
        </w:rPr>
        <w:t>Корреляция между инсти</w:t>
      </w:r>
      <w:r>
        <w:rPr>
          <w:rFonts w:ascii="Times New Roman" w:hAnsi="Times New Roman" w:cs="Times New Roman"/>
          <w:sz w:val="28"/>
          <w:szCs w:val="28"/>
        </w:rPr>
        <w:t>туциональными факторами и оценками</w:t>
      </w:r>
      <w:r w:rsidRPr="00D5293D">
        <w:rPr>
          <w:rFonts w:ascii="Times New Roman" w:hAnsi="Times New Roman" w:cs="Times New Roman"/>
          <w:sz w:val="28"/>
          <w:szCs w:val="28"/>
        </w:rPr>
        <w:t xml:space="preserve"> эффективности местных органов власти (субъективной и объективной)</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p>
    <w:p w:rsidR="00542AA6" w:rsidRPr="00D5293D" w:rsidRDefault="00542AA6" w:rsidP="00542AA6">
      <w:pPr>
        <w:autoSpaceDE w:val="0"/>
        <w:autoSpaceDN w:val="0"/>
        <w:adjustRightInd w:val="0"/>
        <w:spacing w:after="0" w:line="400" w:lineRule="atLeast"/>
        <w:rPr>
          <w:rFonts w:ascii="Times New Roman" w:hAnsi="Times New Roman" w:cs="Times New Roman"/>
          <w:sz w:val="28"/>
          <w:szCs w:val="28"/>
        </w:rPr>
      </w:pPr>
    </w:p>
    <w:p w:rsidR="00542AA6" w:rsidRPr="00D5293D" w:rsidRDefault="00542AA6" w:rsidP="00542AA6">
      <w:pPr>
        <w:rPr>
          <w:rFonts w:ascii="Times New Roman" w:hAnsi="Times New Roman" w:cs="Times New Roman"/>
          <w:sz w:val="28"/>
          <w:szCs w:val="28"/>
          <w:lang w:val="en-US"/>
        </w:rPr>
      </w:pPr>
      <w:r w:rsidRPr="00D5293D">
        <w:rPr>
          <w:rFonts w:ascii="Times New Roman" w:hAnsi="Times New Roman" w:cs="Times New Roman"/>
          <w:noProof/>
          <w:sz w:val="28"/>
          <w:szCs w:val="28"/>
          <w:lang w:eastAsia="ru-RU"/>
        </w:rPr>
        <w:drawing>
          <wp:inline distT="0" distB="0" distL="0" distR="0" wp14:anchorId="555E30FA" wp14:editId="1989DCD6">
            <wp:extent cx="5940425" cy="4059403"/>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stretch>
                      <a:fillRect/>
                    </a:stretch>
                  </pic:blipFill>
                  <pic:spPr>
                    <a:xfrm>
                      <a:off x="0" y="0"/>
                      <a:ext cx="5940425" cy="4059403"/>
                    </a:xfrm>
                    <a:prstGeom prst="rect">
                      <a:avLst/>
                    </a:prstGeom>
                  </pic:spPr>
                </pic:pic>
              </a:graphicData>
            </a:graphic>
          </wp:inline>
        </w:drawing>
      </w:r>
    </w:p>
    <w:p w:rsidR="00542AA6" w:rsidRPr="00D5293D" w:rsidRDefault="00542AA6" w:rsidP="00542AA6">
      <w:pPr>
        <w:rPr>
          <w:rFonts w:ascii="Times New Roman" w:hAnsi="Times New Roman" w:cs="Times New Roman"/>
          <w:sz w:val="28"/>
          <w:szCs w:val="28"/>
          <w:lang w:val="en-US"/>
        </w:rPr>
      </w:pPr>
      <w:r w:rsidRPr="00D5293D">
        <w:rPr>
          <w:rFonts w:ascii="Times New Roman" w:hAnsi="Times New Roman" w:cs="Times New Roman"/>
          <w:sz w:val="28"/>
          <w:szCs w:val="28"/>
          <w:lang w:val="en-US"/>
        </w:rPr>
        <w:br w:type="page"/>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lastRenderedPageBreak/>
        <w:t>ПРИЛОЖЕНИЕ 8</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sz w:val="28"/>
          <w:szCs w:val="28"/>
        </w:rPr>
        <w:t>Корреляция между явкой на выборы и долей голосов за «Единую Россию»</w:t>
      </w:r>
    </w:p>
    <w:p w:rsidR="00542AA6" w:rsidRPr="00D5293D" w:rsidRDefault="00542AA6" w:rsidP="00542AA6">
      <w:pPr>
        <w:rPr>
          <w:rFonts w:ascii="Times New Roman" w:hAnsi="Times New Roman" w:cs="Times New Roman"/>
          <w:sz w:val="28"/>
          <w:szCs w:val="28"/>
          <w:lang w:val="en-US"/>
        </w:rPr>
      </w:pP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noProof/>
          <w:sz w:val="28"/>
          <w:szCs w:val="28"/>
          <w:lang w:eastAsia="ru-RU"/>
        </w:rPr>
        <w:drawing>
          <wp:inline distT="0" distB="0" distL="0" distR="0" wp14:anchorId="211762D4" wp14:editId="19371D5C">
            <wp:extent cx="5727700" cy="4589145"/>
            <wp:effectExtent l="0" t="0" r="635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27700" cy="4589145"/>
                    </a:xfrm>
                    <a:prstGeom prst="rect">
                      <a:avLst/>
                    </a:prstGeom>
                    <a:noFill/>
                    <a:ln>
                      <a:noFill/>
                    </a:ln>
                  </pic:spPr>
                </pic:pic>
              </a:graphicData>
            </a:graphic>
          </wp:inline>
        </w:drawing>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br w:type="page"/>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lastRenderedPageBreak/>
        <w:t>ПРИЛОЖЕНИЕ 9</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sz w:val="28"/>
          <w:szCs w:val="28"/>
        </w:rPr>
        <w:t>Корреляция между автономностью бюджета и уровнем партийного плюрализма</w:t>
      </w:r>
    </w:p>
    <w:p w:rsidR="00542AA6" w:rsidRPr="00D5293D" w:rsidRDefault="00542AA6" w:rsidP="00542AA6">
      <w:pPr>
        <w:autoSpaceDE w:val="0"/>
        <w:autoSpaceDN w:val="0"/>
        <w:adjustRightInd w:val="0"/>
        <w:spacing w:after="0" w:line="400" w:lineRule="atLeast"/>
        <w:rPr>
          <w:rFonts w:ascii="Times New Roman" w:hAnsi="Times New Roman" w:cs="Times New Roman"/>
          <w:sz w:val="28"/>
          <w:szCs w:val="28"/>
        </w:rPr>
      </w:pP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p>
    <w:p w:rsidR="00542AA6" w:rsidRPr="00D5293D" w:rsidRDefault="00542AA6" w:rsidP="00542AA6">
      <w:pPr>
        <w:autoSpaceDE w:val="0"/>
        <w:autoSpaceDN w:val="0"/>
        <w:adjustRightInd w:val="0"/>
        <w:spacing w:after="0" w:line="400" w:lineRule="atLeast"/>
        <w:rPr>
          <w:rFonts w:ascii="Times New Roman" w:hAnsi="Times New Roman" w:cs="Times New Roman"/>
          <w:sz w:val="28"/>
          <w:szCs w:val="28"/>
        </w:rPr>
      </w:pP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noProof/>
          <w:sz w:val="28"/>
          <w:szCs w:val="28"/>
          <w:lang w:eastAsia="ru-RU"/>
        </w:rPr>
        <w:drawing>
          <wp:inline distT="0" distB="0" distL="0" distR="0" wp14:anchorId="2171C3BA" wp14:editId="246E7A88">
            <wp:extent cx="5727700" cy="4589145"/>
            <wp:effectExtent l="0" t="0" r="635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27700" cy="4589145"/>
                    </a:xfrm>
                    <a:prstGeom prst="rect">
                      <a:avLst/>
                    </a:prstGeom>
                    <a:noFill/>
                    <a:ln>
                      <a:noFill/>
                    </a:ln>
                  </pic:spPr>
                </pic:pic>
              </a:graphicData>
            </a:graphic>
          </wp:inline>
        </w:drawing>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br w:type="page"/>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lastRenderedPageBreak/>
        <w:t>ПРИЛОЖЕНИЕ 10</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sz w:val="28"/>
          <w:szCs w:val="28"/>
        </w:rPr>
        <w:t>График, характери</w:t>
      </w:r>
      <w:r>
        <w:rPr>
          <w:rFonts w:ascii="Times New Roman" w:hAnsi="Times New Roman" w:cs="Times New Roman"/>
          <w:sz w:val="28"/>
          <w:szCs w:val="28"/>
        </w:rPr>
        <w:t>зующий систему МСУ и объективную (1) и субъективную</w:t>
      </w:r>
      <w:r w:rsidRPr="00D5293D">
        <w:rPr>
          <w:rFonts w:ascii="Times New Roman" w:hAnsi="Times New Roman" w:cs="Times New Roman"/>
          <w:sz w:val="28"/>
          <w:szCs w:val="28"/>
        </w:rPr>
        <w:t xml:space="preserve"> (2) оценки деятельности местных органов власти </w:t>
      </w:r>
    </w:p>
    <w:p w:rsidR="00542AA6" w:rsidRPr="00D5293D" w:rsidRDefault="00542AA6" w:rsidP="00542AA6">
      <w:pPr>
        <w:autoSpaceDE w:val="0"/>
        <w:autoSpaceDN w:val="0"/>
        <w:adjustRightInd w:val="0"/>
        <w:spacing w:after="0" w:line="400" w:lineRule="atLeast"/>
        <w:rPr>
          <w:rFonts w:ascii="Times New Roman" w:hAnsi="Times New Roman" w:cs="Times New Roman"/>
          <w:sz w:val="28"/>
          <w:szCs w:val="28"/>
        </w:rPr>
      </w:pP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noProof/>
          <w:sz w:val="28"/>
          <w:szCs w:val="28"/>
          <w:lang w:eastAsia="ru-RU"/>
        </w:rPr>
        <w:drawing>
          <wp:inline distT="0" distB="0" distL="0" distR="0" wp14:anchorId="5ED64565" wp14:editId="5D312F79">
            <wp:extent cx="4235570" cy="339362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35470" cy="3393542"/>
                    </a:xfrm>
                    <a:prstGeom prst="rect">
                      <a:avLst/>
                    </a:prstGeom>
                    <a:noFill/>
                    <a:ln>
                      <a:noFill/>
                    </a:ln>
                  </pic:spPr>
                </pic:pic>
              </a:graphicData>
            </a:graphic>
          </wp:inline>
        </w:drawing>
      </w:r>
      <w:r w:rsidRPr="00D5293D">
        <w:rPr>
          <w:rFonts w:ascii="Times New Roman" w:hAnsi="Times New Roman" w:cs="Times New Roman"/>
          <w:noProof/>
          <w:sz w:val="28"/>
          <w:szCs w:val="28"/>
          <w:lang w:eastAsia="ru-RU"/>
        </w:rPr>
        <w:drawing>
          <wp:inline distT="0" distB="0" distL="0" distR="0" wp14:anchorId="42F7117E" wp14:editId="1B66F521">
            <wp:extent cx="4287328" cy="34350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90708" cy="3437799"/>
                    </a:xfrm>
                    <a:prstGeom prst="rect">
                      <a:avLst/>
                    </a:prstGeom>
                    <a:noFill/>
                    <a:ln>
                      <a:noFill/>
                    </a:ln>
                  </pic:spPr>
                </pic:pic>
              </a:graphicData>
            </a:graphic>
          </wp:inline>
        </w:drawing>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br w:type="page"/>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lastRenderedPageBreak/>
        <w:t>ПРИЛОЖЕНИЕ 11</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sz w:val="28"/>
          <w:szCs w:val="28"/>
        </w:rPr>
        <w:t xml:space="preserve">Корреляция между мотивационными факторами и объективной и субъективной оценкой деятельности местных органов власти </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noProof/>
          <w:sz w:val="28"/>
          <w:szCs w:val="28"/>
          <w:lang w:eastAsia="ru-RU"/>
        </w:rPr>
        <w:drawing>
          <wp:inline distT="0" distB="0" distL="0" distR="0" wp14:anchorId="35F9B4D6" wp14:editId="479B4FA8">
            <wp:extent cx="5940425" cy="5084523"/>
            <wp:effectExtent l="0" t="0" r="3175"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a:fillRect/>
                    </a:stretch>
                  </pic:blipFill>
                  <pic:spPr>
                    <a:xfrm>
                      <a:off x="0" y="0"/>
                      <a:ext cx="5940425" cy="5084523"/>
                    </a:xfrm>
                    <a:prstGeom prst="rect">
                      <a:avLst/>
                    </a:prstGeom>
                  </pic:spPr>
                </pic:pic>
              </a:graphicData>
            </a:graphic>
          </wp:inline>
        </w:drawing>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br w:type="page"/>
      </w:r>
    </w:p>
    <w:p w:rsidR="00542AA6" w:rsidRPr="00D5293D" w:rsidRDefault="00542AA6" w:rsidP="00542AA6">
      <w:pPr>
        <w:rPr>
          <w:rFonts w:ascii="Times New Roman" w:hAnsi="Times New Roman" w:cs="Times New Roman"/>
          <w:sz w:val="28"/>
          <w:szCs w:val="28"/>
        </w:rPr>
      </w:pP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t>ПРИЛОЖЕНИЕ 12</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sz w:val="28"/>
          <w:szCs w:val="28"/>
        </w:rPr>
        <w:t xml:space="preserve">Связь между готовностью к участию в акции протеста и субъективной оценкой деятельности местных органов власти </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noProof/>
          <w:sz w:val="28"/>
          <w:szCs w:val="28"/>
          <w:lang w:eastAsia="ru-RU"/>
        </w:rPr>
        <w:drawing>
          <wp:inline distT="0" distB="0" distL="0" distR="0" wp14:anchorId="2FCBD497" wp14:editId="39A776E7">
            <wp:extent cx="5727700" cy="4589145"/>
            <wp:effectExtent l="0" t="0" r="635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27700" cy="4589145"/>
                    </a:xfrm>
                    <a:prstGeom prst="rect">
                      <a:avLst/>
                    </a:prstGeom>
                    <a:noFill/>
                    <a:ln>
                      <a:noFill/>
                    </a:ln>
                  </pic:spPr>
                </pic:pic>
              </a:graphicData>
            </a:graphic>
          </wp:inline>
        </w:drawing>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br w:type="page"/>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lastRenderedPageBreak/>
        <w:t>ПРИЛОЖЕНИЕ 13</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sz w:val="28"/>
          <w:szCs w:val="28"/>
        </w:rPr>
        <w:t>Связь между политикой государства в отно</w:t>
      </w:r>
      <w:r>
        <w:rPr>
          <w:rFonts w:ascii="Times New Roman" w:hAnsi="Times New Roman" w:cs="Times New Roman"/>
          <w:sz w:val="28"/>
          <w:szCs w:val="28"/>
        </w:rPr>
        <w:t>шении гражданских инициатив и о</w:t>
      </w:r>
      <w:r w:rsidRPr="00D5293D">
        <w:rPr>
          <w:rFonts w:ascii="Times New Roman" w:hAnsi="Times New Roman" w:cs="Times New Roman"/>
          <w:sz w:val="28"/>
          <w:szCs w:val="28"/>
        </w:rPr>
        <w:t>бъективной оценкой деятельности местных органов власти</w:t>
      </w:r>
    </w:p>
    <w:p w:rsidR="00542AA6" w:rsidRPr="00D5293D" w:rsidRDefault="00542AA6" w:rsidP="00542AA6">
      <w:pPr>
        <w:autoSpaceDE w:val="0"/>
        <w:autoSpaceDN w:val="0"/>
        <w:adjustRightInd w:val="0"/>
        <w:spacing w:after="0" w:line="400" w:lineRule="atLeast"/>
        <w:rPr>
          <w:rFonts w:ascii="Times New Roman" w:hAnsi="Times New Roman" w:cs="Times New Roman"/>
          <w:sz w:val="28"/>
          <w:szCs w:val="28"/>
        </w:rPr>
      </w:pP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noProof/>
          <w:sz w:val="28"/>
          <w:szCs w:val="28"/>
          <w:lang w:eastAsia="ru-RU"/>
        </w:rPr>
        <w:drawing>
          <wp:inline distT="0" distB="0" distL="0" distR="0" wp14:anchorId="0E2AF791" wp14:editId="21684002">
            <wp:extent cx="5727700" cy="4589145"/>
            <wp:effectExtent l="0" t="0" r="6350"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27700" cy="4589145"/>
                    </a:xfrm>
                    <a:prstGeom prst="rect">
                      <a:avLst/>
                    </a:prstGeom>
                    <a:noFill/>
                    <a:ln>
                      <a:noFill/>
                    </a:ln>
                  </pic:spPr>
                </pic:pic>
              </a:graphicData>
            </a:graphic>
          </wp:inline>
        </w:drawing>
      </w: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br w:type="page"/>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lastRenderedPageBreak/>
        <w:t>ПРИЛОЖЕНИЕ 14</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sz w:val="28"/>
          <w:szCs w:val="28"/>
        </w:rPr>
        <w:t>Связь между политикой государства в отношении гражданских инициатив и субъективной оценкой деятельности местных органов власти в отношении гражданских инициатив и готовности к участию в акциях протеста</w:t>
      </w:r>
    </w:p>
    <w:p w:rsidR="00542AA6" w:rsidRPr="00D5293D" w:rsidRDefault="00542AA6" w:rsidP="00542AA6">
      <w:pPr>
        <w:autoSpaceDE w:val="0"/>
        <w:autoSpaceDN w:val="0"/>
        <w:adjustRightInd w:val="0"/>
        <w:spacing w:after="0" w:line="400" w:lineRule="atLeast"/>
        <w:rPr>
          <w:rFonts w:ascii="Times New Roman" w:hAnsi="Times New Roman" w:cs="Times New Roman"/>
          <w:sz w:val="28"/>
          <w:szCs w:val="28"/>
        </w:rPr>
      </w:pP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noProof/>
          <w:sz w:val="28"/>
          <w:szCs w:val="28"/>
          <w:lang w:eastAsia="ru-RU"/>
        </w:rPr>
        <w:drawing>
          <wp:inline distT="0" distB="0" distL="0" distR="0" wp14:anchorId="296AAC2A" wp14:editId="7C5B9C26">
            <wp:extent cx="4805045" cy="480504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a:off x="0" y="0"/>
                      <a:ext cx="4805045" cy="4805045"/>
                    </a:xfrm>
                    <a:prstGeom prst="rect">
                      <a:avLst/>
                    </a:prstGeom>
                    <a:noFill/>
                    <a:ln w="9525">
                      <a:noFill/>
                      <a:miter lim="800000"/>
                      <a:headEnd/>
                      <a:tailEnd/>
                    </a:ln>
                  </pic:spPr>
                </pic:pic>
              </a:graphicData>
            </a:graphic>
          </wp:inline>
        </w:drawing>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p>
    <w:p w:rsidR="00542AA6" w:rsidRPr="00D5293D" w:rsidRDefault="00542AA6" w:rsidP="00542AA6">
      <w:pPr>
        <w:rPr>
          <w:rFonts w:ascii="Times New Roman" w:hAnsi="Times New Roman" w:cs="Times New Roman"/>
          <w:sz w:val="28"/>
          <w:szCs w:val="28"/>
        </w:rPr>
      </w:pPr>
      <w:r w:rsidRPr="00D5293D">
        <w:rPr>
          <w:rFonts w:ascii="Times New Roman" w:hAnsi="Times New Roman" w:cs="Times New Roman"/>
          <w:sz w:val="28"/>
          <w:szCs w:val="28"/>
        </w:rPr>
        <w:br w:type="page"/>
      </w:r>
    </w:p>
    <w:p w:rsidR="00542AA6" w:rsidRPr="00D5293D" w:rsidRDefault="00542AA6" w:rsidP="00542AA6">
      <w:pPr>
        <w:jc w:val="right"/>
        <w:rPr>
          <w:rFonts w:ascii="Times New Roman" w:hAnsi="Times New Roman" w:cs="Times New Roman"/>
          <w:sz w:val="28"/>
          <w:szCs w:val="28"/>
        </w:rPr>
      </w:pPr>
      <w:r w:rsidRPr="00D5293D">
        <w:rPr>
          <w:rFonts w:ascii="Times New Roman" w:hAnsi="Times New Roman" w:cs="Times New Roman"/>
          <w:sz w:val="28"/>
          <w:szCs w:val="28"/>
        </w:rPr>
        <w:lastRenderedPageBreak/>
        <w:t>ПРИЛОЖЕНИЕ 15</w:t>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sz w:val="28"/>
          <w:szCs w:val="28"/>
        </w:rPr>
        <w:t>Связь между политикой государства в отношении гражданских инициатив и субъективной оценкой деятельности местных органов власти в отношении гражданских инициатив и отношению к участию в акциях протеста</w:t>
      </w:r>
    </w:p>
    <w:p w:rsidR="00542AA6" w:rsidRPr="00D5293D" w:rsidRDefault="00542AA6" w:rsidP="00542AA6">
      <w:pPr>
        <w:autoSpaceDE w:val="0"/>
        <w:autoSpaceDN w:val="0"/>
        <w:adjustRightInd w:val="0"/>
        <w:spacing w:after="0" w:line="400" w:lineRule="atLeast"/>
        <w:rPr>
          <w:rFonts w:ascii="Times New Roman" w:hAnsi="Times New Roman" w:cs="Times New Roman"/>
          <w:sz w:val="28"/>
          <w:szCs w:val="28"/>
        </w:rPr>
      </w:pP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r w:rsidRPr="00D5293D">
        <w:rPr>
          <w:rFonts w:ascii="Times New Roman" w:hAnsi="Times New Roman" w:cs="Times New Roman"/>
          <w:noProof/>
          <w:sz w:val="28"/>
          <w:szCs w:val="28"/>
          <w:lang w:eastAsia="ru-RU"/>
        </w:rPr>
        <w:drawing>
          <wp:inline distT="0" distB="0" distL="0" distR="0" wp14:anchorId="75E6F06B" wp14:editId="37A23EB2">
            <wp:extent cx="4805045" cy="4805045"/>
            <wp:effectExtent l="1905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srcRect/>
                    <a:stretch>
                      <a:fillRect/>
                    </a:stretch>
                  </pic:blipFill>
                  <pic:spPr bwMode="auto">
                    <a:xfrm>
                      <a:off x="0" y="0"/>
                      <a:ext cx="4805045" cy="4805045"/>
                    </a:xfrm>
                    <a:prstGeom prst="rect">
                      <a:avLst/>
                    </a:prstGeom>
                    <a:noFill/>
                    <a:ln w="9525">
                      <a:noFill/>
                      <a:miter lim="800000"/>
                      <a:headEnd/>
                      <a:tailEnd/>
                    </a:ln>
                  </pic:spPr>
                </pic:pic>
              </a:graphicData>
            </a:graphic>
          </wp:inline>
        </w:drawing>
      </w:r>
    </w:p>
    <w:p w:rsidR="00542AA6" w:rsidRPr="00D5293D" w:rsidRDefault="00542AA6" w:rsidP="00542AA6">
      <w:pPr>
        <w:autoSpaceDE w:val="0"/>
        <w:autoSpaceDN w:val="0"/>
        <w:adjustRightInd w:val="0"/>
        <w:spacing w:after="0" w:line="240" w:lineRule="auto"/>
        <w:rPr>
          <w:rFonts w:ascii="Times New Roman" w:hAnsi="Times New Roman" w:cs="Times New Roman"/>
          <w:sz w:val="28"/>
          <w:szCs w:val="28"/>
        </w:rPr>
      </w:pPr>
    </w:p>
    <w:p w:rsidR="00542AA6" w:rsidRPr="00D5293D" w:rsidRDefault="00542AA6" w:rsidP="00542AA6">
      <w:pPr>
        <w:rPr>
          <w:rFonts w:ascii="Times New Roman" w:hAnsi="Times New Roman" w:cs="Times New Roman"/>
          <w:sz w:val="28"/>
          <w:szCs w:val="28"/>
        </w:rPr>
      </w:pPr>
    </w:p>
    <w:p w:rsidR="00542AA6" w:rsidRPr="00062D48" w:rsidRDefault="00542AA6" w:rsidP="00542AA6">
      <w:pPr>
        <w:autoSpaceDE w:val="0"/>
        <w:autoSpaceDN w:val="0"/>
        <w:adjustRightInd w:val="0"/>
        <w:spacing w:after="0" w:line="360" w:lineRule="auto"/>
        <w:jc w:val="both"/>
        <w:rPr>
          <w:rFonts w:ascii="Times New Roman" w:hAnsi="Times New Roman" w:cs="Times New Roman"/>
          <w:color w:val="000000"/>
          <w:sz w:val="28"/>
          <w:szCs w:val="28"/>
        </w:rPr>
      </w:pPr>
    </w:p>
    <w:p w:rsidR="00347DFA" w:rsidRDefault="00347DFA">
      <w:bookmarkStart w:id="23" w:name="_GoBack"/>
      <w:bookmarkEnd w:id="23"/>
    </w:p>
    <w:sectPr w:rsidR="00347DFA" w:rsidSect="00230C27">
      <w:headerReference w:type="default" r:id="rId50"/>
      <w:footerReference w:type="default" r:id="rId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847" w:rsidRDefault="00133847" w:rsidP="00542AA6">
      <w:pPr>
        <w:spacing w:after="0" w:line="240" w:lineRule="auto"/>
      </w:pPr>
      <w:r>
        <w:separator/>
      </w:r>
    </w:p>
  </w:endnote>
  <w:endnote w:type="continuationSeparator" w:id="0">
    <w:p w:rsidR="00133847" w:rsidRDefault="00133847" w:rsidP="0054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NewtonC">
    <w:altName w:val="NewtonC"/>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GothicBookITC-Regular">
    <w:altName w:val="Arial Unicode MS"/>
    <w:panose1 w:val="00000000000000000000"/>
    <w:charset w:val="80"/>
    <w:family w:val="swiss"/>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1393"/>
      <w:docPartObj>
        <w:docPartGallery w:val="Page Numbers (Bottom of Page)"/>
        <w:docPartUnique/>
      </w:docPartObj>
    </w:sdtPr>
    <w:sdtEndPr/>
    <w:sdtContent>
      <w:p w:rsidR="000775E6" w:rsidRDefault="00133847">
        <w:pPr>
          <w:pStyle w:val="af4"/>
          <w:jc w:val="right"/>
        </w:pPr>
        <w:r>
          <w:fldChar w:fldCharType="begin"/>
        </w:r>
        <w:r>
          <w:instrText xml:space="preserve"> PAGE   \* MERGEFORMAT </w:instrText>
        </w:r>
        <w:r>
          <w:fldChar w:fldCharType="separate"/>
        </w:r>
        <w:r w:rsidR="00542AA6">
          <w:rPr>
            <w:noProof/>
          </w:rPr>
          <w:t>112</w:t>
        </w:r>
        <w:r>
          <w:rPr>
            <w:noProof/>
          </w:rPr>
          <w:fldChar w:fldCharType="end"/>
        </w:r>
      </w:p>
    </w:sdtContent>
  </w:sdt>
  <w:p w:rsidR="000775E6" w:rsidRDefault="0013384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847" w:rsidRDefault="00133847" w:rsidP="00542AA6">
      <w:pPr>
        <w:spacing w:after="0" w:line="240" w:lineRule="auto"/>
      </w:pPr>
      <w:r>
        <w:separator/>
      </w:r>
    </w:p>
  </w:footnote>
  <w:footnote w:type="continuationSeparator" w:id="0">
    <w:p w:rsidR="00133847" w:rsidRDefault="00133847" w:rsidP="00542AA6">
      <w:pPr>
        <w:spacing w:after="0" w:line="240" w:lineRule="auto"/>
      </w:pPr>
      <w:r>
        <w:continuationSeparator/>
      </w:r>
    </w:p>
  </w:footnote>
  <w:footnote w:id="1">
    <w:p w:rsidR="00542AA6" w:rsidRPr="0013721B" w:rsidRDefault="00542AA6" w:rsidP="00542AA6">
      <w:pPr>
        <w:pStyle w:val="2"/>
        <w:shd w:val="clear" w:color="auto" w:fill="FFFFFF"/>
        <w:spacing w:before="0" w:after="240" w:line="240" w:lineRule="auto"/>
        <w:textAlignment w:val="baseline"/>
        <w:rPr>
          <w:rFonts w:ascii="Times New Roman" w:hAnsi="Times New Roman" w:cs="Times New Roman"/>
          <w:b w:val="0"/>
          <w:color w:val="auto"/>
          <w:sz w:val="20"/>
          <w:szCs w:val="20"/>
          <w:lang w:val="en-US"/>
        </w:rPr>
      </w:pPr>
      <w:r w:rsidRPr="0013721B">
        <w:rPr>
          <w:rStyle w:val="a6"/>
          <w:rFonts w:ascii="Times New Roman" w:hAnsi="Times New Roman" w:cs="Times New Roman"/>
          <w:b w:val="0"/>
          <w:color w:val="auto"/>
          <w:sz w:val="20"/>
          <w:szCs w:val="20"/>
        </w:rPr>
        <w:footnoteRef/>
      </w:r>
      <w:r w:rsidRPr="00470980">
        <w:rPr>
          <w:rFonts w:ascii="Times New Roman" w:hAnsi="Times New Roman" w:cs="Times New Roman"/>
          <w:b w:val="0"/>
          <w:color w:val="auto"/>
          <w:sz w:val="20"/>
          <w:szCs w:val="20"/>
          <w:lang w:val="en-US"/>
        </w:rPr>
        <w:t xml:space="preserve"> </w:t>
      </w:r>
      <w:r w:rsidRPr="00470980">
        <w:rPr>
          <w:rFonts w:ascii="Times New Roman" w:eastAsia="Times New Roman" w:hAnsi="Times New Roman" w:cs="Times New Roman"/>
          <w:b w:val="0"/>
          <w:color w:val="auto"/>
          <w:sz w:val="20"/>
          <w:szCs w:val="20"/>
          <w:lang w:val="en-US"/>
        </w:rPr>
        <w:t>Chamlee-Wright</w:t>
      </w:r>
      <w:r w:rsidRPr="0013721B">
        <w:rPr>
          <w:rFonts w:ascii="Times New Roman" w:eastAsia="Times New Roman" w:hAnsi="Times New Roman" w:cs="Times New Roman"/>
          <w:b w:val="0"/>
          <w:color w:val="auto"/>
          <w:sz w:val="20"/>
          <w:szCs w:val="20"/>
          <w:lang w:val="en-US"/>
        </w:rPr>
        <w:t xml:space="preserve"> E</w:t>
      </w:r>
      <w:r w:rsidRPr="00470980">
        <w:rPr>
          <w:rFonts w:ascii="Times New Roman" w:eastAsia="Times New Roman" w:hAnsi="Times New Roman" w:cs="Times New Roman"/>
          <w:b w:val="0"/>
          <w:color w:val="auto"/>
          <w:sz w:val="20"/>
          <w:szCs w:val="20"/>
          <w:lang w:val="en-US"/>
        </w:rPr>
        <w:t xml:space="preserve">. (2010) </w:t>
      </w:r>
      <w:r w:rsidRPr="0013721B">
        <w:rPr>
          <w:rFonts w:ascii="Times New Roman" w:eastAsia="Times New Roman" w:hAnsi="Times New Roman" w:cs="Times New Roman"/>
          <w:b w:val="0"/>
          <w:color w:val="auto"/>
          <w:sz w:val="20"/>
          <w:szCs w:val="20"/>
          <w:lang w:val="en-US"/>
        </w:rPr>
        <w:t>“The</w:t>
      </w:r>
      <w:r w:rsidRPr="00470980">
        <w:rPr>
          <w:rFonts w:ascii="Times New Roman" w:eastAsia="Times New Roman" w:hAnsi="Times New Roman" w:cs="Times New Roman"/>
          <w:b w:val="0"/>
          <w:color w:val="auto"/>
          <w:sz w:val="20"/>
          <w:szCs w:val="20"/>
          <w:lang w:val="en-US"/>
        </w:rPr>
        <w:t xml:space="preserve"> </w:t>
      </w:r>
      <w:r w:rsidRPr="0013721B">
        <w:rPr>
          <w:rFonts w:ascii="Times New Roman" w:eastAsia="Times New Roman" w:hAnsi="Times New Roman" w:cs="Times New Roman"/>
          <w:b w:val="0"/>
          <w:color w:val="auto"/>
          <w:sz w:val="20"/>
          <w:szCs w:val="20"/>
          <w:lang w:val="en-US"/>
        </w:rPr>
        <w:t>role</w:t>
      </w:r>
      <w:r w:rsidRPr="00470980">
        <w:rPr>
          <w:rFonts w:ascii="Times New Roman" w:eastAsia="Times New Roman" w:hAnsi="Times New Roman" w:cs="Times New Roman"/>
          <w:b w:val="0"/>
          <w:color w:val="auto"/>
          <w:sz w:val="20"/>
          <w:szCs w:val="20"/>
          <w:lang w:val="en-US"/>
        </w:rPr>
        <w:t xml:space="preserve"> </w:t>
      </w:r>
      <w:r w:rsidRPr="0013721B">
        <w:rPr>
          <w:rFonts w:ascii="Times New Roman" w:eastAsia="Times New Roman" w:hAnsi="Times New Roman" w:cs="Times New Roman"/>
          <w:b w:val="0"/>
          <w:color w:val="auto"/>
          <w:sz w:val="20"/>
          <w:szCs w:val="20"/>
          <w:lang w:val="en-US"/>
        </w:rPr>
        <w:t>of social entrepreneurship in Post-Katrina community recovery”</w:t>
      </w:r>
      <w:r w:rsidRPr="00470980">
        <w:rPr>
          <w:rFonts w:ascii="Times New Roman" w:eastAsia="Times New Roman" w:hAnsi="Times New Roman" w:cs="Times New Roman"/>
          <w:b w:val="0"/>
          <w:color w:val="auto"/>
          <w:sz w:val="20"/>
          <w:szCs w:val="20"/>
          <w:lang w:val="en-US"/>
        </w:rPr>
        <w:t xml:space="preserve">. </w:t>
      </w:r>
      <w:r w:rsidRPr="0013721B">
        <w:rPr>
          <w:rFonts w:ascii="Times New Roman" w:eastAsia="Times New Roman" w:hAnsi="Times New Roman" w:cs="Times New Roman"/>
          <w:b w:val="0"/>
          <w:i/>
          <w:color w:val="auto"/>
          <w:sz w:val="20"/>
          <w:szCs w:val="20"/>
          <w:lang w:val="en-US"/>
        </w:rPr>
        <w:t>International Journal of Innovation and Regional Development</w:t>
      </w:r>
      <w:r w:rsidRPr="0013721B">
        <w:rPr>
          <w:rFonts w:ascii="Times New Roman" w:eastAsia="Times New Roman" w:hAnsi="Times New Roman" w:cs="Times New Roman"/>
          <w:b w:val="0"/>
          <w:color w:val="auto"/>
          <w:sz w:val="20"/>
          <w:szCs w:val="20"/>
          <w:lang w:val="en-US"/>
        </w:rPr>
        <w:t xml:space="preserve">, Vol.2, Nos. </w:t>
      </w:r>
      <w:r w:rsidRPr="00470980">
        <w:rPr>
          <w:rFonts w:ascii="Times New Roman" w:hAnsi="Times New Roman" w:cs="Times New Roman"/>
          <w:b w:val="0"/>
          <w:iCs/>
          <w:color w:val="auto"/>
          <w:sz w:val="20"/>
          <w:szCs w:val="20"/>
          <w:shd w:val="clear" w:color="auto" w:fill="FFFFFF"/>
          <w:lang w:val="en-US"/>
        </w:rPr>
        <w:t>1/2, pp.149–16</w:t>
      </w:r>
      <w:r w:rsidRPr="0013721B">
        <w:rPr>
          <w:rFonts w:ascii="Times New Roman" w:hAnsi="Times New Roman" w:cs="Times New Roman"/>
          <w:b w:val="0"/>
          <w:iCs/>
          <w:color w:val="auto"/>
          <w:sz w:val="20"/>
          <w:szCs w:val="20"/>
          <w:shd w:val="clear" w:color="auto" w:fill="FFFFFF"/>
          <w:lang w:val="en-US"/>
        </w:rPr>
        <w:t>4</w:t>
      </w:r>
      <w:r w:rsidRPr="00470980">
        <w:rPr>
          <w:rFonts w:ascii="Times New Roman" w:hAnsi="Times New Roman" w:cs="Times New Roman"/>
          <w:b w:val="0"/>
          <w:iCs/>
          <w:color w:val="000000"/>
          <w:sz w:val="20"/>
          <w:szCs w:val="20"/>
          <w:shd w:val="clear" w:color="auto" w:fill="FFFFFF"/>
          <w:lang w:val="en-US"/>
        </w:rPr>
        <w:t>;</w:t>
      </w:r>
      <w:r w:rsidRPr="00470980">
        <w:rPr>
          <w:rFonts w:ascii="Times New Roman" w:hAnsi="Times New Roman" w:cs="Times New Roman"/>
          <w:b w:val="0"/>
          <w:i/>
          <w:iCs/>
          <w:color w:val="000000"/>
          <w:sz w:val="20"/>
          <w:szCs w:val="20"/>
          <w:shd w:val="clear" w:color="auto" w:fill="FFFFFF"/>
          <w:lang w:val="en-US"/>
        </w:rPr>
        <w:t xml:space="preserve"> </w:t>
      </w:r>
      <w:r w:rsidRPr="0013721B">
        <w:rPr>
          <w:rFonts w:ascii="Times New Roman" w:eastAsia="Times New Roman" w:hAnsi="Times New Roman" w:cs="Times New Roman"/>
          <w:b w:val="0"/>
          <w:bCs w:val="0"/>
          <w:color w:val="auto"/>
          <w:sz w:val="20"/>
          <w:szCs w:val="20"/>
        </w:rPr>
        <w:t>Борисова</w:t>
      </w:r>
      <w:r w:rsidRPr="00470980">
        <w:rPr>
          <w:rFonts w:ascii="Times New Roman" w:eastAsia="Times New Roman" w:hAnsi="Times New Roman" w:cs="Times New Roman"/>
          <w:b w:val="0"/>
          <w:bCs w:val="0"/>
          <w:color w:val="auto"/>
          <w:sz w:val="20"/>
          <w:szCs w:val="20"/>
          <w:lang w:val="en-US"/>
        </w:rPr>
        <w:t xml:space="preserve"> </w:t>
      </w:r>
      <w:r w:rsidRPr="0013721B">
        <w:rPr>
          <w:rFonts w:ascii="Times New Roman" w:eastAsia="Times New Roman" w:hAnsi="Times New Roman" w:cs="Times New Roman"/>
          <w:b w:val="0"/>
          <w:bCs w:val="0"/>
          <w:color w:val="auto"/>
          <w:sz w:val="20"/>
          <w:szCs w:val="20"/>
        </w:rPr>
        <w:t>Е</w:t>
      </w:r>
      <w:r w:rsidRPr="00470980">
        <w:rPr>
          <w:rFonts w:ascii="Times New Roman" w:eastAsia="Times New Roman" w:hAnsi="Times New Roman" w:cs="Times New Roman"/>
          <w:b w:val="0"/>
          <w:bCs w:val="0"/>
          <w:color w:val="auto"/>
          <w:sz w:val="20"/>
          <w:szCs w:val="20"/>
          <w:lang w:val="en-US"/>
        </w:rPr>
        <w:t>.</w:t>
      </w:r>
      <w:r w:rsidRPr="0013721B">
        <w:rPr>
          <w:rFonts w:ascii="Times New Roman" w:eastAsia="Times New Roman" w:hAnsi="Times New Roman" w:cs="Times New Roman"/>
          <w:b w:val="0"/>
          <w:bCs w:val="0"/>
          <w:color w:val="auto"/>
          <w:sz w:val="20"/>
          <w:szCs w:val="20"/>
        </w:rPr>
        <w:t>И</w:t>
      </w:r>
      <w:r w:rsidRPr="00470980">
        <w:rPr>
          <w:rFonts w:ascii="Times New Roman" w:eastAsia="Times New Roman" w:hAnsi="Times New Roman" w:cs="Times New Roman"/>
          <w:b w:val="0"/>
          <w:bCs w:val="0"/>
          <w:color w:val="auto"/>
          <w:sz w:val="20"/>
          <w:szCs w:val="20"/>
          <w:lang w:val="en-US"/>
        </w:rPr>
        <w:t xml:space="preserve">., </w:t>
      </w:r>
      <w:r w:rsidRPr="0013721B">
        <w:rPr>
          <w:rFonts w:ascii="Times New Roman" w:eastAsia="Times New Roman" w:hAnsi="Times New Roman" w:cs="Times New Roman"/>
          <w:b w:val="0"/>
          <w:bCs w:val="0"/>
          <w:color w:val="auto"/>
          <w:sz w:val="20"/>
          <w:szCs w:val="20"/>
        </w:rPr>
        <w:t>Полищук</w:t>
      </w:r>
      <w:r w:rsidRPr="00470980">
        <w:rPr>
          <w:rFonts w:ascii="Times New Roman" w:eastAsia="Times New Roman" w:hAnsi="Times New Roman" w:cs="Times New Roman"/>
          <w:b w:val="0"/>
          <w:bCs w:val="0"/>
          <w:color w:val="auto"/>
          <w:sz w:val="20"/>
          <w:szCs w:val="20"/>
          <w:lang w:val="en-US"/>
        </w:rPr>
        <w:t xml:space="preserve"> </w:t>
      </w:r>
      <w:r w:rsidRPr="0013721B">
        <w:rPr>
          <w:rFonts w:ascii="Times New Roman" w:eastAsia="Times New Roman" w:hAnsi="Times New Roman" w:cs="Times New Roman"/>
          <w:b w:val="0"/>
          <w:bCs w:val="0"/>
          <w:color w:val="auto"/>
          <w:sz w:val="20"/>
          <w:szCs w:val="20"/>
        </w:rPr>
        <w:t>Л</w:t>
      </w:r>
      <w:r w:rsidRPr="00470980">
        <w:rPr>
          <w:rFonts w:ascii="Times New Roman" w:eastAsia="Times New Roman" w:hAnsi="Times New Roman" w:cs="Times New Roman"/>
          <w:b w:val="0"/>
          <w:bCs w:val="0"/>
          <w:color w:val="auto"/>
          <w:sz w:val="20"/>
          <w:szCs w:val="20"/>
          <w:lang w:val="en-US"/>
        </w:rPr>
        <w:t>.</w:t>
      </w:r>
      <w:r w:rsidRPr="0013721B">
        <w:rPr>
          <w:rFonts w:ascii="Times New Roman" w:eastAsia="Times New Roman" w:hAnsi="Times New Roman" w:cs="Times New Roman"/>
          <w:b w:val="0"/>
          <w:bCs w:val="0"/>
          <w:color w:val="auto"/>
          <w:sz w:val="20"/>
          <w:szCs w:val="20"/>
        </w:rPr>
        <w:t>И</w:t>
      </w:r>
      <w:r w:rsidRPr="00470980">
        <w:rPr>
          <w:rFonts w:ascii="Times New Roman" w:eastAsia="Times New Roman" w:hAnsi="Times New Roman" w:cs="Times New Roman"/>
          <w:b w:val="0"/>
          <w:bCs w:val="0"/>
          <w:color w:val="auto"/>
          <w:sz w:val="20"/>
          <w:szCs w:val="20"/>
          <w:lang w:val="en-US"/>
        </w:rPr>
        <w:t xml:space="preserve">. </w:t>
      </w:r>
      <w:r w:rsidRPr="0013721B">
        <w:rPr>
          <w:rFonts w:ascii="Times New Roman" w:eastAsia="Times New Roman" w:hAnsi="Times New Roman" w:cs="Times New Roman"/>
          <w:b w:val="0"/>
          <w:color w:val="auto"/>
          <w:sz w:val="20"/>
          <w:szCs w:val="20"/>
          <w:lang w:eastAsia="ru-RU"/>
        </w:rPr>
        <w:t>Оценка</w:t>
      </w:r>
      <w:r w:rsidRPr="00470980">
        <w:rPr>
          <w:rFonts w:ascii="Times New Roman" w:eastAsia="Times New Roman" w:hAnsi="Times New Roman" w:cs="Times New Roman"/>
          <w:b w:val="0"/>
          <w:color w:val="auto"/>
          <w:sz w:val="20"/>
          <w:szCs w:val="20"/>
          <w:lang w:val="en-US" w:eastAsia="ru-RU"/>
        </w:rPr>
        <w:t xml:space="preserve"> </w:t>
      </w:r>
      <w:r w:rsidRPr="0013721B">
        <w:rPr>
          <w:rFonts w:ascii="Times New Roman" w:eastAsia="Times New Roman" w:hAnsi="Times New Roman" w:cs="Times New Roman"/>
          <w:b w:val="0"/>
          <w:color w:val="auto"/>
          <w:sz w:val="20"/>
          <w:szCs w:val="20"/>
          <w:lang w:eastAsia="ru-RU"/>
        </w:rPr>
        <w:t>эффективности</w:t>
      </w:r>
      <w:r w:rsidRPr="00470980">
        <w:rPr>
          <w:rFonts w:ascii="Times New Roman" w:eastAsia="Times New Roman" w:hAnsi="Times New Roman" w:cs="Times New Roman"/>
          <w:b w:val="0"/>
          <w:color w:val="auto"/>
          <w:sz w:val="20"/>
          <w:szCs w:val="20"/>
          <w:lang w:val="en-US" w:eastAsia="ru-RU"/>
        </w:rPr>
        <w:t xml:space="preserve"> </w:t>
      </w:r>
      <w:r w:rsidRPr="0013721B">
        <w:rPr>
          <w:rFonts w:ascii="Times New Roman" w:eastAsia="Times New Roman" w:hAnsi="Times New Roman" w:cs="Times New Roman"/>
          <w:b w:val="0"/>
          <w:color w:val="auto"/>
          <w:sz w:val="20"/>
          <w:szCs w:val="20"/>
          <w:lang w:eastAsia="ru-RU"/>
        </w:rPr>
        <w:t>товариществ</w:t>
      </w:r>
      <w:r w:rsidRPr="00470980">
        <w:rPr>
          <w:rFonts w:ascii="Times New Roman" w:eastAsia="Times New Roman" w:hAnsi="Times New Roman" w:cs="Times New Roman"/>
          <w:b w:val="0"/>
          <w:color w:val="auto"/>
          <w:sz w:val="20"/>
          <w:szCs w:val="20"/>
          <w:lang w:val="en-US" w:eastAsia="ru-RU"/>
        </w:rPr>
        <w:t xml:space="preserve"> </w:t>
      </w:r>
      <w:r w:rsidRPr="0013721B">
        <w:rPr>
          <w:rFonts w:ascii="Times New Roman" w:eastAsia="Times New Roman" w:hAnsi="Times New Roman" w:cs="Times New Roman"/>
          <w:b w:val="0"/>
          <w:color w:val="auto"/>
          <w:sz w:val="20"/>
          <w:szCs w:val="20"/>
          <w:lang w:eastAsia="ru-RU"/>
        </w:rPr>
        <w:t>собственников</w:t>
      </w:r>
      <w:r w:rsidRPr="00470980">
        <w:rPr>
          <w:rFonts w:ascii="Times New Roman" w:eastAsia="Times New Roman" w:hAnsi="Times New Roman" w:cs="Times New Roman"/>
          <w:b w:val="0"/>
          <w:color w:val="auto"/>
          <w:sz w:val="20"/>
          <w:szCs w:val="20"/>
          <w:lang w:val="en-US" w:eastAsia="ru-RU"/>
        </w:rPr>
        <w:t xml:space="preserve"> </w:t>
      </w:r>
      <w:r w:rsidRPr="0013721B">
        <w:rPr>
          <w:rFonts w:ascii="Times New Roman" w:eastAsia="Times New Roman" w:hAnsi="Times New Roman" w:cs="Times New Roman"/>
          <w:b w:val="0"/>
          <w:color w:val="auto"/>
          <w:sz w:val="20"/>
          <w:szCs w:val="20"/>
          <w:lang w:eastAsia="ru-RU"/>
        </w:rPr>
        <w:t>жилья</w:t>
      </w:r>
      <w:r w:rsidRPr="00470980">
        <w:rPr>
          <w:rFonts w:ascii="Times New Roman" w:eastAsia="Times New Roman" w:hAnsi="Times New Roman" w:cs="Times New Roman"/>
          <w:b w:val="0"/>
          <w:color w:val="auto"/>
          <w:sz w:val="20"/>
          <w:szCs w:val="20"/>
          <w:lang w:val="en-US" w:eastAsia="ru-RU"/>
        </w:rPr>
        <w:t xml:space="preserve"> </w:t>
      </w:r>
      <w:r w:rsidRPr="0013721B">
        <w:rPr>
          <w:rFonts w:ascii="Times New Roman" w:eastAsia="Times New Roman" w:hAnsi="Times New Roman" w:cs="Times New Roman"/>
          <w:b w:val="0"/>
          <w:color w:val="auto"/>
          <w:sz w:val="20"/>
          <w:szCs w:val="20"/>
          <w:lang w:eastAsia="ru-RU"/>
        </w:rPr>
        <w:t>в</w:t>
      </w:r>
      <w:r w:rsidRPr="00470980">
        <w:rPr>
          <w:rFonts w:ascii="Times New Roman" w:eastAsia="Times New Roman" w:hAnsi="Times New Roman" w:cs="Times New Roman"/>
          <w:b w:val="0"/>
          <w:color w:val="auto"/>
          <w:sz w:val="20"/>
          <w:szCs w:val="20"/>
          <w:lang w:val="en-US" w:eastAsia="ru-RU"/>
        </w:rPr>
        <w:t xml:space="preserve"> </w:t>
      </w:r>
      <w:r w:rsidRPr="0013721B">
        <w:rPr>
          <w:rFonts w:ascii="Times New Roman" w:eastAsia="Times New Roman" w:hAnsi="Times New Roman" w:cs="Times New Roman"/>
          <w:b w:val="0"/>
          <w:color w:val="auto"/>
          <w:sz w:val="20"/>
          <w:szCs w:val="20"/>
          <w:lang w:eastAsia="ru-RU"/>
        </w:rPr>
        <w:t>России</w:t>
      </w:r>
      <w:r w:rsidRPr="00470980">
        <w:rPr>
          <w:rFonts w:ascii="Times New Roman" w:eastAsia="Times New Roman" w:hAnsi="Times New Roman" w:cs="Times New Roman"/>
          <w:b w:val="0"/>
          <w:color w:val="auto"/>
          <w:sz w:val="20"/>
          <w:szCs w:val="20"/>
          <w:lang w:val="en-US" w:eastAsia="ru-RU"/>
        </w:rPr>
        <w:t xml:space="preserve">. </w:t>
      </w:r>
      <w:r w:rsidRPr="00470980">
        <w:rPr>
          <w:rFonts w:ascii="Times New Roman" w:hAnsi="Times New Roman" w:cs="Times New Roman"/>
          <w:b w:val="0"/>
          <w:color w:val="auto"/>
          <w:sz w:val="20"/>
          <w:szCs w:val="20"/>
          <w:shd w:val="clear" w:color="auto" w:fill="FFFFFF"/>
          <w:lang w:val="en-US"/>
        </w:rPr>
        <w:t xml:space="preserve">// </w:t>
      </w:r>
      <w:r w:rsidRPr="0013721B">
        <w:rPr>
          <w:rFonts w:ascii="Times New Roman" w:hAnsi="Times New Roman" w:cs="Times New Roman"/>
          <w:b w:val="0"/>
          <w:color w:val="auto"/>
          <w:sz w:val="20"/>
          <w:szCs w:val="20"/>
          <w:shd w:val="clear" w:color="auto" w:fill="FFFFFF"/>
        </w:rPr>
        <w:t>Эмпирические</w:t>
      </w:r>
      <w:r w:rsidRPr="00470980">
        <w:rPr>
          <w:rFonts w:ascii="Times New Roman" w:hAnsi="Times New Roman" w:cs="Times New Roman"/>
          <w:b w:val="0"/>
          <w:color w:val="auto"/>
          <w:sz w:val="20"/>
          <w:szCs w:val="20"/>
          <w:shd w:val="clear" w:color="auto" w:fill="FFFFFF"/>
          <w:lang w:val="en-US"/>
        </w:rPr>
        <w:t xml:space="preserve"> </w:t>
      </w:r>
      <w:r w:rsidRPr="0013721B">
        <w:rPr>
          <w:rFonts w:ascii="Times New Roman" w:hAnsi="Times New Roman" w:cs="Times New Roman"/>
          <w:b w:val="0"/>
          <w:color w:val="auto"/>
          <w:sz w:val="20"/>
          <w:szCs w:val="20"/>
          <w:shd w:val="clear" w:color="auto" w:fill="FFFFFF"/>
        </w:rPr>
        <w:t>исследования</w:t>
      </w:r>
      <w:r w:rsidRPr="00470980">
        <w:rPr>
          <w:rFonts w:ascii="Times New Roman" w:hAnsi="Times New Roman" w:cs="Times New Roman"/>
          <w:b w:val="0"/>
          <w:color w:val="auto"/>
          <w:sz w:val="20"/>
          <w:szCs w:val="20"/>
          <w:shd w:val="clear" w:color="auto" w:fill="FFFFFF"/>
          <w:lang w:val="en-US"/>
        </w:rPr>
        <w:t xml:space="preserve"> </w:t>
      </w:r>
      <w:r w:rsidRPr="0013721B">
        <w:rPr>
          <w:rFonts w:ascii="Times New Roman" w:hAnsi="Times New Roman" w:cs="Times New Roman"/>
          <w:b w:val="0"/>
          <w:color w:val="auto"/>
          <w:sz w:val="20"/>
          <w:szCs w:val="20"/>
          <w:shd w:val="clear" w:color="auto" w:fill="FFFFFF"/>
        </w:rPr>
        <w:t>гражданского</w:t>
      </w:r>
      <w:r w:rsidRPr="00470980">
        <w:rPr>
          <w:rFonts w:ascii="Times New Roman" w:hAnsi="Times New Roman" w:cs="Times New Roman"/>
          <w:b w:val="0"/>
          <w:color w:val="auto"/>
          <w:sz w:val="20"/>
          <w:szCs w:val="20"/>
          <w:shd w:val="clear" w:color="auto" w:fill="FFFFFF"/>
          <w:lang w:val="en-US"/>
        </w:rPr>
        <w:t xml:space="preserve"> </w:t>
      </w:r>
      <w:r w:rsidRPr="0013721B">
        <w:rPr>
          <w:rFonts w:ascii="Times New Roman" w:hAnsi="Times New Roman" w:cs="Times New Roman"/>
          <w:b w:val="0"/>
          <w:color w:val="auto"/>
          <w:sz w:val="20"/>
          <w:szCs w:val="20"/>
          <w:shd w:val="clear" w:color="auto" w:fill="FFFFFF"/>
        </w:rPr>
        <w:t>общества</w:t>
      </w:r>
      <w:r w:rsidRPr="00470980">
        <w:rPr>
          <w:rFonts w:ascii="Times New Roman" w:hAnsi="Times New Roman" w:cs="Times New Roman"/>
          <w:b w:val="0"/>
          <w:color w:val="auto"/>
          <w:sz w:val="20"/>
          <w:szCs w:val="20"/>
          <w:shd w:val="clear" w:color="auto" w:fill="FFFFFF"/>
          <w:lang w:val="en-US"/>
        </w:rPr>
        <w:t xml:space="preserve">: </w:t>
      </w:r>
      <w:r w:rsidRPr="0013721B">
        <w:rPr>
          <w:rFonts w:ascii="Times New Roman" w:hAnsi="Times New Roman" w:cs="Times New Roman"/>
          <w:b w:val="0"/>
          <w:color w:val="auto"/>
          <w:sz w:val="20"/>
          <w:szCs w:val="20"/>
          <w:shd w:val="clear" w:color="auto" w:fill="FFFFFF"/>
        </w:rPr>
        <w:t>сборник</w:t>
      </w:r>
      <w:r w:rsidRPr="00470980">
        <w:rPr>
          <w:rFonts w:ascii="Times New Roman" w:hAnsi="Times New Roman" w:cs="Times New Roman"/>
          <w:b w:val="0"/>
          <w:color w:val="auto"/>
          <w:sz w:val="20"/>
          <w:szCs w:val="20"/>
          <w:shd w:val="clear" w:color="auto" w:fill="FFFFFF"/>
          <w:lang w:val="en-US"/>
        </w:rPr>
        <w:t xml:space="preserve"> </w:t>
      </w:r>
      <w:r w:rsidRPr="0013721B">
        <w:rPr>
          <w:rFonts w:ascii="Times New Roman" w:hAnsi="Times New Roman" w:cs="Times New Roman"/>
          <w:b w:val="0"/>
          <w:color w:val="auto"/>
          <w:sz w:val="20"/>
          <w:szCs w:val="20"/>
          <w:shd w:val="clear" w:color="auto" w:fill="FFFFFF"/>
        </w:rPr>
        <w:t>материалов</w:t>
      </w:r>
      <w:r w:rsidRPr="00470980">
        <w:rPr>
          <w:rFonts w:ascii="Times New Roman" w:hAnsi="Times New Roman" w:cs="Times New Roman"/>
          <w:b w:val="0"/>
          <w:color w:val="auto"/>
          <w:sz w:val="20"/>
          <w:szCs w:val="20"/>
          <w:shd w:val="clear" w:color="auto" w:fill="FFFFFF"/>
          <w:lang w:val="en-US"/>
        </w:rPr>
        <w:t xml:space="preserve">, </w:t>
      </w:r>
      <w:r w:rsidRPr="0013721B">
        <w:rPr>
          <w:rFonts w:ascii="Times New Roman" w:hAnsi="Times New Roman" w:cs="Times New Roman"/>
          <w:b w:val="0"/>
          <w:color w:val="auto"/>
          <w:sz w:val="20"/>
          <w:szCs w:val="20"/>
          <w:shd w:val="clear" w:color="auto" w:fill="FFFFFF"/>
        </w:rPr>
        <w:t>Москва</w:t>
      </w:r>
      <w:r w:rsidRPr="00470980">
        <w:rPr>
          <w:rFonts w:ascii="Times New Roman" w:hAnsi="Times New Roman" w:cs="Times New Roman"/>
          <w:b w:val="0"/>
          <w:color w:val="auto"/>
          <w:sz w:val="20"/>
          <w:szCs w:val="20"/>
          <w:shd w:val="clear" w:color="auto" w:fill="FFFFFF"/>
          <w:lang w:val="en-US"/>
        </w:rPr>
        <w:t xml:space="preserve">: </w:t>
      </w:r>
      <w:r w:rsidRPr="0013721B">
        <w:rPr>
          <w:rFonts w:ascii="Times New Roman" w:hAnsi="Times New Roman" w:cs="Times New Roman"/>
          <w:b w:val="0"/>
          <w:color w:val="auto"/>
          <w:sz w:val="20"/>
          <w:szCs w:val="20"/>
          <w:shd w:val="clear" w:color="auto" w:fill="FFFFFF"/>
        </w:rPr>
        <w:t>Общественная</w:t>
      </w:r>
      <w:r w:rsidRPr="00470980">
        <w:rPr>
          <w:rFonts w:ascii="Times New Roman" w:hAnsi="Times New Roman" w:cs="Times New Roman"/>
          <w:b w:val="0"/>
          <w:color w:val="auto"/>
          <w:sz w:val="20"/>
          <w:szCs w:val="20"/>
          <w:shd w:val="clear" w:color="auto" w:fill="FFFFFF"/>
          <w:lang w:val="en-US"/>
        </w:rPr>
        <w:t xml:space="preserve"> </w:t>
      </w:r>
      <w:r w:rsidRPr="0013721B">
        <w:rPr>
          <w:rFonts w:ascii="Times New Roman" w:hAnsi="Times New Roman" w:cs="Times New Roman"/>
          <w:b w:val="0"/>
          <w:color w:val="auto"/>
          <w:sz w:val="20"/>
          <w:szCs w:val="20"/>
          <w:shd w:val="clear" w:color="auto" w:fill="FFFFFF"/>
        </w:rPr>
        <w:t>Палата</w:t>
      </w:r>
      <w:r w:rsidRPr="00470980">
        <w:rPr>
          <w:rFonts w:ascii="Times New Roman" w:hAnsi="Times New Roman" w:cs="Times New Roman"/>
          <w:b w:val="0"/>
          <w:color w:val="auto"/>
          <w:sz w:val="20"/>
          <w:szCs w:val="20"/>
          <w:shd w:val="clear" w:color="auto" w:fill="FFFFFF"/>
          <w:lang w:val="en-US"/>
        </w:rPr>
        <w:t xml:space="preserve"> </w:t>
      </w:r>
      <w:r w:rsidRPr="0013721B">
        <w:rPr>
          <w:rFonts w:ascii="Times New Roman" w:hAnsi="Times New Roman" w:cs="Times New Roman"/>
          <w:b w:val="0"/>
          <w:color w:val="auto"/>
          <w:sz w:val="20"/>
          <w:szCs w:val="20"/>
          <w:shd w:val="clear" w:color="auto" w:fill="FFFFFF"/>
        </w:rPr>
        <w:t>РФ</w:t>
      </w:r>
      <w:r w:rsidRPr="00470980">
        <w:rPr>
          <w:rFonts w:ascii="Times New Roman" w:hAnsi="Times New Roman" w:cs="Times New Roman"/>
          <w:b w:val="0"/>
          <w:color w:val="auto"/>
          <w:sz w:val="20"/>
          <w:szCs w:val="20"/>
          <w:shd w:val="clear" w:color="auto" w:fill="FFFFFF"/>
          <w:lang w:val="en-US"/>
        </w:rPr>
        <w:t>, 2009.</w:t>
      </w:r>
    </w:p>
  </w:footnote>
  <w:footnote w:id="2">
    <w:p w:rsidR="00542AA6" w:rsidRPr="0013721B" w:rsidRDefault="00542AA6" w:rsidP="00542AA6">
      <w:pPr>
        <w:tabs>
          <w:tab w:val="left" w:pos="709"/>
        </w:tabs>
        <w:suppressAutoHyphens/>
        <w:spacing w:after="0" w:line="240" w:lineRule="auto"/>
        <w:jc w:val="both"/>
        <w:rPr>
          <w:rFonts w:ascii="Times New Roman" w:hAnsi="Times New Roman" w:cs="Times New Roman"/>
          <w:sz w:val="20"/>
          <w:szCs w:val="20"/>
        </w:rPr>
      </w:pPr>
      <w:r w:rsidRPr="0013721B">
        <w:rPr>
          <w:rStyle w:val="a6"/>
          <w:rFonts w:ascii="Times New Roman" w:hAnsi="Times New Roman" w:cs="Times New Roman"/>
          <w:sz w:val="20"/>
          <w:szCs w:val="20"/>
        </w:rPr>
        <w:footnoteRef/>
      </w:r>
      <w:r w:rsidRPr="0013721B">
        <w:rPr>
          <w:rFonts w:ascii="Times New Roman" w:hAnsi="Times New Roman" w:cs="Times New Roman"/>
          <w:sz w:val="20"/>
          <w:szCs w:val="20"/>
        </w:rPr>
        <w:t xml:space="preserve"> </w:t>
      </w:r>
      <w:r w:rsidRPr="0013721B">
        <w:rPr>
          <w:rFonts w:ascii="Times New Roman" w:hAnsi="Times New Roman" w:cs="Times New Roman"/>
          <w:color w:val="000000"/>
          <w:sz w:val="20"/>
          <w:szCs w:val="20"/>
        </w:rPr>
        <w:t>Патнэм Р. Чтобы демократия сработала. Пер. с англ. А.Захарова.  – М.: Московская школа политических исследований, 1996. – 288</w:t>
      </w:r>
      <w:r w:rsidRPr="0013721B">
        <w:rPr>
          <w:rFonts w:ascii="Times New Roman" w:hAnsi="Times New Roman" w:cs="Times New Roman"/>
          <w:color w:val="000000"/>
          <w:sz w:val="20"/>
          <w:szCs w:val="20"/>
          <w:lang w:val="en-US"/>
        </w:rPr>
        <w:t>c</w:t>
      </w:r>
      <w:r w:rsidRPr="0013721B">
        <w:rPr>
          <w:rFonts w:ascii="Times New Roman" w:hAnsi="Times New Roman" w:cs="Times New Roman"/>
          <w:color w:val="000000"/>
          <w:sz w:val="20"/>
          <w:szCs w:val="20"/>
        </w:rPr>
        <w:t>.</w:t>
      </w:r>
    </w:p>
  </w:footnote>
  <w:footnote w:id="3">
    <w:p w:rsidR="00542AA6" w:rsidRPr="00470980" w:rsidRDefault="00542AA6" w:rsidP="00542AA6">
      <w:pPr>
        <w:autoSpaceDE w:val="0"/>
        <w:autoSpaceDN w:val="0"/>
        <w:adjustRightInd w:val="0"/>
        <w:spacing w:after="0" w:line="240" w:lineRule="auto"/>
        <w:rPr>
          <w:rFonts w:ascii="Times New Roman" w:hAnsi="Times New Roman" w:cs="Times New Roman"/>
          <w:sz w:val="20"/>
          <w:szCs w:val="20"/>
          <w:lang w:val="en-US"/>
        </w:rPr>
      </w:pPr>
      <w:r w:rsidRPr="0013721B">
        <w:rPr>
          <w:rStyle w:val="a6"/>
          <w:rFonts w:ascii="Times New Roman" w:hAnsi="Times New Roman" w:cs="Times New Roman"/>
          <w:sz w:val="20"/>
          <w:szCs w:val="20"/>
        </w:rPr>
        <w:footnoteRef/>
      </w:r>
      <w:r w:rsidRPr="00470980">
        <w:rPr>
          <w:rFonts w:ascii="Times New Roman" w:hAnsi="Times New Roman" w:cs="Times New Roman"/>
          <w:sz w:val="20"/>
          <w:szCs w:val="20"/>
          <w:lang w:val="en-US"/>
        </w:rPr>
        <w:t xml:space="preserve"> </w:t>
      </w:r>
      <w:r w:rsidRPr="0013721B">
        <w:rPr>
          <w:rFonts w:ascii="Times New Roman" w:hAnsi="Times New Roman" w:cs="Times New Roman"/>
          <w:color w:val="000000" w:themeColor="text1"/>
          <w:sz w:val="20"/>
          <w:szCs w:val="20"/>
          <w:lang w:val="en-US"/>
        </w:rPr>
        <w:t xml:space="preserve">Julnes P. de Lancer (2006). </w:t>
      </w:r>
      <w:r w:rsidRPr="0013721B">
        <w:rPr>
          <w:rFonts w:ascii="Times New Roman" w:hAnsi="Times New Roman" w:cs="Times New Roman"/>
          <w:bCs/>
          <w:color w:val="000000" w:themeColor="text1"/>
          <w:sz w:val="20"/>
          <w:szCs w:val="20"/>
          <w:lang w:val="en-US"/>
        </w:rPr>
        <w:t xml:space="preserve">Performance Measurement: </w:t>
      </w:r>
      <w:r w:rsidRPr="0013721B">
        <w:rPr>
          <w:rFonts w:ascii="Times New Roman" w:hAnsi="Times New Roman" w:cs="Times New Roman"/>
          <w:iCs/>
          <w:color w:val="000000" w:themeColor="text1"/>
          <w:sz w:val="20"/>
          <w:szCs w:val="20"/>
          <w:lang w:val="en-US"/>
        </w:rPr>
        <w:t>An Effective Tool for Government Accountability?The Debate Goes On</w:t>
      </w:r>
      <w:r w:rsidRPr="0013721B">
        <w:rPr>
          <w:rFonts w:ascii="Times New Roman" w:hAnsi="Times New Roman" w:cs="Times New Roman"/>
          <w:i/>
          <w:iCs/>
          <w:color w:val="000000" w:themeColor="text1"/>
          <w:sz w:val="20"/>
          <w:szCs w:val="20"/>
          <w:lang w:val="en-US"/>
        </w:rPr>
        <w:t xml:space="preserve"> // Evaluation, </w:t>
      </w:r>
      <w:r w:rsidRPr="0013721B">
        <w:rPr>
          <w:rFonts w:ascii="Times New Roman" w:hAnsi="Times New Roman" w:cs="Times New Roman"/>
          <w:color w:val="000000" w:themeColor="text1"/>
          <w:sz w:val="20"/>
          <w:szCs w:val="20"/>
          <w:lang w:val="en-US"/>
        </w:rPr>
        <w:t xml:space="preserve"> 12 (2): 219-235.</w:t>
      </w:r>
    </w:p>
  </w:footnote>
  <w:footnote w:id="4">
    <w:p w:rsidR="00542AA6" w:rsidRPr="0013721B" w:rsidRDefault="00542AA6" w:rsidP="00542AA6">
      <w:pPr>
        <w:pStyle w:val="a4"/>
        <w:rPr>
          <w:rFonts w:ascii="Times New Roman" w:hAnsi="Times New Roman" w:cs="Times New Roman"/>
          <w:lang w:val="en-US"/>
        </w:rPr>
      </w:pPr>
      <w:r w:rsidRPr="0013721B">
        <w:rPr>
          <w:rStyle w:val="a6"/>
          <w:rFonts w:ascii="Times New Roman" w:hAnsi="Times New Roman" w:cs="Times New Roman"/>
        </w:rPr>
        <w:footnoteRef/>
      </w:r>
      <w:r w:rsidRPr="0013721B">
        <w:rPr>
          <w:rFonts w:ascii="Times New Roman" w:hAnsi="Times New Roman" w:cs="Times New Roman"/>
          <w:lang w:val="en-US"/>
        </w:rPr>
        <w:t xml:space="preserve"> Adsera A., Boix C., Payne M. 2003. Are You Being Served? Political Accountability and Quality of Government. </w:t>
      </w:r>
      <w:r w:rsidRPr="0013721B">
        <w:rPr>
          <w:rFonts w:ascii="Times New Roman" w:hAnsi="Times New Roman" w:cs="Times New Roman"/>
          <w:i/>
          <w:lang w:val="en-US"/>
        </w:rPr>
        <w:t>The Journal of Law, Economics and Organization</w:t>
      </w:r>
      <w:r w:rsidRPr="0013721B">
        <w:rPr>
          <w:rFonts w:ascii="Times New Roman" w:hAnsi="Times New Roman" w:cs="Times New Roman"/>
          <w:lang w:val="en-US"/>
        </w:rPr>
        <w:t>, Vol. 19, No 2</w:t>
      </w:r>
      <w:r w:rsidRPr="00470980">
        <w:rPr>
          <w:rFonts w:ascii="Times New Roman" w:hAnsi="Times New Roman" w:cs="Times New Roman"/>
          <w:lang w:val="en-US"/>
        </w:rPr>
        <w:t xml:space="preserve">; </w:t>
      </w:r>
      <w:r w:rsidRPr="0013721B">
        <w:rPr>
          <w:rFonts w:ascii="Times New Roman" w:hAnsi="Times New Roman" w:cs="Times New Roman"/>
          <w:color w:val="000000"/>
          <w:lang w:val="en-US"/>
        </w:rPr>
        <w:t xml:space="preserve">Rahn, W., Rudolph, T., (2005) </w:t>
      </w:r>
      <w:r w:rsidRPr="0013721B">
        <w:rPr>
          <w:rFonts w:ascii="Times New Roman" w:hAnsi="Times New Roman" w:cs="Times New Roman"/>
          <w:bCs/>
          <w:lang w:val="en-US"/>
        </w:rPr>
        <w:t>A Tale of Political Trust in American Cities.</w:t>
      </w:r>
      <w:r>
        <w:rPr>
          <w:rFonts w:ascii="Times New Roman" w:hAnsi="Times New Roman" w:cs="Times New Roman"/>
          <w:lang w:val="en-US"/>
        </w:rPr>
        <w:t xml:space="preserve"> // </w:t>
      </w:r>
      <w:r w:rsidRPr="0013721B">
        <w:rPr>
          <w:rFonts w:ascii="Times New Roman" w:hAnsi="Times New Roman" w:cs="Times New Roman"/>
          <w:bCs/>
          <w:i/>
          <w:lang w:val="en-US"/>
        </w:rPr>
        <w:t>Public Opin Q</w:t>
      </w:r>
      <w:r w:rsidRPr="0013721B">
        <w:rPr>
          <w:rFonts w:ascii="Times New Roman" w:hAnsi="Times New Roman" w:cs="Times New Roman"/>
          <w:bCs/>
          <w:lang w:val="en-US"/>
        </w:rPr>
        <w:t xml:space="preserve"> 69  (4):  530-560</w:t>
      </w:r>
      <w:r w:rsidRPr="00470980">
        <w:rPr>
          <w:rFonts w:ascii="Times New Roman" w:hAnsi="Times New Roman" w:cs="Times New Roman"/>
          <w:bCs/>
          <w:lang w:val="en-US"/>
        </w:rPr>
        <w:t xml:space="preserve">; </w:t>
      </w:r>
      <w:r w:rsidRPr="0013721B">
        <w:rPr>
          <w:rFonts w:ascii="Times New Roman" w:hAnsi="Times New Roman" w:cs="Times New Roman"/>
          <w:bCs/>
          <w:lang w:val="en-US"/>
        </w:rPr>
        <w:t>Rhys A. (2011)</w:t>
      </w:r>
      <w:r w:rsidRPr="00470980">
        <w:rPr>
          <w:rFonts w:ascii="Times New Roman" w:hAnsi="Times New Roman" w:cs="Times New Roman"/>
          <w:bCs/>
          <w:lang w:val="en-US"/>
        </w:rPr>
        <w:t xml:space="preserve">. </w:t>
      </w:r>
      <w:r w:rsidRPr="0013721B">
        <w:rPr>
          <w:rFonts w:ascii="Times New Roman" w:hAnsi="Times New Roman" w:cs="Times New Roman"/>
          <w:bCs/>
          <w:lang w:val="en-US"/>
        </w:rPr>
        <w:t>Exploring the Impact of Community and Organizational Social Capital on Government Performance: Evidence from England.</w:t>
      </w:r>
      <w:r w:rsidRPr="00470980">
        <w:rPr>
          <w:rFonts w:ascii="Times New Roman" w:hAnsi="Times New Roman" w:cs="Times New Roman"/>
          <w:bCs/>
          <w:lang w:val="en-US"/>
        </w:rPr>
        <w:t xml:space="preserve"> </w:t>
      </w:r>
      <w:r w:rsidRPr="0013721B">
        <w:rPr>
          <w:rFonts w:ascii="Times New Roman" w:hAnsi="Times New Roman" w:cs="Times New Roman"/>
          <w:bCs/>
          <w:lang w:val="en-US"/>
        </w:rPr>
        <w:t xml:space="preserve">// </w:t>
      </w:r>
      <w:r w:rsidRPr="00E21479">
        <w:rPr>
          <w:rFonts w:ascii="Times New Roman" w:hAnsi="Times New Roman" w:cs="Times New Roman"/>
          <w:bCs/>
          <w:i/>
          <w:lang w:val="en-US"/>
        </w:rPr>
        <w:t>Political Research Quarterly</w:t>
      </w:r>
      <w:r w:rsidRPr="0013721B">
        <w:rPr>
          <w:rFonts w:ascii="Times New Roman" w:hAnsi="Times New Roman" w:cs="Times New Roman"/>
          <w:bCs/>
          <w:lang w:val="en-US"/>
        </w:rPr>
        <w:t xml:space="preserve"> 64 (4): 938-949.   </w:t>
      </w:r>
    </w:p>
  </w:footnote>
  <w:footnote w:id="5">
    <w:p w:rsidR="00542AA6" w:rsidRPr="0013721B" w:rsidRDefault="00542AA6" w:rsidP="00542AA6">
      <w:pPr>
        <w:pStyle w:val="a4"/>
        <w:rPr>
          <w:rFonts w:ascii="Times New Roman" w:hAnsi="Times New Roman" w:cs="Times New Roman"/>
          <w:lang w:val="en-US"/>
        </w:rPr>
      </w:pPr>
      <w:r w:rsidRPr="0013721B">
        <w:rPr>
          <w:rStyle w:val="a6"/>
          <w:rFonts w:ascii="Times New Roman" w:hAnsi="Times New Roman" w:cs="Times New Roman"/>
        </w:rPr>
        <w:footnoteRef/>
      </w:r>
      <w:r>
        <w:rPr>
          <w:rFonts w:ascii="Times New Roman" w:hAnsi="Times New Roman" w:cs="Times New Roman"/>
          <w:lang w:val="en-US"/>
        </w:rPr>
        <w:t xml:space="preserve"> Giordano R.</w:t>
      </w:r>
      <w:r w:rsidRPr="0013721B">
        <w:rPr>
          <w:rFonts w:ascii="Times New Roman" w:hAnsi="Times New Roman" w:cs="Times New Roman"/>
          <w:lang w:val="en-US"/>
        </w:rPr>
        <w:t xml:space="preserve"> and Tommasino P. </w:t>
      </w:r>
      <w:r>
        <w:rPr>
          <w:rFonts w:ascii="Times New Roman" w:hAnsi="Times New Roman" w:cs="Times New Roman"/>
          <w:lang w:val="en-US"/>
        </w:rPr>
        <w:t>(</w:t>
      </w:r>
      <w:r w:rsidRPr="0013721B">
        <w:rPr>
          <w:rFonts w:ascii="Times New Roman" w:hAnsi="Times New Roman" w:cs="Times New Roman"/>
          <w:lang w:val="en-US"/>
        </w:rPr>
        <w:t>2011</w:t>
      </w:r>
      <w:r>
        <w:rPr>
          <w:rFonts w:ascii="Times New Roman" w:hAnsi="Times New Roman" w:cs="Times New Roman"/>
          <w:lang w:val="en-US"/>
        </w:rPr>
        <w:t>)</w:t>
      </w:r>
      <w:r w:rsidRPr="0013721B">
        <w:rPr>
          <w:rFonts w:ascii="Times New Roman" w:hAnsi="Times New Roman" w:cs="Times New Roman"/>
          <w:lang w:val="en-US"/>
        </w:rPr>
        <w:t xml:space="preserve">. </w:t>
      </w:r>
      <w:r>
        <w:rPr>
          <w:rFonts w:ascii="Times New Roman" w:hAnsi="Times New Roman" w:cs="Times New Roman"/>
          <w:lang w:val="en-US"/>
        </w:rPr>
        <w:t>“</w:t>
      </w:r>
      <w:r w:rsidRPr="0013721B">
        <w:rPr>
          <w:rFonts w:ascii="Times New Roman" w:hAnsi="Times New Roman" w:cs="Times New Roman"/>
          <w:lang w:val="en-US"/>
        </w:rPr>
        <w:t>Public Sector Efficiency and Political Culture</w:t>
      </w:r>
      <w:r>
        <w:rPr>
          <w:rFonts w:ascii="Times New Roman" w:hAnsi="Times New Roman" w:cs="Times New Roman"/>
          <w:lang w:val="en-US"/>
        </w:rPr>
        <w:t>”</w:t>
      </w:r>
      <w:r w:rsidRPr="0013721B">
        <w:rPr>
          <w:rFonts w:ascii="Times New Roman" w:hAnsi="Times New Roman" w:cs="Times New Roman"/>
          <w:lang w:val="en-US"/>
        </w:rPr>
        <w:t xml:space="preserve">. </w:t>
      </w:r>
      <w:r>
        <w:rPr>
          <w:rFonts w:ascii="Times New Roman" w:hAnsi="Times New Roman" w:cs="Times New Roman"/>
          <w:lang w:val="en-US"/>
        </w:rPr>
        <w:t xml:space="preserve">// </w:t>
      </w:r>
      <w:r w:rsidRPr="006D0FA6">
        <w:rPr>
          <w:rFonts w:ascii="Times New Roman" w:hAnsi="Times New Roman" w:cs="Times New Roman"/>
          <w:i/>
          <w:lang w:val="en-US"/>
        </w:rPr>
        <w:t xml:space="preserve">Working Papers of Italian Bank, </w:t>
      </w:r>
      <w:r>
        <w:rPr>
          <w:rFonts w:ascii="Times New Roman" w:hAnsi="Times New Roman" w:cs="Times New Roman"/>
          <w:lang w:val="en-US"/>
        </w:rPr>
        <w:t>№ 786.</w:t>
      </w:r>
    </w:p>
  </w:footnote>
  <w:footnote w:id="6">
    <w:p w:rsidR="00542AA6" w:rsidRPr="00470980" w:rsidRDefault="00542AA6" w:rsidP="00542AA6">
      <w:pPr>
        <w:pStyle w:val="a4"/>
        <w:rPr>
          <w:rFonts w:ascii="Times New Roman" w:hAnsi="Times New Roman" w:cs="Times New Roman"/>
          <w:lang w:val="en-US"/>
        </w:rPr>
      </w:pPr>
      <w:r w:rsidRPr="0013721B">
        <w:rPr>
          <w:rStyle w:val="a6"/>
          <w:rFonts w:ascii="Times New Roman" w:hAnsi="Times New Roman" w:cs="Times New Roman"/>
        </w:rPr>
        <w:footnoteRef/>
      </w:r>
      <w:r w:rsidRPr="00470980">
        <w:rPr>
          <w:rFonts w:ascii="Times New Roman" w:hAnsi="Times New Roman" w:cs="Times New Roman"/>
          <w:lang w:val="en-US"/>
        </w:rPr>
        <w:t xml:space="preserve"> </w:t>
      </w:r>
      <w:r w:rsidRPr="0013721B">
        <w:rPr>
          <w:rFonts w:ascii="Times New Roman" w:hAnsi="Times New Roman" w:cs="Times New Roman"/>
          <w:lang w:val="en-US"/>
        </w:rPr>
        <w:t>Andrews, R., R.J. Cowell and J. Downe</w:t>
      </w:r>
      <w:r w:rsidRPr="0013721B">
        <w:rPr>
          <w:rFonts w:ascii="Times New Roman" w:hAnsi="Times New Roman" w:cs="Times New Roman"/>
          <w:bCs/>
          <w:iCs/>
          <w:lang w:val="fr-FR"/>
        </w:rPr>
        <w:t xml:space="preserve"> </w:t>
      </w:r>
      <w:r w:rsidRPr="00470980">
        <w:rPr>
          <w:rFonts w:ascii="Times New Roman" w:hAnsi="Times New Roman" w:cs="Times New Roman"/>
          <w:bCs/>
          <w:iCs/>
          <w:lang w:val="en-US"/>
        </w:rPr>
        <w:t>(2008</w:t>
      </w:r>
      <w:r w:rsidRPr="0013721B">
        <w:rPr>
          <w:rFonts w:ascii="Times New Roman" w:hAnsi="Times New Roman" w:cs="Times New Roman"/>
          <w:bCs/>
          <w:iCs/>
          <w:lang w:val="en-US"/>
        </w:rPr>
        <w:t>) Support for active citizenship and public service performance: an empirical analysis of English local authorities</w:t>
      </w:r>
      <w:r w:rsidRPr="0013721B">
        <w:rPr>
          <w:rFonts w:ascii="Times New Roman" w:hAnsi="Times New Roman" w:cs="Times New Roman"/>
          <w:bCs/>
          <w:lang w:val="en-US"/>
        </w:rPr>
        <w:t xml:space="preserve"> </w:t>
      </w:r>
      <w:r w:rsidRPr="00470980">
        <w:rPr>
          <w:rFonts w:ascii="Times New Roman" w:hAnsi="Times New Roman" w:cs="Times New Roman"/>
          <w:bCs/>
          <w:lang w:val="en-US"/>
        </w:rPr>
        <w:t> </w:t>
      </w:r>
      <w:r w:rsidRPr="0013721B">
        <w:rPr>
          <w:rFonts w:ascii="Times New Roman" w:hAnsi="Times New Roman" w:cs="Times New Roman"/>
          <w:bCs/>
          <w:lang w:val="en-US"/>
        </w:rPr>
        <w:t xml:space="preserve">// </w:t>
      </w:r>
      <w:r w:rsidRPr="00470980">
        <w:rPr>
          <w:rFonts w:ascii="Times New Roman" w:hAnsi="Times New Roman" w:cs="Times New Roman"/>
          <w:i/>
          <w:iCs/>
          <w:lang w:val="en-US"/>
        </w:rPr>
        <w:t>Policy &amp; Politics</w:t>
      </w:r>
      <w:r w:rsidRPr="0013721B">
        <w:rPr>
          <w:rFonts w:ascii="Times New Roman" w:hAnsi="Times New Roman" w:cs="Times New Roman"/>
          <w:i/>
          <w:iCs/>
          <w:lang w:val="en-US"/>
        </w:rPr>
        <w:t>.</w:t>
      </w:r>
      <w:r w:rsidRPr="00470980">
        <w:rPr>
          <w:rFonts w:ascii="Times New Roman" w:hAnsi="Times New Roman" w:cs="Times New Roman"/>
          <w:i/>
          <w:iCs/>
          <w:lang w:val="en-US"/>
        </w:rPr>
        <w:t xml:space="preserve"> </w:t>
      </w:r>
      <w:r w:rsidRPr="0013721B">
        <w:rPr>
          <w:rFonts w:ascii="Times New Roman" w:hAnsi="Times New Roman" w:cs="Times New Roman"/>
          <w:lang w:val="en-US"/>
        </w:rPr>
        <w:t>V</w:t>
      </w:r>
      <w:r w:rsidRPr="00470980">
        <w:rPr>
          <w:rFonts w:ascii="Times New Roman" w:hAnsi="Times New Roman" w:cs="Times New Roman"/>
          <w:lang w:val="en-US"/>
        </w:rPr>
        <w:t xml:space="preserve">ol 36 </w:t>
      </w:r>
      <w:r w:rsidRPr="0013721B">
        <w:rPr>
          <w:rFonts w:ascii="Times New Roman" w:hAnsi="Times New Roman" w:cs="Times New Roman"/>
          <w:lang w:val="fr-FR"/>
        </w:rPr>
        <w:t>No</w:t>
      </w:r>
      <w:r w:rsidRPr="0013721B">
        <w:rPr>
          <w:rFonts w:ascii="Times New Roman" w:hAnsi="Times New Roman" w:cs="Times New Roman"/>
          <w:lang w:val="en-US"/>
        </w:rPr>
        <w:t>.</w:t>
      </w:r>
      <w:r w:rsidRPr="00470980">
        <w:rPr>
          <w:rFonts w:ascii="Times New Roman" w:hAnsi="Times New Roman" w:cs="Times New Roman"/>
          <w:lang w:val="en-US"/>
        </w:rPr>
        <w:t xml:space="preserve"> 2</w:t>
      </w:r>
      <w:r w:rsidRPr="0013721B">
        <w:rPr>
          <w:rFonts w:ascii="Times New Roman" w:hAnsi="Times New Roman" w:cs="Times New Roman"/>
          <w:lang w:val="en-US"/>
        </w:rPr>
        <w:t>:</w:t>
      </w:r>
      <w:r w:rsidRPr="00470980">
        <w:rPr>
          <w:rFonts w:ascii="Times New Roman" w:hAnsi="Times New Roman" w:cs="Times New Roman"/>
          <w:lang w:val="en-US"/>
        </w:rPr>
        <w:t xml:space="preserve">  225–43; </w:t>
      </w:r>
      <w:r w:rsidRPr="00470980">
        <w:rPr>
          <w:rFonts w:ascii="Times New Roman" w:hAnsi="Times New Roman" w:cs="Times New Roman"/>
          <w:bCs/>
          <w:lang w:val="en-US"/>
        </w:rPr>
        <w:t>Wampler B. Expanding Accountability Through Participatory Institutions: Mayors, Citizens, and Budgeting in Three Brazilian Municipalities</w:t>
      </w:r>
      <w:r w:rsidRPr="0013721B">
        <w:rPr>
          <w:rFonts w:ascii="Times New Roman" w:hAnsi="Times New Roman" w:cs="Times New Roman"/>
          <w:bCs/>
          <w:lang w:val="en-US"/>
        </w:rPr>
        <w:t>.//</w:t>
      </w:r>
      <w:r w:rsidRPr="00470980">
        <w:rPr>
          <w:rFonts w:ascii="Times New Roman" w:hAnsi="Times New Roman" w:cs="Times New Roman"/>
          <w:bCs/>
          <w:lang w:val="en-US"/>
        </w:rPr>
        <w:t xml:space="preserve"> </w:t>
      </w:r>
      <w:r w:rsidRPr="00470980">
        <w:rPr>
          <w:rFonts w:ascii="Times New Roman" w:hAnsi="Times New Roman" w:cs="Times New Roman"/>
          <w:lang w:val="en-US"/>
        </w:rPr>
        <w:t>Latin American Politics and Society, Vol. 46, No. 2 (Summer, 2004), pp. 73-99</w:t>
      </w:r>
      <w:r w:rsidRPr="0013721B">
        <w:rPr>
          <w:rFonts w:ascii="Times New Roman" w:hAnsi="Times New Roman" w:cs="Times New Roman"/>
          <w:lang w:val="en-US"/>
        </w:rPr>
        <w:t>.</w:t>
      </w:r>
      <w:r w:rsidRPr="00470980">
        <w:rPr>
          <w:rFonts w:ascii="Times New Roman" w:hAnsi="Times New Roman" w:cs="Times New Roman"/>
          <w:lang w:val="en-US"/>
        </w:rPr>
        <w:t xml:space="preserve"> </w:t>
      </w:r>
    </w:p>
  </w:footnote>
  <w:footnote w:id="7">
    <w:p w:rsidR="00542AA6" w:rsidRPr="00470980" w:rsidRDefault="00542AA6" w:rsidP="00542AA6">
      <w:pPr>
        <w:pStyle w:val="a4"/>
        <w:rPr>
          <w:rFonts w:ascii="Times New Roman" w:hAnsi="Times New Roman" w:cs="Times New Roman"/>
          <w:lang w:val="en-US"/>
        </w:rPr>
      </w:pPr>
      <w:r w:rsidRPr="0013721B">
        <w:rPr>
          <w:rStyle w:val="a6"/>
          <w:rFonts w:ascii="Times New Roman" w:hAnsi="Times New Roman" w:cs="Times New Roman"/>
        </w:rPr>
        <w:footnoteRef/>
      </w:r>
      <w:r w:rsidRPr="00470980">
        <w:rPr>
          <w:rFonts w:ascii="Times New Roman" w:hAnsi="Times New Roman" w:cs="Times New Roman"/>
          <w:lang w:val="en-US"/>
        </w:rPr>
        <w:t xml:space="preserve"> </w:t>
      </w:r>
      <w:r w:rsidRPr="0013721B">
        <w:rPr>
          <w:rFonts w:ascii="Times New Roman" w:hAnsi="Times New Roman" w:cs="Times New Roman"/>
          <w:lang w:val="en-US"/>
        </w:rPr>
        <w:t>Acemoglu D., Robinson J.</w:t>
      </w:r>
      <w:r w:rsidRPr="00470980">
        <w:rPr>
          <w:rFonts w:ascii="Times New Roman" w:hAnsi="Times New Roman" w:cs="Times New Roman"/>
          <w:color w:val="000000"/>
          <w:lang w:val="en-US"/>
        </w:rPr>
        <w:t xml:space="preserve"> </w:t>
      </w:r>
      <w:r w:rsidRPr="0013721B">
        <w:rPr>
          <w:rFonts w:ascii="Times New Roman" w:hAnsi="Times New Roman" w:cs="Times New Roman"/>
          <w:color w:val="000000"/>
          <w:lang w:val="en-US"/>
        </w:rPr>
        <w:t>(</w:t>
      </w:r>
      <w:r w:rsidRPr="00470980">
        <w:rPr>
          <w:rFonts w:ascii="Times New Roman" w:hAnsi="Times New Roman" w:cs="Times New Roman"/>
          <w:color w:val="000000"/>
          <w:lang w:val="en-US"/>
        </w:rPr>
        <w:t>2008</w:t>
      </w:r>
      <w:r w:rsidRPr="0013721B">
        <w:rPr>
          <w:rFonts w:ascii="Times New Roman" w:hAnsi="Times New Roman" w:cs="Times New Roman"/>
          <w:color w:val="000000"/>
          <w:lang w:val="en-US"/>
        </w:rPr>
        <w:t>)</w:t>
      </w:r>
      <w:r w:rsidRPr="00470980">
        <w:rPr>
          <w:rFonts w:ascii="Times New Roman" w:hAnsi="Times New Roman" w:cs="Times New Roman"/>
          <w:color w:val="000000"/>
          <w:lang w:val="en-US"/>
        </w:rPr>
        <w:t>. "</w:t>
      </w:r>
      <w:r w:rsidRPr="0013721B">
        <w:rPr>
          <w:rFonts w:ascii="Times New Roman" w:hAnsi="Times New Roman" w:cs="Times New Roman"/>
          <w:color w:val="000000"/>
          <w:lang w:val="en-US"/>
        </w:rPr>
        <w:t>Persistence of Power, Elites and Institutions</w:t>
      </w:r>
      <w:r w:rsidRPr="00470980">
        <w:rPr>
          <w:rFonts w:ascii="Times New Roman" w:hAnsi="Times New Roman" w:cs="Times New Roman"/>
          <w:color w:val="000000"/>
          <w:lang w:val="en-US"/>
        </w:rPr>
        <w:t xml:space="preserve">" </w:t>
      </w:r>
      <w:r w:rsidRPr="0013721B">
        <w:rPr>
          <w:rFonts w:ascii="Times New Roman" w:hAnsi="Times New Roman" w:cs="Times New Roman"/>
          <w:i/>
          <w:color w:val="000000"/>
          <w:lang w:val="en-US"/>
        </w:rPr>
        <w:t>American Economic Review, American Economic Association</w:t>
      </w:r>
      <w:r w:rsidRPr="00470980">
        <w:rPr>
          <w:rFonts w:ascii="Times New Roman" w:hAnsi="Times New Roman" w:cs="Times New Roman"/>
          <w:color w:val="000000"/>
          <w:lang w:val="en-US"/>
        </w:rPr>
        <w:t xml:space="preserve">, </w:t>
      </w:r>
      <w:r w:rsidRPr="0013721B">
        <w:rPr>
          <w:rFonts w:ascii="Times New Roman" w:hAnsi="Times New Roman" w:cs="Times New Roman"/>
          <w:color w:val="000000"/>
          <w:lang w:val="en-US"/>
        </w:rPr>
        <w:t>vol</w:t>
      </w:r>
      <w:r w:rsidRPr="00470980">
        <w:rPr>
          <w:rFonts w:ascii="Times New Roman" w:hAnsi="Times New Roman" w:cs="Times New Roman"/>
          <w:color w:val="000000"/>
          <w:lang w:val="en-US"/>
        </w:rPr>
        <w:t>. 98(1), p</w:t>
      </w:r>
      <w:r w:rsidRPr="0013721B">
        <w:rPr>
          <w:rFonts w:ascii="Times New Roman" w:hAnsi="Times New Roman" w:cs="Times New Roman"/>
          <w:color w:val="000000"/>
          <w:lang w:val="fr-FR"/>
        </w:rPr>
        <w:t>p </w:t>
      </w:r>
      <w:r w:rsidRPr="0013721B">
        <w:rPr>
          <w:rFonts w:ascii="Times New Roman" w:hAnsi="Times New Roman" w:cs="Times New Roman"/>
          <w:color w:val="000000"/>
          <w:lang w:val="en-US"/>
        </w:rPr>
        <w:t xml:space="preserve">. </w:t>
      </w:r>
      <w:r w:rsidRPr="00470980">
        <w:rPr>
          <w:rFonts w:ascii="Times New Roman" w:hAnsi="Times New Roman" w:cs="Times New Roman"/>
          <w:color w:val="000000"/>
          <w:lang w:val="en-US"/>
        </w:rPr>
        <w:t>267-93.</w:t>
      </w:r>
    </w:p>
  </w:footnote>
  <w:footnote w:id="8">
    <w:p w:rsidR="00542AA6" w:rsidRPr="0013721B" w:rsidRDefault="00542AA6" w:rsidP="00542AA6">
      <w:pPr>
        <w:autoSpaceDE w:val="0"/>
        <w:autoSpaceDN w:val="0"/>
        <w:adjustRightInd w:val="0"/>
        <w:spacing w:after="0" w:line="240" w:lineRule="auto"/>
        <w:rPr>
          <w:rFonts w:ascii="Times New Roman" w:hAnsi="Times New Roman" w:cs="Times New Roman"/>
          <w:bCs/>
          <w:sz w:val="20"/>
          <w:szCs w:val="20"/>
          <w:lang w:val="en-US"/>
        </w:rPr>
      </w:pPr>
      <w:r w:rsidRPr="0013721B">
        <w:rPr>
          <w:rStyle w:val="a6"/>
          <w:rFonts w:ascii="Times New Roman" w:hAnsi="Times New Roman" w:cs="Times New Roman"/>
          <w:sz w:val="20"/>
          <w:szCs w:val="20"/>
        </w:rPr>
        <w:footnoteRef/>
      </w:r>
      <w:r w:rsidRPr="00470980">
        <w:rPr>
          <w:rFonts w:ascii="Times New Roman" w:hAnsi="Times New Roman" w:cs="Times New Roman"/>
          <w:sz w:val="20"/>
          <w:szCs w:val="20"/>
          <w:lang w:val="en-US"/>
        </w:rPr>
        <w:t xml:space="preserve"> </w:t>
      </w:r>
      <w:r w:rsidRPr="00470980">
        <w:rPr>
          <w:rFonts w:ascii="Times New Roman" w:hAnsi="Times New Roman" w:cs="Times New Roman"/>
          <w:bCs/>
          <w:sz w:val="20"/>
          <w:szCs w:val="20"/>
          <w:lang w:val="en-US"/>
        </w:rPr>
        <w:t>Wampler B. Expanding Accountability Through Participatory Institutions: Mayors, Citizens, and Budgeting in Three Brazilian Municipalities</w:t>
      </w:r>
      <w:r w:rsidRPr="0013721B">
        <w:rPr>
          <w:rFonts w:ascii="Times New Roman" w:hAnsi="Times New Roman" w:cs="Times New Roman"/>
          <w:bCs/>
          <w:sz w:val="20"/>
          <w:szCs w:val="20"/>
          <w:lang w:val="en-US"/>
        </w:rPr>
        <w:t>.//</w:t>
      </w:r>
      <w:r w:rsidRPr="00470980">
        <w:rPr>
          <w:rFonts w:ascii="Times New Roman" w:hAnsi="Times New Roman" w:cs="Times New Roman"/>
          <w:bCs/>
          <w:sz w:val="20"/>
          <w:szCs w:val="20"/>
          <w:lang w:val="en-US"/>
        </w:rPr>
        <w:t xml:space="preserve"> </w:t>
      </w:r>
      <w:r w:rsidRPr="00470980">
        <w:rPr>
          <w:rFonts w:ascii="Times New Roman" w:hAnsi="Times New Roman" w:cs="Times New Roman"/>
          <w:sz w:val="20"/>
          <w:szCs w:val="20"/>
          <w:lang w:val="en-US"/>
        </w:rPr>
        <w:t>Latin American Politics and Society, Vol. 46, No. 2 (Summer, 2004), pp. 73-99</w:t>
      </w:r>
      <w:r w:rsidRPr="0013721B">
        <w:rPr>
          <w:rFonts w:ascii="Times New Roman" w:hAnsi="Times New Roman" w:cs="Times New Roman"/>
          <w:sz w:val="20"/>
          <w:szCs w:val="20"/>
          <w:lang w:val="en-US"/>
        </w:rPr>
        <w:t>;</w:t>
      </w:r>
    </w:p>
    <w:p w:rsidR="00542AA6" w:rsidRPr="0013721B" w:rsidRDefault="00542AA6" w:rsidP="00542AA6">
      <w:pPr>
        <w:pStyle w:val="a4"/>
        <w:rPr>
          <w:rFonts w:ascii="Times New Roman" w:hAnsi="Times New Roman" w:cs="Times New Roman"/>
          <w:lang w:val="en-US"/>
        </w:rPr>
      </w:pPr>
      <w:r w:rsidRPr="0013721B">
        <w:rPr>
          <w:rFonts w:ascii="Times New Roman" w:hAnsi="Times New Roman" w:cs="Times New Roman"/>
          <w:lang w:val="en-US"/>
        </w:rPr>
        <w:t>See also:</w:t>
      </w:r>
      <w:r w:rsidRPr="00470980">
        <w:rPr>
          <w:rFonts w:ascii="Times New Roman" w:hAnsi="Times New Roman" w:cs="Times New Roman"/>
          <w:lang w:val="en-US"/>
        </w:rPr>
        <w:t xml:space="preserve"> </w:t>
      </w:r>
      <w:r w:rsidRPr="00470980">
        <w:rPr>
          <w:rFonts w:ascii="Times New Roman" w:eastAsia="Times New Roman" w:hAnsi="Times New Roman" w:cs="Times New Roman"/>
          <w:lang w:val="en-US" w:eastAsia="ru-RU"/>
        </w:rPr>
        <w:t>Schedler</w:t>
      </w:r>
      <w:r w:rsidRPr="0013721B">
        <w:rPr>
          <w:rFonts w:ascii="Times New Roman" w:eastAsia="Times New Roman" w:hAnsi="Times New Roman" w:cs="Times New Roman"/>
          <w:lang w:val="en-US" w:eastAsia="ru-RU"/>
        </w:rPr>
        <w:t xml:space="preserve"> A.</w:t>
      </w:r>
      <w:r w:rsidRPr="00470980">
        <w:rPr>
          <w:rFonts w:ascii="Times New Roman" w:eastAsia="Times New Roman" w:hAnsi="Times New Roman" w:cs="Times New Roman"/>
          <w:lang w:val="en-US" w:eastAsia="ru-RU"/>
        </w:rPr>
        <w:t>, Diamond</w:t>
      </w:r>
      <w:r w:rsidRPr="0013721B">
        <w:rPr>
          <w:rFonts w:ascii="Times New Roman" w:eastAsia="Times New Roman" w:hAnsi="Times New Roman" w:cs="Times New Roman"/>
          <w:lang w:val="en-US" w:eastAsia="ru-RU"/>
        </w:rPr>
        <w:t xml:space="preserve"> L</w:t>
      </w:r>
      <w:r w:rsidRPr="00470980">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and</w:t>
      </w:r>
      <w:r w:rsidRPr="00470980">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Plattner M. (eds.)</w:t>
      </w:r>
      <w:r w:rsidRPr="0013721B">
        <w:rPr>
          <w:rFonts w:ascii="Times New Roman" w:eastAsia="Times New Roman" w:hAnsi="Times New Roman" w:cs="Times New Roman"/>
          <w:lang w:val="en-US" w:eastAsia="ru-RU"/>
        </w:rPr>
        <w:t xml:space="preserve"> </w:t>
      </w:r>
      <w:r w:rsidRPr="00C858AF">
        <w:rPr>
          <w:rFonts w:ascii="Times New Roman" w:eastAsia="Times New Roman" w:hAnsi="Times New Roman" w:cs="Times New Roman"/>
          <w:bCs/>
          <w:i/>
          <w:lang w:val="en-US" w:eastAsia="ru-RU"/>
        </w:rPr>
        <w:t>The Self-Restraining</w:t>
      </w:r>
      <w:r w:rsidRPr="00470980">
        <w:rPr>
          <w:rFonts w:ascii="Times New Roman" w:eastAsia="Times New Roman" w:hAnsi="Times New Roman" w:cs="Times New Roman"/>
          <w:bCs/>
          <w:i/>
          <w:lang w:val="en-US" w:eastAsia="ru-RU"/>
        </w:rPr>
        <w:t xml:space="preserve"> </w:t>
      </w:r>
      <w:r w:rsidRPr="00C858AF">
        <w:rPr>
          <w:rFonts w:ascii="Times New Roman" w:eastAsia="Times New Roman" w:hAnsi="Times New Roman" w:cs="Times New Roman"/>
          <w:bCs/>
          <w:i/>
          <w:lang w:val="en-US" w:eastAsia="ru-RU"/>
        </w:rPr>
        <w:t>State</w:t>
      </w:r>
      <w:r w:rsidRPr="00470980">
        <w:rPr>
          <w:rFonts w:ascii="Times New Roman" w:eastAsia="Times New Roman" w:hAnsi="Times New Roman" w:cs="Times New Roman"/>
          <w:bCs/>
          <w:i/>
          <w:lang w:val="en-US" w:eastAsia="ru-RU"/>
        </w:rPr>
        <w:t xml:space="preserve">: </w:t>
      </w:r>
      <w:r w:rsidRPr="00C858AF">
        <w:rPr>
          <w:rFonts w:ascii="Times New Roman" w:eastAsia="Times New Roman" w:hAnsi="Times New Roman" w:cs="Times New Roman"/>
          <w:bCs/>
          <w:i/>
          <w:lang w:val="en-US" w:eastAsia="ru-RU"/>
        </w:rPr>
        <w:t>Power</w:t>
      </w:r>
      <w:r w:rsidRPr="00470980">
        <w:rPr>
          <w:rFonts w:ascii="Times New Roman" w:eastAsia="Times New Roman" w:hAnsi="Times New Roman" w:cs="Times New Roman"/>
          <w:bCs/>
          <w:i/>
          <w:lang w:val="en-US" w:eastAsia="ru-RU"/>
        </w:rPr>
        <w:t xml:space="preserve"> </w:t>
      </w:r>
      <w:r w:rsidRPr="00C858AF">
        <w:rPr>
          <w:rFonts w:ascii="Times New Roman" w:eastAsia="Times New Roman" w:hAnsi="Times New Roman" w:cs="Times New Roman"/>
          <w:bCs/>
          <w:i/>
          <w:lang w:val="en-US" w:eastAsia="ru-RU"/>
        </w:rPr>
        <w:t>and</w:t>
      </w:r>
      <w:r w:rsidRPr="00470980">
        <w:rPr>
          <w:rFonts w:ascii="Times New Roman" w:eastAsia="Times New Roman" w:hAnsi="Times New Roman" w:cs="Times New Roman"/>
          <w:bCs/>
          <w:i/>
          <w:lang w:val="en-US" w:eastAsia="ru-RU"/>
        </w:rPr>
        <w:t xml:space="preserve"> Accountability in New Democracies</w:t>
      </w:r>
      <w:r>
        <w:rPr>
          <w:rFonts w:ascii="Times New Roman" w:eastAsia="Times New Roman" w:hAnsi="Times New Roman" w:cs="Times New Roman"/>
          <w:bCs/>
          <w:i/>
          <w:lang w:val="en-US" w:eastAsia="ru-RU"/>
        </w:rPr>
        <w:t xml:space="preserve"> </w:t>
      </w:r>
      <w:r>
        <w:rPr>
          <w:rFonts w:ascii="Times New Roman" w:eastAsia="Times New Roman" w:hAnsi="Times New Roman" w:cs="Times New Roman"/>
          <w:bCs/>
          <w:lang w:val="en-US" w:eastAsia="ru-RU"/>
        </w:rPr>
        <w:t>(1999).</w:t>
      </w:r>
    </w:p>
  </w:footnote>
  <w:footnote w:id="9">
    <w:p w:rsidR="00542AA6" w:rsidRPr="0013721B" w:rsidRDefault="00542AA6" w:rsidP="00542AA6">
      <w:pPr>
        <w:pStyle w:val="a4"/>
        <w:rPr>
          <w:rFonts w:ascii="Times New Roman" w:hAnsi="Times New Roman" w:cs="Times New Roman"/>
        </w:rPr>
      </w:pPr>
      <w:r w:rsidRPr="0013721B">
        <w:rPr>
          <w:rStyle w:val="a6"/>
          <w:rFonts w:ascii="Times New Roman" w:hAnsi="Times New Roman" w:cs="Times New Roman"/>
        </w:rPr>
        <w:footnoteRef/>
      </w:r>
      <w:r w:rsidRPr="0013721B">
        <w:rPr>
          <w:rFonts w:ascii="Times New Roman" w:hAnsi="Times New Roman" w:cs="Times New Roman"/>
        </w:rPr>
        <w:t xml:space="preserve"> </w:t>
      </w:r>
      <w:r w:rsidRPr="0013721B">
        <w:rPr>
          <w:rFonts w:ascii="Times New Roman" w:hAnsi="Times New Roman" w:cs="Times New Roman"/>
          <w:color w:val="000000" w:themeColor="text1"/>
          <w:shd w:val="clear" w:color="auto" w:fill="FFFFFF"/>
        </w:rPr>
        <w:t xml:space="preserve">Глазычев В.Л. Местное самоуправление, характеристика ситуации на середину 2011 г. / Тезисы в рамках подготовки стратегии социально-экономического развития страны до 2020 года. – М., 2011. </w:t>
      </w:r>
      <w:hyperlink r:id="rId1" w:history="1">
        <w:r w:rsidRPr="0013721B">
          <w:rPr>
            <w:rStyle w:val="a7"/>
            <w:rFonts w:ascii="Times New Roman" w:hAnsi="Times New Roman" w:cs="Times New Roman"/>
            <w:color w:val="000000" w:themeColor="text1"/>
            <w:shd w:val="clear" w:color="auto" w:fill="FFFFFF"/>
          </w:rPr>
          <w:t>http://2020strategy.ru/g12</w:t>
        </w:r>
      </w:hyperlink>
      <w:r w:rsidRPr="0013721B">
        <w:rPr>
          <w:rFonts w:ascii="Times New Roman" w:hAnsi="Times New Roman" w:cs="Times New Roman"/>
        </w:rPr>
        <w:t xml:space="preserve"> (дата обращения 30.05.13) </w:t>
      </w:r>
    </w:p>
  </w:footnote>
  <w:footnote w:id="10">
    <w:p w:rsidR="00542AA6" w:rsidRPr="0013721B" w:rsidRDefault="00542AA6" w:rsidP="00542AA6">
      <w:pPr>
        <w:pStyle w:val="a4"/>
        <w:rPr>
          <w:rFonts w:ascii="Times New Roman" w:hAnsi="Times New Roman" w:cs="Times New Roman"/>
        </w:rPr>
      </w:pPr>
      <w:r w:rsidRPr="0013721B">
        <w:rPr>
          <w:rStyle w:val="a6"/>
          <w:rFonts w:ascii="Times New Roman" w:hAnsi="Times New Roman" w:cs="Times New Roman"/>
        </w:rPr>
        <w:footnoteRef/>
      </w:r>
      <w:r w:rsidRPr="0013721B">
        <w:rPr>
          <w:rFonts w:ascii="Times New Roman" w:hAnsi="Times New Roman" w:cs="Times New Roman"/>
        </w:rPr>
        <w:t xml:space="preserve"> На данный момент в ведении федерального уровня насчитывается 900 государственных услуг (функций), регионального - 120, а муниципального – всего 60.</w:t>
      </w:r>
    </w:p>
  </w:footnote>
  <w:footnote w:id="11">
    <w:p w:rsidR="00542AA6" w:rsidRPr="0013721B" w:rsidRDefault="00542AA6" w:rsidP="00542AA6">
      <w:pPr>
        <w:pStyle w:val="a4"/>
      </w:pPr>
      <w:r w:rsidRPr="0013721B">
        <w:rPr>
          <w:rStyle w:val="a6"/>
        </w:rPr>
        <w:footnoteRef/>
      </w:r>
      <w:r w:rsidRPr="0013721B">
        <w:t xml:space="preserve"> </w:t>
      </w:r>
      <w:r w:rsidRPr="0013721B">
        <w:rPr>
          <w:rFonts w:ascii="Times New Roman" w:hAnsi="Times New Roman" w:cs="Times New Roman"/>
          <w:color w:val="000000" w:themeColor="text1"/>
          <w:shd w:val="clear" w:color="auto" w:fill="FFFFFF"/>
        </w:rPr>
        <w:t xml:space="preserve">Глазычев В.Л. Местное самоуправление, характеристика ситуации на середину 2011 г. / Тезисы в рамках подготовки стратегии социально-экономического развития страны до 2020 года. – М., 2011. </w:t>
      </w:r>
      <w:hyperlink r:id="rId2" w:history="1">
        <w:r w:rsidRPr="0013721B">
          <w:rPr>
            <w:rStyle w:val="a7"/>
            <w:rFonts w:ascii="Times New Roman" w:hAnsi="Times New Roman" w:cs="Times New Roman"/>
            <w:color w:val="000000" w:themeColor="text1"/>
            <w:shd w:val="clear" w:color="auto" w:fill="FFFFFF"/>
          </w:rPr>
          <w:t>http://2020strategy.ru/g12</w:t>
        </w:r>
      </w:hyperlink>
      <w:r w:rsidRPr="0013721B">
        <w:rPr>
          <w:rFonts w:ascii="Times New Roman" w:hAnsi="Times New Roman" w:cs="Times New Roman"/>
        </w:rPr>
        <w:t xml:space="preserve"> (дата обращения 30.05.13)</w:t>
      </w:r>
    </w:p>
  </w:footnote>
  <w:footnote w:id="12">
    <w:p w:rsidR="00542AA6" w:rsidRPr="0013721B" w:rsidRDefault="00542AA6" w:rsidP="00542AA6">
      <w:pPr>
        <w:pStyle w:val="a4"/>
        <w:rPr>
          <w:rFonts w:ascii="Times New Roman" w:hAnsi="Times New Roman" w:cs="Times New Roman"/>
        </w:rPr>
      </w:pPr>
      <w:r w:rsidRPr="0013721B">
        <w:rPr>
          <w:rStyle w:val="a6"/>
          <w:rFonts w:ascii="Times New Roman" w:hAnsi="Times New Roman" w:cs="Times New Roman"/>
        </w:rPr>
        <w:footnoteRef/>
      </w:r>
      <w:r w:rsidRPr="0013721B">
        <w:rPr>
          <w:rFonts w:ascii="Times New Roman" w:hAnsi="Times New Roman" w:cs="Times New Roman"/>
        </w:rPr>
        <w:t xml:space="preserve"> </w:t>
      </w:r>
      <w:r w:rsidRPr="0013721B">
        <w:rPr>
          <w:rFonts w:ascii="Times New Roman" w:hAnsi="Times New Roman" w:cs="Times New Roman"/>
          <w:color w:val="000000" w:themeColor="text1"/>
          <w:shd w:val="clear" w:color="auto" w:fill="FFFFFF"/>
        </w:rPr>
        <w:t xml:space="preserve">Глазычев В.Л. Местное самоуправление, характеристика ситуации на середину 2011 г. / Тезисы в рамках подготовки стратегии социально-экономического развития страны до 2020 года. – М., 2011. </w:t>
      </w:r>
      <w:hyperlink r:id="rId3" w:history="1">
        <w:r w:rsidRPr="0013721B">
          <w:rPr>
            <w:rStyle w:val="a7"/>
            <w:rFonts w:ascii="Times New Roman" w:hAnsi="Times New Roman" w:cs="Times New Roman"/>
            <w:color w:val="000000" w:themeColor="text1"/>
            <w:shd w:val="clear" w:color="auto" w:fill="FFFFFF"/>
          </w:rPr>
          <w:t>http://2020strategy.ru/g12</w:t>
        </w:r>
      </w:hyperlink>
      <w:r w:rsidRPr="0013721B">
        <w:rPr>
          <w:rFonts w:ascii="Times New Roman" w:hAnsi="Times New Roman" w:cs="Times New Roman"/>
        </w:rPr>
        <w:t xml:space="preserve"> (дата обращения 30.05.13)</w:t>
      </w:r>
    </w:p>
  </w:footnote>
  <w:footnote w:id="13">
    <w:p w:rsidR="00542AA6" w:rsidRPr="0013721B" w:rsidRDefault="00542AA6" w:rsidP="00542AA6">
      <w:pPr>
        <w:pStyle w:val="a4"/>
        <w:rPr>
          <w:rFonts w:ascii="Times New Roman" w:hAnsi="Times New Roman" w:cs="Times New Roman"/>
        </w:rPr>
      </w:pPr>
      <w:r w:rsidRPr="0013721B">
        <w:rPr>
          <w:rStyle w:val="a6"/>
          <w:rFonts w:ascii="Times New Roman" w:hAnsi="Times New Roman" w:cs="Times New Roman"/>
        </w:rPr>
        <w:footnoteRef/>
      </w:r>
      <w:r w:rsidRPr="0013721B">
        <w:rPr>
          <w:rFonts w:ascii="Times New Roman" w:hAnsi="Times New Roman" w:cs="Times New Roman"/>
        </w:rPr>
        <w:t xml:space="preserve"> «43% должностных лиц органов местного самоуправления и муниципальных служащих оценивают социально-экономическую ситуацию на территории своих муниципальных образований как благоприятную, нормальную. Каждый второй видит в ней элементы социальной напряженности (52 %)». – Источник: </w:t>
      </w:r>
      <w:r w:rsidRPr="0013721B">
        <w:rPr>
          <w:rFonts w:ascii="Times New Roman" w:hAnsi="Times New Roman" w:cs="Times New Roman"/>
          <w:color w:val="000000" w:themeColor="text1"/>
        </w:rPr>
        <w:t>Мерсиянова И.В. Территориальное общественное самоуправление: технологии развития и деятельности / Социальное партнерство и развитие институтов гражданского общества в регионах и муниципалитетах: практика межсекторного взаимодействия. / Практическое пособие (на рус. яз.) / Под редакцией А. Е. Шадрина, заместителя директора Департамента стратегического управления (программ) и бюджетирования Минэкономразвития России — М.: Агентство социальной информации, 2008. — 488 с.</w:t>
      </w:r>
    </w:p>
  </w:footnote>
  <w:footnote w:id="14">
    <w:p w:rsidR="00542AA6" w:rsidRPr="00470980" w:rsidRDefault="00542AA6" w:rsidP="00542AA6">
      <w:pPr>
        <w:pStyle w:val="a4"/>
        <w:rPr>
          <w:rFonts w:ascii="Times New Roman" w:hAnsi="Times New Roman" w:cs="Times New Roman"/>
          <w:lang w:val="en-US"/>
        </w:rPr>
      </w:pPr>
      <w:r w:rsidRPr="0013721B">
        <w:rPr>
          <w:rStyle w:val="a6"/>
          <w:rFonts w:ascii="Times New Roman" w:hAnsi="Times New Roman" w:cs="Times New Roman"/>
        </w:rPr>
        <w:footnoteRef/>
      </w:r>
      <w:r w:rsidRPr="00470980">
        <w:rPr>
          <w:rFonts w:ascii="Times New Roman" w:hAnsi="Times New Roman" w:cs="Times New Roman"/>
          <w:lang w:val="en-US"/>
        </w:rPr>
        <w:t xml:space="preserve"> </w:t>
      </w:r>
      <w:r w:rsidRPr="0013721B">
        <w:rPr>
          <w:rFonts w:ascii="Times New Roman" w:hAnsi="Times New Roman" w:cs="Times New Roman"/>
          <w:bCs/>
          <w:color w:val="000000" w:themeColor="text1"/>
          <w:lang w:val="en-US"/>
        </w:rPr>
        <w:t xml:space="preserve">Andrews R. (2011). Exploring the Impact of Community and Organizational Social Capital on Government Performance: Evidence from England. // </w:t>
      </w:r>
      <w:r w:rsidRPr="0013721B">
        <w:rPr>
          <w:rFonts w:ascii="Times New Roman" w:hAnsi="Times New Roman" w:cs="Times New Roman"/>
          <w:bCs/>
          <w:i/>
          <w:color w:val="000000" w:themeColor="text1"/>
          <w:lang w:val="en-US"/>
        </w:rPr>
        <w:t>Political Research Quarterly,</w:t>
      </w:r>
      <w:r w:rsidRPr="0013721B">
        <w:rPr>
          <w:rFonts w:ascii="Times New Roman" w:hAnsi="Times New Roman" w:cs="Times New Roman"/>
          <w:bCs/>
          <w:color w:val="000000" w:themeColor="text1"/>
          <w:lang w:val="en-US"/>
        </w:rPr>
        <w:t xml:space="preserve"> 64 (4): 938-949.</w:t>
      </w:r>
    </w:p>
  </w:footnote>
  <w:footnote w:id="15">
    <w:p w:rsidR="00542AA6" w:rsidRPr="00470980" w:rsidRDefault="00542AA6" w:rsidP="00542AA6">
      <w:pPr>
        <w:pStyle w:val="a4"/>
        <w:rPr>
          <w:rFonts w:ascii="Times New Roman" w:hAnsi="Times New Roman" w:cs="Times New Roman"/>
          <w:lang w:val="en-US"/>
        </w:rPr>
      </w:pPr>
      <w:r w:rsidRPr="0013721B">
        <w:rPr>
          <w:rStyle w:val="a6"/>
          <w:rFonts w:ascii="Times New Roman" w:hAnsi="Times New Roman" w:cs="Times New Roman"/>
        </w:rPr>
        <w:footnoteRef/>
      </w:r>
      <w:r w:rsidRPr="00470980">
        <w:rPr>
          <w:rFonts w:ascii="Times New Roman" w:hAnsi="Times New Roman" w:cs="Times New Roman"/>
          <w:lang w:val="en-US"/>
        </w:rPr>
        <w:t xml:space="preserve"> </w:t>
      </w:r>
      <w:r w:rsidRPr="00470980">
        <w:rPr>
          <w:rFonts w:ascii="Times New Roman" w:eastAsia="Times New Roman" w:hAnsi="Times New Roman" w:cs="Times New Roman"/>
          <w:lang w:val="en-US"/>
        </w:rPr>
        <w:t>Li</w:t>
      </w:r>
      <w:r w:rsidRPr="0013721B">
        <w:rPr>
          <w:rFonts w:ascii="Times New Roman" w:eastAsia="Times New Roman" w:hAnsi="Times New Roman" w:cs="Times New Roman"/>
          <w:lang w:val="en-US"/>
        </w:rPr>
        <w:t xml:space="preserve"> Y. (2012).</w:t>
      </w:r>
      <w:r w:rsidRPr="00470980">
        <w:rPr>
          <w:rFonts w:ascii="Times New Roman" w:eastAsia="Times New Roman" w:hAnsi="Times New Roman" w:cs="Times New Roman"/>
          <w:lang w:val="en-US"/>
        </w:rPr>
        <w:t xml:space="preserve"> </w:t>
      </w:r>
      <w:r w:rsidRPr="0013721B">
        <w:rPr>
          <w:rFonts w:ascii="Times New Roman" w:eastAsia="Times New Roman" w:hAnsi="Times New Roman" w:cs="Times New Roman"/>
          <w:lang w:val="en-US"/>
        </w:rPr>
        <w:t>“</w:t>
      </w:r>
      <w:r w:rsidRPr="00470980">
        <w:rPr>
          <w:rFonts w:ascii="Times New Roman" w:eastAsia="Times New Roman" w:hAnsi="Times New Roman" w:cs="Times New Roman"/>
          <w:lang w:val="en-US"/>
        </w:rPr>
        <w:t>Downward Accountability in Response to Collective Actions: The Political Economy of Public Goods Provision in China</w:t>
      </w:r>
      <w:r w:rsidRPr="0013721B">
        <w:rPr>
          <w:rFonts w:ascii="Times New Roman" w:eastAsia="Times New Roman" w:hAnsi="Times New Roman" w:cs="Times New Roman"/>
          <w:lang w:val="en-US"/>
        </w:rPr>
        <w:t>”</w:t>
      </w:r>
      <w:r w:rsidRPr="00470980">
        <w:rPr>
          <w:rFonts w:ascii="Times New Roman" w:eastAsia="Times New Roman" w:hAnsi="Times New Roman" w:cs="Times New Roman"/>
          <w:lang w:val="en-US"/>
        </w:rPr>
        <w:t>.</w:t>
      </w:r>
      <w:r w:rsidRPr="0013721B">
        <w:rPr>
          <w:rFonts w:ascii="Times New Roman" w:eastAsia="Times New Roman" w:hAnsi="Times New Roman" w:cs="Times New Roman"/>
          <w:lang w:val="en-US"/>
        </w:rPr>
        <w:t xml:space="preserve"> </w:t>
      </w:r>
      <w:r w:rsidRPr="00470980">
        <w:rPr>
          <w:rFonts w:ascii="Times New Roman" w:hAnsi="Times New Roman" w:cs="Times New Roman"/>
          <w:color w:val="222222"/>
          <w:shd w:val="clear" w:color="auto" w:fill="FFFFFF"/>
          <w:lang w:val="en-US"/>
        </w:rPr>
        <w:t>ISNIE</w:t>
      </w:r>
      <w:r w:rsidRPr="0013721B">
        <w:rPr>
          <w:rFonts w:ascii="Times New Roman" w:hAnsi="Times New Roman" w:cs="Times New Roman"/>
          <w:color w:val="222222"/>
          <w:shd w:val="clear" w:color="auto" w:fill="FFFFFF"/>
          <w:lang w:val="en-US"/>
        </w:rPr>
        <w:t xml:space="preserve"> Working Papers</w:t>
      </w:r>
      <w:r w:rsidRPr="00470980">
        <w:rPr>
          <w:rFonts w:ascii="Times New Roman" w:hAnsi="Times New Roman" w:cs="Times New Roman"/>
          <w:color w:val="222222"/>
          <w:shd w:val="clear" w:color="auto" w:fill="FFFFFF"/>
          <w:lang w:val="en-US"/>
        </w:rPr>
        <w:t xml:space="preserve"> </w:t>
      </w:r>
      <w:hyperlink r:id="rId4" w:history="1">
        <w:r w:rsidRPr="0013721B">
          <w:rPr>
            <w:rStyle w:val="a7"/>
            <w:rFonts w:ascii="Times New Roman" w:eastAsia="Times New Roman" w:hAnsi="Times New Roman" w:cs="Times New Roman"/>
            <w:lang w:val="en-US"/>
          </w:rPr>
          <w:t>http://extranet.isnie.org/uploads/isnie2012/li.pdf</w:t>
        </w:r>
      </w:hyperlink>
      <w:r w:rsidRPr="0013721B">
        <w:rPr>
          <w:rFonts w:ascii="Times New Roman" w:eastAsia="Times New Roman" w:hAnsi="Times New Roman" w:cs="Times New Roman"/>
          <w:lang w:val="en-US"/>
        </w:rPr>
        <w:t xml:space="preserve"> (</w:t>
      </w:r>
      <w:r w:rsidRPr="0013721B">
        <w:rPr>
          <w:rFonts w:ascii="Times New Roman" w:eastAsia="Times New Roman" w:hAnsi="Times New Roman" w:cs="Times New Roman"/>
        </w:rPr>
        <w:t>дата</w:t>
      </w:r>
      <w:r w:rsidRPr="00470980">
        <w:rPr>
          <w:rFonts w:ascii="Times New Roman" w:eastAsia="Times New Roman" w:hAnsi="Times New Roman" w:cs="Times New Roman"/>
          <w:lang w:val="en-US"/>
        </w:rPr>
        <w:t xml:space="preserve"> </w:t>
      </w:r>
      <w:r w:rsidRPr="0013721B">
        <w:rPr>
          <w:rFonts w:ascii="Times New Roman" w:eastAsia="Times New Roman" w:hAnsi="Times New Roman" w:cs="Times New Roman"/>
        </w:rPr>
        <w:t>обращения</w:t>
      </w:r>
      <w:r w:rsidRPr="00470980">
        <w:rPr>
          <w:rFonts w:ascii="Times New Roman" w:eastAsia="Times New Roman" w:hAnsi="Times New Roman" w:cs="Times New Roman"/>
          <w:lang w:val="en-US"/>
        </w:rPr>
        <w:t xml:space="preserve"> 30.05.13</w:t>
      </w:r>
      <w:r w:rsidRPr="0013721B">
        <w:rPr>
          <w:rFonts w:ascii="Times New Roman" w:eastAsia="Times New Roman" w:hAnsi="Times New Roman" w:cs="Times New Roman"/>
          <w:lang w:val="en-US"/>
        </w:rPr>
        <w:t>)</w:t>
      </w:r>
      <w:r w:rsidRPr="00470980">
        <w:rPr>
          <w:rFonts w:ascii="Times New Roman" w:eastAsia="Times New Roman" w:hAnsi="Times New Roman" w:cs="Times New Roman"/>
          <w:lang w:val="en-US"/>
        </w:rPr>
        <w:t xml:space="preserve">; </w:t>
      </w:r>
      <w:r w:rsidRPr="0013721B">
        <w:rPr>
          <w:rFonts w:ascii="Times New Roman" w:hAnsi="Times New Roman" w:cs="Times New Roman"/>
          <w:color w:val="000000" w:themeColor="text1"/>
          <w:lang w:val="en-US"/>
        </w:rPr>
        <w:t>Martinez-Bravo M., Miquel G.P., Qian N., Yao Y. (2011)</w:t>
      </w:r>
      <w:r w:rsidRPr="00470980">
        <w:rPr>
          <w:rFonts w:ascii="Times New Roman" w:hAnsi="Times New Roman" w:cs="Times New Roman"/>
          <w:color w:val="000000" w:themeColor="text1"/>
          <w:lang w:val="en-US"/>
        </w:rPr>
        <w:t>.</w:t>
      </w:r>
      <w:r w:rsidRPr="0013721B">
        <w:rPr>
          <w:rFonts w:ascii="Times New Roman" w:hAnsi="Times New Roman" w:cs="Times New Roman"/>
          <w:color w:val="000000" w:themeColor="text1"/>
          <w:lang w:val="en-US"/>
        </w:rPr>
        <w:t>"Do Local Elections in Non-Democracies Increase Accountability? Evidence from Rural China," NBER Working Papers 16948, National Bureau of Economic Research, Inc.</w:t>
      </w:r>
    </w:p>
  </w:footnote>
  <w:footnote w:id="16">
    <w:p w:rsidR="00542AA6" w:rsidRPr="00470980" w:rsidRDefault="00542AA6" w:rsidP="00542AA6">
      <w:pPr>
        <w:autoSpaceDE w:val="0"/>
        <w:autoSpaceDN w:val="0"/>
        <w:adjustRightInd w:val="0"/>
        <w:spacing w:after="0" w:line="240" w:lineRule="auto"/>
        <w:rPr>
          <w:rFonts w:ascii="Times New Roman" w:hAnsi="Times New Roman" w:cs="Times New Roman"/>
          <w:sz w:val="20"/>
          <w:szCs w:val="20"/>
        </w:rPr>
      </w:pPr>
      <w:r w:rsidRPr="0013721B">
        <w:rPr>
          <w:rStyle w:val="a6"/>
          <w:rFonts w:ascii="Times New Roman" w:hAnsi="Times New Roman" w:cs="Times New Roman"/>
          <w:sz w:val="20"/>
          <w:szCs w:val="20"/>
        </w:rPr>
        <w:footnoteRef/>
      </w:r>
      <w:r w:rsidRPr="00470980">
        <w:rPr>
          <w:rFonts w:ascii="Times New Roman" w:hAnsi="Times New Roman" w:cs="Times New Roman"/>
          <w:sz w:val="20"/>
          <w:szCs w:val="20"/>
          <w:lang w:val="en-US"/>
        </w:rPr>
        <w:t xml:space="preserve"> O. Fiona Yap</w:t>
      </w:r>
      <w:r w:rsidRPr="0013721B">
        <w:rPr>
          <w:rFonts w:ascii="Times New Roman" w:hAnsi="Times New Roman" w:cs="Times New Roman"/>
          <w:sz w:val="20"/>
          <w:szCs w:val="20"/>
          <w:lang w:val="en-US"/>
        </w:rPr>
        <w:t>.(2010).</w:t>
      </w:r>
      <w:r w:rsidRPr="00470980">
        <w:rPr>
          <w:rFonts w:ascii="Times New Roman" w:hAnsi="Times New Roman" w:cs="Times New Roman"/>
          <w:sz w:val="20"/>
          <w:szCs w:val="20"/>
          <w:lang w:val="en-US"/>
        </w:rPr>
        <w:t xml:space="preserve"> Informal accountability, credible actions,</w:t>
      </w:r>
      <w:r w:rsidRPr="0013721B">
        <w:rPr>
          <w:rFonts w:ascii="Times New Roman" w:hAnsi="Times New Roman" w:cs="Times New Roman"/>
          <w:sz w:val="20"/>
          <w:szCs w:val="20"/>
          <w:lang w:val="en-US"/>
        </w:rPr>
        <w:t xml:space="preserve"> </w:t>
      </w:r>
      <w:r w:rsidRPr="00470980">
        <w:rPr>
          <w:rFonts w:ascii="Times New Roman" w:hAnsi="Times New Roman" w:cs="Times New Roman"/>
          <w:sz w:val="20"/>
          <w:szCs w:val="20"/>
          <w:lang w:val="en-US"/>
        </w:rPr>
        <w:t>and democratization in Taiwan</w:t>
      </w:r>
      <w:r w:rsidRPr="0013721B">
        <w:rPr>
          <w:rFonts w:ascii="Times New Roman" w:hAnsi="Times New Roman" w:cs="Times New Roman"/>
          <w:sz w:val="20"/>
          <w:szCs w:val="20"/>
          <w:lang w:val="en-US"/>
        </w:rPr>
        <w:t xml:space="preserve">.// </w:t>
      </w:r>
      <w:r w:rsidRPr="0013721B">
        <w:rPr>
          <w:rFonts w:ascii="Times New Roman" w:hAnsi="Times New Roman" w:cs="Times New Roman"/>
          <w:sz w:val="20"/>
          <w:szCs w:val="20"/>
        </w:rPr>
        <w:t>Const Polit Econ (2011) 22:103–121</w:t>
      </w:r>
    </w:p>
  </w:footnote>
  <w:footnote w:id="17">
    <w:p w:rsidR="00542AA6" w:rsidRPr="0013721B" w:rsidRDefault="00542AA6" w:rsidP="00542AA6">
      <w:pPr>
        <w:autoSpaceDE w:val="0"/>
        <w:autoSpaceDN w:val="0"/>
        <w:adjustRightInd w:val="0"/>
        <w:spacing w:after="0" w:line="240" w:lineRule="auto"/>
        <w:rPr>
          <w:rFonts w:ascii="Times New Roman" w:hAnsi="Times New Roman" w:cs="Times New Roman"/>
          <w:sz w:val="20"/>
          <w:szCs w:val="20"/>
        </w:rPr>
      </w:pPr>
      <w:r w:rsidRPr="0013721B">
        <w:rPr>
          <w:rStyle w:val="a6"/>
          <w:rFonts w:ascii="Times New Roman" w:hAnsi="Times New Roman" w:cs="Times New Roman"/>
          <w:sz w:val="20"/>
          <w:szCs w:val="20"/>
        </w:rPr>
        <w:footnoteRef/>
      </w:r>
      <w:r w:rsidRPr="0013721B">
        <w:rPr>
          <w:rFonts w:ascii="Times New Roman" w:hAnsi="Times New Roman" w:cs="Times New Roman"/>
          <w:iCs/>
          <w:color w:val="000000" w:themeColor="text1"/>
          <w:sz w:val="20"/>
          <w:szCs w:val="20"/>
        </w:rPr>
        <w:t>Генисаретский О</w:t>
      </w:r>
      <w:r w:rsidRPr="0013721B">
        <w:rPr>
          <w:rFonts w:ascii="Times New Roman" w:hAnsi="Times New Roman" w:cs="Times New Roman"/>
          <w:color w:val="000000" w:themeColor="text1"/>
          <w:sz w:val="20"/>
          <w:szCs w:val="20"/>
        </w:rPr>
        <w:t>. «Гражданское» и «местное» в городском самоуправлении // Городское управление и пространственное развитие. Сборник материалов к семинару "Стратегическое планирование в муниципальном управлении". Голицино, 22-24 марта 1999. М., МОНФ, 1999</w:t>
      </w:r>
      <w:r w:rsidRPr="0013721B">
        <w:rPr>
          <w:rStyle w:val="apple-converted-space"/>
          <w:rFonts w:ascii="Times New Roman" w:hAnsi="Times New Roman" w:cs="Times New Roman"/>
          <w:color w:val="000000" w:themeColor="text1"/>
          <w:sz w:val="20"/>
          <w:szCs w:val="20"/>
        </w:rPr>
        <w:t> </w:t>
      </w:r>
      <w:r w:rsidRPr="00470980">
        <w:rPr>
          <w:rStyle w:val="apple-converted-space"/>
          <w:rFonts w:ascii="Times New Roman" w:hAnsi="Times New Roman" w:cs="Times New Roman"/>
          <w:color w:val="000000" w:themeColor="text1"/>
          <w:sz w:val="20"/>
          <w:szCs w:val="20"/>
        </w:rPr>
        <w:t>[</w:t>
      </w:r>
      <w:r w:rsidRPr="0013721B">
        <w:rPr>
          <w:rStyle w:val="apple-converted-space"/>
          <w:rFonts w:ascii="Times New Roman" w:hAnsi="Times New Roman" w:cs="Times New Roman"/>
          <w:color w:val="000000" w:themeColor="text1"/>
          <w:sz w:val="20"/>
          <w:szCs w:val="20"/>
        </w:rPr>
        <w:t>Электронный документ</w:t>
      </w:r>
      <w:r w:rsidRPr="00470980">
        <w:rPr>
          <w:rStyle w:val="apple-converted-space"/>
          <w:rFonts w:ascii="Times New Roman" w:hAnsi="Times New Roman" w:cs="Times New Roman"/>
          <w:color w:val="000000" w:themeColor="text1"/>
          <w:sz w:val="20"/>
          <w:szCs w:val="20"/>
        </w:rPr>
        <w:t xml:space="preserve">] </w:t>
      </w:r>
      <w:hyperlink r:id="rId5" w:history="1">
        <w:r w:rsidRPr="0013721B">
          <w:rPr>
            <w:rStyle w:val="a7"/>
            <w:rFonts w:ascii="Times New Roman" w:hAnsi="Times New Roman" w:cs="Times New Roman"/>
            <w:color w:val="000000" w:themeColor="text1"/>
            <w:sz w:val="20"/>
            <w:szCs w:val="20"/>
          </w:rPr>
          <w:t>http://prometa.ru/olegen/publications/27</w:t>
        </w:r>
      </w:hyperlink>
      <w:r w:rsidRPr="0013721B">
        <w:rPr>
          <w:rFonts w:ascii="Times New Roman" w:hAnsi="Times New Roman" w:cs="Times New Roman"/>
          <w:sz w:val="20"/>
          <w:szCs w:val="20"/>
        </w:rPr>
        <w:t xml:space="preserve"> (дата обращения 30.05.13)</w:t>
      </w:r>
      <w:r w:rsidRPr="0013721B">
        <w:rPr>
          <w:rFonts w:ascii="Times New Roman" w:hAnsi="Times New Roman" w:cs="Times New Roman"/>
          <w:color w:val="000000" w:themeColor="text1"/>
          <w:sz w:val="20"/>
          <w:szCs w:val="20"/>
        </w:rPr>
        <w:t>.</w:t>
      </w:r>
    </w:p>
  </w:footnote>
  <w:footnote w:id="18">
    <w:p w:rsidR="00542AA6" w:rsidRPr="0013721B" w:rsidRDefault="00542AA6" w:rsidP="00542AA6">
      <w:pPr>
        <w:autoSpaceDE w:val="0"/>
        <w:autoSpaceDN w:val="0"/>
        <w:adjustRightInd w:val="0"/>
        <w:spacing w:after="0" w:line="240" w:lineRule="auto"/>
        <w:rPr>
          <w:rFonts w:ascii="Times New Roman" w:hAnsi="Times New Roman" w:cs="Times New Roman"/>
          <w:sz w:val="20"/>
          <w:szCs w:val="20"/>
        </w:rPr>
      </w:pPr>
      <w:r w:rsidRPr="0013721B">
        <w:rPr>
          <w:rStyle w:val="a6"/>
          <w:rFonts w:ascii="Times New Roman" w:hAnsi="Times New Roman" w:cs="Times New Roman"/>
          <w:sz w:val="20"/>
          <w:szCs w:val="20"/>
        </w:rPr>
        <w:footnoteRef/>
      </w:r>
      <w:r w:rsidRPr="0013721B">
        <w:rPr>
          <w:rFonts w:ascii="Times New Roman" w:hAnsi="Times New Roman" w:cs="Times New Roman"/>
          <w:sz w:val="20"/>
          <w:szCs w:val="20"/>
        </w:rPr>
        <w:t xml:space="preserve"> </w:t>
      </w:r>
      <w:r w:rsidRPr="0013721B">
        <w:rPr>
          <w:rFonts w:ascii="Times New Roman" w:hAnsi="Times New Roman" w:cs="Times New Roman"/>
          <w:color w:val="000000" w:themeColor="text1"/>
          <w:sz w:val="20"/>
          <w:szCs w:val="20"/>
        </w:rPr>
        <w:t>См.: Проект основных положений (концепции) государственной политики развития местного самоуправления в Российской Федерации // Российская газета. 1999. 13 апреля. П. 1.1.</w:t>
      </w:r>
    </w:p>
  </w:footnote>
  <w:footnote w:id="19">
    <w:p w:rsidR="00542AA6" w:rsidRPr="0013721B" w:rsidRDefault="00542AA6" w:rsidP="00542AA6">
      <w:pPr>
        <w:autoSpaceDE w:val="0"/>
        <w:autoSpaceDN w:val="0"/>
        <w:adjustRightInd w:val="0"/>
        <w:spacing w:after="0" w:line="240" w:lineRule="auto"/>
        <w:rPr>
          <w:rFonts w:ascii="Times New Roman" w:hAnsi="Times New Roman" w:cs="Times New Roman"/>
          <w:sz w:val="20"/>
          <w:szCs w:val="20"/>
        </w:rPr>
      </w:pPr>
      <w:r w:rsidRPr="0013721B">
        <w:rPr>
          <w:rStyle w:val="a6"/>
          <w:rFonts w:ascii="Times New Roman" w:hAnsi="Times New Roman" w:cs="Times New Roman"/>
          <w:sz w:val="20"/>
          <w:szCs w:val="20"/>
        </w:rPr>
        <w:footnoteRef/>
      </w:r>
      <w:r w:rsidRPr="0013721B">
        <w:rPr>
          <w:rFonts w:ascii="Times New Roman" w:hAnsi="Times New Roman" w:cs="Times New Roman"/>
          <w:sz w:val="20"/>
          <w:szCs w:val="20"/>
        </w:rPr>
        <w:t xml:space="preserve"> Европейская хартия о местном самоуправлении. Русская версия. Совет Европы.</w:t>
      </w:r>
    </w:p>
    <w:p w:rsidR="00542AA6" w:rsidRPr="0013721B" w:rsidRDefault="00542AA6" w:rsidP="00542AA6">
      <w:pPr>
        <w:autoSpaceDE w:val="0"/>
        <w:autoSpaceDN w:val="0"/>
        <w:adjustRightInd w:val="0"/>
        <w:spacing w:after="0" w:line="240" w:lineRule="auto"/>
        <w:rPr>
          <w:rFonts w:ascii="Times New Roman" w:hAnsi="Times New Roman" w:cs="Times New Roman"/>
          <w:sz w:val="20"/>
          <w:szCs w:val="20"/>
        </w:rPr>
      </w:pPr>
      <w:r w:rsidRPr="0013721B">
        <w:rPr>
          <w:rFonts w:ascii="Times New Roman" w:hAnsi="Times New Roman" w:cs="Times New Roman"/>
          <w:sz w:val="20"/>
          <w:szCs w:val="20"/>
        </w:rPr>
        <w:t>Отдел изданий и документов. ISB № 92-871-0804-8. Страсбург, май 1990; Европейская</w:t>
      </w:r>
    </w:p>
    <w:p w:rsidR="00542AA6" w:rsidRPr="0013721B" w:rsidRDefault="00542AA6" w:rsidP="00542AA6">
      <w:pPr>
        <w:autoSpaceDE w:val="0"/>
        <w:autoSpaceDN w:val="0"/>
        <w:adjustRightInd w:val="0"/>
        <w:spacing w:after="0" w:line="240" w:lineRule="auto"/>
        <w:rPr>
          <w:rFonts w:ascii="Times New Roman" w:hAnsi="Times New Roman" w:cs="Times New Roman"/>
          <w:sz w:val="20"/>
          <w:szCs w:val="20"/>
        </w:rPr>
      </w:pPr>
      <w:r w:rsidRPr="0013721B">
        <w:rPr>
          <w:rFonts w:ascii="Times New Roman" w:hAnsi="Times New Roman" w:cs="Times New Roman"/>
          <w:sz w:val="20"/>
          <w:szCs w:val="20"/>
        </w:rPr>
        <w:t>хартия местного самоуправления // Вестник Министерства иностранных дел СССР.</w:t>
      </w:r>
    </w:p>
    <w:p w:rsidR="00542AA6" w:rsidRPr="0013721B" w:rsidRDefault="00542AA6" w:rsidP="00542AA6">
      <w:pPr>
        <w:pStyle w:val="a4"/>
        <w:rPr>
          <w:rFonts w:ascii="Times New Roman" w:hAnsi="Times New Roman" w:cs="Times New Roman"/>
        </w:rPr>
      </w:pPr>
      <w:r w:rsidRPr="0013721B">
        <w:rPr>
          <w:rFonts w:ascii="Times New Roman" w:hAnsi="Times New Roman" w:cs="Times New Roman"/>
        </w:rPr>
        <w:t>1990. № 19 (77).</w:t>
      </w:r>
    </w:p>
  </w:footnote>
  <w:footnote w:id="20">
    <w:p w:rsidR="00542AA6" w:rsidRPr="0013721B" w:rsidRDefault="00542AA6" w:rsidP="00542AA6">
      <w:pPr>
        <w:autoSpaceDE w:val="0"/>
        <w:autoSpaceDN w:val="0"/>
        <w:adjustRightInd w:val="0"/>
        <w:spacing w:after="0" w:line="240" w:lineRule="auto"/>
        <w:rPr>
          <w:rFonts w:ascii="Times New Roman" w:hAnsi="Times New Roman" w:cs="Times New Roman"/>
          <w:sz w:val="20"/>
          <w:szCs w:val="20"/>
        </w:rPr>
      </w:pPr>
      <w:r w:rsidRPr="0013721B">
        <w:rPr>
          <w:rStyle w:val="a6"/>
          <w:rFonts w:ascii="Times New Roman" w:hAnsi="Times New Roman" w:cs="Times New Roman"/>
          <w:sz w:val="20"/>
          <w:szCs w:val="20"/>
        </w:rPr>
        <w:footnoteRef/>
      </w:r>
      <w:r w:rsidRPr="0013721B">
        <w:rPr>
          <w:rFonts w:ascii="Times New Roman" w:hAnsi="Times New Roman" w:cs="Times New Roman"/>
          <w:iCs/>
          <w:color w:val="000000" w:themeColor="text1"/>
          <w:sz w:val="20"/>
          <w:szCs w:val="20"/>
        </w:rPr>
        <w:t>Замотаев А</w:t>
      </w:r>
      <w:r w:rsidRPr="0013721B">
        <w:rPr>
          <w:rFonts w:ascii="Times New Roman" w:hAnsi="Times New Roman" w:cs="Times New Roman"/>
          <w:color w:val="000000" w:themeColor="text1"/>
          <w:sz w:val="20"/>
          <w:szCs w:val="20"/>
        </w:rPr>
        <w:t xml:space="preserve">. Местное самоуправление как элемент государственного устройства // Российская юстиция. 1996. </w:t>
      </w:r>
      <w:r w:rsidRPr="0013721B">
        <w:rPr>
          <w:rFonts w:ascii="Times New Roman" w:hAnsi="Times New Roman" w:cs="Times New Roman"/>
          <w:color w:val="000000" w:themeColor="text1"/>
          <w:sz w:val="20"/>
          <w:szCs w:val="20"/>
          <w:lang w:val="en-US"/>
        </w:rPr>
        <w:t>№ 6.</w:t>
      </w:r>
    </w:p>
  </w:footnote>
  <w:footnote w:id="21">
    <w:p w:rsidR="00542AA6" w:rsidRPr="0013721B" w:rsidRDefault="00542AA6" w:rsidP="00542AA6">
      <w:pPr>
        <w:pStyle w:val="a4"/>
        <w:rPr>
          <w:rFonts w:ascii="Times New Roman" w:hAnsi="Times New Roman" w:cs="Times New Roman"/>
        </w:rPr>
      </w:pPr>
      <w:r w:rsidRPr="0013721B">
        <w:rPr>
          <w:rStyle w:val="a6"/>
          <w:rFonts w:ascii="Times New Roman" w:hAnsi="Times New Roman" w:cs="Times New Roman"/>
        </w:rPr>
        <w:footnoteRef/>
      </w:r>
      <w:r w:rsidRPr="0013721B">
        <w:rPr>
          <w:rFonts w:ascii="Times New Roman" w:hAnsi="Times New Roman" w:cs="Times New Roman"/>
        </w:rPr>
        <w:t xml:space="preserve"> </w:t>
      </w:r>
      <w:r w:rsidRPr="0013721B">
        <w:rPr>
          <w:rFonts w:ascii="Times New Roman" w:hAnsi="Times New Roman" w:cs="Times New Roman"/>
          <w:color w:val="000000" w:themeColor="text1"/>
        </w:rPr>
        <w:t>Мерсиянова И.В. Территориальное общественное самоуправление: технологии развития и деятельности / Социальное партнерство и развитие институтов гражданского общества в регионах и муниципалитетах: практика межсекторного взаимодействия. / Практическое пособие (на рус. яз.) / Под редакцией А. Е. Шадрина, заместителя директора Департамента стратегического управления (программ) и бюджетирования Минэкономразвития России — М.: Агентство социальной информации, 2008. — 488 с.</w:t>
      </w:r>
    </w:p>
  </w:footnote>
  <w:footnote w:id="22">
    <w:p w:rsidR="00542AA6" w:rsidRPr="0013721B" w:rsidRDefault="00542AA6" w:rsidP="00542AA6">
      <w:pPr>
        <w:pStyle w:val="a4"/>
        <w:rPr>
          <w:rFonts w:ascii="Times New Roman" w:hAnsi="Times New Roman"/>
        </w:rPr>
      </w:pPr>
      <w:r w:rsidRPr="0013721B">
        <w:rPr>
          <w:rStyle w:val="a6"/>
          <w:rFonts w:ascii="Times New Roman" w:hAnsi="Times New Roman"/>
        </w:rPr>
        <w:footnoteRef/>
      </w:r>
      <w:r w:rsidRPr="0013721B">
        <w:rPr>
          <w:rFonts w:ascii="Times New Roman" w:hAnsi="Times New Roman"/>
        </w:rPr>
        <w:t xml:space="preserve"> Задорин И. В. </w:t>
      </w:r>
      <w:r w:rsidRPr="0013721B">
        <w:rPr>
          <w:rFonts w:ascii="Times New Roman" w:hAnsi="Times New Roman" w:cs="Cambria"/>
          <w:bCs/>
        </w:rPr>
        <w:t xml:space="preserve">«Власть и общество в России: развитие взаимодействия и повышение эффективности гражданского участия», ZIRCON, март 2010. </w:t>
      </w:r>
    </w:p>
  </w:footnote>
  <w:footnote w:id="23">
    <w:p w:rsidR="00542AA6" w:rsidRPr="0013721B" w:rsidRDefault="00542AA6" w:rsidP="00542AA6">
      <w:pPr>
        <w:autoSpaceDE w:val="0"/>
        <w:autoSpaceDN w:val="0"/>
        <w:adjustRightInd w:val="0"/>
        <w:spacing w:after="0" w:line="240" w:lineRule="auto"/>
        <w:rPr>
          <w:sz w:val="20"/>
          <w:szCs w:val="20"/>
        </w:rPr>
      </w:pPr>
      <w:r w:rsidRPr="0013721B">
        <w:rPr>
          <w:rStyle w:val="a6"/>
          <w:sz w:val="20"/>
          <w:szCs w:val="20"/>
        </w:rPr>
        <w:footnoteRef/>
      </w:r>
      <w:r w:rsidRPr="0013721B">
        <w:rPr>
          <w:sz w:val="20"/>
          <w:szCs w:val="20"/>
        </w:rPr>
        <w:t xml:space="preserve"> </w:t>
      </w:r>
      <w:r w:rsidRPr="0013721B">
        <w:rPr>
          <w:rFonts w:ascii="Times New Roman" w:hAnsi="Times New Roman" w:cs="Times New Roman"/>
          <w:bCs/>
          <w:color w:val="000000" w:themeColor="text1"/>
          <w:sz w:val="20"/>
          <w:szCs w:val="20"/>
        </w:rPr>
        <w:t xml:space="preserve">Российское местное самоуправление: нынешнее состояние и пути развития. </w:t>
      </w:r>
      <w:r w:rsidRPr="0013721B">
        <w:rPr>
          <w:rFonts w:ascii="Times New Roman" w:hAnsi="Times New Roman" w:cs="Times New Roman"/>
          <w:color w:val="000000" w:themeColor="text1"/>
          <w:sz w:val="20"/>
          <w:szCs w:val="20"/>
        </w:rPr>
        <w:t>Сводный доклад по результатам полевых исследований июнь-декабрь 2008 г. / Под общей редакцией проф. Юргенса И.Ю. – М.: Экон-Информ, 2009. – 84 с.</w:t>
      </w:r>
      <w:r>
        <w:rPr>
          <w:rFonts w:ascii="Times New Roman" w:hAnsi="Times New Roman" w:cs="Times New Roman"/>
          <w:color w:val="000000" w:themeColor="text1"/>
          <w:sz w:val="20"/>
          <w:szCs w:val="20"/>
        </w:rPr>
        <w:t xml:space="preserve"> </w:t>
      </w:r>
      <w:r w:rsidRPr="00470980">
        <w:rPr>
          <w:rFonts w:ascii="Times New Roman" w:hAnsi="Times New Roman" w:cs="Times New Roman"/>
          <w:color w:val="000000" w:themeColor="text1"/>
          <w:sz w:val="20"/>
          <w:szCs w:val="20"/>
        </w:rPr>
        <w:t>[</w:t>
      </w:r>
      <w:r w:rsidRPr="0013721B">
        <w:rPr>
          <w:rFonts w:ascii="Times New Roman" w:hAnsi="Times New Roman" w:cs="Times New Roman"/>
          <w:color w:val="000000" w:themeColor="text1"/>
          <w:sz w:val="20"/>
          <w:szCs w:val="20"/>
        </w:rPr>
        <w:t>Электронный документ</w:t>
      </w:r>
      <w:r w:rsidRPr="00470980">
        <w:rPr>
          <w:rFonts w:ascii="Times New Roman" w:hAnsi="Times New Roman" w:cs="Times New Roman"/>
          <w:color w:val="000000" w:themeColor="text1"/>
          <w:sz w:val="20"/>
          <w:szCs w:val="20"/>
        </w:rPr>
        <w:t>]</w:t>
      </w:r>
      <w:r w:rsidRPr="0013721B">
        <w:rPr>
          <w:rFonts w:ascii="Times New Roman" w:hAnsi="Times New Roman" w:cs="Times New Roman"/>
          <w:color w:val="000000" w:themeColor="text1"/>
          <w:sz w:val="20"/>
          <w:szCs w:val="20"/>
        </w:rPr>
        <w:t xml:space="preserve"> </w:t>
      </w:r>
      <w:hyperlink r:id="rId6" w:history="1">
        <w:r w:rsidRPr="0013721B">
          <w:rPr>
            <w:rFonts w:ascii="Times New Roman" w:hAnsi="Times New Roman" w:cs="Times New Roman"/>
            <w:sz w:val="20"/>
            <w:szCs w:val="20"/>
          </w:rPr>
          <w:t>http://www.insor-russia.ru/files/LG2.pdf</w:t>
        </w:r>
      </w:hyperlink>
      <w:r w:rsidRPr="0013721B">
        <w:rPr>
          <w:rFonts w:ascii="Times New Roman" w:hAnsi="Times New Roman" w:cs="Times New Roman"/>
          <w:sz w:val="20"/>
          <w:szCs w:val="20"/>
        </w:rPr>
        <w:t xml:space="preserve"> (дата обращения 30.05.13)</w:t>
      </w:r>
      <w:r w:rsidRPr="0013721B">
        <w:rPr>
          <w:sz w:val="20"/>
          <w:szCs w:val="20"/>
        </w:rPr>
        <w:t xml:space="preserve"> </w:t>
      </w:r>
    </w:p>
  </w:footnote>
  <w:footnote w:id="24">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Knack, S. (2002). “Social Capital and the Quality of Government: Evidence From the U.S. States”. </w:t>
      </w:r>
      <w:r w:rsidRPr="00E85B99">
        <w:rPr>
          <w:rFonts w:ascii="Times New Roman" w:hAnsi="Times New Roman" w:cs="Times New Roman"/>
          <w:i/>
          <w:color w:val="000000" w:themeColor="text1"/>
          <w:lang w:val="en-US"/>
        </w:rPr>
        <w:t>American Journal of Political Science</w:t>
      </w:r>
      <w:r w:rsidRPr="00E85B99">
        <w:rPr>
          <w:rFonts w:ascii="Times New Roman" w:hAnsi="Times New Roman" w:cs="Times New Roman"/>
          <w:color w:val="000000" w:themeColor="text1"/>
          <w:lang w:val="en-US"/>
        </w:rPr>
        <w:t>, 46: 772–785; Ferguson, M.R., Goldfinger, J. Vargus, B.</w:t>
      </w:r>
      <w:r w:rsidRPr="00E85B99">
        <w:rPr>
          <w:rFonts w:ascii="Times New Roman" w:hAnsi="Times New Roman" w:cs="Times New Roman"/>
          <w:bCs/>
          <w:color w:val="000000" w:themeColor="text1"/>
          <w:lang w:val="en-US"/>
        </w:rPr>
        <w:t xml:space="preserve"> (2005).</w:t>
      </w:r>
      <w:r w:rsidRPr="00E85B99">
        <w:rPr>
          <w:rFonts w:ascii="Times New Roman" w:hAnsi="Times New Roman" w:cs="Times New Roman"/>
          <w:color w:val="000000" w:themeColor="text1"/>
          <w:lang w:val="en-US"/>
        </w:rPr>
        <w:t xml:space="preserve"> “</w:t>
      </w:r>
      <w:r w:rsidRPr="00E85B99">
        <w:rPr>
          <w:rFonts w:ascii="Times New Roman" w:hAnsi="Times New Roman" w:cs="Times New Roman"/>
          <w:bCs/>
          <w:color w:val="000000" w:themeColor="text1"/>
          <w:lang w:val="en-US"/>
        </w:rPr>
        <w:t xml:space="preserve">Social Capital and Governmental Performance in Large American Cities”. </w:t>
      </w:r>
      <w:r w:rsidRPr="00E85B99">
        <w:rPr>
          <w:rFonts w:ascii="Times New Roman" w:hAnsi="Times New Roman" w:cs="Times New Roman"/>
          <w:i/>
          <w:color w:val="000000" w:themeColor="text1"/>
          <w:lang w:val="en-US"/>
        </w:rPr>
        <w:t>Indiana University-Purdue University Indianapolis</w:t>
      </w:r>
      <w:r w:rsidRPr="00E85B99">
        <w:rPr>
          <w:rFonts w:ascii="Times New Roman" w:hAnsi="Times New Roman" w:cs="Times New Roman"/>
          <w:color w:val="000000" w:themeColor="text1"/>
          <w:lang w:val="en-US"/>
        </w:rPr>
        <w:t xml:space="preserve">; Tavits, M. (Jun., 2006). “Making Democracy Work More? Exploring the Linkage between Social Capital and Government Performance”. </w:t>
      </w:r>
      <w:r w:rsidRPr="00E85B99">
        <w:rPr>
          <w:rFonts w:ascii="Times New Roman" w:hAnsi="Times New Roman" w:cs="Times New Roman"/>
          <w:i/>
          <w:color w:val="000000" w:themeColor="text1"/>
          <w:lang w:val="en-US"/>
        </w:rPr>
        <w:t>Political</w:t>
      </w:r>
      <w:r w:rsidRPr="00E85B99">
        <w:rPr>
          <w:rFonts w:ascii="Times New Roman" w:hAnsi="Times New Roman" w:cs="Times New Roman"/>
          <w:i/>
          <w:color w:val="000000" w:themeColor="text1"/>
        </w:rPr>
        <w:t xml:space="preserve"> </w:t>
      </w:r>
      <w:r w:rsidRPr="00E85B99">
        <w:rPr>
          <w:rFonts w:ascii="Times New Roman" w:hAnsi="Times New Roman" w:cs="Times New Roman"/>
          <w:i/>
          <w:color w:val="000000" w:themeColor="text1"/>
          <w:lang w:val="en-US"/>
        </w:rPr>
        <w:t>Research</w:t>
      </w:r>
      <w:r w:rsidRPr="00E85B99">
        <w:rPr>
          <w:rFonts w:ascii="Times New Roman" w:hAnsi="Times New Roman" w:cs="Times New Roman"/>
          <w:i/>
          <w:color w:val="000000" w:themeColor="text1"/>
        </w:rPr>
        <w:t xml:space="preserve"> </w:t>
      </w:r>
      <w:r w:rsidRPr="00E85B99">
        <w:rPr>
          <w:rFonts w:ascii="Times New Roman" w:hAnsi="Times New Roman" w:cs="Times New Roman"/>
          <w:i/>
          <w:color w:val="000000" w:themeColor="text1"/>
          <w:lang w:val="en-US"/>
        </w:rPr>
        <w:t>Quarterly</w:t>
      </w:r>
      <w:r w:rsidRPr="00E85B99">
        <w:rPr>
          <w:rFonts w:ascii="Times New Roman" w:hAnsi="Times New Roman" w:cs="Times New Roman"/>
          <w:color w:val="000000" w:themeColor="text1"/>
        </w:rPr>
        <w:t xml:space="preserve">, 59(2): 211-225. </w:t>
      </w:r>
    </w:p>
  </w:footnote>
  <w:footnote w:id="25">
    <w:p w:rsidR="00542AA6" w:rsidRPr="00B71FD5" w:rsidRDefault="00542AA6" w:rsidP="00542AA6">
      <w:pPr>
        <w:spacing w:after="0" w:line="240" w:lineRule="auto"/>
        <w:rPr>
          <w:rFonts w:ascii="Times New Roman" w:hAnsi="Times New Roman" w:cs="Times New Roman"/>
          <w:color w:val="000000"/>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rPr>
        <w:t xml:space="preserve"> Методика расчета показателей, используемых для оценки эффективности деятельности органов исполнительной власти субъектов Российской Федерации </w:t>
      </w:r>
      <w:r w:rsidRPr="00470980">
        <w:rPr>
          <w:rFonts w:ascii="Times New Roman" w:hAnsi="Times New Roman" w:cs="Times New Roman"/>
          <w:color w:val="000000"/>
          <w:sz w:val="20"/>
          <w:szCs w:val="20"/>
        </w:rPr>
        <w:t>[</w:t>
      </w:r>
      <w:r w:rsidRPr="00E85B99">
        <w:rPr>
          <w:rFonts w:ascii="Times New Roman" w:hAnsi="Times New Roman" w:cs="Times New Roman"/>
          <w:color w:val="000000"/>
          <w:sz w:val="20"/>
          <w:szCs w:val="20"/>
        </w:rPr>
        <w:t>официальный сайт</w:t>
      </w:r>
      <w:r w:rsidRPr="00470980">
        <w:rPr>
          <w:rFonts w:ascii="Times New Roman" w:hAnsi="Times New Roman" w:cs="Times New Roman"/>
          <w:color w:val="000000"/>
          <w:sz w:val="20"/>
          <w:szCs w:val="20"/>
        </w:rPr>
        <w:t>]</w:t>
      </w:r>
      <w:r w:rsidRPr="00E85B99">
        <w:rPr>
          <w:rFonts w:ascii="Times New Roman" w:hAnsi="Times New Roman" w:cs="Times New Roman"/>
          <w:color w:val="000000"/>
          <w:sz w:val="20"/>
          <w:szCs w:val="20"/>
          <w:lang w:val="en-US"/>
        </w:rPr>
        <w:t>URL</w:t>
      </w:r>
      <w:r w:rsidRPr="00470980">
        <w:rPr>
          <w:rFonts w:ascii="Times New Roman" w:hAnsi="Times New Roman" w:cs="Times New Roman"/>
          <w:color w:val="000000"/>
          <w:sz w:val="20"/>
          <w:szCs w:val="20"/>
        </w:rPr>
        <w:t xml:space="preserve">: </w:t>
      </w:r>
      <w:hyperlink r:id="rId7" w:history="1">
        <w:r w:rsidRPr="00E85B99">
          <w:rPr>
            <w:rStyle w:val="a7"/>
            <w:rFonts w:ascii="Times New Roman" w:hAnsi="Times New Roman" w:cs="Times New Roman"/>
            <w:sz w:val="20"/>
            <w:szCs w:val="20"/>
          </w:rPr>
          <w:t>http://www.minregion.ru/activities/monitor/856/</w:t>
        </w:r>
      </w:hyperlink>
      <w:r w:rsidRPr="00470980">
        <w:rPr>
          <w:rFonts w:ascii="Times New Roman" w:hAnsi="Times New Roman" w:cs="Times New Roman"/>
          <w:sz w:val="20"/>
          <w:szCs w:val="20"/>
        </w:rPr>
        <w:t xml:space="preserve"> (</w:t>
      </w:r>
      <w:r w:rsidRPr="00E85B99">
        <w:rPr>
          <w:rFonts w:ascii="Times New Roman" w:hAnsi="Times New Roman" w:cs="Times New Roman"/>
          <w:sz w:val="20"/>
          <w:szCs w:val="20"/>
        </w:rPr>
        <w:t>дата обращения</w:t>
      </w:r>
      <w:r>
        <w:rPr>
          <w:rFonts w:ascii="Times New Roman" w:hAnsi="Times New Roman" w:cs="Times New Roman"/>
          <w:color w:val="000000"/>
          <w:sz w:val="20"/>
          <w:szCs w:val="20"/>
        </w:rPr>
        <w:t xml:space="preserve"> 29.05.2013)</w:t>
      </w:r>
    </w:p>
  </w:footnote>
  <w:footnote w:id="26">
    <w:p w:rsidR="00542AA6" w:rsidRPr="00E85B99" w:rsidRDefault="00542AA6" w:rsidP="00542AA6">
      <w:pPr>
        <w:spacing w:line="240" w:lineRule="auto"/>
        <w:jc w:val="both"/>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rPr>
        <w:t xml:space="preserve"> Туровский Р.Ф. Рейтинг эффективности региональной исполнительной власти: методология ежемесячного, ежеквартального и ежегодного рейтинга. </w:t>
      </w:r>
      <w:r w:rsidRPr="00E85B99">
        <w:rPr>
          <w:rFonts w:ascii="Times New Roman" w:hAnsi="Times New Roman" w:cs="Times New Roman"/>
          <w:color w:val="000000" w:themeColor="text1"/>
          <w:sz w:val="20"/>
          <w:szCs w:val="20"/>
          <w:lang w:val="en-US"/>
        </w:rPr>
        <w:t>[</w:t>
      </w:r>
      <w:r w:rsidRPr="00E85B99">
        <w:rPr>
          <w:rFonts w:ascii="Times New Roman" w:hAnsi="Times New Roman" w:cs="Times New Roman"/>
          <w:color w:val="000000" w:themeColor="text1"/>
          <w:sz w:val="20"/>
          <w:szCs w:val="20"/>
        </w:rPr>
        <w:t>Текст</w:t>
      </w:r>
      <w:r w:rsidRPr="00E85B99">
        <w:rPr>
          <w:rFonts w:ascii="Times New Roman" w:hAnsi="Times New Roman" w:cs="Times New Roman"/>
          <w:color w:val="000000" w:themeColor="text1"/>
          <w:sz w:val="20"/>
          <w:szCs w:val="20"/>
          <w:lang w:val="en-US"/>
        </w:rPr>
        <w:t>]</w:t>
      </w:r>
    </w:p>
  </w:footnote>
  <w:footnote w:id="27">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Tavits, M. (Jun., 2006). “Making Democracy Work More? Exploring the Linkage between Social Capital and Government Performance”. </w:t>
      </w:r>
      <w:r w:rsidRPr="00E85B99">
        <w:rPr>
          <w:rFonts w:ascii="Times New Roman" w:hAnsi="Times New Roman" w:cs="Times New Roman"/>
          <w:i/>
          <w:color w:val="000000" w:themeColor="text1"/>
          <w:lang w:val="en-US"/>
        </w:rPr>
        <w:t>Political Research Quarterly</w:t>
      </w:r>
      <w:r w:rsidRPr="00E85B99">
        <w:rPr>
          <w:rFonts w:ascii="Times New Roman" w:hAnsi="Times New Roman" w:cs="Times New Roman"/>
          <w:color w:val="000000" w:themeColor="text1"/>
          <w:lang w:val="en-US"/>
        </w:rPr>
        <w:t>, 59 (2): 211-225.</w:t>
      </w:r>
    </w:p>
  </w:footnote>
  <w:footnote w:id="28">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Kelly, 2003;  Kelly and Swindell, 2002. Op.cit. Tavits, M. (Jun., 2006). “Making Democracy Work More? Exploring the Linkage between Social Capital and Government Performance”. </w:t>
      </w:r>
      <w:r w:rsidRPr="00E85B99">
        <w:rPr>
          <w:rFonts w:ascii="Times New Roman" w:hAnsi="Times New Roman" w:cs="Times New Roman"/>
          <w:i/>
          <w:color w:val="000000" w:themeColor="text1"/>
          <w:lang w:val="en-US"/>
        </w:rPr>
        <w:t>Political</w:t>
      </w:r>
      <w:r w:rsidRPr="00E85B99">
        <w:rPr>
          <w:rFonts w:ascii="Times New Roman" w:hAnsi="Times New Roman" w:cs="Times New Roman"/>
          <w:i/>
          <w:color w:val="000000" w:themeColor="text1"/>
        </w:rPr>
        <w:t xml:space="preserve"> </w:t>
      </w:r>
      <w:r w:rsidRPr="00E85B99">
        <w:rPr>
          <w:rFonts w:ascii="Times New Roman" w:hAnsi="Times New Roman" w:cs="Times New Roman"/>
          <w:i/>
          <w:color w:val="000000" w:themeColor="text1"/>
          <w:lang w:val="en-US"/>
        </w:rPr>
        <w:t>Research</w:t>
      </w:r>
      <w:r w:rsidRPr="00E85B99">
        <w:rPr>
          <w:rFonts w:ascii="Times New Roman" w:hAnsi="Times New Roman" w:cs="Times New Roman"/>
          <w:i/>
          <w:color w:val="000000" w:themeColor="text1"/>
        </w:rPr>
        <w:t xml:space="preserve"> </w:t>
      </w:r>
      <w:r w:rsidRPr="00E85B99">
        <w:rPr>
          <w:rFonts w:ascii="Times New Roman" w:hAnsi="Times New Roman" w:cs="Times New Roman"/>
          <w:i/>
          <w:color w:val="000000" w:themeColor="text1"/>
          <w:lang w:val="en-US"/>
        </w:rPr>
        <w:t>Quarterly</w:t>
      </w:r>
      <w:r w:rsidRPr="00E85B99">
        <w:rPr>
          <w:rFonts w:ascii="Times New Roman" w:hAnsi="Times New Roman" w:cs="Times New Roman"/>
          <w:color w:val="000000" w:themeColor="text1"/>
        </w:rPr>
        <w:t>, 59 (2): 211-225.</w:t>
      </w:r>
    </w:p>
  </w:footnote>
  <w:footnote w:id="29">
    <w:p w:rsidR="00542AA6" w:rsidRPr="00E85B99" w:rsidRDefault="00542AA6" w:rsidP="00542AA6">
      <w:pPr>
        <w:spacing w:after="0" w:line="240" w:lineRule="auto"/>
        <w:jc w:val="both"/>
        <w:rPr>
          <w:rFonts w:ascii="Times New Roman" w:hAnsi="Times New Roman" w:cs="Times New Roman"/>
          <w:color w:val="000000" w:themeColor="text1"/>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rPr>
        <w:t xml:space="preserve"> См. подробнее </w:t>
      </w:r>
      <w:r w:rsidRPr="00E85B99">
        <w:rPr>
          <w:rStyle w:val="A40"/>
          <w:rFonts w:ascii="Times New Roman" w:hAnsi="Times New Roman" w:cs="Times New Roman"/>
          <w:bCs/>
          <w:sz w:val="20"/>
          <w:szCs w:val="20"/>
        </w:rPr>
        <w:t>Ахременко, А. С.</w:t>
      </w:r>
      <w:r w:rsidRPr="00E85B99">
        <w:rPr>
          <w:rStyle w:val="A40"/>
          <w:rFonts w:ascii="Times New Roman" w:hAnsi="Times New Roman" w:cs="Times New Roman"/>
          <w:b/>
          <w:bCs/>
          <w:sz w:val="20"/>
          <w:szCs w:val="20"/>
        </w:rPr>
        <w:t xml:space="preserve"> </w:t>
      </w:r>
      <w:r w:rsidRPr="00E85B99">
        <w:rPr>
          <w:rStyle w:val="A40"/>
          <w:rFonts w:ascii="Times New Roman" w:hAnsi="Times New Roman" w:cs="Times New Roman"/>
          <w:sz w:val="20"/>
          <w:szCs w:val="20"/>
        </w:rPr>
        <w:t>Эффективность органов власти в российских регионах (по итогам 2010 г.) : препринт WP14/2012/01 [Текст] / А. С. Ахременко ; Нац. исслед. ун-т «Высшая школа экономи</w:t>
      </w:r>
      <w:r w:rsidRPr="00E85B99">
        <w:rPr>
          <w:rStyle w:val="A40"/>
          <w:rFonts w:ascii="Times New Roman" w:hAnsi="Times New Roman" w:cs="Times New Roman"/>
          <w:sz w:val="20"/>
          <w:szCs w:val="20"/>
        </w:rPr>
        <w:softHyphen/>
        <w:t>ки». – М. : Изд. дом Высшей школы экономики, 2012. – 92 с. – 50 экз.</w:t>
      </w:r>
      <w:r w:rsidRPr="00E85B99">
        <w:rPr>
          <w:rFonts w:ascii="Times New Roman" w:hAnsi="Times New Roman" w:cs="Times New Roman"/>
          <w:color w:val="000000" w:themeColor="text1"/>
          <w:sz w:val="20"/>
          <w:szCs w:val="20"/>
        </w:rPr>
        <w:t xml:space="preserve"> </w:t>
      </w:r>
    </w:p>
  </w:footnote>
  <w:footnote w:id="30">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Delhey, J., and Newton K. (2005). Predicting Cross-National Levels of Social Trust: Global Pattern or Nordic Exceptionalism? </w:t>
      </w:r>
      <w:r w:rsidRPr="00E85B99">
        <w:rPr>
          <w:rFonts w:ascii="Times New Roman" w:hAnsi="Times New Roman" w:cs="Times New Roman"/>
          <w:i/>
          <w:iCs/>
          <w:color w:val="000000" w:themeColor="text1"/>
          <w:lang w:val="en-US"/>
        </w:rPr>
        <w:t xml:space="preserve">European Sociological Review </w:t>
      </w:r>
      <w:r w:rsidRPr="00E85B99">
        <w:rPr>
          <w:rFonts w:ascii="Times New Roman" w:hAnsi="Times New Roman" w:cs="Times New Roman"/>
          <w:color w:val="000000" w:themeColor="text1"/>
          <w:lang w:val="en-US"/>
        </w:rPr>
        <w:t xml:space="preserve">21: 311–327. </w:t>
      </w:r>
    </w:p>
  </w:footnote>
  <w:footnote w:id="31">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Adsera A., Boix C., Payne M. (2003). Are You Being Served? Political Accountability and Quality of Government. </w:t>
      </w:r>
      <w:r w:rsidRPr="00E85B99">
        <w:rPr>
          <w:rFonts w:ascii="Times New Roman" w:hAnsi="Times New Roman" w:cs="Times New Roman"/>
          <w:i/>
          <w:color w:val="000000" w:themeColor="text1"/>
          <w:lang w:val="en-US"/>
        </w:rPr>
        <w:t>The Journal of Law, Economics and Organization</w:t>
      </w:r>
      <w:r w:rsidRPr="00E85B99">
        <w:rPr>
          <w:rFonts w:ascii="Times New Roman" w:hAnsi="Times New Roman" w:cs="Times New Roman"/>
          <w:color w:val="000000" w:themeColor="text1"/>
          <w:lang w:val="en-US"/>
        </w:rPr>
        <w:t>, Vol. 19, No 2.</w:t>
      </w:r>
    </w:p>
  </w:footnote>
  <w:footnote w:id="32">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Giordano, R., and Tommasino P. (2011). Public Sector Efficiency and Political Culture. Working</w:t>
      </w:r>
      <w:r w:rsidRPr="00E85B99">
        <w:rPr>
          <w:rFonts w:ascii="Times New Roman" w:hAnsi="Times New Roman" w:cs="Times New Roman"/>
          <w:color w:val="000000" w:themeColor="text1"/>
        </w:rPr>
        <w:t xml:space="preserve"> </w:t>
      </w:r>
      <w:r w:rsidRPr="00E85B99">
        <w:rPr>
          <w:rFonts w:ascii="Times New Roman" w:hAnsi="Times New Roman" w:cs="Times New Roman"/>
          <w:color w:val="000000" w:themeColor="text1"/>
          <w:lang w:val="en-US"/>
        </w:rPr>
        <w:t>Papers</w:t>
      </w:r>
      <w:r w:rsidRPr="00E85B99">
        <w:rPr>
          <w:rFonts w:ascii="Times New Roman" w:hAnsi="Times New Roman" w:cs="Times New Roman"/>
          <w:color w:val="000000" w:themeColor="text1"/>
        </w:rPr>
        <w:t xml:space="preserve"> </w:t>
      </w:r>
      <w:r w:rsidRPr="00E85B99">
        <w:rPr>
          <w:rFonts w:ascii="Times New Roman" w:hAnsi="Times New Roman" w:cs="Times New Roman"/>
          <w:color w:val="000000" w:themeColor="text1"/>
          <w:lang w:val="en-US"/>
        </w:rPr>
        <w:t>of</w:t>
      </w:r>
      <w:r w:rsidRPr="00E85B99">
        <w:rPr>
          <w:rFonts w:ascii="Times New Roman" w:hAnsi="Times New Roman" w:cs="Times New Roman"/>
          <w:color w:val="000000" w:themeColor="text1"/>
        </w:rPr>
        <w:t xml:space="preserve"> </w:t>
      </w:r>
      <w:r w:rsidRPr="00E85B99">
        <w:rPr>
          <w:rFonts w:ascii="Times New Roman" w:hAnsi="Times New Roman" w:cs="Times New Roman"/>
          <w:color w:val="000000" w:themeColor="text1"/>
          <w:lang w:val="en-US"/>
        </w:rPr>
        <w:t>Italian</w:t>
      </w:r>
      <w:r w:rsidRPr="00E85B99">
        <w:rPr>
          <w:rFonts w:ascii="Times New Roman" w:hAnsi="Times New Roman" w:cs="Times New Roman"/>
          <w:color w:val="000000" w:themeColor="text1"/>
        </w:rPr>
        <w:t xml:space="preserve"> </w:t>
      </w:r>
      <w:r w:rsidRPr="00E85B99">
        <w:rPr>
          <w:rFonts w:ascii="Times New Roman" w:hAnsi="Times New Roman" w:cs="Times New Roman"/>
          <w:color w:val="000000" w:themeColor="text1"/>
          <w:lang w:val="en-US"/>
        </w:rPr>
        <w:t>Bank</w:t>
      </w:r>
      <w:r w:rsidRPr="00E85B99">
        <w:rPr>
          <w:rFonts w:ascii="Times New Roman" w:hAnsi="Times New Roman" w:cs="Times New Roman"/>
          <w:color w:val="000000" w:themeColor="text1"/>
        </w:rPr>
        <w:t>, № 786 (</w:t>
      </w:r>
      <w:r w:rsidRPr="00E85B99">
        <w:rPr>
          <w:rFonts w:ascii="Times New Roman" w:hAnsi="Times New Roman" w:cs="Times New Roman"/>
          <w:color w:val="000000" w:themeColor="text1"/>
          <w:lang w:val="en-US"/>
        </w:rPr>
        <w:t>January</w:t>
      </w:r>
      <w:r w:rsidRPr="00E85B99">
        <w:rPr>
          <w:rFonts w:ascii="Times New Roman" w:hAnsi="Times New Roman" w:cs="Times New Roman"/>
          <w:color w:val="000000" w:themeColor="text1"/>
        </w:rPr>
        <w:t>)</w:t>
      </w:r>
    </w:p>
  </w:footnote>
  <w:footnote w:id="33">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Алмонд Г., Верба С. Гражданская культура и стабильность демократии [Текст] / Габриэль Алмонд, Синди Верба //`Полис` (`Политические исследования`). –  1992 – №4</w:t>
      </w:r>
    </w:p>
  </w:footnote>
  <w:footnote w:id="34">
    <w:p w:rsidR="00542AA6" w:rsidRPr="00E85B99" w:rsidRDefault="00542AA6" w:rsidP="00542AA6">
      <w:pPr>
        <w:spacing w:after="0" w:line="240" w:lineRule="auto"/>
        <w:rPr>
          <w:rFonts w:ascii="Times New Roman" w:hAnsi="Times New Roman" w:cs="Times New Roman"/>
          <w:color w:val="000000"/>
          <w:sz w:val="20"/>
          <w:szCs w:val="20"/>
        </w:rPr>
      </w:pPr>
      <w:r w:rsidRPr="00E85B99">
        <w:rPr>
          <w:rStyle w:val="a6"/>
          <w:rFonts w:ascii="Times New Roman" w:hAnsi="Times New Roman" w:cs="Times New Roman"/>
          <w:color w:val="000000" w:themeColor="text1"/>
          <w:sz w:val="20"/>
          <w:szCs w:val="20"/>
        </w:rPr>
        <w:footnoteRef/>
      </w:r>
      <w:r w:rsidRPr="00470980">
        <w:rPr>
          <w:rFonts w:ascii="Times New Roman" w:hAnsi="Times New Roman" w:cs="Times New Roman"/>
          <w:color w:val="000000" w:themeColor="text1"/>
          <w:sz w:val="20"/>
          <w:szCs w:val="20"/>
        </w:rPr>
        <w:t xml:space="preserve"> </w:t>
      </w:r>
      <w:r w:rsidRPr="00E85B99">
        <w:rPr>
          <w:rFonts w:ascii="Times New Roman" w:hAnsi="Times New Roman" w:cs="Times New Roman"/>
          <w:color w:val="000000"/>
          <w:sz w:val="20"/>
          <w:szCs w:val="20"/>
        </w:rPr>
        <w:t>Патнэм Р. Чтобы демократия сработала. Пер. с англ. А.Захарова.  – М.: Московская школа политических исследований, 1996. – 288</w:t>
      </w:r>
      <w:r w:rsidRPr="00E85B99">
        <w:rPr>
          <w:rFonts w:ascii="Times New Roman" w:hAnsi="Times New Roman" w:cs="Times New Roman"/>
          <w:color w:val="000000"/>
          <w:sz w:val="20"/>
          <w:szCs w:val="20"/>
          <w:lang w:val="en-US"/>
        </w:rPr>
        <w:t>c</w:t>
      </w:r>
      <w:r w:rsidRPr="00E85B99">
        <w:rPr>
          <w:rFonts w:ascii="Times New Roman" w:hAnsi="Times New Roman" w:cs="Times New Roman"/>
          <w:color w:val="000000"/>
          <w:sz w:val="20"/>
          <w:szCs w:val="20"/>
        </w:rPr>
        <w:t>.</w:t>
      </w:r>
    </w:p>
    <w:p w:rsidR="00542AA6" w:rsidRPr="00470980" w:rsidRDefault="00542AA6" w:rsidP="00542AA6">
      <w:pPr>
        <w:pStyle w:val="a4"/>
        <w:rPr>
          <w:rFonts w:ascii="Times New Roman" w:hAnsi="Times New Roman" w:cs="Times New Roman"/>
          <w:color w:val="000000" w:themeColor="text1"/>
        </w:rPr>
      </w:pPr>
    </w:p>
  </w:footnote>
  <w:footnote w:id="35">
    <w:p w:rsidR="00542AA6" w:rsidRPr="00470980" w:rsidRDefault="00542AA6" w:rsidP="00542AA6">
      <w:pPr>
        <w:pStyle w:val="Default"/>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470980">
        <w:rPr>
          <w:rFonts w:ascii="Times New Roman" w:hAnsi="Times New Roman" w:cs="Times New Roman"/>
          <w:color w:val="000000" w:themeColor="text1"/>
          <w:sz w:val="20"/>
          <w:szCs w:val="20"/>
        </w:rPr>
        <w:t xml:space="preserve"> </w:t>
      </w:r>
      <w:r w:rsidRPr="00E85B99">
        <w:rPr>
          <w:rFonts w:ascii="Times New Roman" w:hAnsi="Times New Roman" w:cs="Times New Roman"/>
          <w:color w:val="000000" w:themeColor="text1"/>
          <w:sz w:val="20"/>
          <w:szCs w:val="20"/>
          <w:lang w:val="en-US"/>
        </w:rPr>
        <w:t>Moncrieffe</w:t>
      </w:r>
      <w:r w:rsidRPr="00470980">
        <w:rPr>
          <w:rFonts w:ascii="Times New Roman" w:hAnsi="Times New Roman" w:cs="Times New Roman"/>
          <w:color w:val="000000" w:themeColor="text1"/>
          <w:sz w:val="20"/>
          <w:szCs w:val="20"/>
        </w:rPr>
        <w:t xml:space="preserve"> </w:t>
      </w:r>
      <w:r w:rsidRPr="00E85B99">
        <w:rPr>
          <w:rFonts w:ascii="Times New Roman" w:hAnsi="Times New Roman" w:cs="Times New Roman"/>
          <w:color w:val="000000" w:themeColor="text1"/>
          <w:sz w:val="20"/>
          <w:szCs w:val="20"/>
          <w:lang w:val="fr-FR"/>
        </w:rPr>
        <w:t>J</w:t>
      </w:r>
      <w:r w:rsidRPr="00470980">
        <w:rPr>
          <w:rFonts w:ascii="Times New Roman" w:hAnsi="Times New Roman" w:cs="Times New Roman"/>
          <w:color w:val="000000" w:themeColor="text1"/>
          <w:sz w:val="20"/>
          <w:szCs w:val="20"/>
        </w:rPr>
        <w:t xml:space="preserve">. </w:t>
      </w:r>
      <w:r w:rsidRPr="00E85B99">
        <w:rPr>
          <w:rFonts w:ascii="Times New Roman" w:hAnsi="Times New Roman" w:cs="Times New Roman"/>
          <w:color w:val="000000" w:themeColor="text1"/>
          <w:sz w:val="20"/>
          <w:szCs w:val="20"/>
          <w:lang w:val="en-US"/>
        </w:rPr>
        <w:t>M</w:t>
      </w:r>
      <w:r w:rsidRPr="00470980">
        <w:rPr>
          <w:rFonts w:ascii="Times New Roman" w:hAnsi="Times New Roman" w:cs="Times New Roman"/>
          <w:color w:val="000000" w:themeColor="text1"/>
          <w:sz w:val="20"/>
          <w:szCs w:val="20"/>
        </w:rPr>
        <w:t xml:space="preserve">. </w:t>
      </w:r>
      <w:r w:rsidRPr="00E85B99">
        <w:rPr>
          <w:rFonts w:ascii="Times New Roman" w:hAnsi="Times New Roman" w:cs="Times New Roman"/>
          <w:color w:val="000000" w:themeColor="text1"/>
          <w:sz w:val="20"/>
          <w:szCs w:val="20"/>
          <w:lang w:val="en-US"/>
        </w:rPr>
        <w:t>reviewed</w:t>
      </w:r>
      <w:r w:rsidRPr="00470980">
        <w:rPr>
          <w:rFonts w:ascii="Times New Roman" w:hAnsi="Times New Roman" w:cs="Times New Roman"/>
          <w:color w:val="000000" w:themeColor="text1"/>
          <w:sz w:val="20"/>
          <w:szCs w:val="20"/>
        </w:rPr>
        <w:t xml:space="preserve"> </w:t>
      </w:r>
      <w:r w:rsidRPr="00E85B99">
        <w:rPr>
          <w:rFonts w:ascii="Times New Roman" w:hAnsi="Times New Roman" w:cs="Times New Roman"/>
          <w:color w:val="000000" w:themeColor="text1"/>
          <w:sz w:val="20"/>
          <w:szCs w:val="20"/>
          <w:lang w:val="en-US"/>
        </w:rPr>
        <w:t>works</w:t>
      </w:r>
      <w:r w:rsidRPr="00470980">
        <w:rPr>
          <w:rFonts w:ascii="Times New Roman" w:hAnsi="Times New Roman" w:cs="Times New Roman"/>
          <w:color w:val="000000" w:themeColor="text1"/>
          <w:sz w:val="20"/>
          <w:szCs w:val="20"/>
        </w:rPr>
        <w:t xml:space="preserve"> (1998). </w:t>
      </w:r>
      <w:r w:rsidRPr="00E85B99">
        <w:rPr>
          <w:rFonts w:ascii="Times New Roman" w:hAnsi="Times New Roman" w:cs="Times New Roman"/>
          <w:bCs/>
          <w:color w:val="000000" w:themeColor="text1"/>
          <w:sz w:val="20"/>
          <w:szCs w:val="20"/>
          <w:lang w:val="en-US"/>
        </w:rPr>
        <w:t>Reconceptualizing Political Accountability//</w:t>
      </w:r>
      <w:r w:rsidRPr="00E85B99">
        <w:rPr>
          <w:rFonts w:ascii="Times New Roman" w:hAnsi="Times New Roman" w:cs="Times New Roman"/>
          <w:i/>
          <w:color w:val="000000" w:themeColor="text1"/>
          <w:sz w:val="20"/>
          <w:szCs w:val="20"/>
          <w:lang w:val="en-US"/>
        </w:rPr>
        <w:t xml:space="preserve"> International Political Science Review / Revue internationale de science politique</w:t>
      </w:r>
      <w:r w:rsidRPr="00E85B99">
        <w:rPr>
          <w:rFonts w:ascii="Times New Roman" w:hAnsi="Times New Roman" w:cs="Times New Roman"/>
          <w:color w:val="000000" w:themeColor="text1"/>
          <w:sz w:val="20"/>
          <w:szCs w:val="20"/>
          <w:lang w:val="en-US"/>
        </w:rPr>
        <w:t>, Vol.19, No. 4 (Oct., 1998), pp. 387-406</w:t>
      </w:r>
    </w:p>
  </w:footnote>
  <w:footnote w:id="36">
    <w:p w:rsidR="00542AA6" w:rsidRPr="00E85B99" w:rsidRDefault="00542AA6" w:rsidP="00542AA6">
      <w:pPr>
        <w:pStyle w:val="Default"/>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bCs/>
          <w:color w:val="000000" w:themeColor="text1"/>
          <w:sz w:val="20"/>
          <w:szCs w:val="20"/>
          <w:lang w:val="en-US"/>
        </w:rPr>
        <w:t xml:space="preserve"> Op. cit.  </w:t>
      </w:r>
      <w:r w:rsidRPr="00E85B99">
        <w:rPr>
          <w:rFonts w:ascii="Times New Roman" w:hAnsi="Times New Roman" w:cs="Times New Roman"/>
          <w:color w:val="000000" w:themeColor="text1"/>
          <w:sz w:val="20"/>
          <w:szCs w:val="20"/>
          <w:lang w:val="en-US"/>
        </w:rPr>
        <w:t xml:space="preserve">Moncrieffe </w:t>
      </w:r>
      <w:r w:rsidRPr="00E85B99">
        <w:rPr>
          <w:rFonts w:ascii="Times New Roman" w:hAnsi="Times New Roman" w:cs="Times New Roman"/>
          <w:color w:val="000000" w:themeColor="text1"/>
          <w:sz w:val="20"/>
          <w:szCs w:val="20"/>
          <w:lang w:val="fr-FR"/>
        </w:rPr>
        <w:t>J</w:t>
      </w:r>
      <w:r w:rsidRPr="00E85B99">
        <w:rPr>
          <w:rFonts w:ascii="Times New Roman" w:hAnsi="Times New Roman" w:cs="Times New Roman"/>
          <w:color w:val="000000" w:themeColor="text1"/>
          <w:sz w:val="20"/>
          <w:szCs w:val="20"/>
          <w:lang w:val="en-US"/>
        </w:rPr>
        <w:t xml:space="preserve">. M. reviewed works (1998). </w:t>
      </w:r>
      <w:r w:rsidRPr="00E85B99">
        <w:rPr>
          <w:rFonts w:ascii="Times New Roman" w:hAnsi="Times New Roman" w:cs="Times New Roman"/>
          <w:bCs/>
          <w:color w:val="000000" w:themeColor="text1"/>
          <w:sz w:val="20"/>
          <w:szCs w:val="20"/>
          <w:lang w:val="en-US"/>
        </w:rPr>
        <w:t>Reconceptualizing Political Accountability//</w:t>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i/>
          <w:color w:val="000000" w:themeColor="text1"/>
          <w:sz w:val="20"/>
          <w:szCs w:val="20"/>
          <w:lang w:val="en-US"/>
        </w:rPr>
        <w:t>International Political Science Review / Revue internationale de science politique</w:t>
      </w:r>
      <w:r w:rsidRPr="00E85B99">
        <w:rPr>
          <w:rFonts w:ascii="Times New Roman" w:hAnsi="Times New Roman" w:cs="Times New Roman"/>
          <w:color w:val="000000" w:themeColor="text1"/>
          <w:sz w:val="20"/>
          <w:szCs w:val="20"/>
          <w:lang w:val="en-US"/>
        </w:rPr>
        <w:t xml:space="preserve">, Vol.19, No. 4 (Oct., 1998), pp. 387-406 </w:t>
      </w:r>
    </w:p>
  </w:footnote>
  <w:footnote w:id="37">
    <w:p w:rsidR="00542AA6" w:rsidRPr="00E85B99" w:rsidRDefault="00542AA6" w:rsidP="00542AA6">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Claibourn M.P., Martin, P.S. (Jun., 2007). “The Third Face of Social Capital: How Membership in Voluntary Associations Improves Policy Accountability”. </w:t>
      </w:r>
      <w:r w:rsidRPr="00E85B99">
        <w:rPr>
          <w:rFonts w:ascii="Times New Roman" w:hAnsi="Times New Roman" w:cs="Times New Roman"/>
          <w:i/>
          <w:color w:val="000000" w:themeColor="text1"/>
          <w:sz w:val="20"/>
          <w:szCs w:val="20"/>
          <w:lang w:val="en-US"/>
        </w:rPr>
        <w:t>Political Research Quarterly</w:t>
      </w:r>
      <w:r w:rsidRPr="00E85B99">
        <w:rPr>
          <w:rFonts w:ascii="Times New Roman" w:hAnsi="Times New Roman" w:cs="Times New Roman"/>
          <w:color w:val="000000" w:themeColor="text1"/>
          <w:sz w:val="20"/>
          <w:szCs w:val="20"/>
          <w:lang w:val="en-US"/>
        </w:rPr>
        <w:t xml:space="preserve">, 60 (2): 192-201 </w:t>
      </w:r>
    </w:p>
  </w:footnote>
  <w:footnote w:id="38">
    <w:p w:rsidR="00542AA6" w:rsidRPr="00E85B99" w:rsidRDefault="00542AA6" w:rsidP="00542AA6">
      <w:pPr>
        <w:pStyle w:val="Default"/>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470980">
        <w:rPr>
          <w:rFonts w:ascii="Times New Roman" w:hAnsi="Times New Roman" w:cs="Times New Roman"/>
          <w:color w:val="000000" w:themeColor="text1"/>
          <w:sz w:val="20"/>
          <w:szCs w:val="20"/>
          <w:lang w:val="en-US"/>
        </w:rPr>
        <w:t xml:space="preserve"> Moncrieffe </w:t>
      </w:r>
      <w:r w:rsidRPr="00E85B99">
        <w:rPr>
          <w:rFonts w:ascii="Times New Roman" w:hAnsi="Times New Roman" w:cs="Times New Roman"/>
          <w:color w:val="000000" w:themeColor="text1"/>
          <w:sz w:val="20"/>
          <w:szCs w:val="20"/>
          <w:lang w:val="fr-FR"/>
        </w:rPr>
        <w:t>J</w:t>
      </w:r>
      <w:r w:rsidRPr="00470980">
        <w:rPr>
          <w:rFonts w:ascii="Times New Roman" w:hAnsi="Times New Roman" w:cs="Times New Roman"/>
          <w:color w:val="000000" w:themeColor="text1"/>
          <w:sz w:val="20"/>
          <w:szCs w:val="20"/>
          <w:lang w:val="en-US"/>
        </w:rPr>
        <w:t xml:space="preserve">. </w:t>
      </w:r>
      <w:r w:rsidRPr="00E85B99">
        <w:rPr>
          <w:rFonts w:ascii="Times New Roman" w:hAnsi="Times New Roman" w:cs="Times New Roman"/>
          <w:color w:val="000000" w:themeColor="text1"/>
          <w:sz w:val="20"/>
          <w:szCs w:val="20"/>
          <w:lang w:val="en-US"/>
        </w:rPr>
        <w:t>M</w:t>
      </w:r>
      <w:r w:rsidRPr="00470980">
        <w:rPr>
          <w:rFonts w:ascii="Times New Roman" w:hAnsi="Times New Roman" w:cs="Times New Roman"/>
          <w:color w:val="000000" w:themeColor="text1"/>
          <w:sz w:val="20"/>
          <w:szCs w:val="20"/>
          <w:lang w:val="en-US"/>
        </w:rPr>
        <w:t xml:space="preserve">. </w:t>
      </w:r>
      <w:r w:rsidRPr="00E85B99">
        <w:rPr>
          <w:rFonts w:ascii="Times New Roman" w:hAnsi="Times New Roman" w:cs="Times New Roman"/>
          <w:color w:val="000000" w:themeColor="text1"/>
          <w:sz w:val="20"/>
          <w:szCs w:val="20"/>
          <w:lang w:val="en-US"/>
        </w:rPr>
        <w:t>reviewed</w:t>
      </w:r>
      <w:r w:rsidRPr="00470980">
        <w:rPr>
          <w:rFonts w:ascii="Times New Roman" w:hAnsi="Times New Roman" w:cs="Times New Roman"/>
          <w:color w:val="000000" w:themeColor="text1"/>
          <w:sz w:val="20"/>
          <w:szCs w:val="20"/>
          <w:lang w:val="en-US"/>
        </w:rPr>
        <w:t xml:space="preserve"> </w:t>
      </w:r>
      <w:r w:rsidRPr="00E85B99">
        <w:rPr>
          <w:rFonts w:ascii="Times New Roman" w:hAnsi="Times New Roman" w:cs="Times New Roman"/>
          <w:color w:val="000000" w:themeColor="text1"/>
          <w:sz w:val="20"/>
          <w:szCs w:val="20"/>
          <w:lang w:val="en-US"/>
        </w:rPr>
        <w:t>works</w:t>
      </w:r>
      <w:r w:rsidRPr="00470980">
        <w:rPr>
          <w:rFonts w:ascii="Times New Roman" w:hAnsi="Times New Roman" w:cs="Times New Roman"/>
          <w:color w:val="000000" w:themeColor="text1"/>
          <w:sz w:val="20"/>
          <w:szCs w:val="20"/>
          <w:lang w:val="en-US"/>
        </w:rPr>
        <w:t xml:space="preserve"> (1998). </w:t>
      </w:r>
      <w:r w:rsidRPr="00E85B99">
        <w:rPr>
          <w:rFonts w:ascii="Times New Roman" w:hAnsi="Times New Roman" w:cs="Times New Roman"/>
          <w:bCs/>
          <w:color w:val="000000" w:themeColor="text1"/>
          <w:sz w:val="20"/>
          <w:szCs w:val="20"/>
          <w:lang w:val="en-US"/>
        </w:rPr>
        <w:t>Reconceptualizing Political Accountability//</w:t>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i/>
          <w:color w:val="000000" w:themeColor="text1"/>
          <w:sz w:val="20"/>
          <w:szCs w:val="20"/>
          <w:lang w:val="en-US"/>
        </w:rPr>
        <w:t>International Political Science Review / Revue internationale de science politique</w:t>
      </w:r>
      <w:r w:rsidRPr="00E85B99">
        <w:rPr>
          <w:rFonts w:ascii="Times New Roman" w:hAnsi="Times New Roman" w:cs="Times New Roman"/>
          <w:color w:val="000000" w:themeColor="text1"/>
          <w:sz w:val="20"/>
          <w:szCs w:val="20"/>
          <w:lang w:val="en-US"/>
        </w:rPr>
        <w:t xml:space="preserve">, Vol.19, No. 4 (Oct., 1998), pp. 387-406 </w:t>
      </w:r>
    </w:p>
  </w:footnote>
  <w:footnote w:id="39">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Fox J. reviewed work(s). (2007) The Uncertain Relationship between Transparency and Accountability. // </w:t>
      </w:r>
      <w:r w:rsidRPr="00E85B99">
        <w:rPr>
          <w:rFonts w:ascii="Times New Roman" w:hAnsi="Times New Roman" w:cs="Times New Roman"/>
          <w:i/>
          <w:color w:val="000000" w:themeColor="text1"/>
          <w:lang w:val="en-US"/>
        </w:rPr>
        <w:t>Development in Practice</w:t>
      </w:r>
      <w:r w:rsidRPr="00E85B99">
        <w:rPr>
          <w:rFonts w:ascii="Times New Roman" w:hAnsi="Times New Roman" w:cs="Times New Roman"/>
          <w:color w:val="000000" w:themeColor="text1"/>
          <w:lang w:val="en-US"/>
        </w:rPr>
        <w:t xml:space="preserve">, Vol. 17, No. 4/5 (Aug., 2007), pp. 663-671 </w:t>
      </w:r>
    </w:p>
  </w:footnote>
  <w:footnote w:id="40">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Fox J. (2007) The Uncertain Relationship between Transparency and Accountability. // </w:t>
      </w:r>
      <w:r w:rsidRPr="00E85B99">
        <w:rPr>
          <w:rFonts w:ascii="Times New Roman" w:hAnsi="Times New Roman" w:cs="Times New Roman"/>
          <w:i/>
          <w:color w:val="000000" w:themeColor="text1"/>
          <w:lang w:val="en-US"/>
        </w:rPr>
        <w:t>Development in Practice</w:t>
      </w:r>
      <w:r w:rsidRPr="00E85B99">
        <w:rPr>
          <w:rFonts w:ascii="Times New Roman" w:hAnsi="Times New Roman" w:cs="Times New Roman"/>
          <w:color w:val="000000" w:themeColor="text1"/>
          <w:lang w:val="en-US"/>
        </w:rPr>
        <w:t xml:space="preserve">, Vol. 17, No. 4/5 (Aug., 2007), pp. 663-671 </w:t>
      </w:r>
    </w:p>
  </w:footnote>
  <w:footnote w:id="41">
    <w:p w:rsidR="00542AA6" w:rsidRPr="00E85B99" w:rsidRDefault="00542AA6" w:rsidP="00542AA6">
      <w:pPr>
        <w:pStyle w:val="Default"/>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bCs/>
          <w:color w:val="000000" w:themeColor="text1"/>
          <w:sz w:val="20"/>
          <w:szCs w:val="20"/>
          <w:lang w:val="en-US"/>
        </w:rPr>
        <w:t xml:space="preserve"> </w:t>
      </w:r>
      <w:r w:rsidRPr="00E85B99">
        <w:rPr>
          <w:rFonts w:ascii="Times New Roman" w:hAnsi="Times New Roman" w:cs="Times New Roman"/>
          <w:color w:val="000000" w:themeColor="text1"/>
          <w:sz w:val="20"/>
          <w:szCs w:val="20"/>
          <w:lang w:val="en-US"/>
        </w:rPr>
        <w:t xml:space="preserve">Moncrieffe </w:t>
      </w:r>
      <w:r w:rsidRPr="00E85B99">
        <w:rPr>
          <w:rFonts w:ascii="Times New Roman" w:hAnsi="Times New Roman" w:cs="Times New Roman"/>
          <w:color w:val="000000" w:themeColor="text1"/>
          <w:sz w:val="20"/>
          <w:szCs w:val="20"/>
          <w:lang w:val="fr-FR"/>
        </w:rPr>
        <w:t>J</w:t>
      </w:r>
      <w:r w:rsidRPr="00E85B99">
        <w:rPr>
          <w:rFonts w:ascii="Times New Roman" w:hAnsi="Times New Roman" w:cs="Times New Roman"/>
          <w:color w:val="000000" w:themeColor="text1"/>
          <w:sz w:val="20"/>
          <w:szCs w:val="20"/>
          <w:lang w:val="en-US"/>
        </w:rPr>
        <w:t xml:space="preserve">. M. reviewed works (1998). </w:t>
      </w:r>
      <w:r w:rsidRPr="00E85B99">
        <w:rPr>
          <w:rFonts w:ascii="Times New Roman" w:hAnsi="Times New Roman" w:cs="Times New Roman"/>
          <w:bCs/>
          <w:color w:val="000000" w:themeColor="text1"/>
          <w:sz w:val="20"/>
          <w:szCs w:val="20"/>
          <w:lang w:val="en-US"/>
        </w:rPr>
        <w:t>Reconceptualizing Political Accountability//</w:t>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i/>
          <w:color w:val="000000" w:themeColor="text1"/>
          <w:sz w:val="20"/>
          <w:szCs w:val="20"/>
          <w:lang w:val="en-US"/>
        </w:rPr>
        <w:t>International Political Science Review / Revue internationale de science politique</w:t>
      </w:r>
      <w:r w:rsidRPr="00E85B99">
        <w:rPr>
          <w:rFonts w:ascii="Times New Roman" w:hAnsi="Times New Roman" w:cs="Times New Roman"/>
          <w:color w:val="000000" w:themeColor="text1"/>
          <w:sz w:val="20"/>
          <w:szCs w:val="20"/>
          <w:lang w:val="en-US"/>
        </w:rPr>
        <w:t xml:space="preserve">, Vol.19, No. 4 (Oct., 1998), pp. 387-406 </w:t>
      </w:r>
    </w:p>
  </w:footnote>
  <w:footnote w:id="42">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Letki N. (Dec. 2006). Investigating the Roots of Civic Morality: Trust, Social Capital, and Institutional Performance.//</w:t>
      </w:r>
      <w:r w:rsidRPr="00E85B99">
        <w:rPr>
          <w:rFonts w:ascii="Times New Roman" w:hAnsi="Times New Roman" w:cs="Times New Roman"/>
          <w:i/>
          <w:color w:val="000000" w:themeColor="text1"/>
          <w:lang w:val="en-US"/>
        </w:rPr>
        <w:t xml:space="preserve"> Political Behaviour</w:t>
      </w:r>
      <w:r w:rsidRPr="00E85B99">
        <w:rPr>
          <w:rFonts w:ascii="Times New Roman" w:hAnsi="Times New Roman" w:cs="Times New Roman"/>
          <w:color w:val="000000" w:themeColor="text1"/>
          <w:lang w:val="en-US"/>
        </w:rPr>
        <w:t xml:space="preserve">, Vol. 28, No. 4. pp. 305-325     </w:t>
      </w:r>
    </w:p>
  </w:footnote>
  <w:footnote w:id="43">
    <w:p w:rsidR="00542AA6" w:rsidRPr="00E85B99" w:rsidRDefault="00542AA6" w:rsidP="00542AA6">
      <w:pPr>
        <w:tabs>
          <w:tab w:val="left" w:pos="709"/>
        </w:tabs>
        <w:suppressAutoHyphens/>
        <w:spacing w:after="0" w:line="240" w:lineRule="auto"/>
        <w:jc w:val="both"/>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sz w:val="20"/>
          <w:szCs w:val="20"/>
          <w:lang w:val="en-US"/>
        </w:rPr>
        <w:t>Cusack, T. R. (1999). Social capital, institutional structures and democratic performance: A comparative study of German local governments. European Journal of Political Research, 35, 1–34</w:t>
      </w:r>
      <w:r w:rsidRPr="00470980">
        <w:rPr>
          <w:rFonts w:ascii="Times New Roman" w:hAnsi="Times New Roman" w:cs="Times New Roman"/>
          <w:sz w:val="20"/>
          <w:szCs w:val="20"/>
          <w:lang w:val="en-US"/>
        </w:rPr>
        <w:t>;</w:t>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sz w:val="20"/>
          <w:szCs w:val="20"/>
          <w:lang w:val="en-US"/>
        </w:rPr>
        <w:t xml:space="preserve">Rice, T. W. (2001). Social capital and government performance in Iowa communities. </w:t>
      </w:r>
      <w:r w:rsidRPr="00E85B99">
        <w:rPr>
          <w:rFonts w:ascii="Times New Roman" w:hAnsi="Times New Roman" w:cs="Times New Roman"/>
          <w:i/>
          <w:sz w:val="20"/>
          <w:szCs w:val="20"/>
          <w:lang w:val="en-US"/>
        </w:rPr>
        <w:t>Journal of Urban</w:t>
      </w:r>
      <w:r w:rsidRPr="00E85B99">
        <w:rPr>
          <w:rFonts w:ascii="Times New Roman" w:hAnsi="Times New Roman" w:cs="Times New Roman"/>
          <w:i/>
          <w:sz w:val="20"/>
          <w:szCs w:val="20"/>
        </w:rPr>
        <w:t xml:space="preserve"> </w:t>
      </w:r>
      <w:r w:rsidRPr="00E85B99">
        <w:rPr>
          <w:rFonts w:ascii="Times New Roman" w:hAnsi="Times New Roman" w:cs="Times New Roman"/>
          <w:i/>
          <w:sz w:val="20"/>
          <w:szCs w:val="20"/>
          <w:lang w:val="en-US"/>
        </w:rPr>
        <w:t>Affaires</w:t>
      </w:r>
      <w:r w:rsidRPr="00E85B99">
        <w:rPr>
          <w:rFonts w:ascii="Times New Roman" w:hAnsi="Times New Roman" w:cs="Times New Roman"/>
          <w:sz w:val="20"/>
          <w:szCs w:val="20"/>
          <w:lang w:val="en-US"/>
        </w:rPr>
        <w:t>, 23 (3-4), 375-89</w:t>
      </w:r>
    </w:p>
  </w:footnote>
  <w:footnote w:id="44">
    <w:p w:rsidR="00542AA6" w:rsidRPr="00E85B99" w:rsidRDefault="00542AA6" w:rsidP="00542AA6">
      <w:pPr>
        <w:spacing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Tavits, M. (Jun., 2006). “Making Democracy Work More? Exploring the Linkage between Social Capital and Government Performance”. </w:t>
      </w:r>
      <w:r w:rsidRPr="00E85B99">
        <w:rPr>
          <w:rFonts w:ascii="Times New Roman" w:hAnsi="Times New Roman" w:cs="Times New Roman"/>
          <w:i/>
          <w:color w:val="000000" w:themeColor="text1"/>
          <w:sz w:val="20"/>
          <w:szCs w:val="20"/>
          <w:lang w:val="en-US"/>
        </w:rPr>
        <w:t>Political</w:t>
      </w:r>
      <w:r w:rsidRPr="00E85B99">
        <w:rPr>
          <w:rFonts w:ascii="Times New Roman" w:hAnsi="Times New Roman" w:cs="Times New Roman"/>
          <w:i/>
          <w:color w:val="000000" w:themeColor="text1"/>
          <w:sz w:val="20"/>
          <w:szCs w:val="20"/>
        </w:rPr>
        <w:t xml:space="preserve"> </w:t>
      </w:r>
      <w:r w:rsidRPr="00E85B99">
        <w:rPr>
          <w:rFonts w:ascii="Times New Roman" w:hAnsi="Times New Roman" w:cs="Times New Roman"/>
          <w:i/>
          <w:color w:val="000000" w:themeColor="text1"/>
          <w:sz w:val="20"/>
          <w:szCs w:val="20"/>
          <w:lang w:val="en-US"/>
        </w:rPr>
        <w:t>Research</w:t>
      </w:r>
      <w:r w:rsidRPr="00E85B99">
        <w:rPr>
          <w:rFonts w:ascii="Times New Roman" w:hAnsi="Times New Roman" w:cs="Times New Roman"/>
          <w:i/>
          <w:color w:val="000000" w:themeColor="text1"/>
          <w:sz w:val="20"/>
          <w:szCs w:val="20"/>
        </w:rPr>
        <w:t xml:space="preserve"> </w:t>
      </w:r>
      <w:r w:rsidRPr="00E85B99">
        <w:rPr>
          <w:rFonts w:ascii="Times New Roman" w:hAnsi="Times New Roman" w:cs="Times New Roman"/>
          <w:i/>
          <w:color w:val="000000" w:themeColor="text1"/>
          <w:sz w:val="20"/>
          <w:szCs w:val="20"/>
          <w:lang w:val="en-US"/>
        </w:rPr>
        <w:t>Quarterly</w:t>
      </w:r>
      <w:r w:rsidRPr="00E85B99">
        <w:rPr>
          <w:rFonts w:ascii="Times New Roman" w:hAnsi="Times New Roman" w:cs="Times New Roman"/>
          <w:color w:val="000000" w:themeColor="text1"/>
          <w:sz w:val="20"/>
          <w:szCs w:val="20"/>
        </w:rPr>
        <w:t>, 59 (2): 211-225</w:t>
      </w:r>
    </w:p>
  </w:footnote>
  <w:footnote w:id="45">
    <w:p w:rsidR="00542AA6" w:rsidRPr="00E85B99" w:rsidRDefault="00542AA6" w:rsidP="00542AA6">
      <w:pPr>
        <w:spacing w:after="0" w:line="240" w:lineRule="auto"/>
        <w:rPr>
          <w:rFonts w:ascii="Times New Roman" w:hAnsi="Times New Roman" w:cs="Times New Roman"/>
          <w:color w:val="000000"/>
          <w:sz w:val="20"/>
          <w:szCs w:val="20"/>
          <w:lang w:val="en-US"/>
        </w:rPr>
      </w:pPr>
      <w:r w:rsidRPr="00E85B99">
        <w:rPr>
          <w:rStyle w:val="a6"/>
          <w:rFonts w:ascii="Times New Roman" w:hAnsi="Times New Roman" w:cs="Times New Roman"/>
          <w:color w:val="000000" w:themeColor="text1"/>
          <w:sz w:val="20"/>
          <w:szCs w:val="20"/>
        </w:rPr>
        <w:footnoteRef/>
      </w:r>
      <w:r w:rsidRPr="00470980">
        <w:rPr>
          <w:rFonts w:ascii="Times New Roman" w:hAnsi="Times New Roman" w:cs="Times New Roman"/>
          <w:color w:val="000000" w:themeColor="text1"/>
          <w:sz w:val="20"/>
          <w:szCs w:val="20"/>
          <w:lang w:val="en-US"/>
        </w:rPr>
        <w:t xml:space="preserve"> </w:t>
      </w:r>
      <w:r w:rsidRPr="00E85B99">
        <w:rPr>
          <w:rFonts w:ascii="Times New Roman" w:hAnsi="Times New Roman" w:cs="Times New Roman"/>
          <w:color w:val="000000"/>
          <w:sz w:val="20"/>
          <w:szCs w:val="20"/>
          <w:lang w:val="en-US"/>
        </w:rPr>
        <w:t>Jackman R.W., Miller, R.A. (</w:t>
      </w:r>
      <w:r w:rsidRPr="00E85B99">
        <w:rPr>
          <w:rFonts w:ascii="Times New Roman" w:hAnsi="Times New Roman" w:cs="Times New Roman"/>
          <w:iCs/>
          <w:color w:val="000000"/>
          <w:sz w:val="20"/>
          <w:szCs w:val="20"/>
          <w:lang w:val="en-US"/>
        </w:rPr>
        <w:t>1998).</w:t>
      </w:r>
      <w:r w:rsidRPr="00E85B99">
        <w:rPr>
          <w:rFonts w:ascii="Times New Roman" w:hAnsi="Times New Roman" w:cs="Times New Roman"/>
          <w:color w:val="000000"/>
          <w:sz w:val="20"/>
          <w:szCs w:val="20"/>
          <w:lang w:val="en-US"/>
        </w:rPr>
        <w:t xml:space="preserve"> “Social Capital and Politics”. </w:t>
      </w:r>
      <w:r w:rsidRPr="00E85B99">
        <w:rPr>
          <w:rFonts w:ascii="Times New Roman" w:hAnsi="Times New Roman" w:cs="Times New Roman"/>
          <w:i/>
          <w:iCs/>
          <w:color w:val="000000"/>
          <w:sz w:val="20"/>
          <w:szCs w:val="20"/>
          <w:lang w:val="en-US"/>
        </w:rPr>
        <w:t>Annual Review of Political Science</w:t>
      </w:r>
      <w:r w:rsidRPr="00E85B99">
        <w:rPr>
          <w:rFonts w:ascii="Times New Roman" w:hAnsi="Times New Roman" w:cs="Times New Roman"/>
          <w:iCs/>
          <w:color w:val="000000"/>
          <w:sz w:val="20"/>
          <w:szCs w:val="20"/>
          <w:lang w:val="en-US"/>
        </w:rPr>
        <w:t>, 1:47.73</w:t>
      </w:r>
    </w:p>
  </w:footnote>
  <w:footnote w:id="46">
    <w:p w:rsidR="00542AA6" w:rsidRPr="00470980" w:rsidRDefault="00542AA6" w:rsidP="00542AA6">
      <w:pPr>
        <w:pBdr>
          <w:top w:val="nil"/>
          <w:left w:val="nil"/>
          <w:bottom w:val="nil"/>
          <w:right w:val="nil"/>
          <w:between w:val="nil"/>
          <w:bar w:val="nil"/>
        </w:pBdr>
        <w:spacing w:after="0" w:line="240" w:lineRule="auto"/>
        <w:rPr>
          <w:rFonts w:ascii="Times New Roman" w:hAnsi="Times New Roman" w:cs="Times New Roman"/>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w:t>
      </w:r>
      <w:r w:rsidRPr="00470980">
        <w:rPr>
          <w:rFonts w:ascii="Times New Roman" w:eastAsia="Times New Roman" w:hAnsi="Times New Roman" w:cs="Times New Roman"/>
          <w:sz w:val="20"/>
          <w:szCs w:val="20"/>
          <w:lang w:val="en-US"/>
        </w:rPr>
        <w:t>Li</w:t>
      </w:r>
      <w:r w:rsidRPr="00E85B99">
        <w:rPr>
          <w:rFonts w:ascii="Times New Roman" w:eastAsia="Times New Roman" w:hAnsi="Times New Roman" w:cs="Times New Roman"/>
          <w:sz w:val="20"/>
          <w:szCs w:val="20"/>
          <w:lang w:val="en-US"/>
        </w:rPr>
        <w:t xml:space="preserve"> Y. (2012).</w:t>
      </w:r>
      <w:r w:rsidRPr="00470980">
        <w:rPr>
          <w:rFonts w:ascii="Times New Roman" w:eastAsia="Times New Roman" w:hAnsi="Times New Roman" w:cs="Times New Roman"/>
          <w:sz w:val="20"/>
          <w:szCs w:val="20"/>
          <w:lang w:val="en-US"/>
        </w:rPr>
        <w:t xml:space="preserve"> </w:t>
      </w:r>
      <w:r w:rsidRPr="00E85B99">
        <w:rPr>
          <w:rFonts w:ascii="Times New Roman" w:eastAsia="Times New Roman" w:hAnsi="Times New Roman" w:cs="Times New Roman"/>
          <w:sz w:val="20"/>
          <w:szCs w:val="20"/>
          <w:lang w:val="en-US"/>
        </w:rPr>
        <w:t>“</w:t>
      </w:r>
      <w:r w:rsidRPr="00470980">
        <w:rPr>
          <w:rFonts w:ascii="Times New Roman" w:eastAsia="Times New Roman" w:hAnsi="Times New Roman" w:cs="Times New Roman"/>
          <w:sz w:val="20"/>
          <w:szCs w:val="20"/>
          <w:lang w:val="en-US"/>
        </w:rPr>
        <w:t>Downward Accountability in Response to Collective Actions: The Political Economy of Public Goods Provision in China</w:t>
      </w:r>
      <w:r w:rsidRPr="00E85B99">
        <w:rPr>
          <w:rFonts w:ascii="Times New Roman" w:eastAsia="Times New Roman" w:hAnsi="Times New Roman" w:cs="Times New Roman"/>
          <w:sz w:val="20"/>
          <w:szCs w:val="20"/>
          <w:lang w:val="en-US"/>
        </w:rPr>
        <w:t>”</w:t>
      </w:r>
      <w:r w:rsidRPr="00470980">
        <w:rPr>
          <w:rFonts w:ascii="Times New Roman" w:eastAsia="Times New Roman" w:hAnsi="Times New Roman" w:cs="Times New Roman"/>
          <w:sz w:val="20"/>
          <w:szCs w:val="20"/>
          <w:lang w:val="en-US"/>
        </w:rPr>
        <w:t>.</w:t>
      </w:r>
      <w:r w:rsidRPr="00E85B99">
        <w:rPr>
          <w:rFonts w:ascii="Times New Roman" w:eastAsia="Times New Roman" w:hAnsi="Times New Roman" w:cs="Times New Roman"/>
          <w:sz w:val="20"/>
          <w:szCs w:val="20"/>
          <w:lang w:val="en-US"/>
        </w:rPr>
        <w:t xml:space="preserve"> </w:t>
      </w:r>
      <w:r w:rsidRPr="00470980">
        <w:rPr>
          <w:rFonts w:ascii="Times New Roman" w:hAnsi="Times New Roman" w:cs="Times New Roman"/>
          <w:color w:val="222222"/>
          <w:sz w:val="20"/>
          <w:szCs w:val="20"/>
          <w:shd w:val="clear" w:color="auto" w:fill="FFFFFF"/>
          <w:lang w:val="en-US"/>
        </w:rPr>
        <w:t>ISNIE</w:t>
      </w:r>
      <w:r w:rsidRPr="00E85B99">
        <w:rPr>
          <w:rFonts w:ascii="Times New Roman" w:hAnsi="Times New Roman" w:cs="Times New Roman"/>
          <w:color w:val="222222"/>
          <w:sz w:val="20"/>
          <w:szCs w:val="20"/>
          <w:shd w:val="clear" w:color="auto" w:fill="FFFFFF"/>
          <w:lang w:val="en-US"/>
        </w:rPr>
        <w:t xml:space="preserve"> Working Papers</w:t>
      </w:r>
      <w:r w:rsidRPr="00470980">
        <w:rPr>
          <w:rFonts w:ascii="Times New Roman" w:hAnsi="Times New Roman" w:cs="Times New Roman"/>
          <w:color w:val="222222"/>
          <w:sz w:val="20"/>
          <w:szCs w:val="20"/>
          <w:shd w:val="clear" w:color="auto" w:fill="FFFFFF"/>
          <w:lang w:val="en-US"/>
        </w:rPr>
        <w:t xml:space="preserve"> </w:t>
      </w:r>
      <w:hyperlink r:id="rId8" w:history="1">
        <w:r w:rsidRPr="00E85B99">
          <w:rPr>
            <w:rStyle w:val="a7"/>
            <w:rFonts w:ascii="Times New Roman" w:eastAsia="Times New Roman" w:hAnsi="Times New Roman" w:cs="Times New Roman"/>
            <w:sz w:val="20"/>
            <w:szCs w:val="20"/>
            <w:lang w:val="en-US"/>
          </w:rPr>
          <w:t>http://extranet.isnie.org/uploads/isnie2012/li.pdf</w:t>
        </w:r>
      </w:hyperlink>
      <w:r w:rsidRPr="00E85B99">
        <w:rPr>
          <w:rFonts w:ascii="Times New Roman" w:eastAsia="Times New Roman" w:hAnsi="Times New Roman" w:cs="Times New Roman"/>
          <w:sz w:val="20"/>
          <w:szCs w:val="20"/>
          <w:lang w:val="en-US"/>
        </w:rPr>
        <w:t xml:space="preserve"> (</w:t>
      </w:r>
      <w:r w:rsidRPr="00E85B99">
        <w:rPr>
          <w:rFonts w:ascii="Times New Roman" w:eastAsia="Times New Roman" w:hAnsi="Times New Roman" w:cs="Times New Roman"/>
          <w:sz w:val="20"/>
          <w:szCs w:val="20"/>
        </w:rPr>
        <w:t>дата</w:t>
      </w:r>
      <w:r w:rsidRPr="00470980">
        <w:rPr>
          <w:rFonts w:ascii="Times New Roman" w:eastAsia="Times New Roman" w:hAnsi="Times New Roman" w:cs="Times New Roman"/>
          <w:sz w:val="20"/>
          <w:szCs w:val="20"/>
          <w:lang w:val="en-US"/>
        </w:rPr>
        <w:t xml:space="preserve"> </w:t>
      </w:r>
      <w:r w:rsidRPr="00E85B99">
        <w:rPr>
          <w:rFonts w:ascii="Times New Roman" w:eastAsia="Times New Roman" w:hAnsi="Times New Roman" w:cs="Times New Roman"/>
          <w:sz w:val="20"/>
          <w:szCs w:val="20"/>
        </w:rPr>
        <w:t>обращения</w:t>
      </w:r>
      <w:r w:rsidRPr="00470980">
        <w:rPr>
          <w:rFonts w:ascii="Times New Roman" w:eastAsia="Times New Roman" w:hAnsi="Times New Roman" w:cs="Times New Roman"/>
          <w:sz w:val="20"/>
          <w:szCs w:val="20"/>
          <w:lang w:val="en-US"/>
        </w:rPr>
        <w:t xml:space="preserve"> 30.05.13</w:t>
      </w:r>
      <w:r w:rsidRPr="00E85B99">
        <w:rPr>
          <w:rFonts w:ascii="Times New Roman" w:eastAsia="Times New Roman" w:hAnsi="Times New Roman" w:cs="Times New Roman"/>
          <w:sz w:val="20"/>
          <w:szCs w:val="20"/>
          <w:lang w:val="en-US"/>
        </w:rPr>
        <w:t>)</w:t>
      </w:r>
    </w:p>
  </w:footnote>
  <w:footnote w:id="47">
    <w:p w:rsidR="00542AA6" w:rsidRPr="00E85B99" w:rsidRDefault="00542AA6" w:rsidP="00542AA6">
      <w:pPr>
        <w:pStyle w:val="Default"/>
        <w:rPr>
          <w:rFonts w:ascii="Times New Roman" w:eastAsiaTheme="minorHAnsi"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Acemoglu, D, and Robinson J. (2008) Persistence of Power, Elites, and Institutions. American Economic Review, 98, 267–293.  </w:t>
      </w:r>
    </w:p>
  </w:footnote>
  <w:footnote w:id="48">
    <w:p w:rsidR="00542AA6" w:rsidRPr="00E85B99" w:rsidRDefault="00542AA6" w:rsidP="00542AA6">
      <w:pPr>
        <w:pBdr>
          <w:top w:val="nil"/>
          <w:left w:val="nil"/>
          <w:bottom w:val="nil"/>
          <w:right w:val="nil"/>
          <w:between w:val="nil"/>
          <w:bar w:val="nil"/>
        </w:pBdr>
        <w:spacing w:after="0" w:line="240" w:lineRule="auto"/>
        <w:rPr>
          <w:rFonts w:ascii="Times New Roman" w:eastAsia="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Martinez-Bravo M., Miquel G.P., Qian N., Yao Y. </w:t>
      </w:r>
      <w:r>
        <w:rPr>
          <w:rFonts w:ascii="Times New Roman" w:hAnsi="Times New Roman" w:cs="Times New Roman"/>
          <w:color w:val="000000" w:themeColor="text1"/>
          <w:sz w:val="20"/>
          <w:szCs w:val="20"/>
          <w:lang w:val="en-US"/>
        </w:rPr>
        <w:t>(2011)</w:t>
      </w:r>
      <w:r w:rsidRPr="00470980">
        <w:rPr>
          <w:rFonts w:ascii="Times New Roman" w:hAnsi="Times New Roman" w:cs="Times New Roman"/>
          <w:color w:val="000000" w:themeColor="text1"/>
          <w:sz w:val="20"/>
          <w:szCs w:val="20"/>
          <w:lang w:val="en-US"/>
        </w:rPr>
        <w:t>.</w:t>
      </w:r>
      <w:r w:rsidRPr="00E85B99">
        <w:rPr>
          <w:rFonts w:ascii="Times New Roman" w:hAnsi="Times New Roman" w:cs="Times New Roman"/>
          <w:color w:val="000000" w:themeColor="text1"/>
          <w:sz w:val="20"/>
          <w:szCs w:val="20"/>
          <w:lang w:val="en-US"/>
        </w:rPr>
        <w:t>"Do Local Elections in Non-Democracies Increase Accountability? Evi</w:t>
      </w:r>
      <w:r>
        <w:rPr>
          <w:rFonts w:ascii="Times New Roman" w:hAnsi="Times New Roman" w:cs="Times New Roman"/>
          <w:color w:val="000000" w:themeColor="text1"/>
          <w:sz w:val="20"/>
          <w:szCs w:val="20"/>
          <w:lang w:val="en-US"/>
        </w:rPr>
        <w:t xml:space="preserve">dence from Rural China," </w:t>
      </w:r>
      <w:r w:rsidRPr="00E85B99">
        <w:rPr>
          <w:rFonts w:ascii="Times New Roman" w:hAnsi="Times New Roman" w:cs="Times New Roman"/>
          <w:color w:val="000000" w:themeColor="text1"/>
          <w:sz w:val="20"/>
          <w:szCs w:val="20"/>
          <w:lang w:val="en-US"/>
        </w:rPr>
        <w:t xml:space="preserve">NBER Working Papers 16948, National Bureau of Economic Research, Inc. </w:t>
      </w:r>
    </w:p>
  </w:footnote>
  <w:footnote w:id="49">
    <w:p w:rsidR="00542AA6" w:rsidRPr="00E85B99" w:rsidRDefault="00542AA6" w:rsidP="00542AA6">
      <w:pPr>
        <w:pBdr>
          <w:top w:val="nil"/>
          <w:left w:val="nil"/>
          <w:bottom w:val="nil"/>
          <w:right w:val="nil"/>
          <w:between w:val="nil"/>
          <w:bar w:val="nil"/>
        </w:pBdr>
        <w:spacing w:after="0" w:line="240" w:lineRule="auto"/>
        <w:rPr>
          <w:rFonts w:ascii="Times New Roman" w:eastAsia="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eastAsia="Times New Roman" w:hAnsi="Times New Roman" w:cs="Times New Roman"/>
          <w:color w:val="000000" w:themeColor="text1"/>
          <w:sz w:val="20"/>
          <w:szCs w:val="20"/>
          <w:lang w:val="en-US"/>
        </w:rPr>
        <w:t xml:space="preserve"> Li Y. </w:t>
      </w:r>
      <w:r w:rsidRPr="00E85B99">
        <w:rPr>
          <w:rFonts w:ascii="Times New Roman" w:eastAsia="Times New Roman" w:hAnsi="Times New Roman" w:cs="Times New Roman"/>
          <w:sz w:val="20"/>
          <w:szCs w:val="20"/>
          <w:lang w:val="en-US"/>
        </w:rPr>
        <w:t>(2012).</w:t>
      </w:r>
      <w:r w:rsidRPr="00470980">
        <w:rPr>
          <w:rFonts w:ascii="Times New Roman" w:eastAsia="Times New Roman" w:hAnsi="Times New Roman" w:cs="Times New Roman"/>
          <w:sz w:val="20"/>
          <w:szCs w:val="20"/>
          <w:lang w:val="en-US"/>
        </w:rPr>
        <w:t xml:space="preserve"> </w:t>
      </w:r>
      <w:r w:rsidRPr="00E85B99">
        <w:rPr>
          <w:rFonts w:ascii="Times New Roman" w:eastAsia="Times New Roman" w:hAnsi="Times New Roman" w:cs="Times New Roman"/>
          <w:sz w:val="20"/>
          <w:szCs w:val="20"/>
          <w:lang w:val="en-US"/>
        </w:rPr>
        <w:t>“</w:t>
      </w:r>
      <w:r w:rsidRPr="00470980">
        <w:rPr>
          <w:rFonts w:ascii="Times New Roman" w:eastAsia="Times New Roman" w:hAnsi="Times New Roman" w:cs="Times New Roman"/>
          <w:sz w:val="20"/>
          <w:szCs w:val="20"/>
          <w:lang w:val="en-US"/>
        </w:rPr>
        <w:t>Downward Accountability in Response to Collective Actions: The Political Economy of Public Goods Provision in China</w:t>
      </w:r>
      <w:r w:rsidRPr="00E85B99">
        <w:rPr>
          <w:rFonts w:ascii="Times New Roman" w:eastAsia="Times New Roman" w:hAnsi="Times New Roman" w:cs="Times New Roman"/>
          <w:sz w:val="20"/>
          <w:szCs w:val="20"/>
          <w:lang w:val="en-US"/>
        </w:rPr>
        <w:t>”</w:t>
      </w:r>
      <w:r w:rsidRPr="00470980">
        <w:rPr>
          <w:rFonts w:ascii="Times New Roman" w:eastAsia="Times New Roman" w:hAnsi="Times New Roman" w:cs="Times New Roman"/>
          <w:sz w:val="20"/>
          <w:szCs w:val="20"/>
          <w:lang w:val="en-US"/>
        </w:rPr>
        <w:t>.</w:t>
      </w:r>
      <w:r w:rsidRPr="00E85B99">
        <w:rPr>
          <w:rFonts w:ascii="Times New Roman" w:eastAsia="Times New Roman" w:hAnsi="Times New Roman" w:cs="Times New Roman"/>
          <w:sz w:val="20"/>
          <w:szCs w:val="20"/>
          <w:lang w:val="en-US"/>
        </w:rPr>
        <w:t xml:space="preserve"> </w:t>
      </w:r>
      <w:r w:rsidRPr="00470980">
        <w:rPr>
          <w:rFonts w:ascii="Times New Roman" w:hAnsi="Times New Roman" w:cs="Times New Roman"/>
          <w:color w:val="222222"/>
          <w:sz w:val="20"/>
          <w:szCs w:val="20"/>
          <w:shd w:val="clear" w:color="auto" w:fill="FFFFFF"/>
          <w:lang w:val="en-US"/>
        </w:rPr>
        <w:t>ISNIE</w:t>
      </w:r>
      <w:r w:rsidRPr="00E85B99">
        <w:rPr>
          <w:rFonts w:ascii="Times New Roman" w:hAnsi="Times New Roman" w:cs="Times New Roman"/>
          <w:color w:val="222222"/>
          <w:sz w:val="20"/>
          <w:szCs w:val="20"/>
          <w:shd w:val="clear" w:color="auto" w:fill="FFFFFF"/>
          <w:lang w:val="en-US"/>
        </w:rPr>
        <w:t xml:space="preserve"> Working Papers</w:t>
      </w:r>
      <w:r w:rsidRPr="00470980">
        <w:rPr>
          <w:rFonts w:ascii="Times New Roman" w:hAnsi="Times New Roman" w:cs="Times New Roman"/>
          <w:color w:val="222222"/>
          <w:sz w:val="20"/>
          <w:szCs w:val="20"/>
          <w:shd w:val="clear" w:color="auto" w:fill="FFFFFF"/>
          <w:lang w:val="en-US"/>
        </w:rPr>
        <w:t xml:space="preserve"> </w:t>
      </w:r>
      <w:hyperlink r:id="rId9" w:history="1">
        <w:r w:rsidRPr="00E85B99">
          <w:rPr>
            <w:rStyle w:val="a7"/>
            <w:rFonts w:ascii="Times New Roman" w:eastAsia="Times New Roman" w:hAnsi="Times New Roman" w:cs="Times New Roman"/>
            <w:sz w:val="20"/>
            <w:szCs w:val="20"/>
            <w:lang w:val="en-US"/>
          </w:rPr>
          <w:t>http://extranet.isnie.org/uploads/isnie2012/li.pdf</w:t>
        </w:r>
      </w:hyperlink>
      <w:r w:rsidRPr="00E85B99">
        <w:rPr>
          <w:rFonts w:ascii="Times New Roman" w:eastAsia="Times New Roman" w:hAnsi="Times New Roman" w:cs="Times New Roman"/>
          <w:sz w:val="20"/>
          <w:szCs w:val="20"/>
          <w:lang w:val="en-US"/>
        </w:rPr>
        <w:t xml:space="preserve"> (</w:t>
      </w:r>
      <w:r w:rsidRPr="00E85B99">
        <w:rPr>
          <w:rFonts w:ascii="Times New Roman" w:eastAsia="Times New Roman" w:hAnsi="Times New Roman" w:cs="Times New Roman"/>
          <w:sz w:val="20"/>
          <w:szCs w:val="20"/>
        </w:rPr>
        <w:t>дата</w:t>
      </w:r>
      <w:r w:rsidRPr="00470980">
        <w:rPr>
          <w:rFonts w:ascii="Times New Roman" w:eastAsia="Times New Roman" w:hAnsi="Times New Roman" w:cs="Times New Roman"/>
          <w:sz w:val="20"/>
          <w:szCs w:val="20"/>
          <w:lang w:val="en-US"/>
        </w:rPr>
        <w:t xml:space="preserve"> </w:t>
      </w:r>
      <w:r w:rsidRPr="00E85B99">
        <w:rPr>
          <w:rFonts w:ascii="Times New Roman" w:eastAsia="Times New Roman" w:hAnsi="Times New Roman" w:cs="Times New Roman"/>
          <w:sz w:val="20"/>
          <w:szCs w:val="20"/>
        </w:rPr>
        <w:t>обращения</w:t>
      </w:r>
      <w:r w:rsidRPr="00470980">
        <w:rPr>
          <w:rFonts w:ascii="Times New Roman" w:eastAsia="Times New Roman" w:hAnsi="Times New Roman" w:cs="Times New Roman"/>
          <w:sz w:val="20"/>
          <w:szCs w:val="20"/>
          <w:lang w:val="en-US"/>
        </w:rPr>
        <w:t xml:space="preserve"> 30.05.13</w:t>
      </w:r>
      <w:r w:rsidRPr="00E85B99">
        <w:rPr>
          <w:rFonts w:ascii="Times New Roman" w:eastAsia="Times New Roman" w:hAnsi="Times New Roman" w:cs="Times New Roman"/>
          <w:sz w:val="20"/>
          <w:szCs w:val="20"/>
          <w:lang w:val="en-US"/>
        </w:rPr>
        <w:t>)</w:t>
      </w:r>
    </w:p>
  </w:footnote>
  <w:footnote w:id="50">
    <w:p w:rsidR="00542AA6" w:rsidRPr="00E85B99" w:rsidRDefault="00542AA6" w:rsidP="00542AA6">
      <w:pPr>
        <w:pStyle w:val="Default"/>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Moncrieffe </w:t>
      </w:r>
      <w:r w:rsidRPr="00E85B99">
        <w:rPr>
          <w:rFonts w:ascii="Times New Roman" w:hAnsi="Times New Roman" w:cs="Times New Roman"/>
          <w:color w:val="000000" w:themeColor="text1"/>
          <w:sz w:val="20"/>
          <w:szCs w:val="20"/>
          <w:lang w:val="fr-FR"/>
        </w:rPr>
        <w:t>J</w:t>
      </w:r>
      <w:r w:rsidRPr="00E85B99">
        <w:rPr>
          <w:rFonts w:ascii="Times New Roman" w:hAnsi="Times New Roman" w:cs="Times New Roman"/>
          <w:color w:val="000000" w:themeColor="text1"/>
          <w:sz w:val="20"/>
          <w:szCs w:val="20"/>
          <w:lang w:val="en-US"/>
        </w:rPr>
        <w:t xml:space="preserve">. M. reviewed works (1998). </w:t>
      </w:r>
      <w:r w:rsidRPr="00E85B99">
        <w:rPr>
          <w:rFonts w:ascii="Times New Roman" w:hAnsi="Times New Roman" w:cs="Times New Roman"/>
          <w:bCs/>
          <w:color w:val="000000" w:themeColor="text1"/>
          <w:sz w:val="20"/>
          <w:szCs w:val="20"/>
          <w:lang w:val="en-US"/>
        </w:rPr>
        <w:t>Reconceptualizing Political Accountability//</w:t>
      </w:r>
      <w:r w:rsidRPr="00E85B99">
        <w:rPr>
          <w:rFonts w:ascii="Times New Roman" w:hAnsi="Times New Roman" w:cs="Times New Roman"/>
          <w:color w:val="000000" w:themeColor="text1"/>
          <w:sz w:val="20"/>
          <w:szCs w:val="20"/>
          <w:lang w:val="en-US"/>
        </w:rPr>
        <w:t xml:space="preserve"> International Political Science Review / Revue internationale de science politique, Vol.19, No. 4 (Oct., 1998), pp. 387-406 </w:t>
      </w:r>
    </w:p>
  </w:footnote>
  <w:footnote w:id="51">
    <w:p w:rsidR="00542AA6" w:rsidRPr="00E85B99" w:rsidRDefault="00542AA6" w:rsidP="00542AA6">
      <w:pPr>
        <w:pStyle w:val="a4"/>
        <w:rPr>
          <w:rFonts w:ascii="Times New Roman" w:hAnsi="Times New Roman" w:cs="Times New Roman"/>
          <w:color w:val="000000" w:themeColor="text1"/>
          <w:lang w:val="fr-FR"/>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w:t>
      </w:r>
      <w:r w:rsidRPr="00E85B99">
        <w:rPr>
          <w:rFonts w:ascii="Times New Roman" w:hAnsi="Times New Roman" w:cs="Times New Roman"/>
          <w:color w:val="000000" w:themeColor="text1"/>
          <w:lang w:val="fr-FR"/>
        </w:rPr>
        <w:t xml:space="preserve">Pszeworski and Strokes, 1995. </w:t>
      </w:r>
      <w:r w:rsidRPr="00E85B99">
        <w:rPr>
          <w:rFonts w:ascii="Times New Roman" w:hAnsi="Times New Roman" w:cs="Times New Roman"/>
          <w:color w:val="000000" w:themeColor="text1"/>
          <w:lang w:val="en-US"/>
        </w:rPr>
        <w:t xml:space="preserve">Op. cit. </w:t>
      </w:r>
      <w:r w:rsidRPr="00470980">
        <w:rPr>
          <w:rFonts w:ascii="Times New Roman" w:hAnsi="Times New Roman" w:cs="Times New Roman"/>
          <w:iCs/>
          <w:lang w:val="en-US"/>
        </w:rPr>
        <w:t xml:space="preserve">Smyth </w:t>
      </w:r>
      <w:r w:rsidRPr="00E85B99">
        <w:rPr>
          <w:rFonts w:ascii="Times New Roman" w:hAnsi="Times New Roman" w:cs="Times New Roman"/>
          <w:iCs/>
          <w:lang w:val="en-US"/>
        </w:rPr>
        <w:t>R.</w:t>
      </w:r>
      <w:r w:rsidRPr="00470980">
        <w:rPr>
          <w:rFonts w:ascii="Times New Roman" w:hAnsi="Times New Roman" w:cs="Times New Roman"/>
          <w:iCs/>
          <w:lang w:val="en-US"/>
        </w:rPr>
        <w:t>, Sobolev</w:t>
      </w:r>
      <w:r w:rsidRPr="00E85B99">
        <w:rPr>
          <w:rFonts w:ascii="Times New Roman" w:hAnsi="Times New Roman" w:cs="Times New Roman"/>
          <w:iCs/>
          <w:lang w:val="en-US"/>
        </w:rPr>
        <w:t xml:space="preserve"> A.</w:t>
      </w:r>
      <w:r w:rsidRPr="00470980">
        <w:rPr>
          <w:rFonts w:ascii="Times New Roman" w:hAnsi="Times New Roman" w:cs="Times New Roman"/>
          <w:iCs/>
          <w:lang w:val="en-US"/>
        </w:rPr>
        <w:t>, Soboleva</w:t>
      </w:r>
      <w:r w:rsidRPr="00E85B99">
        <w:rPr>
          <w:rFonts w:ascii="Times New Roman" w:hAnsi="Times New Roman" w:cs="Times New Roman"/>
          <w:iCs/>
          <w:lang w:val="en-US"/>
        </w:rPr>
        <w:t xml:space="preserve"> I.(2012). A Well-Organized Play: Simbolic Politics And The Effect Of Pro-Putin Rallies. Basic Research Program. Working Papers.</w:t>
      </w:r>
      <w:r w:rsidRPr="00E85B99">
        <w:rPr>
          <w:rFonts w:ascii="Times New Roman" w:hAnsi="Times New Roman" w:cs="Times New Roman"/>
          <w:i/>
          <w:iCs/>
          <w:lang w:val="en-US"/>
        </w:rPr>
        <w:t xml:space="preserve"> </w:t>
      </w:r>
      <w:r w:rsidRPr="00470980">
        <w:rPr>
          <w:rFonts w:ascii="Times New Roman" w:hAnsi="Times New Roman" w:cs="Times New Roman"/>
          <w:lang w:val="en-US"/>
        </w:rPr>
        <w:t>SERIES: POLITICAL SCIENCE</w:t>
      </w:r>
      <w:r w:rsidRPr="00E85B99">
        <w:rPr>
          <w:rFonts w:ascii="Times New Roman" w:hAnsi="Times New Roman" w:cs="Times New Roman"/>
          <w:lang w:val="en-US"/>
        </w:rPr>
        <w:t xml:space="preserve">. </w:t>
      </w:r>
      <w:r w:rsidRPr="00470980">
        <w:rPr>
          <w:rFonts w:ascii="Times New Roman" w:hAnsi="Times New Roman" w:cs="Times New Roman"/>
          <w:lang w:val="en-US"/>
        </w:rPr>
        <w:t>WP BRP 05/PS/2012</w:t>
      </w:r>
    </w:p>
  </w:footnote>
  <w:footnote w:id="52">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Schedler, 2006, Lust-Okar and Ghandi, 2009. Op. cit. </w:t>
      </w:r>
      <w:r w:rsidRPr="00470980">
        <w:rPr>
          <w:rFonts w:ascii="Times New Roman" w:hAnsi="Times New Roman" w:cs="Times New Roman"/>
          <w:iCs/>
          <w:lang w:val="en-US"/>
        </w:rPr>
        <w:t xml:space="preserve">Smyth </w:t>
      </w:r>
      <w:r w:rsidRPr="00E85B99">
        <w:rPr>
          <w:rFonts w:ascii="Times New Roman" w:hAnsi="Times New Roman" w:cs="Times New Roman"/>
          <w:iCs/>
          <w:lang w:val="en-US"/>
        </w:rPr>
        <w:t>R.</w:t>
      </w:r>
      <w:r w:rsidRPr="00470980">
        <w:rPr>
          <w:rFonts w:ascii="Times New Roman" w:hAnsi="Times New Roman" w:cs="Times New Roman"/>
          <w:iCs/>
          <w:lang w:val="en-US"/>
        </w:rPr>
        <w:t>, Sobolev</w:t>
      </w:r>
      <w:r w:rsidRPr="00E85B99">
        <w:rPr>
          <w:rFonts w:ascii="Times New Roman" w:hAnsi="Times New Roman" w:cs="Times New Roman"/>
          <w:iCs/>
          <w:lang w:val="en-US"/>
        </w:rPr>
        <w:t xml:space="preserve"> A.</w:t>
      </w:r>
      <w:r w:rsidRPr="00470980">
        <w:rPr>
          <w:rFonts w:ascii="Times New Roman" w:hAnsi="Times New Roman" w:cs="Times New Roman"/>
          <w:iCs/>
          <w:lang w:val="en-US"/>
        </w:rPr>
        <w:t>, Soboleva</w:t>
      </w:r>
      <w:r w:rsidRPr="00E85B99">
        <w:rPr>
          <w:rFonts w:ascii="Times New Roman" w:hAnsi="Times New Roman" w:cs="Times New Roman"/>
          <w:iCs/>
          <w:lang w:val="en-US"/>
        </w:rPr>
        <w:t xml:space="preserve"> I.(2012). A Well-Organized Play: Simbolic Politics And The Effect Of Pro-Putin Rallies. Basic Research Program. Working Papers.</w:t>
      </w:r>
      <w:r w:rsidRPr="00E85B99">
        <w:rPr>
          <w:rFonts w:ascii="Times New Roman" w:hAnsi="Times New Roman" w:cs="Times New Roman"/>
          <w:i/>
          <w:iCs/>
          <w:lang w:val="en-US"/>
        </w:rPr>
        <w:t xml:space="preserve"> </w:t>
      </w:r>
      <w:r w:rsidRPr="00470980">
        <w:rPr>
          <w:rFonts w:ascii="Times New Roman" w:hAnsi="Times New Roman" w:cs="Times New Roman"/>
          <w:lang w:val="en-US"/>
        </w:rPr>
        <w:t>SERIES: POLITICAL SCIENCE</w:t>
      </w:r>
      <w:r w:rsidRPr="00E85B99">
        <w:rPr>
          <w:rFonts w:ascii="Times New Roman" w:hAnsi="Times New Roman" w:cs="Times New Roman"/>
          <w:lang w:val="en-US"/>
        </w:rPr>
        <w:t xml:space="preserve">. </w:t>
      </w:r>
      <w:r w:rsidRPr="00470980">
        <w:rPr>
          <w:rFonts w:ascii="Times New Roman" w:hAnsi="Times New Roman" w:cs="Times New Roman"/>
          <w:lang w:val="en-US"/>
        </w:rPr>
        <w:t>WP BRP 05/PS/2012</w:t>
      </w:r>
    </w:p>
  </w:footnote>
  <w:footnote w:id="53">
    <w:p w:rsidR="00542AA6" w:rsidRPr="00470980" w:rsidRDefault="00542AA6" w:rsidP="00542AA6">
      <w:pPr>
        <w:autoSpaceDE w:val="0"/>
        <w:autoSpaceDN w:val="0"/>
        <w:adjustRightInd w:val="0"/>
        <w:spacing w:after="0"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Langston, 2006, Smyth et  all, 2007. Op. cit. </w:t>
      </w:r>
      <w:r w:rsidRPr="00470980">
        <w:rPr>
          <w:rFonts w:ascii="Times New Roman" w:hAnsi="Times New Roman" w:cs="Times New Roman"/>
          <w:iCs/>
          <w:sz w:val="20"/>
          <w:szCs w:val="20"/>
          <w:lang w:val="en-US"/>
        </w:rPr>
        <w:t xml:space="preserve">Smyth </w:t>
      </w:r>
      <w:r w:rsidRPr="00E85B99">
        <w:rPr>
          <w:rFonts w:ascii="Times New Roman" w:hAnsi="Times New Roman" w:cs="Times New Roman"/>
          <w:iCs/>
          <w:sz w:val="20"/>
          <w:szCs w:val="20"/>
          <w:lang w:val="en-US"/>
        </w:rPr>
        <w:t>R.</w:t>
      </w:r>
      <w:r w:rsidRPr="00470980">
        <w:rPr>
          <w:rFonts w:ascii="Times New Roman" w:hAnsi="Times New Roman" w:cs="Times New Roman"/>
          <w:iCs/>
          <w:sz w:val="20"/>
          <w:szCs w:val="20"/>
          <w:lang w:val="en-US"/>
        </w:rPr>
        <w:t>, Sobolev</w:t>
      </w:r>
      <w:r w:rsidRPr="00E85B99">
        <w:rPr>
          <w:rFonts w:ascii="Times New Roman" w:hAnsi="Times New Roman" w:cs="Times New Roman"/>
          <w:iCs/>
          <w:sz w:val="20"/>
          <w:szCs w:val="20"/>
          <w:lang w:val="en-US"/>
        </w:rPr>
        <w:t xml:space="preserve"> A.</w:t>
      </w:r>
      <w:r w:rsidRPr="00470980">
        <w:rPr>
          <w:rFonts w:ascii="Times New Roman" w:hAnsi="Times New Roman" w:cs="Times New Roman"/>
          <w:iCs/>
          <w:sz w:val="20"/>
          <w:szCs w:val="20"/>
          <w:lang w:val="en-US"/>
        </w:rPr>
        <w:t>, Soboleva</w:t>
      </w:r>
      <w:r w:rsidRPr="00E85B99">
        <w:rPr>
          <w:rFonts w:ascii="Times New Roman" w:hAnsi="Times New Roman" w:cs="Times New Roman"/>
          <w:iCs/>
          <w:sz w:val="20"/>
          <w:szCs w:val="20"/>
          <w:lang w:val="en-US"/>
        </w:rPr>
        <w:t xml:space="preserve"> I. A Well-Organized Play: Simbolic Politics And The Effect Of Pro-Putin Rallies. Basic Research Program. Working Papers.</w:t>
      </w:r>
      <w:r w:rsidRPr="00E85B99">
        <w:rPr>
          <w:rFonts w:ascii="Times New Roman" w:hAnsi="Times New Roman" w:cs="Times New Roman"/>
          <w:i/>
          <w:iCs/>
          <w:sz w:val="20"/>
          <w:szCs w:val="20"/>
          <w:lang w:val="en-US"/>
        </w:rPr>
        <w:t xml:space="preserve"> </w:t>
      </w:r>
      <w:r w:rsidRPr="00470980">
        <w:rPr>
          <w:rFonts w:ascii="Times New Roman" w:hAnsi="Times New Roman" w:cs="Times New Roman"/>
          <w:sz w:val="20"/>
          <w:szCs w:val="20"/>
          <w:lang w:val="en-US"/>
        </w:rPr>
        <w:t>SERIES: POLITICAL SCIENCE</w:t>
      </w:r>
      <w:r w:rsidRPr="00E85B99">
        <w:rPr>
          <w:rFonts w:ascii="Times New Roman" w:hAnsi="Times New Roman" w:cs="Times New Roman"/>
          <w:sz w:val="20"/>
          <w:szCs w:val="20"/>
          <w:lang w:val="en-US"/>
        </w:rPr>
        <w:t xml:space="preserve">. </w:t>
      </w:r>
      <w:r w:rsidRPr="00470980">
        <w:rPr>
          <w:rFonts w:ascii="Times New Roman" w:hAnsi="Times New Roman" w:cs="Times New Roman"/>
          <w:sz w:val="20"/>
          <w:szCs w:val="20"/>
          <w:lang w:val="en-US"/>
        </w:rPr>
        <w:t>WP BRP 05/PS/2012</w:t>
      </w:r>
    </w:p>
  </w:footnote>
  <w:footnote w:id="54">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Boix, C. and D. Posner. (1998). “Social capital: Explaining its origin and effects on government performance.” British</w:t>
      </w:r>
      <w:r w:rsidRPr="00E85B99">
        <w:rPr>
          <w:rFonts w:ascii="Times New Roman" w:hAnsi="Times New Roman" w:cs="Times New Roman"/>
          <w:color w:val="000000" w:themeColor="text1"/>
        </w:rPr>
        <w:t xml:space="preserve"> </w:t>
      </w:r>
      <w:r w:rsidRPr="00E85B99">
        <w:rPr>
          <w:rFonts w:ascii="Times New Roman" w:hAnsi="Times New Roman" w:cs="Times New Roman"/>
          <w:color w:val="000000" w:themeColor="text1"/>
          <w:lang w:val="en-US"/>
        </w:rPr>
        <w:t>Journal</w:t>
      </w:r>
      <w:r w:rsidRPr="00E85B99">
        <w:rPr>
          <w:rFonts w:ascii="Times New Roman" w:hAnsi="Times New Roman" w:cs="Times New Roman"/>
          <w:color w:val="000000" w:themeColor="text1"/>
        </w:rPr>
        <w:t xml:space="preserve"> </w:t>
      </w:r>
      <w:r w:rsidRPr="00E85B99">
        <w:rPr>
          <w:rFonts w:ascii="Times New Roman" w:hAnsi="Times New Roman" w:cs="Times New Roman"/>
          <w:color w:val="000000" w:themeColor="text1"/>
          <w:lang w:val="en-US"/>
        </w:rPr>
        <w:t>of</w:t>
      </w:r>
      <w:r w:rsidRPr="00E85B99">
        <w:rPr>
          <w:rFonts w:ascii="Times New Roman" w:hAnsi="Times New Roman" w:cs="Times New Roman"/>
          <w:color w:val="000000" w:themeColor="text1"/>
        </w:rPr>
        <w:t xml:space="preserve"> </w:t>
      </w:r>
      <w:r w:rsidRPr="00E85B99">
        <w:rPr>
          <w:rFonts w:ascii="Times New Roman" w:hAnsi="Times New Roman" w:cs="Times New Roman"/>
          <w:color w:val="000000" w:themeColor="text1"/>
          <w:lang w:val="en-US"/>
        </w:rPr>
        <w:t>Political</w:t>
      </w:r>
      <w:r w:rsidRPr="00E85B99">
        <w:rPr>
          <w:rFonts w:ascii="Times New Roman" w:hAnsi="Times New Roman" w:cs="Times New Roman"/>
          <w:color w:val="000000" w:themeColor="text1"/>
        </w:rPr>
        <w:t xml:space="preserve"> </w:t>
      </w:r>
      <w:r w:rsidRPr="00E85B99">
        <w:rPr>
          <w:rFonts w:ascii="Times New Roman" w:hAnsi="Times New Roman" w:cs="Times New Roman"/>
          <w:color w:val="000000" w:themeColor="text1"/>
          <w:lang w:val="en-US"/>
        </w:rPr>
        <w:t>Science</w:t>
      </w:r>
      <w:r w:rsidRPr="00E85B99">
        <w:rPr>
          <w:rFonts w:ascii="Times New Roman" w:hAnsi="Times New Roman" w:cs="Times New Roman"/>
          <w:color w:val="000000" w:themeColor="text1"/>
        </w:rPr>
        <w:t>, 28(4): 686-689.</w:t>
      </w:r>
    </w:p>
  </w:footnote>
  <w:footnote w:id="55">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w:t>
      </w:r>
      <w:r w:rsidRPr="00E85B99">
        <w:rPr>
          <w:rFonts w:ascii="Times New Roman" w:hAnsi="Times New Roman" w:cs="Times New Roman"/>
          <w:color w:val="000000" w:themeColor="text1"/>
          <w:shd w:val="clear" w:color="auto" w:fill="FFFFFF"/>
        </w:rPr>
        <w:t xml:space="preserve">Слатинов В.Б. Мэр или сити-менеджер: модели функционирования органов местного самоуправления в областном центре // </w:t>
      </w:r>
      <w:hyperlink r:id="rId10" w:history="1">
        <w:r w:rsidRPr="00E85B99">
          <w:rPr>
            <w:rStyle w:val="a7"/>
            <w:rFonts w:ascii="Times New Roman" w:hAnsi="Times New Roman" w:cs="Times New Roman"/>
            <w:color w:val="000000" w:themeColor="text1"/>
            <w:shd w:val="clear" w:color="auto" w:fill="FFFFFF"/>
          </w:rPr>
          <w:t>Вестник Московского университета. Серия 21. Управление (государство и общество)</w:t>
        </w:r>
      </w:hyperlink>
      <w:r w:rsidRPr="00E85B99">
        <w:rPr>
          <w:rFonts w:ascii="Times New Roman" w:hAnsi="Times New Roman" w:cs="Times New Roman"/>
          <w:color w:val="000000" w:themeColor="text1"/>
          <w:shd w:val="clear" w:color="auto" w:fill="FFFFFF"/>
        </w:rPr>
        <w:t>,  № 4, 2009, C. 28-40</w:t>
      </w:r>
      <w:r w:rsidRPr="00E85B99">
        <w:rPr>
          <w:rFonts w:ascii="Times New Roman" w:hAnsi="Times New Roman" w:cs="Times New Roman"/>
          <w:color w:val="000000" w:themeColor="text1"/>
        </w:rPr>
        <w:t xml:space="preserve"> </w:t>
      </w:r>
    </w:p>
  </w:footnote>
  <w:footnote w:id="56">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w:t>
      </w:r>
      <w:r w:rsidRPr="00E85B99">
        <w:rPr>
          <w:rFonts w:ascii="Times New Roman" w:hAnsi="Times New Roman" w:cs="Times New Roman"/>
          <w:color w:val="000000" w:themeColor="text1"/>
          <w:shd w:val="clear" w:color="auto" w:fill="FFFFFF"/>
        </w:rPr>
        <w:t xml:space="preserve">Слатинов В.Б. Мэр или сити-менеджер: модели функционирования органов местного самоуправления в областном центре // </w:t>
      </w:r>
      <w:hyperlink r:id="rId11" w:history="1">
        <w:r w:rsidRPr="00E85B99">
          <w:rPr>
            <w:rStyle w:val="a7"/>
            <w:rFonts w:ascii="Times New Roman" w:hAnsi="Times New Roman" w:cs="Times New Roman"/>
            <w:color w:val="000000" w:themeColor="text1"/>
            <w:shd w:val="clear" w:color="auto" w:fill="FFFFFF"/>
          </w:rPr>
          <w:t>Вестник Московского университета. Серия 21. Управление (государство и общество)</w:t>
        </w:r>
      </w:hyperlink>
      <w:r w:rsidRPr="00E85B99">
        <w:rPr>
          <w:rFonts w:ascii="Times New Roman" w:hAnsi="Times New Roman" w:cs="Times New Roman"/>
          <w:color w:val="000000" w:themeColor="text1"/>
          <w:shd w:val="clear" w:color="auto" w:fill="FFFFFF"/>
        </w:rPr>
        <w:t>,  № 4, 2009, C. 28-40</w:t>
      </w:r>
    </w:p>
  </w:footnote>
  <w:footnote w:id="57">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Tavits, M. (Jun., 2006). “Making Democracy Work More? Exploring the Linkage between Social Capital and Government Performance”. </w:t>
      </w:r>
      <w:r w:rsidRPr="00E85B99">
        <w:rPr>
          <w:rFonts w:ascii="Times New Roman" w:hAnsi="Times New Roman" w:cs="Times New Roman"/>
          <w:i/>
          <w:color w:val="000000" w:themeColor="text1"/>
          <w:lang w:val="en-US"/>
        </w:rPr>
        <w:t>Political Research Quarterly</w:t>
      </w:r>
      <w:r w:rsidRPr="00E85B99">
        <w:rPr>
          <w:rFonts w:ascii="Times New Roman" w:hAnsi="Times New Roman" w:cs="Times New Roman"/>
          <w:color w:val="000000" w:themeColor="text1"/>
          <w:lang w:val="en-US"/>
        </w:rPr>
        <w:t>, 59 (2): 211-225</w:t>
      </w:r>
      <w:r w:rsidRPr="00E85B99">
        <w:rPr>
          <w:rFonts w:ascii="Times New Roman" w:hAnsi="Times New Roman" w:cs="Times New Roman"/>
          <w:color w:val="000000" w:themeColor="text1"/>
        </w:rPr>
        <w:t>.</w:t>
      </w:r>
    </w:p>
  </w:footnote>
  <w:footnote w:id="58">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Tavits, M. (Jun., 2006). “Making Democracy Work More? Exploring the Linkage between Social Capital and Government Performance”. </w:t>
      </w:r>
      <w:r w:rsidRPr="00E85B99">
        <w:rPr>
          <w:rFonts w:ascii="Times New Roman" w:hAnsi="Times New Roman" w:cs="Times New Roman"/>
          <w:i/>
          <w:color w:val="000000" w:themeColor="text1"/>
          <w:lang w:val="en-US"/>
        </w:rPr>
        <w:t>Political</w:t>
      </w:r>
      <w:r w:rsidRPr="00E85B99">
        <w:rPr>
          <w:rFonts w:ascii="Times New Roman" w:hAnsi="Times New Roman" w:cs="Times New Roman"/>
          <w:i/>
          <w:color w:val="000000" w:themeColor="text1"/>
        </w:rPr>
        <w:t xml:space="preserve"> </w:t>
      </w:r>
      <w:r w:rsidRPr="00E85B99">
        <w:rPr>
          <w:rFonts w:ascii="Times New Roman" w:hAnsi="Times New Roman" w:cs="Times New Roman"/>
          <w:i/>
          <w:color w:val="000000" w:themeColor="text1"/>
          <w:lang w:val="en-US"/>
        </w:rPr>
        <w:t>Research</w:t>
      </w:r>
      <w:r w:rsidRPr="00E85B99">
        <w:rPr>
          <w:rFonts w:ascii="Times New Roman" w:hAnsi="Times New Roman" w:cs="Times New Roman"/>
          <w:i/>
          <w:color w:val="000000" w:themeColor="text1"/>
        </w:rPr>
        <w:t xml:space="preserve"> </w:t>
      </w:r>
      <w:r w:rsidRPr="00E85B99">
        <w:rPr>
          <w:rFonts w:ascii="Times New Roman" w:hAnsi="Times New Roman" w:cs="Times New Roman"/>
          <w:i/>
          <w:color w:val="000000" w:themeColor="text1"/>
          <w:lang w:val="en-US"/>
        </w:rPr>
        <w:t>Quarterly</w:t>
      </w:r>
      <w:r w:rsidRPr="00E85B99">
        <w:rPr>
          <w:rFonts w:ascii="Times New Roman" w:hAnsi="Times New Roman" w:cs="Times New Roman"/>
          <w:color w:val="000000" w:themeColor="text1"/>
        </w:rPr>
        <w:t>, 59 (2): 211-225.</w:t>
      </w:r>
    </w:p>
  </w:footnote>
  <w:footnote w:id="59">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w:t>
      </w:r>
      <w:r w:rsidRPr="00E85B99">
        <w:rPr>
          <w:rFonts w:ascii="Times New Roman" w:hAnsi="Times New Roman" w:cs="Times New Roman"/>
          <w:color w:val="000000" w:themeColor="text1"/>
          <w:shd w:val="clear" w:color="auto" w:fill="FFFFFF"/>
        </w:rPr>
        <w:t xml:space="preserve">Слатинов В.Б. Мэр или сити-менеджер: модели функционирования органов местного самоуправления в областном центре // </w:t>
      </w:r>
      <w:hyperlink r:id="rId12" w:history="1">
        <w:r w:rsidRPr="00E85B99">
          <w:rPr>
            <w:rStyle w:val="a7"/>
            <w:rFonts w:ascii="Times New Roman" w:hAnsi="Times New Roman" w:cs="Times New Roman"/>
            <w:color w:val="000000" w:themeColor="text1"/>
            <w:shd w:val="clear" w:color="auto" w:fill="FFFFFF"/>
          </w:rPr>
          <w:t>Вестник Московского университета. Серия 21. Управление (государство и общество)</w:t>
        </w:r>
      </w:hyperlink>
      <w:r w:rsidRPr="00E85B99">
        <w:rPr>
          <w:rFonts w:ascii="Times New Roman" w:hAnsi="Times New Roman" w:cs="Times New Roman"/>
          <w:color w:val="000000" w:themeColor="text1"/>
          <w:shd w:val="clear" w:color="auto" w:fill="FFFFFF"/>
        </w:rPr>
        <w:t xml:space="preserve">,  № 4, 2009, C. 28-40 </w:t>
      </w:r>
    </w:p>
  </w:footnote>
  <w:footnote w:id="60">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Fox J. (1996). How Does Civil Society Thicken? The Political</w:t>
      </w:r>
      <w:r w:rsidRPr="00470980">
        <w:rPr>
          <w:rFonts w:ascii="Times New Roman" w:hAnsi="Times New Roman" w:cs="Times New Roman"/>
          <w:color w:val="000000" w:themeColor="text1"/>
          <w:sz w:val="20"/>
          <w:szCs w:val="20"/>
          <w:lang w:val="en-US"/>
        </w:rPr>
        <w:t xml:space="preserve"> </w:t>
      </w:r>
      <w:r w:rsidRPr="00E85B99">
        <w:rPr>
          <w:rFonts w:ascii="Times New Roman" w:hAnsi="Times New Roman" w:cs="Times New Roman"/>
          <w:color w:val="000000" w:themeColor="text1"/>
          <w:sz w:val="20"/>
          <w:szCs w:val="20"/>
          <w:lang w:val="en-US"/>
        </w:rPr>
        <w:t xml:space="preserve">Construction of Social Capital in Rural Mexico. World Development, Vol. 24, No. 6, pp. 1089-l 103 </w:t>
      </w:r>
    </w:p>
  </w:footnote>
  <w:footnote w:id="61">
    <w:p w:rsidR="00542AA6" w:rsidRPr="00E85B99" w:rsidRDefault="00542AA6" w:rsidP="00542AA6">
      <w:pPr>
        <w:spacing w:line="240" w:lineRule="auto"/>
        <w:rPr>
          <w:rFonts w:ascii="Times New Roman" w:hAnsi="Times New Roman" w:cs="Times New Roman"/>
          <w:bCs/>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color w:val="000000" w:themeColor="text1"/>
          <w:sz w:val="20"/>
          <w:szCs w:val="20"/>
          <w:shd w:val="clear" w:color="auto" w:fill="FFFFFF"/>
          <w:lang w:val="en-US"/>
        </w:rPr>
        <w:t xml:space="preserve">Teets J.C. (2008). </w:t>
      </w:r>
      <w:r w:rsidRPr="00E85B99">
        <w:rPr>
          <w:rFonts w:ascii="Times New Roman" w:hAnsi="Times New Roman" w:cs="Times New Roman"/>
          <w:bCs/>
          <w:color w:val="000000" w:themeColor="text1"/>
          <w:sz w:val="20"/>
          <w:szCs w:val="20"/>
          <w:lang w:val="en-US"/>
        </w:rPr>
        <w:t xml:space="preserve">Improving Governance in China: The Role of Civil Society in Local Public Policy. </w:t>
      </w:r>
      <w:r w:rsidRPr="00E85B99">
        <w:rPr>
          <w:rFonts w:ascii="Times New Roman" w:hAnsi="Times New Roman" w:cs="Times New Roman"/>
          <w:i/>
          <w:color w:val="000000" w:themeColor="text1"/>
          <w:sz w:val="20"/>
          <w:szCs w:val="20"/>
          <w:shd w:val="clear" w:color="auto" w:fill="FFFFFF"/>
          <w:lang w:val="en-US"/>
        </w:rPr>
        <w:t>Governance in Non-Democracies: The Role of Civil Society in Increasing Pluralism and Accountability in Local Public Policy</w:t>
      </w:r>
      <w:r w:rsidRPr="00E85B99">
        <w:rPr>
          <w:rFonts w:ascii="Times New Roman" w:hAnsi="Times New Roman" w:cs="Times New Roman"/>
          <w:bCs/>
          <w:color w:val="000000" w:themeColor="text1"/>
          <w:sz w:val="20"/>
          <w:szCs w:val="20"/>
          <w:shd w:val="clear" w:color="auto" w:fill="FFFFFF"/>
          <w:lang w:val="en-US"/>
        </w:rPr>
        <w:t xml:space="preserve"> University of Colorado at Boulder</w:t>
      </w:r>
      <w:r w:rsidRPr="00E85B99">
        <w:rPr>
          <w:rFonts w:ascii="Times New Roman" w:hAnsi="Times New Roman" w:cs="Times New Roman"/>
          <w:color w:val="000000" w:themeColor="text1"/>
          <w:sz w:val="20"/>
          <w:szCs w:val="20"/>
          <w:shd w:val="clear" w:color="auto" w:fill="FFFFFF"/>
          <w:lang w:val="en-US"/>
        </w:rPr>
        <w:t>: ProQuest.</w:t>
      </w:r>
    </w:p>
  </w:footnote>
  <w:footnote w:id="62">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w:t>
      </w:r>
      <w:r w:rsidRPr="00E85B99">
        <w:rPr>
          <w:rFonts w:ascii="Times New Roman" w:hAnsi="Times New Roman" w:cs="Times New Roman"/>
          <w:color w:val="000000" w:themeColor="text1"/>
          <w:shd w:val="clear" w:color="auto" w:fill="FFFFFF"/>
          <w:lang w:val="en-US"/>
        </w:rPr>
        <w:t xml:space="preserve">Teets J.C. (2008). </w:t>
      </w:r>
      <w:r w:rsidRPr="00E85B99">
        <w:rPr>
          <w:rFonts w:ascii="Times New Roman" w:hAnsi="Times New Roman" w:cs="Times New Roman"/>
          <w:bCs/>
          <w:color w:val="000000" w:themeColor="text1"/>
          <w:lang w:val="en-US"/>
        </w:rPr>
        <w:t xml:space="preserve">Improving Governance in China: The Role of Civil Society in Local Public Policy. </w:t>
      </w:r>
      <w:r w:rsidRPr="00E85B99">
        <w:rPr>
          <w:rFonts w:ascii="Times New Roman" w:hAnsi="Times New Roman" w:cs="Times New Roman"/>
          <w:i/>
          <w:color w:val="000000" w:themeColor="text1"/>
          <w:shd w:val="clear" w:color="auto" w:fill="FFFFFF"/>
          <w:lang w:val="en-US"/>
        </w:rPr>
        <w:t>Governance in Non-Democracies: The Role of Civil Society in Increasing Pluralism and Accountability in Local Public Policy</w:t>
      </w:r>
      <w:r w:rsidRPr="00E85B99">
        <w:rPr>
          <w:rFonts w:ascii="Times New Roman" w:hAnsi="Times New Roman" w:cs="Times New Roman"/>
          <w:bCs/>
          <w:color w:val="000000" w:themeColor="text1"/>
          <w:shd w:val="clear" w:color="auto" w:fill="FFFFFF"/>
          <w:lang w:val="en-US"/>
        </w:rPr>
        <w:t xml:space="preserve"> University of Colorado at Boulder</w:t>
      </w:r>
      <w:r w:rsidRPr="00E85B99">
        <w:rPr>
          <w:rFonts w:ascii="Times New Roman" w:hAnsi="Times New Roman" w:cs="Times New Roman"/>
          <w:color w:val="000000" w:themeColor="text1"/>
          <w:shd w:val="clear" w:color="auto" w:fill="FFFFFF"/>
          <w:lang w:val="en-US"/>
        </w:rPr>
        <w:t>: ProQuest.</w:t>
      </w:r>
    </w:p>
  </w:footnote>
  <w:footnote w:id="63">
    <w:p w:rsidR="00542AA6" w:rsidRPr="00E85B99" w:rsidRDefault="00542AA6" w:rsidP="00542AA6">
      <w:pPr>
        <w:spacing w:line="240" w:lineRule="auto"/>
        <w:rPr>
          <w:rFonts w:ascii="Times New Roman" w:hAnsi="Times New Roman" w:cs="Times New Roman"/>
          <w:color w:val="000000" w:themeColor="text1"/>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Yap O. F. (2011). Informal accountability, credible actions, and democratization in Taiwan.// </w:t>
      </w:r>
      <w:r w:rsidRPr="00E85B99">
        <w:rPr>
          <w:rFonts w:ascii="Times New Roman" w:hAnsi="Times New Roman" w:cs="Times New Roman"/>
          <w:i/>
          <w:color w:val="000000" w:themeColor="text1"/>
          <w:sz w:val="20"/>
          <w:szCs w:val="20"/>
        </w:rPr>
        <w:t>Const</w:t>
      </w:r>
      <w:r w:rsidRPr="00E85B99">
        <w:rPr>
          <w:rFonts w:ascii="Times New Roman" w:hAnsi="Times New Roman" w:cs="Times New Roman"/>
          <w:i/>
          <w:color w:val="000000" w:themeColor="text1"/>
          <w:sz w:val="20"/>
          <w:szCs w:val="20"/>
          <w:lang w:val="en-US"/>
        </w:rPr>
        <w:t>itutional</w:t>
      </w:r>
      <w:r w:rsidRPr="00E85B99">
        <w:rPr>
          <w:rFonts w:ascii="Times New Roman" w:hAnsi="Times New Roman" w:cs="Times New Roman"/>
          <w:i/>
          <w:color w:val="000000" w:themeColor="text1"/>
          <w:sz w:val="20"/>
          <w:szCs w:val="20"/>
        </w:rPr>
        <w:t xml:space="preserve"> Polit</w:t>
      </w:r>
      <w:r w:rsidRPr="00E85B99">
        <w:rPr>
          <w:rFonts w:ascii="Times New Roman" w:hAnsi="Times New Roman" w:cs="Times New Roman"/>
          <w:i/>
          <w:color w:val="000000" w:themeColor="text1"/>
          <w:sz w:val="20"/>
          <w:szCs w:val="20"/>
          <w:lang w:val="en-US"/>
        </w:rPr>
        <w:t>ical</w:t>
      </w:r>
      <w:r w:rsidRPr="00E85B99">
        <w:rPr>
          <w:rFonts w:ascii="Times New Roman" w:hAnsi="Times New Roman" w:cs="Times New Roman"/>
          <w:i/>
          <w:color w:val="000000" w:themeColor="text1"/>
          <w:sz w:val="20"/>
          <w:szCs w:val="20"/>
        </w:rPr>
        <w:t xml:space="preserve"> Econ</w:t>
      </w:r>
      <w:r w:rsidRPr="00E85B99">
        <w:rPr>
          <w:rFonts w:ascii="Times New Roman" w:hAnsi="Times New Roman" w:cs="Times New Roman"/>
          <w:i/>
          <w:color w:val="000000" w:themeColor="text1"/>
          <w:sz w:val="20"/>
          <w:szCs w:val="20"/>
          <w:lang w:val="en-US"/>
        </w:rPr>
        <w:t>omy</w:t>
      </w:r>
      <w:r w:rsidRPr="00E85B99">
        <w:rPr>
          <w:rFonts w:ascii="Times New Roman" w:hAnsi="Times New Roman" w:cs="Times New Roman"/>
          <w:color w:val="000000" w:themeColor="text1"/>
          <w:sz w:val="20"/>
          <w:szCs w:val="20"/>
        </w:rPr>
        <w:t>, 22 (2):103–121.</w:t>
      </w:r>
    </w:p>
  </w:footnote>
  <w:footnote w:id="64">
    <w:p w:rsidR="00542AA6" w:rsidRPr="00E85B99" w:rsidRDefault="00542AA6" w:rsidP="00542AA6">
      <w:pPr>
        <w:spacing w:line="240" w:lineRule="auto"/>
        <w:rPr>
          <w:rFonts w:ascii="Times New Roman" w:hAnsi="Times New Roman" w:cs="Times New Roman"/>
          <w:color w:val="000000" w:themeColor="text1"/>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rPr>
        <w:t xml:space="preserve"> </w:t>
      </w:r>
      <w:r w:rsidRPr="00E85B99">
        <w:rPr>
          <w:rFonts w:ascii="Times New Roman" w:hAnsi="Times New Roman" w:cs="Times New Roman"/>
          <w:color w:val="000000" w:themeColor="text1"/>
          <w:sz w:val="20"/>
          <w:szCs w:val="20"/>
          <w:shd w:val="clear" w:color="auto" w:fill="FFFFFF"/>
        </w:rPr>
        <w:t xml:space="preserve">Глазычев В.Л. Местное самоуправление, характеристика ситуации на середину 2011 г. / Тезисы в рамках подготовки стратегии социально-экономического развития страны до 2020 года. – М., 2011. </w:t>
      </w:r>
      <w:hyperlink r:id="rId13" w:history="1">
        <w:r w:rsidRPr="00E85B99">
          <w:rPr>
            <w:rStyle w:val="a7"/>
            <w:rFonts w:ascii="Times New Roman" w:hAnsi="Times New Roman" w:cs="Times New Roman"/>
            <w:color w:val="000000" w:themeColor="text1"/>
            <w:sz w:val="20"/>
            <w:szCs w:val="20"/>
            <w:shd w:val="clear" w:color="auto" w:fill="FFFFFF"/>
          </w:rPr>
          <w:t>http://2020strategy.ru/g12</w:t>
        </w:r>
      </w:hyperlink>
      <w:r w:rsidRPr="00E85B99">
        <w:rPr>
          <w:rFonts w:ascii="Times New Roman" w:hAnsi="Times New Roman" w:cs="Times New Roman"/>
          <w:sz w:val="20"/>
          <w:szCs w:val="20"/>
        </w:rPr>
        <w:t xml:space="preserve"> (дата обращения 30.05.13)</w:t>
      </w:r>
    </w:p>
  </w:footnote>
  <w:footnote w:id="65">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Мерсиянова И.В. Территориальное общественное самоуправление: технологии развития и деятельности / Социальное партнерство и развитие институтов гражданского общества в регионах и муниципалитетах: практика межсекторного взаимодействия. / Практическое пособие (на рус. яз.) / Под редакцией А. Е. Шадрина, заместителя директора Департамента стратегического управления (программ) и бюджетирования Минэкономразвития России — М.: Агентство социальной информации, 2008. — 488 с.</w:t>
      </w:r>
    </w:p>
  </w:footnote>
  <w:footnote w:id="66">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rPr>
        <w:t xml:space="preserve"> </w:t>
      </w:r>
      <w:r w:rsidRPr="00E85B99">
        <w:rPr>
          <w:rFonts w:ascii="Times New Roman" w:hAnsi="Times New Roman" w:cs="Times New Roman"/>
          <w:bCs/>
          <w:color w:val="000000" w:themeColor="text1"/>
          <w:sz w:val="20"/>
          <w:szCs w:val="20"/>
        </w:rPr>
        <w:t xml:space="preserve">Российское местное самоуправление: нынешнее состояние и пути развития. </w:t>
      </w:r>
      <w:r w:rsidRPr="00E85B99">
        <w:rPr>
          <w:rFonts w:ascii="Times New Roman" w:hAnsi="Times New Roman" w:cs="Times New Roman"/>
          <w:color w:val="000000" w:themeColor="text1"/>
          <w:sz w:val="20"/>
          <w:szCs w:val="20"/>
        </w:rPr>
        <w:t>Свод-</w:t>
      </w:r>
    </w:p>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rPr>
      </w:pPr>
      <w:r w:rsidRPr="00E85B99">
        <w:rPr>
          <w:rFonts w:ascii="Times New Roman" w:hAnsi="Times New Roman" w:cs="Times New Roman"/>
          <w:color w:val="000000" w:themeColor="text1"/>
          <w:sz w:val="20"/>
          <w:szCs w:val="20"/>
        </w:rPr>
        <w:t>ный доклад по результатам полевых исследований июнь-декабрь 2008 г. / Под общей</w:t>
      </w:r>
    </w:p>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rPr>
      </w:pPr>
      <w:r w:rsidRPr="00E85B99">
        <w:rPr>
          <w:rFonts w:ascii="Times New Roman" w:hAnsi="Times New Roman" w:cs="Times New Roman"/>
          <w:color w:val="000000" w:themeColor="text1"/>
          <w:sz w:val="20"/>
          <w:szCs w:val="20"/>
        </w:rPr>
        <w:t>редакцией проф. Юргенса И.Ю. – М.: Экон-Информ, 2009. – 84 с.</w:t>
      </w:r>
      <w:r w:rsidRPr="00470980">
        <w:rPr>
          <w:rFonts w:ascii="Times New Roman" w:hAnsi="Times New Roman" w:cs="Times New Roman"/>
          <w:color w:val="000000" w:themeColor="text1"/>
          <w:sz w:val="20"/>
          <w:szCs w:val="20"/>
        </w:rPr>
        <w:t>[</w:t>
      </w:r>
      <w:r w:rsidRPr="00E85B99">
        <w:rPr>
          <w:rFonts w:ascii="Times New Roman" w:hAnsi="Times New Roman" w:cs="Times New Roman"/>
          <w:color w:val="000000" w:themeColor="text1"/>
          <w:sz w:val="20"/>
          <w:szCs w:val="20"/>
        </w:rPr>
        <w:t>Электронный документ</w:t>
      </w:r>
      <w:r w:rsidRPr="00470980">
        <w:rPr>
          <w:rFonts w:ascii="Times New Roman" w:hAnsi="Times New Roman" w:cs="Times New Roman"/>
          <w:color w:val="000000" w:themeColor="text1"/>
          <w:sz w:val="20"/>
          <w:szCs w:val="20"/>
        </w:rPr>
        <w:t>]</w:t>
      </w:r>
      <w:r w:rsidRPr="00E85B99">
        <w:rPr>
          <w:rFonts w:ascii="Times New Roman" w:hAnsi="Times New Roman" w:cs="Times New Roman"/>
          <w:color w:val="000000" w:themeColor="text1"/>
          <w:sz w:val="20"/>
          <w:szCs w:val="20"/>
        </w:rPr>
        <w:t xml:space="preserve"> </w:t>
      </w:r>
      <w:hyperlink r:id="rId14" w:history="1">
        <w:r w:rsidRPr="00E85B99">
          <w:rPr>
            <w:rStyle w:val="a7"/>
            <w:rFonts w:ascii="Times New Roman" w:hAnsi="Times New Roman" w:cs="Times New Roman"/>
            <w:color w:val="000000" w:themeColor="text1"/>
            <w:sz w:val="20"/>
            <w:szCs w:val="20"/>
          </w:rPr>
          <w:t>http://www.insor-russia.ru/files/LG2.pdf</w:t>
        </w:r>
      </w:hyperlink>
      <w:r w:rsidRPr="00E85B99">
        <w:rPr>
          <w:rFonts w:ascii="Times New Roman" w:hAnsi="Times New Roman" w:cs="Times New Roman"/>
          <w:sz w:val="20"/>
          <w:szCs w:val="20"/>
        </w:rPr>
        <w:t xml:space="preserve"> (дата обращения 30.05.13)</w:t>
      </w:r>
      <w:r w:rsidRPr="00E85B99">
        <w:rPr>
          <w:rFonts w:ascii="Times New Roman" w:hAnsi="Times New Roman" w:cs="Times New Roman"/>
          <w:color w:val="000000" w:themeColor="text1"/>
          <w:sz w:val="20"/>
          <w:szCs w:val="20"/>
        </w:rPr>
        <w:t>; Глазычев</w:t>
      </w:r>
      <w:r w:rsidRPr="00E85B99">
        <w:rPr>
          <w:rFonts w:ascii="Times New Roman" w:hAnsi="Times New Roman" w:cs="Times New Roman"/>
          <w:color w:val="000000" w:themeColor="text1"/>
          <w:sz w:val="20"/>
          <w:szCs w:val="20"/>
          <w:shd w:val="clear" w:color="auto" w:fill="FFFFFF"/>
        </w:rPr>
        <w:t xml:space="preserve"> В.Л. Местное самоуправление, характеристика ситуации на середину 2011 г. / Тезисы в рамках подготовки стратегии социально-экономического развития страны до 2020 года. – М., 2011. </w:t>
      </w:r>
      <w:r w:rsidRPr="00470980">
        <w:rPr>
          <w:rFonts w:ascii="Times New Roman" w:hAnsi="Times New Roman" w:cs="Times New Roman"/>
          <w:color w:val="000000" w:themeColor="text1"/>
          <w:sz w:val="20"/>
          <w:szCs w:val="20"/>
        </w:rPr>
        <w:t>[</w:t>
      </w:r>
      <w:r w:rsidRPr="00E85B99">
        <w:rPr>
          <w:rFonts w:ascii="Times New Roman" w:hAnsi="Times New Roman" w:cs="Times New Roman"/>
          <w:color w:val="000000" w:themeColor="text1"/>
          <w:sz w:val="20"/>
          <w:szCs w:val="20"/>
        </w:rPr>
        <w:t>Электронный документ</w:t>
      </w:r>
      <w:r w:rsidRPr="00470980">
        <w:rPr>
          <w:rFonts w:ascii="Times New Roman" w:hAnsi="Times New Roman" w:cs="Times New Roman"/>
          <w:color w:val="000000" w:themeColor="text1"/>
          <w:sz w:val="20"/>
          <w:szCs w:val="20"/>
        </w:rPr>
        <w:t>]</w:t>
      </w:r>
      <w:r w:rsidRPr="00E85B99">
        <w:rPr>
          <w:rFonts w:ascii="Times New Roman" w:hAnsi="Times New Roman" w:cs="Times New Roman"/>
          <w:color w:val="000000" w:themeColor="text1"/>
          <w:sz w:val="20"/>
          <w:szCs w:val="20"/>
        </w:rPr>
        <w:t xml:space="preserve"> </w:t>
      </w:r>
      <w:hyperlink r:id="rId15" w:history="1">
        <w:r w:rsidRPr="00E85B99">
          <w:rPr>
            <w:rStyle w:val="a7"/>
            <w:rFonts w:ascii="Times New Roman" w:hAnsi="Times New Roman" w:cs="Times New Roman"/>
            <w:color w:val="000000" w:themeColor="text1"/>
            <w:sz w:val="20"/>
            <w:szCs w:val="20"/>
            <w:shd w:val="clear" w:color="auto" w:fill="FFFFFF"/>
          </w:rPr>
          <w:t>http://2020strategy.ru/g12</w:t>
        </w:r>
      </w:hyperlink>
      <w:r w:rsidRPr="00E85B99">
        <w:rPr>
          <w:rFonts w:ascii="Times New Roman" w:hAnsi="Times New Roman" w:cs="Times New Roman"/>
          <w:color w:val="000000" w:themeColor="text1"/>
          <w:sz w:val="20"/>
          <w:szCs w:val="20"/>
        </w:rPr>
        <w:t xml:space="preserve">  (дата обращения 30.05.13)</w:t>
      </w:r>
    </w:p>
  </w:footnote>
  <w:footnote w:id="67">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rPr>
        <w:t xml:space="preserve"> Глазычев</w:t>
      </w:r>
      <w:r w:rsidRPr="00E85B99">
        <w:rPr>
          <w:rFonts w:ascii="Times New Roman" w:hAnsi="Times New Roman" w:cs="Times New Roman"/>
          <w:color w:val="000000" w:themeColor="text1"/>
          <w:sz w:val="20"/>
          <w:szCs w:val="20"/>
          <w:shd w:val="clear" w:color="auto" w:fill="FFFFFF"/>
        </w:rPr>
        <w:t xml:space="preserve"> В.Л. Местное самоуправление, характеристика ситуации на середину 2011 г. / Тезисы в рамках подготовки стратегии социально-экономического развития страны до 2020 года. – М., 2011. </w:t>
      </w:r>
      <w:r w:rsidRPr="00E85B99">
        <w:rPr>
          <w:rFonts w:ascii="Times New Roman" w:hAnsi="Times New Roman" w:cs="Times New Roman"/>
          <w:color w:val="000000" w:themeColor="text1"/>
          <w:sz w:val="20"/>
          <w:szCs w:val="20"/>
          <w:lang w:val="en-US"/>
        </w:rPr>
        <w:t>[</w:t>
      </w:r>
      <w:r w:rsidRPr="00E85B99">
        <w:rPr>
          <w:rFonts w:ascii="Times New Roman" w:hAnsi="Times New Roman" w:cs="Times New Roman"/>
          <w:color w:val="000000" w:themeColor="text1"/>
          <w:sz w:val="20"/>
          <w:szCs w:val="20"/>
        </w:rPr>
        <w:t>Электронный документ</w:t>
      </w:r>
      <w:r w:rsidRPr="00E85B99">
        <w:rPr>
          <w:rFonts w:ascii="Times New Roman" w:hAnsi="Times New Roman" w:cs="Times New Roman"/>
          <w:color w:val="000000" w:themeColor="text1"/>
          <w:sz w:val="20"/>
          <w:szCs w:val="20"/>
          <w:lang w:val="en-US"/>
        </w:rPr>
        <w:t>]</w:t>
      </w:r>
      <w:r w:rsidRPr="00E85B99">
        <w:rPr>
          <w:rFonts w:ascii="Times New Roman" w:hAnsi="Times New Roman" w:cs="Times New Roman"/>
          <w:color w:val="000000" w:themeColor="text1"/>
          <w:sz w:val="20"/>
          <w:szCs w:val="20"/>
        </w:rPr>
        <w:t xml:space="preserve"> </w:t>
      </w:r>
      <w:hyperlink r:id="rId16" w:history="1">
        <w:r w:rsidRPr="00E85B99">
          <w:rPr>
            <w:rStyle w:val="a7"/>
            <w:rFonts w:ascii="Times New Roman" w:hAnsi="Times New Roman" w:cs="Times New Roman"/>
            <w:color w:val="000000" w:themeColor="text1"/>
            <w:sz w:val="20"/>
            <w:szCs w:val="20"/>
            <w:shd w:val="clear" w:color="auto" w:fill="FFFFFF"/>
          </w:rPr>
          <w:t>http://2020strategy.ru/g12</w:t>
        </w:r>
      </w:hyperlink>
      <w:r w:rsidRPr="00E85B99">
        <w:rPr>
          <w:rFonts w:ascii="Times New Roman" w:hAnsi="Times New Roman" w:cs="Times New Roman"/>
          <w:color w:val="000000" w:themeColor="text1"/>
          <w:sz w:val="20"/>
          <w:szCs w:val="20"/>
        </w:rPr>
        <w:t xml:space="preserve">  (дата обращения 30.05.13)</w:t>
      </w:r>
    </w:p>
  </w:footnote>
  <w:footnote w:id="68">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Julnes P. de Lancer (2006). </w:t>
      </w:r>
      <w:r w:rsidRPr="00E85B99">
        <w:rPr>
          <w:rFonts w:ascii="Times New Roman" w:hAnsi="Times New Roman" w:cs="Times New Roman"/>
          <w:bCs/>
          <w:color w:val="000000" w:themeColor="text1"/>
          <w:lang w:val="en-US"/>
        </w:rPr>
        <w:t xml:space="preserve">Performance Measurement: </w:t>
      </w:r>
      <w:r w:rsidRPr="00E85B99">
        <w:rPr>
          <w:rFonts w:ascii="Times New Roman" w:hAnsi="Times New Roman" w:cs="Times New Roman"/>
          <w:iCs/>
          <w:color w:val="000000" w:themeColor="text1"/>
          <w:lang w:val="en-US"/>
        </w:rPr>
        <w:t>An Effective Tool for Government Accountability?The Debate Goes On</w:t>
      </w:r>
      <w:r w:rsidRPr="00E85B99">
        <w:rPr>
          <w:rFonts w:ascii="Times New Roman" w:hAnsi="Times New Roman" w:cs="Times New Roman"/>
          <w:i/>
          <w:iCs/>
          <w:color w:val="000000" w:themeColor="text1"/>
          <w:lang w:val="en-US"/>
        </w:rPr>
        <w:t xml:space="preserve"> // Evaluation, </w:t>
      </w:r>
      <w:r w:rsidRPr="00E85B99">
        <w:rPr>
          <w:rFonts w:ascii="Times New Roman" w:hAnsi="Times New Roman" w:cs="Times New Roman"/>
          <w:color w:val="000000" w:themeColor="text1"/>
          <w:lang w:val="en-US"/>
        </w:rPr>
        <w:t xml:space="preserve"> 12 (2): 219-235.</w:t>
      </w:r>
    </w:p>
  </w:footnote>
  <w:footnote w:id="69">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w:t>
      </w:r>
      <w:r w:rsidRPr="00E85B99">
        <w:rPr>
          <w:rFonts w:ascii="Times New Roman" w:hAnsi="Times New Roman" w:cs="Times New Roman"/>
          <w:color w:val="000000" w:themeColor="text1"/>
          <w:shd w:val="clear" w:color="auto" w:fill="FFFFFF"/>
        </w:rPr>
        <w:t>В соответствии с законом установлен перечень оснований для отрешения от должности главы муниципального образования. В перечень входят случаи неисполнения должностным лицом полномочий свыше трех месяцев, нецелевое расходование бюджетных средств, переданных муниципальному образованию для исполнения государственных полномочий, а также возникновение просроченной задолженности муниципального образования, превышающей 30% собственных доходов. Отдельно устанавливается обязанность главы муниципального образования предоставлять ежегодный отчет представительным органам. Если два раза подряд по итогам отчета работа главы муниципального образования признается неудовлетворительной, это также становится основанием для возбуждения процедуры удаления его в отставку.</w:t>
      </w:r>
    </w:p>
  </w:footnote>
  <w:footnote w:id="70">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rPr>
        <w:t xml:space="preserve"> См.: Проект основных положений (концепции) государственной политики развития местного самоуправления в Российской Федерации // Российская газета. 1999. 13 апреля. П. 1.1.</w:t>
      </w:r>
    </w:p>
  </w:footnote>
  <w:footnote w:id="71">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rPr>
        <w:t xml:space="preserve"> </w:t>
      </w:r>
      <w:r w:rsidRPr="00E85B99">
        <w:rPr>
          <w:rFonts w:ascii="Times New Roman" w:hAnsi="Times New Roman" w:cs="Times New Roman"/>
          <w:iCs/>
          <w:color w:val="000000" w:themeColor="text1"/>
          <w:sz w:val="20"/>
          <w:szCs w:val="20"/>
        </w:rPr>
        <w:t>Генисаретский О</w:t>
      </w:r>
      <w:r w:rsidRPr="00E85B99">
        <w:rPr>
          <w:rFonts w:ascii="Times New Roman" w:hAnsi="Times New Roman" w:cs="Times New Roman"/>
          <w:color w:val="000000" w:themeColor="text1"/>
          <w:sz w:val="20"/>
          <w:szCs w:val="20"/>
        </w:rPr>
        <w:t>. «Гражданское» и «местное» в городском самоуправлении // Городское управление и пространственное развитие. Сборник материалов к семинару "Стратегическое планирование в муниципальном управлении". Голицино, 22-24 марта 1999. М., МОНФ, 1999</w:t>
      </w:r>
      <w:r w:rsidRPr="00E85B99">
        <w:rPr>
          <w:rStyle w:val="apple-converted-space"/>
          <w:rFonts w:ascii="Times New Roman" w:hAnsi="Times New Roman" w:cs="Times New Roman"/>
          <w:color w:val="000000" w:themeColor="text1"/>
          <w:sz w:val="20"/>
          <w:szCs w:val="20"/>
        </w:rPr>
        <w:t> </w:t>
      </w:r>
      <w:r w:rsidRPr="00470980">
        <w:rPr>
          <w:rStyle w:val="apple-converted-space"/>
          <w:rFonts w:ascii="Times New Roman" w:hAnsi="Times New Roman" w:cs="Times New Roman"/>
          <w:color w:val="000000" w:themeColor="text1"/>
          <w:sz w:val="20"/>
          <w:szCs w:val="20"/>
        </w:rPr>
        <w:t>[</w:t>
      </w:r>
      <w:r w:rsidRPr="00E85B99">
        <w:rPr>
          <w:rStyle w:val="apple-converted-space"/>
          <w:rFonts w:ascii="Times New Roman" w:hAnsi="Times New Roman" w:cs="Times New Roman"/>
          <w:color w:val="000000" w:themeColor="text1"/>
          <w:sz w:val="20"/>
          <w:szCs w:val="20"/>
        </w:rPr>
        <w:t>Электронный документ</w:t>
      </w:r>
      <w:r w:rsidRPr="00470980">
        <w:rPr>
          <w:rStyle w:val="apple-converted-space"/>
          <w:rFonts w:ascii="Times New Roman" w:hAnsi="Times New Roman" w:cs="Times New Roman"/>
          <w:color w:val="000000" w:themeColor="text1"/>
          <w:sz w:val="20"/>
          <w:szCs w:val="20"/>
        </w:rPr>
        <w:t xml:space="preserve">] </w:t>
      </w:r>
      <w:hyperlink r:id="rId17" w:history="1">
        <w:r w:rsidRPr="00E85B99">
          <w:rPr>
            <w:rStyle w:val="a7"/>
            <w:rFonts w:ascii="Times New Roman" w:hAnsi="Times New Roman" w:cs="Times New Roman"/>
            <w:color w:val="000000" w:themeColor="text1"/>
            <w:sz w:val="20"/>
            <w:szCs w:val="20"/>
          </w:rPr>
          <w:t>http://prometa.ru/olegen/publications/27</w:t>
        </w:r>
      </w:hyperlink>
      <w:r w:rsidRPr="00E85B99">
        <w:rPr>
          <w:rFonts w:ascii="Times New Roman" w:hAnsi="Times New Roman" w:cs="Times New Roman"/>
          <w:sz w:val="20"/>
          <w:szCs w:val="20"/>
        </w:rPr>
        <w:t xml:space="preserve"> (дата обращения 30.05.13)</w:t>
      </w:r>
      <w:r w:rsidRPr="00E85B99">
        <w:rPr>
          <w:rFonts w:ascii="Times New Roman" w:hAnsi="Times New Roman" w:cs="Times New Roman"/>
          <w:color w:val="000000" w:themeColor="text1"/>
          <w:sz w:val="20"/>
          <w:szCs w:val="20"/>
        </w:rPr>
        <w:t>.</w:t>
      </w:r>
    </w:p>
  </w:footnote>
  <w:footnote w:id="72">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rPr>
        <w:t xml:space="preserve"> Европейская хартия о местном самоуправлении. Русская версия. Совет Европы.</w:t>
      </w:r>
    </w:p>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rPr>
      </w:pPr>
      <w:r w:rsidRPr="00E85B99">
        <w:rPr>
          <w:rFonts w:ascii="Times New Roman" w:hAnsi="Times New Roman" w:cs="Times New Roman"/>
          <w:color w:val="000000" w:themeColor="text1"/>
          <w:sz w:val="20"/>
          <w:szCs w:val="20"/>
        </w:rPr>
        <w:t>Отдел изданий и документов. ISB № 92-871-0804-8. Страсбург, май 1990; Европейская</w:t>
      </w:r>
    </w:p>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rPr>
      </w:pPr>
      <w:r w:rsidRPr="00E85B99">
        <w:rPr>
          <w:rFonts w:ascii="Times New Roman" w:hAnsi="Times New Roman" w:cs="Times New Roman"/>
          <w:color w:val="000000" w:themeColor="text1"/>
          <w:sz w:val="20"/>
          <w:szCs w:val="20"/>
        </w:rPr>
        <w:t>хартия местного самоуправления // Вестник Министерства иностранных дел СССР.</w:t>
      </w:r>
    </w:p>
    <w:p w:rsidR="00542AA6" w:rsidRPr="00E85B99" w:rsidRDefault="00542AA6" w:rsidP="00542AA6">
      <w:pPr>
        <w:pStyle w:val="a4"/>
        <w:rPr>
          <w:rFonts w:ascii="Times New Roman" w:hAnsi="Times New Roman" w:cs="Times New Roman"/>
          <w:color w:val="000000" w:themeColor="text1"/>
        </w:rPr>
      </w:pPr>
      <w:r w:rsidRPr="00E85B99">
        <w:rPr>
          <w:rFonts w:ascii="Times New Roman" w:hAnsi="Times New Roman" w:cs="Times New Roman"/>
          <w:color w:val="000000" w:themeColor="text1"/>
        </w:rPr>
        <w:t>1990. № 19 (77).</w:t>
      </w:r>
    </w:p>
  </w:footnote>
  <w:footnote w:id="73">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rPr>
        <w:t xml:space="preserve"> </w:t>
      </w:r>
      <w:r w:rsidRPr="00E85B99">
        <w:rPr>
          <w:rFonts w:ascii="Times New Roman" w:hAnsi="Times New Roman" w:cs="Times New Roman"/>
          <w:iCs/>
          <w:color w:val="000000" w:themeColor="text1"/>
          <w:sz w:val="20"/>
          <w:szCs w:val="20"/>
        </w:rPr>
        <w:t>Замотаев А</w:t>
      </w:r>
      <w:r w:rsidRPr="00E85B99">
        <w:rPr>
          <w:rFonts w:ascii="Times New Roman" w:hAnsi="Times New Roman" w:cs="Times New Roman"/>
          <w:color w:val="000000" w:themeColor="text1"/>
          <w:sz w:val="20"/>
          <w:szCs w:val="20"/>
        </w:rPr>
        <w:t xml:space="preserve">. Местное самоуправление как элемент государственного устройства // Российская юстиция. 1996. </w:t>
      </w:r>
      <w:r w:rsidRPr="00E85B99">
        <w:rPr>
          <w:rFonts w:ascii="Times New Roman" w:hAnsi="Times New Roman" w:cs="Times New Roman"/>
          <w:color w:val="000000" w:themeColor="text1"/>
          <w:sz w:val="20"/>
          <w:szCs w:val="20"/>
          <w:lang w:val="en-US"/>
        </w:rPr>
        <w:t>№ 6.</w:t>
      </w:r>
    </w:p>
  </w:footnote>
  <w:footnote w:id="74">
    <w:p w:rsidR="00542AA6" w:rsidRPr="00470980"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470980">
        <w:rPr>
          <w:rFonts w:ascii="Times New Roman" w:hAnsi="Times New Roman" w:cs="Times New Roman"/>
          <w:color w:val="000000" w:themeColor="text1"/>
        </w:rPr>
        <w:t xml:space="preserve"> </w:t>
      </w:r>
      <w:r w:rsidRPr="00E85B99">
        <w:rPr>
          <w:rFonts w:ascii="Times New Roman" w:hAnsi="Times New Roman" w:cs="Times New Roman"/>
          <w:color w:val="000000" w:themeColor="text1"/>
        </w:rPr>
        <w:t>Мерсиянова И.В. Территориальное общественное самоуправление: технологии развития и деятельности / Социальное партнерство и развитие институтов гражданского общества в регионах и муниципалитетах: практика межсекторного взаимодействия. / Практическое пособие (на рус. яз.) / Под редакцией А. Е. Шадрина, заместителя директора Департамента стратегического управления (программ) и бюджетирования Минэкономразвития России — М.: Агентство социальной информации, 2008. — 488 с.</w:t>
      </w:r>
    </w:p>
  </w:footnote>
  <w:footnote w:id="75">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Justice J. B., Melitski J. and Smith D. L. (2006)</w:t>
      </w:r>
      <w:r w:rsidRPr="00E85B99">
        <w:rPr>
          <w:rFonts w:ascii="Times New Roman" w:hAnsi="Times New Roman" w:cs="Times New Roman"/>
          <w:bCs/>
          <w:color w:val="000000" w:themeColor="text1"/>
          <w:sz w:val="20"/>
          <w:szCs w:val="20"/>
          <w:lang w:val="en-US"/>
        </w:rPr>
        <w:t xml:space="preserve">E-Government as an Instrument of Fiscal Accountability and Responsiveness : Do the Best Practicioners Employ the Best Practices?// </w:t>
      </w:r>
      <w:r w:rsidRPr="00E85B99">
        <w:rPr>
          <w:rFonts w:ascii="Times New Roman" w:hAnsi="Times New Roman" w:cs="Times New Roman"/>
          <w:i/>
          <w:iCs/>
          <w:color w:val="000000" w:themeColor="text1"/>
          <w:sz w:val="20"/>
          <w:szCs w:val="20"/>
          <w:lang w:val="en-US"/>
        </w:rPr>
        <w:t xml:space="preserve">The American Review of Public Administration </w:t>
      </w:r>
      <w:r w:rsidRPr="00E85B99">
        <w:rPr>
          <w:rFonts w:ascii="Times New Roman" w:hAnsi="Times New Roman" w:cs="Times New Roman"/>
          <w:color w:val="000000" w:themeColor="text1"/>
          <w:sz w:val="20"/>
          <w:szCs w:val="20"/>
          <w:lang w:val="en-US"/>
        </w:rPr>
        <w:t xml:space="preserve">2006 36: 301 </w:t>
      </w:r>
    </w:p>
  </w:footnote>
  <w:footnote w:id="76">
    <w:p w:rsidR="00542AA6" w:rsidRPr="00470980"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Justice J. B., Melitski J. and Smith D. L. (2006)</w:t>
      </w:r>
      <w:r w:rsidRPr="00E85B99">
        <w:rPr>
          <w:rFonts w:ascii="Times New Roman" w:hAnsi="Times New Roman" w:cs="Times New Roman"/>
          <w:bCs/>
          <w:color w:val="000000" w:themeColor="text1"/>
          <w:lang w:val="en-US"/>
        </w:rPr>
        <w:t xml:space="preserve">E-Government as an Instrument of Fiscal Accountability and Responsiveness : Do the Best Practicioners Employ the Best Practices?// </w:t>
      </w:r>
      <w:r w:rsidRPr="00E85B99">
        <w:rPr>
          <w:rFonts w:ascii="Times New Roman" w:hAnsi="Times New Roman" w:cs="Times New Roman"/>
          <w:i/>
          <w:iCs/>
          <w:color w:val="000000" w:themeColor="text1"/>
          <w:lang w:val="en-US"/>
        </w:rPr>
        <w:t>The</w:t>
      </w:r>
      <w:r w:rsidRPr="00470980">
        <w:rPr>
          <w:rFonts w:ascii="Times New Roman" w:hAnsi="Times New Roman" w:cs="Times New Roman"/>
          <w:i/>
          <w:iCs/>
          <w:color w:val="000000" w:themeColor="text1"/>
        </w:rPr>
        <w:t xml:space="preserve"> </w:t>
      </w:r>
      <w:r w:rsidRPr="00E85B99">
        <w:rPr>
          <w:rFonts w:ascii="Times New Roman" w:hAnsi="Times New Roman" w:cs="Times New Roman"/>
          <w:i/>
          <w:iCs/>
          <w:color w:val="000000" w:themeColor="text1"/>
          <w:lang w:val="en-US"/>
        </w:rPr>
        <w:t>American</w:t>
      </w:r>
      <w:r w:rsidRPr="00470980">
        <w:rPr>
          <w:rFonts w:ascii="Times New Roman" w:hAnsi="Times New Roman" w:cs="Times New Roman"/>
          <w:i/>
          <w:iCs/>
          <w:color w:val="000000" w:themeColor="text1"/>
        </w:rPr>
        <w:t xml:space="preserve"> </w:t>
      </w:r>
      <w:r w:rsidRPr="00E85B99">
        <w:rPr>
          <w:rFonts w:ascii="Times New Roman" w:hAnsi="Times New Roman" w:cs="Times New Roman"/>
          <w:i/>
          <w:iCs/>
          <w:color w:val="000000" w:themeColor="text1"/>
          <w:lang w:val="en-US"/>
        </w:rPr>
        <w:t>Review</w:t>
      </w:r>
      <w:r w:rsidRPr="00470980">
        <w:rPr>
          <w:rFonts w:ascii="Times New Roman" w:hAnsi="Times New Roman" w:cs="Times New Roman"/>
          <w:i/>
          <w:iCs/>
          <w:color w:val="000000" w:themeColor="text1"/>
        </w:rPr>
        <w:t xml:space="preserve"> </w:t>
      </w:r>
      <w:r w:rsidRPr="00E85B99">
        <w:rPr>
          <w:rFonts w:ascii="Times New Roman" w:hAnsi="Times New Roman" w:cs="Times New Roman"/>
          <w:i/>
          <w:iCs/>
          <w:color w:val="000000" w:themeColor="text1"/>
          <w:lang w:val="en-US"/>
        </w:rPr>
        <w:t>of</w:t>
      </w:r>
      <w:r w:rsidRPr="00470980">
        <w:rPr>
          <w:rFonts w:ascii="Times New Roman" w:hAnsi="Times New Roman" w:cs="Times New Roman"/>
          <w:i/>
          <w:iCs/>
          <w:color w:val="000000" w:themeColor="text1"/>
        </w:rPr>
        <w:t xml:space="preserve"> </w:t>
      </w:r>
      <w:r w:rsidRPr="00E85B99">
        <w:rPr>
          <w:rFonts w:ascii="Times New Roman" w:hAnsi="Times New Roman" w:cs="Times New Roman"/>
          <w:i/>
          <w:iCs/>
          <w:color w:val="000000" w:themeColor="text1"/>
          <w:lang w:val="en-US"/>
        </w:rPr>
        <w:t>Public</w:t>
      </w:r>
      <w:r w:rsidRPr="00470980">
        <w:rPr>
          <w:rFonts w:ascii="Times New Roman" w:hAnsi="Times New Roman" w:cs="Times New Roman"/>
          <w:i/>
          <w:iCs/>
          <w:color w:val="000000" w:themeColor="text1"/>
        </w:rPr>
        <w:t xml:space="preserve"> </w:t>
      </w:r>
      <w:r w:rsidRPr="00E85B99">
        <w:rPr>
          <w:rFonts w:ascii="Times New Roman" w:hAnsi="Times New Roman" w:cs="Times New Roman"/>
          <w:i/>
          <w:iCs/>
          <w:color w:val="000000" w:themeColor="text1"/>
          <w:lang w:val="en-US"/>
        </w:rPr>
        <w:t>Administration</w:t>
      </w:r>
      <w:r w:rsidRPr="00470980">
        <w:rPr>
          <w:rFonts w:ascii="Times New Roman" w:hAnsi="Times New Roman" w:cs="Times New Roman"/>
          <w:i/>
          <w:iCs/>
          <w:color w:val="000000" w:themeColor="text1"/>
        </w:rPr>
        <w:t xml:space="preserve"> </w:t>
      </w:r>
      <w:r w:rsidRPr="00470980">
        <w:rPr>
          <w:rFonts w:ascii="Times New Roman" w:hAnsi="Times New Roman" w:cs="Times New Roman"/>
          <w:color w:val="000000" w:themeColor="text1"/>
        </w:rPr>
        <w:t>2006 36: 301</w:t>
      </w:r>
    </w:p>
  </w:footnote>
  <w:footnote w:id="77">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Андрианов В. Д. Электронное правительство и качество государственного управления.</w:t>
      </w:r>
      <w:r w:rsidRPr="00470980">
        <w:rPr>
          <w:rFonts w:ascii="Times New Roman" w:hAnsi="Times New Roman" w:cs="Times New Roman"/>
          <w:color w:val="000000" w:themeColor="text1"/>
        </w:rPr>
        <w:t xml:space="preserve"> [</w:t>
      </w:r>
      <w:r w:rsidRPr="00E85B99">
        <w:rPr>
          <w:rFonts w:ascii="Times New Roman" w:hAnsi="Times New Roman" w:cs="Times New Roman"/>
          <w:color w:val="000000" w:themeColor="text1"/>
        </w:rPr>
        <w:t>Электронный документ</w:t>
      </w:r>
      <w:r w:rsidRPr="00470980">
        <w:rPr>
          <w:rFonts w:ascii="Times New Roman" w:hAnsi="Times New Roman" w:cs="Times New Roman"/>
          <w:color w:val="000000" w:themeColor="text1"/>
        </w:rPr>
        <w:t>]</w:t>
      </w:r>
      <w:r w:rsidRPr="00E85B99">
        <w:rPr>
          <w:rFonts w:ascii="Times New Roman" w:hAnsi="Times New Roman" w:cs="Times New Roman"/>
          <w:color w:val="000000" w:themeColor="text1"/>
        </w:rPr>
        <w:t xml:space="preserve"> </w:t>
      </w:r>
      <w:hyperlink r:id="rId18" w:history="1">
        <w:r w:rsidRPr="00E85B99">
          <w:rPr>
            <w:rStyle w:val="a7"/>
            <w:rFonts w:ascii="Times New Roman" w:hAnsi="Times New Roman" w:cs="Times New Roman"/>
            <w:color w:val="000000" w:themeColor="text1"/>
          </w:rPr>
          <w:t>http://open-gov.ru/2011/10/27/elektronnoe-pravitelstvo-i-kachestvo-gosupravleniya/</w:t>
        </w:r>
      </w:hyperlink>
      <w:r w:rsidRPr="00E85B99">
        <w:rPr>
          <w:rFonts w:ascii="Times New Roman" w:hAnsi="Times New Roman" w:cs="Times New Roman"/>
        </w:rPr>
        <w:t xml:space="preserve"> (дата обращения 30.05.13)</w:t>
      </w:r>
    </w:p>
  </w:footnote>
  <w:footnote w:id="78">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Андрианов В. Д. Электронное правительство и качество государственного управления.</w:t>
      </w:r>
      <w:r w:rsidRPr="00470980">
        <w:rPr>
          <w:rFonts w:ascii="Times New Roman" w:hAnsi="Times New Roman" w:cs="Times New Roman"/>
          <w:color w:val="000000" w:themeColor="text1"/>
        </w:rPr>
        <w:t xml:space="preserve"> [</w:t>
      </w:r>
      <w:r w:rsidRPr="00E85B99">
        <w:rPr>
          <w:rFonts w:ascii="Times New Roman" w:hAnsi="Times New Roman" w:cs="Times New Roman"/>
          <w:color w:val="000000" w:themeColor="text1"/>
        </w:rPr>
        <w:t>Электронный документ</w:t>
      </w:r>
      <w:r w:rsidRPr="00470980">
        <w:rPr>
          <w:rFonts w:ascii="Times New Roman" w:hAnsi="Times New Roman" w:cs="Times New Roman"/>
          <w:color w:val="000000" w:themeColor="text1"/>
        </w:rPr>
        <w:t>]</w:t>
      </w:r>
      <w:r w:rsidRPr="00E85B99">
        <w:rPr>
          <w:rFonts w:ascii="Times New Roman" w:hAnsi="Times New Roman" w:cs="Times New Roman"/>
          <w:color w:val="000000" w:themeColor="text1"/>
        </w:rPr>
        <w:t xml:space="preserve"> </w:t>
      </w:r>
      <w:hyperlink r:id="rId19" w:history="1">
        <w:r w:rsidRPr="00E85B99">
          <w:rPr>
            <w:rStyle w:val="a7"/>
            <w:rFonts w:ascii="Times New Roman" w:hAnsi="Times New Roman" w:cs="Times New Roman"/>
            <w:color w:val="000000" w:themeColor="text1"/>
          </w:rPr>
          <w:t>http://open-gov.ru/2011/10/27/elektronnoe-pravitelstvo-i-kachestvo-gosupravleniya/</w:t>
        </w:r>
      </w:hyperlink>
      <w:r w:rsidRPr="00E85B99">
        <w:rPr>
          <w:rFonts w:ascii="Times New Roman" w:hAnsi="Times New Roman" w:cs="Times New Roman"/>
        </w:rPr>
        <w:t xml:space="preserve"> (дата обращения 30.05.13)</w:t>
      </w:r>
      <w:r w:rsidRPr="00E85B99">
        <w:rPr>
          <w:rFonts w:ascii="Times New Roman" w:hAnsi="Times New Roman" w:cs="Times New Roman"/>
          <w:color w:val="000000" w:themeColor="text1"/>
        </w:rPr>
        <w:t xml:space="preserve"> </w:t>
      </w:r>
    </w:p>
  </w:footnote>
  <w:footnote w:id="79">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Концепция формирования в РФ электронного правительства до 2010 года (одобрена решением Правительства РФ 06.05.08№632-р). </w:t>
      </w:r>
      <w:r w:rsidRPr="00470980">
        <w:rPr>
          <w:rFonts w:ascii="Times New Roman" w:hAnsi="Times New Roman" w:cs="Times New Roman"/>
          <w:color w:val="000000" w:themeColor="text1"/>
        </w:rPr>
        <w:t>[</w:t>
      </w:r>
      <w:r w:rsidRPr="00E85B99">
        <w:rPr>
          <w:rFonts w:ascii="Times New Roman" w:hAnsi="Times New Roman" w:cs="Times New Roman"/>
          <w:color w:val="000000" w:themeColor="text1"/>
        </w:rPr>
        <w:t>Электронный документ</w:t>
      </w:r>
      <w:r w:rsidRPr="00470980">
        <w:rPr>
          <w:rFonts w:ascii="Times New Roman" w:hAnsi="Times New Roman" w:cs="Times New Roman"/>
          <w:color w:val="000000" w:themeColor="text1"/>
        </w:rPr>
        <w:t>]</w:t>
      </w:r>
      <w:r w:rsidRPr="00E85B99">
        <w:rPr>
          <w:rFonts w:ascii="Times New Roman" w:hAnsi="Times New Roman" w:cs="Times New Roman"/>
          <w:color w:val="000000" w:themeColor="text1"/>
        </w:rPr>
        <w:t xml:space="preserve"> </w:t>
      </w:r>
      <w:hyperlink r:id="rId20" w:history="1">
        <w:r w:rsidRPr="00E85B99">
          <w:rPr>
            <w:rStyle w:val="a7"/>
            <w:rFonts w:ascii="Times New Roman" w:hAnsi="Times New Roman" w:cs="Times New Roman"/>
          </w:rPr>
          <w:t>http://opengovdata.ru/laws/13/</w:t>
        </w:r>
      </w:hyperlink>
      <w:r w:rsidRPr="00E85B99">
        <w:rPr>
          <w:rFonts w:ascii="Times New Roman" w:hAnsi="Times New Roman" w:cs="Times New Roman"/>
          <w:color w:val="000000" w:themeColor="text1"/>
        </w:rPr>
        <w:t xml:space="preserve"> (дата обращения 30.05.13)</w:t>
      </w:r>
    </w:p>
  </w:footnote>
  <w:footnote w:id="80">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Андрианов В. Д. Электронное правительство и качество государственного управления.</w:t>
      </w:r>
      <w:r w:rsidRPr="00470980">
        <w:rPr>
          <w:rFonts w:ascii="Times New Roman" w:hAnsi="Times New Roman" w:cs="Times New Roman"/>
          <w:color w:val="000000" w:themeColor="text1"/>
        </w:rPr>
        <w:t xml:space="preserve"> [</w:t>
      </w:r>
      <w:r w:rsidRPr="00E85B99">
        <w:rPr>
          <w:rFonts w:ascii="Times New Roman" w:hAnsi="Times New Roman" w:cs="Times New Roman"/>
          <w:color w:val="000000" w:themeColor="text1"/>
        </w:rPr>
        <w:t>Электронный документ</w:t>
      </w:r>
      <w:r w:rsidRPr="00470980">
        <w:rPr>
          <w:rFonts w:ascii="Times New Roman" w:hAnsi="Times New Roman" w:cs="Times New Roman"/>
          <w:color w:val="000000" w:themeColor="text1"/>
        </w:rPr>
        <w:t>]</w:t>
      </w:r>
      <w:r w:rsidRPr="00E85B99">
        <w:rPr>
          <w:rFonts w:ascii="Times New Roman" w:hAnsi="Times New Roman" w:cs="Times New Roman"/>
          <w:color w:val="000000" w:themeColor="text1"/>
        </w:rPr>
        <w:t xml:space="preserve"> </w:t>
      </w:r>
      <w:hyperlink r:id="rId21" w:history="1">
        <w:r w:rsidRPr="00E85B99">
          <w:rPr>
            <w:rStyle w:val="a7"/>
            <w:rFonts w:ascii="Times New Roman" w:hAnsi="Times New Roman" w:cs="Times New Roman"/>
            <w:color w:val="000000" w:themeColor="text1"/>
          </w:rPr>
          <w:t>http://open-gov.ru/2011/10/27/elektronnoe-pravitelstvo-i-kachestvo-gosupravleniya/</w:t>
        </w:r>
      </w:hyperlink>
      <w:r w:rsidRPr="00E85B99">
        <w:rPr>
          <w:rFonts w:ascii="Times New Roman" w:hAnsi="Times New Roman" w:cs="Times New Roman"/>
        </w:rPr>
        <w:t xml:space="preserve"> (дата обращения 30.05.13)</w:t>
      </w:r>
      <w:r w:rsidRPr="00E85B99">
        <w:rPr>
          <w:rFonts w:ascii="Times New Roman" w:hAnsi="Times New Roman" w:cs="Times New Roman"/>
          <w:color w:val="000000" w:themeColor="text1"/>
        </w:rPr>
        <w:t xml:space="preserve"> </w:t>
      </w:r>
    </w:p>
  </w:footnote>
  <w:footnote w:id="81">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Стырин Е.М. История формирования электронного правительства в России. </w:t>
      </w:r>
      <w:r w:rsidRPr="00470980">
        <w:rPr>
          <w:rFonts w:ascii="Times New Roman" w:hAnsi="Times New Roman" w:cs="Times New Roman"/>
          <w:color w:val="000000" w:themeColor="text1"/>
        </w:rPr>
        <w:t>[</w:t>
      </w:r>
      <w:r w:rsidRPr="00E85B99">
        <w:rPr>
          <w:rFonts w:ascii="Times New Roman" w:hAnsi="Times New Roman" w:cs="Times New Roman"/>
          <w:color w:val="000000" w:themeColor="text1"/>
        </w:rPr>
        <w:t>Электронный документ</w:t>
      </w:r>
      <w:r w:rsidRPr="00470980">
        <w:rPr>
          <w:rFonts w:ascii="Times New Roman" w:hAnsi="Times New Roman" w:cs="Times New Roman"/>
          <w:color w:val="000000" w:themeColor="text1"/>
        </w:rPr>
        <w:t xml:space="preserve">] </w:t>
      </w:r>
      <w:hyperlink r:id="rId22" w:history="1">
        <w:r w:rsidRPr="00E85B99">
          <w:rPr>
            <w:rStyle w:val="a7"/>
            <w:rFonts w:ascii="Times New Roman" w:hAnsi="Times New Roman" w:cs="Times New Roman"/>
            <w:color w:val="000000" w:themeColor="text1"/>
          </w:rPr>
          <w:t>http://open-gov.ru/2010/12/09/istoriya-egov/</w:t>
        </w:r>
      </w:hyperlink>
      <w:r w:rsidRPr="00E85B99">
        <w:rPr>
          <w:rFonts w:ascii="Times New Roman" w:hAnsi="Times New Roman" w:cs="Times New Roman"/>
        </w:rPr>
        <w:t xml:space="preserve"> (дата обращения 30.05.13)</w:t>
      </w:r>
      <w:r w:rsidRPr="00E85B99">
        <w:rPr>
          <w:rFonts w:ascii="Times New Roman" w:hAnsi="Times New Roman" w:cs="Times New Roman"/>
          <w:color w:val="000000" w:themeColor="text1"/>
        </w:rPr>
        <w:t xml:space="preserve"> </w:t>
      </w:r>
    </w:p>
  </w:footnote>
  <w:footnote w:id="82">
    <w:p w:rsidR="00542AA6" w:rsidRPr="00470980"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Гребнев Е. Электронные муниципальные услуги: что мешает массовому внедрению? </w:t>
      </w:r>
      <w:r w:rsidRPr="00470980">
        <w:rPr>
          <w:rFonts w:ascii="Times New Roman" w:hAnsi="Times New Roman" w:cs="Times New Roman"/>
          <w:color w:val="000000" w:themeColor="text1"/>
        </w:rPr>
        <w:t>[</w:t>
      </w:r>
      <w:r w:rsidRPr="00E85B99">
        <w:rPr>
          <w:rFonts w:ascii="Times New Roman" w:hAnsi="Times New Roman" w:cs="Times New Roman"/>
          <w:color w:val="000000" w:themeColor="text1"/>
        </w:rPr>
        <w:t>Электронный документ</w:t>
      </w:r>
      <w:r w:rsidRPr="00470980">
        <w:rPr>
          <w:rFonts w:ascii="Times New Roman" w:hAnsi="Times New Roman" w:cs="Times New Roman"/>
          <w:color w:val="000000" w:themeColor="text1"/>
        </w:rPr>
        <w:t>]</w:t>
      </w:r>
      <w:r w:rsidRPr="00E85B99">
        <w:rPr>
          <w:rFonts w:ascii="Times New Roman" w:hAnsi="Times New Roman" w:cs="Times New Roman"/>
          <w:color w:val="000000" w:themeColor="text1"/>
        </w:rPr>
        <w:t xml:space="preserve"> </w:t>
      </w:r>
      <w:hyperlink r:id="rId23" w:history="1">
        <w:r w:rsidRPr="00E85B99">
          <w:rPr>
            <w:rStyle w:val="a7"/>
            <w:rFonts w:ascii="Times New Roman" w:hAnsi="Times New Roman" w:cs="Times New Roman"/>
            <w:color w:val="000000" w:themeColor="text1"/>
            <w:lang w:val="en-US"/>
          </w:rPr>
          <w:t>http</w:t>
        </w:r>
        <w:r w:rsidRPr="00470980">
          <w:rPr>
            <w:rStyle w:val="a7"/>
            <w:rFonts w:ascii="Times New Roman" w:hAnsi="Times New Roman" w:cs="Times New Roman"/>
            <w:color w:val="000000" w:themeColor="text1"/>
          </w:rPr>
          <w:t>://</w:t>
        </w:r>
        <w:r w:rsidRPr="00E85B99">
          <w:rPr>
            <w:rStyle w:val="a7"/>
            <w:rFonts w:ascii="Times New Roman" w:hAnsi="Times New Roman" w:cs="Times New Roman"/>
            <w:color w:val="000000" w:themeColor="text1"/>
            <w:lang w:val="en-US"/>
          </w:rPr>
          <w:t>open</w:t>
        </w:r>
        <w:r w:rsidRPr="00470980">
          <w:rPr>
            <w:rStyle w:val="a7"/>
            <w:rFonts w:ascii="Times New Roman" w:hAnsi="Times New Roman" w:cs="Times New Roman"/>
            <w:color w:val="000000" w:themeColor="text1"/>
          </w:rPr>
          <w:t>-</w:t>
        </w:r>
        <w:r w:rsidRPr="00E85B99">
          <w:rPr>
            <w:rStyle w:val="a7"/>
            <w:rFonts w:ascii="Times New Roman" w:hAnsi="Times New Roman" w:cs="Times New Roman"/>
            <w:color w:val="000000" w:themeColor="text1"/>
            <w:lang w:val="en-US"/>
          </w:rPr>
          <w:t>gov</w:t>
        </w:r>
        <w:r w:rsidRPr="00470980">
          <w:rPr>
            <w:rStyle w:val="a7"/>
            <w:rFonts w:ascii="Times New Roman" w:hAnsi="Times New Roman" w:cs="Times New Roman"/>
            <w:color w:val="000000" w:themeColor="text1"/>
          </w:rPr>
          <w:t>.</w:t>
        </w:r>
        <w:r w:rsidRPr="00E85B99">
          <w:rPr>
            <w:rStyle w:val="a7"/>
            <w:rFonts w:ascii="Times New Roman" w:hAnsi="Times New Roman" w:cs="Times New Roman"/>
            <w:color w:val="000000" w:themeColor="text1"/>
            <w:lang w:val="en-US"/>
          </w:rPr>
          <w:t>ru</w:t>
        </w:r>
        <w:r w:rsidRPr="00470980">
          <w:rPr>
            <w:rStyle w:val="a7"/>
            <w:rFonts w:ascii="Times New Roman" w:hAnsi="Times New Roman" w:cs="Times New Roman"/>
            <w:color w:val="000000" w:themeColor="text1"/>
          </w:rPr>
          <w:t>/2011/10/27/</w:t>
        </w:r>
        <w:r w:rsidRPr="00E85B99">
          <w:rPr>
            <w:rStyle w:val="a7"/>
            <w:rFonts w:ascii="Times New Roman" w:hAnsi="Times New Roman" w:cs="Times New Roman"/>
            <w:color w:val="000000" w:themeColor="text1"/>
            <w:lang w:val="en-US"/>
          </w:rPr>
          <w:t>elektronnyie</w:t>
        </w:r>
        <w:r w:rsidRPr="00470980">
          <w:rPr>
            <w:rStyle w:val="a7"/>
            <w:rFonts w:ascii="Times New Roman" w:hAnsi="Times New Roman" w:cs="Times New Roman"/>
            <w:color w:val="000000" w:themeColor="text1"/>
          </w:rPr>
          <w:t>-</w:t>
        </w:r>
        <w:r w:rsidRPr="00E85B99">
          <w:rPr>
            <w:rStyle w:val="a7"/>
            <w:rFonts w:ascii="Times New Roman" w:hAnsi="Times New Roman" w:cs="Times New Roman"/>
            <w:color w:val="000000" w:themeColor="text1"/>
            <w:lang w:val="en-US"/>
          </w:rPr>
          <w:t>uslugi</w:t>
        </w:r>
        <w:r w:rsidRPr="00470980">
          <w:rPr>
            <w:rStyle w:val="a7"/>
            <w:rFonts w:ascii="Times New Roman" w:hAnsi="Times New Roman" w:cs="Times New Roman"/>
            <w:color w:val="000000" w:themeColor="text1"/>
          </w:rPr>
          <w:t>/</w:t>
        </w:r>
      </w:hyperlink>
      <w:r w:rsidRPr="00470980">
        <w:rPr>
          <w:rFonts w:ascii="Times New Roman" w:hAnsi="Times New Roman" w:cs="Times New Roman"/>
          <w:color w:val="000000" w:themeColor="text1"/>
        </w:rPr>
        <w:t xml:space="preserve"> </w:t>
      </w:r>
      <w:r w:rsidRPr="00E85B99">
        <w:rPr>
          <w:rFonts w:ascii="Times New Roman" w:hAnsi="Times New Roman" w:cs="Times New Roman"/>
        </w:rPr>
        <w:t>(дата обращения 30.05.13)</w:t>
      </w:r>
    </w:p>
  </w:footnote>
  <w:footnote w:id="83">
    <w:p w:rsidR="00542AA6" w:rsidRPr="00E85B99" w:rsidRDefault="00542AA6" w:rsidP="00542AA6">
      <w:pPr>
        <w:autoSpaceDE w:val="0"/>
        <w:autoSpaceDN w:val="0"/>
        <w:adjustRightInd w:val="0"/>
        <w:spacing w:after="0" w:line="240" w:lineRule="auto"/>
        <w:rPr>
          <w:rFonts w:ascii="Times New Roman" w:hAnsi="Times New Roman" w:cs="Times New Roman"/>
          <w:bCs/>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Justice J. B., Melitski J. and Smith D. L. (2006). </w:t>
      </w:r>
      <w:r w:rsidRPr="00E85B99">
        <w:rPr>
          <w:rFonts w:ascii="Times New Roman" w:hAnsi="Times New Roman" w:cs="Times New Roman"/>
          <w:bCs/>
          <w:color w:val="000000" w:themeColor="text1"/>
          <w:sz w:val="20"/>
          <w:szCs w:val="20"/>
          <w:lang w:val="en-US"/>
        </w:rPr>
        <w:t xml:space="preserve">E-Government as an Instrument of Fiscal Accountability and Responsiveness : Do the Best Practicioners Employ the Best Practices?// </w:t>
      </w:r>
      <w:r w:rsidRPr="00E85B99">
        <w:rPr>
          <w:rFonts w:ascii="Times New Roman" w:hAnsi="Times New Roman" w:cs="Times New Roman"/>
          <w:i/>
          <w:iCs/>
          <w:color w:val="000000" w:themeColor="text1"/>
          <w:sz w:val="20"/>
          <w:szCs w:val="20"/>
          <w:lang w:val="en-US"/>
        </w:rPr>
        <w:t xml:space="preserve">The American Review of Public Administration </w:t>
      </w:r>
      <w:r w:rsidRPr="00E85B99">
        <w:rPr>
          <w:rFonts w:ascii="Times New Roman" w:hAnsi="Times New Roman" w:cs="Times New Roman"/>
          <w:color w:val="000000" w:themeColor="text1"/>
          <w:sz w:val="20"/>
          <w:szCs w:val="20"/>
          <w:lang w:val="en-US"/>
        </w:rPr>
        <w:t xml:space="preserve">2006 36: 301 </w:t>
      </w:r>
    </w:p>
  </w:footnote>
  <w:footnote w:id="84">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Kingsbury N.(2010)</w:t>
      </w:r>
      <w:r w:rsidRPr="00E85B99">
        <w:rPr>
          <w:rFonts w:ascii="Times New Roman" w:hAnsi="Times New Roman" w:cs="Times New Roman"/>
          <w:bCs/>
          <w:color w:val="000000" w:themeColor="text1"/>
          <w:lang w:val="en-US"/>
        </w:rPr>
        <w:t xml:space="preserve">The Government Accountability Office and Congressional Uses of Federal Statistics// </w:t>
      </w:r>
      <w:r w:rsidRPr="00E85B99">
        <w:rPr>
          <w:rFonts w:ascii="Times New Roman" w:hAnsi="Times New Roman" w:cs="Times New Roman"/>
          <w:i/>
          <w:iCs/>
          <w:color w:val="000000" w:themeColor="text1"/>
          <w:lang w:val="en-US"/>
        </w:rPr>
        <w:t xml:space="preserve">The ANNALS of the American Academy of Political and Social Science </w:t>
      </w:r>
      <w:r w:rsidRPr="00E85B99">
        <w:rPr>
          <w:rFonts w:ascii="Times New Roman" w:hAnsi="Times New Roman" w:cs="Times New Roman"/>
          <w:color w:val="000000" w:themeColor="text1"/>
          <w:lang w:val="en-US"/>
        </w:rPr>
        <w:t>2010 631: 43</w:t>
      </w:r>
      <w:r w:rsidRPr="00E85B99">
        <w:rPr>
          <w:rFonts w:ascii="Times New Roman" w:hAnsi="Times New Roman" w:cs="Times New Roman"/>
          <w:bCs/>
          <w:color w:val="000000" w:themeColor="text1"/>
          <w:lang w:val="en-US"/>
        </w:rPr>
        <w:t xml:space="preserve"> </w:t>
      </w:r>
      <w:hyperlink r:id="rId24" w:history="1"/>
      <w:r w:rsidRPr="00E85B99">
        <w:rPr>
          <w:rFonts w:ascii="Times New Roman" w:hAnsi="Times New Roman" w:cs="Times New Roman"/>
          <w:color w:val="000000" w:themeColor="text1"/>
          <w:lang w:val="en-US"/>
        </w:rPr>
        <w:t xml:space="preserve"> </w:t>
      </w:r>
    </w:p>
  </w:footnote>
  <w:footnote w:id="85">
    <w:p w:rsidR="00542AA6" w:rsidRPr="00E85B99" w:rsidRDefault="00542AA6" w:rsidP="00542AA6">
      <w:pPr>
        <w:spacing w:after="0" w:line="240" w:lineRule="auto"/>
        <w:jc w:val="both"/>
        <w:textAlignment w:val="baseline"/>
        <w:rPr>
          <w:rFonts w:ascii="Times New Roman" w:eastAsia="Times New Roman" w:hAnsi="Times New Roman" w:cs="Times New Roman"/>
          <w:color w:val="000000" w:themeColor="text1"/>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rPr>
        <w:t xml:space="preserve"> </w:t>
      </w:r>
      <w:r w:rsidRPr="00E85B99">
        <w:rPr>
          <w:rFonts w:ascii="Times New Roman" w:eastAsia="Times New Roman" w:hAnsi="Times New Roman" w:cs="Times New Roman"/>
          <w:color w:val="000000" w:themeColor="text1"/>
          <w:sz w:val="20"/>
          <w:szCs w:val="20"/>
          <w:bdr w:val="none" w:sz="0" w:space="0" w:color="auto" w:frame="1"/>
        </w:rPr>
        <w:t>Прием заявлений, постановка на учет и зачисление детей в образовательные учреждения.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субъекта Российской Федерации. Зачисление в образовательное учреждение. Прием заявлений, постановка на учет и предоставление информации по дополнительному лекарственному обеспечению отдельных категорий граждан, имеющих право на предоставление набора социальных услуг. Прием заявок (запись) на прием к врачу.</w:t>
      </w:r>
      <w:r w:rsidRPr="00E85B99">
        <w:rPr>
          <w:rFonts w:ascii="Times New Roman" w:eastAsia="Times New Roman" w:hAnsi="Times New Roman" w:cs="Times New Roman"/>
          <w:color w:val="000000" w:themeColor="text1"/>
          <w:sz w:val="20"/>
          <w:szCs w:val="20"/>
        </w:rPr>
        <w:t> Источник: Министерство экономического развития Российской Федерации, 2010</w:t>
      </w:r>
    </w:p>
  </w:footnote>
  <w:footnote w:id="86">
    <w:p w:rsidR="00542AA6" w:rsidRPr="00E85B99" w:rsidRDefault="00542AA6" w:rsidP="00542AA6">
      <w:pPr>
        <w:pStyle w:val="Default"/>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Wampler B., (2004). Expanding Accountability through Participatory Institutions: Mayors, Citizens, and Budgeting in Three Brazilian Municipalities// Latin American Politics and Society. Vol. 46, No. 2 pp. 73-99 </w:t>
      </w:r>
    </w:p>
  </w:footnote>
  <w:footnote w:id="87">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Официальный сайт Демократор.ру </w:t>
      </w:r>
      <w:r w:rsidRPr="00470980">
        <w:rPr>
          <w:rFonts w:ascii="Times New Roman" w:hAnsi="Times New Roman" w:cs="Times New Roman"/>
          <w:color w:val="000000" w:themeColor="text1"/>
        </w:rPr>
        <w:t>[</w:t>
      </w:r>
      <w:r w:rsidRPr="00E85B99">
        <w:rPr>
          <w:rFonts w:ascii="Times New Roman" w:hAnsi="Times New Roman" w:cs="Times New Roman"/>
          <w:color w:val="000000" w:themeColor="text1"/>
        </w:rPr>
        <w:t>Электронный ресурс</w:t>
      </w:r>
      <w:r w:rsidRPr="00470980">
        <w:rPr>
          <w:rFonts w:ascii="Times New Roman" w:hAnsi="Times New Roman" w:cs="Times New Roman"/>
          <w:color w:val="000000" w:themeColor="text1"/>
        </w:rPr>
        <w:t xml:space="preserve">]: </w:t>
      </w:r>
      <w:hyperlink r:id="rId25" w:history="1">
        <w:r w:rsidRPr="00E85B99">
          <w:rPr>
            <w:rStyle w:val="a7"/>
            <w:rFonts w:ascii="Times New Roman" w:hAnsi="Times New Roman" w:cs="Times New Roman"/>
            <w:color w:val="000000" w:themeColor="text1"/>
          </w:rPr>
          <w:t>http://democrator.ru/about</w:t>
        </w:r>
      </w:hyperlink>
      <w:r w:rsidRPr="00E85B99">
        <w:rPr>
          <w:rFonts w:ascii="Times New Roman" w:hAnsi="Times New Roman" w:cs="Times New Roman"/>
        </w:rPr>
        <w:t xml:space="preserve"> (дата обращения 30.05.13)</w:t>
      </w:r>
      <w:r w:rsidRPr="00E85B99">
        <w:rPr>
          <w:rFonts w:ascii="Times New Roman" w:hAnsi="Times New Roman" w:cs="Times New Roman"/>
          <w:color w:val="000000" w:themeColor="text1"/>
        </w:rPr>
        <w:t xml:space="preserve"> </w:t>
      </w:r>
    </w:p>
  </w:footnote>
  <w:footnote w:id="88">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Официальный сайт</w:t>
      </w:r>
      <w:r w:rsidRPr="00E85B99">
        <w:rPr>
          <w:rFonts w:ascii="Times New Roman" w:hAnsi="Times New Roman" w:cs="Times New Roman"/>
        </w:rPr>
        <w:t xml:space="preserve"> </w:t>
      </w:r>
      <w:r w:rsidRPr="00E85B99">
        <w:rPr>
          <w:rFonts w:ascii="Times New Roman" w:hAnsi="Times New Roman" w:cs="Times New Roman"/>
          <w:color w:val="000000" w:themeColor="text1"/>
        </w:rPr>
        <w:t>Демократор.ру</w:t>
      </w:r>
      <w:r w:rsidRPr="00470980">
        <w:rPr>
          <w:rFonts w:ascii="Times New Roman" w:hAnsi="Times New Roman" w:cs="Times New Roman"/>
        </w:rPr>
        <w:t xml:space="preserve"> [</w:t>
      </w:r>
      <w:r w:rsidRPr="00E85B99">
        <w:rPr>
          <w:rFonts w:ascii="Times New Roman" w:hAnsi="Times New Roman" w:cs="Times New Roman"/>
          <w:color w:val="000000" w:themeColor="text1"/>
        </w:rPr>
        <w:t>Электронный ресурс</w:t>
      </w:r>
      <w:r w:rsidRPr="00470980">
        <w:rPr>
          <w:rFonts w:ascii="Times New Roman" w:hAnsi="Times New Roman" w:cs="Times New Roman"/>
        </w:rPr>
        <w:t xml:space="preserve">]: </w:t>
      </w:r>
      <w:hyperlink r:id="rId26" w:history="1">
        <w:r w:rsidRPr="00E85B99">
          <w:rPr>
            <w:rStyle w:val="a7"/>
            <w:rFonts w:ascii="Times New Roman" w:hAnsi="Times New Roman" w:cs="Times New Roman"/>
            <w:color w:val="000000" w:themeColor="text1"/>
          </w:rPr>
          <w:t>http://democrator.ru/about</w:t>
        </w:r>
      </w:hyperlink>
      <w:r w:rsidRPr="00E85B99">
        <w:rPr>
          <w:rFonts w:ascii="Times New Roman" w:hAnsi="Times New Roman" w:cs="Times New Roman"/>
          <w:color w:val="000000" w:themeColor="text1"/>
        </w:rPr>
        <w:t xml:space="preserve"> </w:t>
      </w:r>
      <w:r w:rsidRPr="00E85B99">
        <w:rPr>
          <w:rFonts w:ascii="Times New Roman" w:hAnsi="Times New Roman" w:cs="Times New Roman"/>
        </w:rPr>
        <w:t>(дата обращения 30.05.13)</w:t>
      </w:r>
    </w:p>
  </w:footnote>
  <w:footnote w:id="89">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Smith R., Sobolev A., Soboleva I. (2012). </w:t>
      </w:r>
      <w:r w:rsidRPr="00E85B99">
        <w:rPr>
          <w:rFonts w:ascii="Times New Roman" w:hAnsi="Times New Roman" w:cs="Times New Roman"/>
          <w:bCs/>
          <w:color w:val="000000" w:themeColor="text1"/>
          <w:sz w:val="20"/>
          <w:szCs w:val="20"/>
          <w:lang w:val="en-US"/>
        </w:rPr>
        <w:t xml:space="preserve">A Well-organized Play: Symbolic Politics And The Effect Of The Pro-Putin Rallies. Basic Research Program. </w:t>
      </w:r>
      <w:r w:rsidRPr="00E85B99">
        <w:rPr>
          <w:rFonts w:ascii="Times New Roman" w:hAnsi="Times New Roman" w:cs="Times New Roman"/>
          <w:color w:val="000000" w:themeColor="text1"/>
          <w:sz w:val="20"/>
          <w:szCs w:val="20"/>
          <w:lang w:val="en-US"/>
        </w:rPr>
        <w:t xml:space="preserve">Working Papers. Series: Political Science WP BRP 05/ps/2012 </w:t>
      </w:r>
    </w:p>
  </w:footnote>
  <w:footnote w:id="90">
    <w:p w:rsidR="00542AA6" w:rsidRPr="00E85B99" w:rsidRDefault="00542AA6" w:rsidP="00542AA6">
      <w:pPr>
        <w:pStyle w:val="Default"/>
        <w:rPr>
          <w:rFonts w:ascii="Times New Roman" w:hAnsi="Times New Roman" w:cs="Times New Roman"/>
          <w:color w:val="000000" w:themeColor="text1"/>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Polishchuk L., Makar’in A. (2012) </w:t>
      </w:r>
      <w:r w:rsidRPr="00E85B99">
        <w:rPr>
          <w:rFonts w:ascii="Times New Roman" w:hAnsi="Times New Roman" w:cs="Times New Roman"/>
          <w:bCs/>
          <w:color w:val="000000" w:themeColor="text1"/>
          <w:sz w:val="20"/>
          <w:szCs w:val="20"/>
          <w:lang w:val="en-US"/>
        </w:rPr>
        <w:t xml:space="preserve">Civic Culture and Political Collective Action in Russia. </w:t>
      </w:r>
      <w:r w:rsidRPr="00470980">
        <w:rPr>
          <w:rFonts w:ascii="Times New Roman" w:hAnsi="Times New Roman" w:cs="Times New Roman"/>
          <w:bCs/>
          <w:color w:val="000000" w:themeColor="text1"/>
          <w:sz w:val="20"/>
          <w:szCs w:val="20"/>
        </w:rPr>
        <w:t>[</w:t>
      </w:r>
      <w:r w:rsidRPr="00E85B99">
        <w:rPr>
          <w:rFonts w:ascii="Times New Roman" w:hAnsi="Times New Roman" w:cs="Times New Roman"/>
          <w:bCs/>
          <w:color w:val="000000" w:themeColor="text1"/>
          <w:sz w:val="20"/>
          <w:szCs w:val="20"/>
        </w:rPr>
        <w:t>Электронный документ</w:t>
      </w:r>
      <w:r w:rsidRPr="00470980">
        <w:rPr>
          <w:rFonts w:ascii="Times New Roman" w:hAnsi="Times New Roman" w:cs="Times New Roman"/>
          <w:bCs/>
          <w:color w:val="000000" w:themeColor="text1"/>
          <w:sz w:val="20"/>
          <w:szCs w:val="20"/>
        </w:rPr>
        <w:t>]</w:t>
      </w:r>
      <w:r w:rsidRPr="00E85B99">
        <w:rPr>
          <w:rFonts w:ascii="Times New Roman" w:hAnsi="Times New Roman" w:cs="Times New Roman"/>
          <w:bCs/>
          <w:color w:val="000000" w:themeColor="text1"/>
          <w:sz w:val="20"/>
          <w:szCs w:val="20"/>
        </w:rPr>
        <w:t xml:space="preserve"> </w:t>
      </w:r>
      <w:hyperlink r:id="rId27" w:history="1">
        <w:r w:rsidRPr="00E85B99">
          <w:rPr>
            <w:rStyle w:val="a7"/>
            <w:rFonts w:ascii="Times New Roman" w:hAnsi="Times New Roman" w:cs="Times New Roman"/>
            <w:sz w:val="20"/>
            <w:szCs w:val="20"/>
          </w:rPr>
          <w:t>http://www.hse.ru/data/2012/10/25/1245778460/Makar'in-Polishchuk%20paper.pdf</w:t>
        </w:r>
      </w:hyperlink>
      <w:r w:rsidRPr="00E85B99">
        <w:rPr>
          <w:rFonts w:ascii="Times New Roman" w:hAnsi="Times New Roman" w:cs="Times New Roman"/>
          <w:sz w:val="20"/>
          <w:szCs w:val="20"/>
        </w:rPr>
        <w:t xml:space="preserve"> (дата обращения 30.05.13)</w:t>
      </w:r>
    </w:p>
  </w:footnote>
  <w:footnote w:id="91">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Патнэм.Р. Чтобы демократия сработала. Пер. с англ. А.Захарова. – М.: Московская школа политических исследований, 1996. – С. 207.</w:t>
      </w:r>
    </w:p>
  </w:footnote>
  <w:footnote w:id="92">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Патнэм.Р. Чтобы демократия сработала. Пер. с англ. А.Захарова. – М.: Московская школа политических исследований, 1996. – С. 207.</w:t>
      </w:r>
    </w:p>
  </w:footnote>
  <w:footnote w:id="93">
    <w:p w:rsidR="00542AA6" w:rsidRPr="00E85B99" w:rsidRDefault="00542AA6" w:rsidP="00542AA6">
      <w:pPr>
        <w:spacing w:after="0"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Knack, S. (2002). “Social Capital and the Quality of Government: Evidence From the U.S. States”. </w:t>
      </w:r>
      <w:r w:rsidRPr="00E85B99">
        <w:rPr>
          <w:rFonts w:ascii="Times New Roman" w:hAnsi="Times New Roman" w:cs="Times New Roman"/>
          <w:i/>
          <w:color w:val="000000" w:themeColor="text1"/>
          <w:sz w:val="20"/>
          <w:szCs w:val="20"/>
          <w:lang w:val="en-US"/>
        </w:rPr>
        <w:t>American Journal of Political Science</w:t>
      </w:r>
      <w:r w:rsidRPr="00E85B99">
        <w:rPr>
          <w:rFonts w:ascii="Times New Roman" w:hAnsi="Times New Roman" w:cs="Times New Roman"/>
          <w:color w:val="000000" w:themeColor="text1"/>
          <w:sz w:val="20"/>
          <w:szCs w:val="20"/>
          <w:lang w:val="en-US"/>
        </w:rPr>
        <w:t>, 46: 772–785.</w:t>
      </w:r>
    </w:p>
  </w:footnote>
  <w:footnote w:id="94">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470980">
        <w:rPr>
          <w:rFonts w:ascii="Times New Roman" w:hAnsi="Times New Roman" w:cs="Times New Roman"/>
          <w:color w:val="000000" w:themeColor="text1"/>
          <w:lang w:val="en-US"/>
        </w:rPr>
        <w:t xml:space="preserve"> </w:t>
      </w:r>
      <w:r w:rsidRPr="00E85B99">
        <w:rPr>
          <w:rFonts w:ascii="Times New Roman" w:hAnsi="Times New Roman" w:cs="Times New Roman"/>
          <w:color w:val="000000" w:themeColor="text1"/>
        </w:rPr>
        <w:t>Патнэм</w:t>
      </w:r>
      <w:r w:rsidRPr="00470980">
        <w:rPr>
          <w:rFonts w:ascii="Times New Roman" w:hAnsi="Times New Roman" w:cs="Times New Roman"/>
          <w:color w:val="000000" w:themeColor="text1"/>
          <w:lang w:val="en-US"/>
        </w:rPr>
        <w:t>.</w:t>
      </w:r>
      <w:r w:rsidRPr="00E85B99">
        <w:rPr>
          <w:rFonts w:ascii="Times New Roman" w:hAnsi="Times New Roman" w:cs="Times New Roman"/>
          <w:color w:val="000000" w:themeColor="text1"/>
        </w:rPr>
        <w:t>Р</w:t>
      </w:r>
      <w:r w:rsidRPr="00470980">
        <w:rPr>
          <w:rFonts w:ascii="Times New Roman" w:hAnsi="Times New Roman" w:cs="Times New Roman"/>
          <w:color w:val="000000" w:themeColor="text1"/>
          <w:lang w:val="en-US"/>
        </w:rPr>
        <w:t xml:space="preserve">. </w:t>
      </w:r>
      <w:r w:rsidRPr="00E85B99">
        <w:rPr>
          <w:rFonts w:ascii="Times New Roman" w:hAnsi="Times New Roman" w:cs="Times New Roman"/>
          <w:color w:val="000000" w:themeColor="text1"/>
        </w:rPr>
        <w:t>Чтобы</w:t>
      </w:r>
      <w:r w:rsidRPr="00470980">
        <w:rPr>
          <w:rFonts w:ascii="Times New Roman" w:hAnsi="Times New Roman" w:cs="Times New Roman"/>
          <w:color w:val="000000" w:themeColor="text1"/>
          <w:lang w:val="en-US"/>
        </w:rPr>
        <w:t xml:space="preserve"> </w:t>
      </w:r>
      <w:r w:rsidRPr="00E85B99">
        <w:rPr>
          <w:rFonts w:ascii="Times New Roman" w:hAnsi="Times New Roman" w:cs="Times New Roman"/>
          <w:color w:val="000000" w:themeColor="text1"/>
        </w:rPr>
        <w:t>демократия</w:t>
      </w:r>
      <w:r w:rsidRPr="00470980">
        <w:rPr>
          <w:rFonts w:ascii="Times New Roman" w:hAnsi="Times New Roman" w:cs="Times New Roman"/>
          <w:color w:val="000000" w:themeColor="text1"/>
          <w:lang w:val="en-US"/>
        </w:rPr>
        <w:t xml:space="preserve"> </w:t>
      </w:r>
      <w:r w:rsidRPr="00E85B99">
        <w:rPr>
          <w:rFonts w:ascii="Times New Roman" w:hAnsi="Times New Roman" w:cs="Times New Roman"/>
          <w:color w:val="000000" w:themeColor="text1"/>
        </w:rPr>
        <w:t>сработала</w:t>
      </w:r>
      <w:r w:rsidRPr="00470980">
        <w:rPr>
          <w:rFonts w:ascii="Times New Roman" w:hAnsi="Times New Roman" w:cs="Times New Roman"/>
          <w:color w:val="000000" w:themeColor="text1"/>
          <w:lang w:val="en-US"/>
        </w:rPr>
        <w:t xml:space="preserve">. </w:t>
      </w:r>
      <w:r w:rsidRPr="00E85B99">
        <w:rPr>
          <w:rFonts w:ascii="Times New Roman" w:hAnsi="Times New Roman" w:cs="Times New Roman"/>
          <w:color w:val="000000" w:themeColor="text1"/>
        </w:rPr>
        <w:t>Пер. с англ. А.Захарова. – М.: Московская школа политических исследований, 1996. – С. 207.</w:t>
      </w:r>
    </w:p>
  </w:footnote>
  <w:footnote w:id="95">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w:t>
      </w:r>
      <w:r w:rsidRPr="00E85B99">
        <w:rPr>
          <w:rStyle w:val="A30"/>
          <w:rFonts w:ascii="Times New Roman" w:hAnsi="Times New Roman"/>
          <w:color w:val="000000" w:themeColor="text1"/>
          <w:lang w:val="en-US"/>
        </w:rPr>
        <w:t>Menyashev, R. Does Social Capital Have Economic Payoff in Russia? : Working paper WP10/2011/01 [</w:t>
      </w:r>
      <w:r w:rsidRPr="00E85B99">
        <w:rPr>
          <w:rStyle w:val="A30"/>
          <w:rFonts w:ascii="Times New Roman" w:hAnsi="Times New Roman"/>
          <w:color w:val="000000" w:themeColor="text1"/>
        </w:rPr>
        <w:t>Т</w:t>
      </w:r>
      <w:r w:rsidRPr="00E85B99">
        <w:rPr>
          <w:rStyle w:val="A30"/>
          <w:rFonts w:ascii="Times New Roman" w:hAnsi="Times New Roman"/>
          <w:color w:val="000000" w:themeColor="text1"/>
          <w:lang w:val="en-US"/>
        </w:rPr>
        <w:t>ext] / R. Menyashev, L. Polishchuk ; Higher School of Economics. – Moscow: Publishing House of the Higher School of Economics, 2011. – 44 p.</w:t>
      </w:r>
    </w:p>
  </w:footnote>
  <w:footnote w:id="96">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Boix, C. and D. Posner. (1998). “Social capital: Explaining its origin and effects on government performance.” </w:t>
      </w:r>
      <w:r w:rsidRPr="00E85B99">
        <w:rPr>
          <w:rFonts w:ascii="Times New Roman" w:hAnsi="Times New Roman" w:cs="Times New Roman"/>
          <w:i/>
          <w:color w:val="000000" w:themeColor="text1"/>
          <w:lang w:val="en-US"/>
        </w:rPr>
        <w:t>British Journal of Political Science</w:t>
      </w:r>
      <w:r w:rsidRPr="00E85B99">
        <w:rPr>
          <w:rFonts w:ascii="Times New Roman" w:hAnsi="Times New Roman" w:cs="Times New Roman"/>
          <w:color w:val="000000" w:themeColor="text1"/>
          <w:lang w:val="en-US"/>
        </w:rPr>
        <w:t>, 28(4): 686-689.</w:t>
      </w:r>
    </w:p>
  </w:footnote>
  <w:footnote w:id="97">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Coffe, H., &amp; Geys, B. (2005). Institutional performance and social capital: an application to the local government</w:t>
      </w:r>
    </w:p>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lang w:val="en-US"/>
        </w:rPr>
      </w:pPr>
      <w:r w:rsidRPr="00E85B99">
        <w:rPr>
          <w:rFonts w:ascii="Times New Roman" w:hAnsi="Times New Roman" w:cs="Times New Roman"/>
          <w:color w:val="000000" w:themeColor="text1"/>
          <w:sz w:val="20"/>
          <w:szCs w:val="20"/>
          <w:lang w:val="en-US"/>
        </w:rPr>
        <w:t xml:space="preserve">level. </w:t>
      </w:r>
      <w:r w:rsidRPr="00E85B99">
        <w:rPr>
          <w:rFonts w:ascii="Times New Roman" w:hAnsi="Times New Roman" w:cs="Times New Roman"/>
          <w:i/>
          <w:iCs/>
          <w:color w:val="000000" w:themeColor="text1"/>
          <w:sz w:val="20"/>
          <w:szCs w:val="20"/>
          <w:lang w:val="en-US"/>
        </w:rPr>
        <w:t>Journal of Urban Affairs</w:t>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i/>
          <w:iCs/>
          <w:color w:val="000000" w:themeColor="text1"/>
          <w:sz w:val="20"/>
          <w:szCs w:val="20"/>
          <w:lang w:val="en-US"/>
        </w:rPr>
        <w:t>27</w:t>
      </w:r>
      <w:r w:rsidRPr="00E85B99">
        <w:rPr>
          <w:rFonts w:ascii="Times New Roman" w:hAnsi="Times New Roman" w:cs="Times New Roman"/>
          <w:color w:val="000000" w:themeColor="text1"/>
          <w:sz w:val="20"/>
          <w:szCs w:val="20"/>
          <w:lang w:val="en-US"/>
        </w:rPr>
        <w:t>, 485–501.</w:t>
      </w:r>
    </w:p>
  </w:footnote>
  <w:footnote w:id="98">
    <w:p w:rsidR="00542AA6" w:rsidRPr="00E85B99" w:rsidRDefault="00542AA6" w:rsidP="00542AA6">
      <w:pPr>
        <w:spacing w:after="0"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Brehm, J., Rahn, W. (1997). “Individual-level evidence for the causes and consequences of social capital”. </w:t>
      </w:r>
      <w:r w:rsidRPr="00E85B99">
        <w:rPr>
          <w:rFonts w:ascii="Times New Roman" w:hAnsi="Times New Roman" w:cs="Times New Roman"/>
          <w:i/>
          <w:color w:val="000000" w:themeColor="text1"/>
          <w:sz w:val="20"/>
          <w:szCs w:val="20"/>
          <w:lang w:val="en-US"/>
        </w:rPr>
        <w:t>American Journal of Political Science</w:t>
      </w:r>
      <w:r w:rsidRPr="00E85B99">
        <w:rPr>
          <w:rFonts w:ascii="Times New Roman" w:hAnsi="Times New Roman" w:cs="Times New Roman"/>
          <w:color w:val="000000" w:themeColor="text1"/>
          <w:sz w:val="20"/>
          <w:szCs w:val="20"/>
          <w:lang w:val="en-US"/>
        </w:rPr>
        <w:t>, 41(3): 999–1023.</w:t>
      </w:r>
    </w:p>
  </w:footnote>
  <w:footnote w:id="99">
    <w:p w:rsidR="00542AA6" w:rsidRPr="00E85B99" w:rsidRDefault="00542AA6" w:rsidP="00542AA6">
      <w:pPr>
        <w:autoSpaceDE w:val="0"/>
        <w:autoSpaceDN w:val="0"/>
        <w:adjustRightInd w:val="0"/>
        <w:spacing w:after="0" w:line="240" w:lineRule="auto"/>
        <w:rPr>
          <w:rFonts w:ascii="Times New Roman" w:hAnsi="Times New Roman" w:cs="Times New Roman"/>
          <w:bCs/>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bCs/>
          <w:sz w:val="20"/>
          <w:szCs w:val="20"/>
          <w:lang w:val="en-US"/>
        </w:rPr>
        <w:t xml:space="preserve">Jottier D., Heyndels B. (2010) Does social capital increase political accountability? </w:t>
      </w:r>
      <w:r w:rsidRPr="00E85B99">
        <w:rPr>
          <w:rFonts w:ascii="Times New Roman" w:hAnsi="Times New Roman" w:cs="Times New Roman"/>
          <w:bCs/>
          <w:sz w:val="20"/>
          <w:szCs w:val="20"/>
        </w:rPr>
        <w:t>An empirical test for Flemish municipalities</w:t>
      </w:r>
      <w:r w:rsidRPr="00E85B99">
        <w:rPr>
          <w:rStyle w:val="10"/>
          <w:rFonts w:ascii="Times New Roman" w:hAnsi="Times New Roman" w:cs="Times New Roman"/>
          <w:sz w:val="20"/>
          <w:szCs w:val="20"/>
          <w:shd w:val="clear" w:color="auto" w:fill="FFFFFF"/>
        </w:rPr>
        <w:t xml:space="preserve"> </w:t>
      </w:r>
      <w:r w:rsidRPr="00E85B99">
        <w:rPr>
          <w:rStyle w:val="apple-converted-space"/>
          <w:rFonts w:ascii="Times New Roman" w:hAnsi="Times New Roman" w:cs="Times New Roman"/>
          <w:sz w:val="20"/>
          <w:szCs w:val="20"/>
          <w:shd w:val="clear" w:color="auto" w:fill="FFFFFF"/>
        </w:rPr>
        <w:t> </w:t>
      </w:r>
      <w:r w:rsidRPr="00E85B99">
        <w:rPr>
          <w:rStyle w:val="apple-converted-space"/>
          <w:rFonts w:ascii="Times New Roman" w:hAnsi="Times New Roman" w:cs="Times New Roman"/>
          <w:sz w:val="20"/>
          <w:szCs w:val="20"/>
          <w:shd w:val="clear" w:color="auto" w:fill="FFFFFF"/>
          <w:lang w:val="en-US"/>
        </w:rPr>
        <w:t xml:space="preserve">// </w:t>
      </w:r>
      <w:r w:rsidRPr="00E85B99">
        <w:rPr>
          <w:rFonts w:ascii="Times New Roman" w:hAnsi="Times New Roman" w:cs="Times New Roman"/>
          <w:i/>
          <w:sz w:val="20"/>
          <w:szCs w:val="20"/>
          <w:shd w:val="clear" w:color="auto" w:fill="FFFFFF"/>
        </w:rPr>
        <w:t>Public Choice</w:t>
      </w:r>
      <w:r w:rsidRPr="00E85B99">
        <w:rPr>
          <w:rFonts w:ascii="Times New Roman" w:hAnsi="Times New Roman" w:cs="Times New Roman"/>
          <w:sz w:val="20"/>
          <w:szCs w:val="20"/>
          <w:shd w:val="clear" w:color="auto" w:fill="FFFFFF"/>
        </w:rPr>
        <w:t>, 150, 731-744.</w:t>
      </w:r>
    </w:p>
  </w:footnote>
  <w:footnote w:id="100">
    <w:p w:rsidR="00542AA6" w:rsidRPr="00E85B99" w:rsidRDefault="00542AA6" w:rsidP="00542AA6">
      <w:pPr>
        <w:spacing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bCs/>
          <w:color w:val="000000" w:themeColor="text1"/>
          <w:sz w:val="20"/>
          <w:szCs w:val="20"/>
          <w:lang w:val="en-US"/>
        </w:rPr>
        <w:t xml:space="preserve">Andrews R. (2011). Exploring the Impact of Community and Organizational Social Capital on Government Performance: Evidence from England. // </w:t>
      </w:r>
      <w:r w:rsidRPr="00E85B99">
        <w:rPr>
          <w:rFonts w:ascii="Times New Roman" w:hAnsi="Times New Roman" w:cs="Times New Roman"/>
          <w:bCs/>
          <w:i/>
          <w:color w:val="000000" w:themeColor="text1"/>
          <w:sz w:val="20"/>
          <w:szCs w:val="20"/>
          <w:lang w:val="en-US"/>
        </w:rPr>
        <w:t>Political Research Quarterly,</w:t>
      </w:r>
      <w:r w:rsidRPr="00E85B99">
        <w:rPr>
          <w:rFonts w:ascii="Times New Roman" w:hAnsi="Times New Roman" w:cs="Times New Roman"/>
          <w:bCs/>
          <w:color w:val="000000" w:themeColor="text1"/>
          <w:sz w:val="20"/>
          <w:szCs w:val="20"/>
          <w:lang w:val="en-US"/>
        </w:rPr>
        <w:t xml:space="preserve"> 64 (4): 938-949.</w:t>
      </w:r>
    </w:p>
  </w:footnote>
  <w:footnote w:id="101">
    <w:p w:rsidR="00542AA6" w:rsidRPr="00E85B99" w:rsidRDefault="00542AA6" w:rsidP="00542AA6">
      <w:pPr>
        <w:spacing w:after="0"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Coleman, J. S. (1988). “</w:t>
      </w:r>
      <w:r w:rsidRPr="00E85B99">
        <w:rPr>
          <w:rFonts w:ascii="Times New Roman" w:hAnsi="Times New Roman" w:cs="Times New Roman"/>
          <w:bCs/>
          <w:color w:val="000000" w:themeColor="text1"/>
          <w:sz w:val="20"/>
          <w:szCs w:val="20"/>
          <w:lang w:val="en-US"/>
        </w:rPr>
        <w:t xml:space="preserve">Social Capital in the Creation of Human Capital”. </w:t>
      </w:r>
      <w:r w:rsidRPr="00E85B99">
        <w:rPr>
          <w:rFonts w:ascii="Times New Roman" w:hAnsi="Times New Roman" w:cs="Times New Roman"/>
          <w:iCs/>
          <w:color w:val="000000" w:themeColor="text1"/>
          <w:sz w:val="20"/>
          <w:szCs w:val="20"/>
          <w:lang w:val="en-US"/>
        </w:rPr>
        <w:t>The American Journal of Sociology</w:t>
      </w:r>
      <w:r w:rsidRPr="00E85B99">
        <w:rPr>
          <w:rFonts w:ascii="Times New Roman" w:hAnsi="Times New Roman" w:cs="Times New Roman"/>
          <w:color w:val="000000" w:themeColor="text1"/>
          <w:sz w:val="20"/>
          <w:szCs w:val="20"/>
          <w:lang w:val="en-US"/>
        </w:rPr>
        <w:t xml:space="preserve">, 94, </w:t>
      </w:r>
      <w:r w:rsidRPr="00E85B99">
        <w:rPr>
          <w:rFonts w:ascii="Times New Roman" w:hAnsi="Times New Roman" w:cs="Times New Roman"/>
          <w:i/>
          <w:color w:val="000000" w:themeColor="text1"/>
          <w:sz w:val="20"/>
          <w:szCs w:val="20"/>
          <w:lang w:val="en-US"/>
        </w:rPr>
        <w:t>Supplement: Organizations and Institutions: Sociological and Economic Approaches to the Analysis of Social Structure</w:t>
      </w:r>
      <w:r w:rsidRPr="00E85B99">
        <w:rPr>
          <w:rFonts w:ascii="Times New Roman" w:hAnsi="Times New Roman" w:cs="Times New Roman"/>
          <w:color w:val="000000" w:themeColor="text1"/>
          <w:sz w:val="20"/>
          <w:szCs w:val="20"/>
          <w:lang w:val="en-US"/>
        </w:rPr>
        <w:t>: S95-S120.</w:t>
      </w:r>
    </w:p>
  </w:footnote>
  <w:footnote w:id="102">
    <w:p w:rsidR="00542AA6" w:rsidRPr="00E85B99" w:rsidRDefault="00542AA6" w:rsidP="00542AA6">
      <w:pPr>
        <w:spacing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bCs/>
          <w:color w:val="000000" w:themeColor="text1"/>
          <w:sz w:val="20"/>
          <w:szCs w:val="20"/>
          <w:lang w:val="en-US"/>
        </w:rPr>
        <w:t xml:space="preserve">Andrews R. (2011). Exploring the Impact of Community and Organizational Social Capital on Government Performance: Evidence from England. // </w:t>
      </w:r>
      <w:r w:rsidRPr="00E85B99">
        <w:rPr>
          <w:rFonts w:ascii="Times New Roman" w:hAnsi="Times New Roman" w:cs="Times New Roman"/>
          <w:bCs/>
          <w:i/>
          <w:color w:val="000000" w:themeColor="text1"/>
          <w:sz w:val="20"/>
          <w:szCs w:val="20"/>
          <w:lang w:val="en-US"/>
        </w:rPr>
        <w:t>Political Research Quarterly,</w:t>
      </w:r>
      <w:r w:rsidRPr="00E85B99">
        <w:rPr>
          <w:rFonts w:ascii="Times New Roman" w:hAnsi="Times New Roman" w:cs="Times New Roman"/>
          <w:bCs/>
          <w:color w:val="000000" w:themeColor="text1"/>
          <w:sz w:val="20"/>
          <w:szCs w:val="20"/>
          <w:lang w:val="en-US"/>
        </w:rPr>
        <w:t xml:space="preserve"> 64 (4): 938-949.</w:t>
      </w:r>
    </w:p>
  </w:footnote>
  <w:footnote w:id="103">
    <w:p w:rsidR="00542AA6" w:rsidRPr="00E85B99" w:rsidRDefault="00542AA6" w:rsidP="00542AA6">
      <w:pPr>
        <w:spacing w:after="0"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Claibourn M.P., Martin, P.S. (Jun., 2007). “The Third Face of Social Capital: How Membership in Voluntary Associations Improves Policy Accountability”. </w:t>
      </w:r>
      <w:r w:rsidRPr="00E85B99">
        <w:rPr>
          <w:rFonts w:ascii="Times New Roman" w:hAnsi="Times New Roman" w:cs="Times New Roman"/>
          <w:i/>
          <w:color w:val="000000" w:themeColor="text1"/>
          <w:sz w:val="20"/>
          <w:szCs w:val="20"/>
          <w:lang w:val="en-US"/>
        </w:rPr>
        <w:t>Political Research Quarterly</w:t>
      </w:r>
      <w:r w:rsidRPr="00E85B99">
        <w:rPr>
          <w:rFonts w:ascii="Times New Roman" w:hAnsi="Times New Roman" w:cs="Times New Roman"/>
          <w:color w:val="000000" w:themeColor="text1"/>
          <w:sz w:val="20"/>
          <w:szCs w:val="20"/>
          <w:lang w:val="en-US"/>
        </w:rPr>
        <w:t>, 60 (2): 192-201.</w:t>
      </w:r>
    </w:p>
  </w:footnote>
  <w:footnote w:id="104">
    <w:p w:rsidR="00542AA6" w:rsidRPr="00E85B99" w:rsidRDefault="00542AA6" w:rsidP="00542AA6">
      <w:pPr>
        <w:autoSpaceDE w:val="0"/>
        <w:autoSpaceDN w:val="0"/>
        <w:adjustRightInd w:val="0"/>
        <w:spacing w:after="0"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Ekman, J., Amna, E., 2009. Political Participation and Civic Engagement: Towards A New</w:t>
      </w:r>
    </w:p>
    <w:p w:rsidR="00542AA6" w:rsidRPr="00E85B99" w:rsidRDefault="00542AA6" w:rsidP="00542AA6">
      <w:pPr>
        <w:pStyle w:val="a4"/>
        <w:rPr>
          <w:rFonts w:ascii="Times New Roman" w:hAnsi="Times New Roman" w:cs="Times New Roman"/>
          <w:color w:val="000000" w:themeColor="text1"/>
          <w:lang w:val="en-US"/>
        </w:rPr>
      </w:pPr>
      <w:r w:rsidRPr="00E85B99">
        <w:rPr>
          <w:rFonts w:ascii="Times New Roman" w:hAnsi="Times New Roman" w:cs="Times New Roman"/>
          <w:color w:val="000000" w:themeColor="text1"/>
        </w:rPr>
        <w:t xml:space="preserve">Typology. </w:t>
      </w:r>
      <w:r w:rsidRPr="00E85B99">
        <w:rPr>
          <w:rFonts w:ascii="Times New Roman" w:hAnsi="Times New Roman" w:cs="Times New Roman"/>
          <w:i/>
          <w:color w:val="000000" w:themeColor="text1"/>
        </w:rPr>
        <w:t>Youth &amp; Society</w:t>
      </w:r>
      <w:r w:rsidRPr="00E85B99">
        <w:rPr>
          <w:rFonts w:ascii="Times New Roman" w:hAnsi="Times New Roman" w:cs="Times New Roman"/>
          <w:bCs/>
          <w:color w:val="000000" w:themeColor="text1"/>
        </w:rPr>
        <w:t xml:space="preserve">, </w:t>
      </w:r>
      <w:r w:rsidRPr="00E85B99">
        <w:rPr>
          <w:rFonts w:ascii="Times New Roman" w:hAnsi="Times New Roman" w:cs="Times New Roman"/>
          <w:color w:val="000000" w:themeColor="text1"/>
        </w:rPr>
        <w:t>1-29.</w:t>
      </w:r>
      <w:r w:rsidRPr="00E85B99">
        <w:rPr>
          <w:rFonts w:ascii="Times New Roman" w:hAnsi="Times New Roman" w:cs="Times New Roman"/>
          <w:color w:val="000000" w:themeColor="text1"/>
          <w:lang w:val="en-US"/>
        </w:rPr>
        <w:t xml:space="preserve"> </w:t>
      </w:r>
    </w:p>
  </w:footnote>
  <w:footnote w:id="105">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Denisova I.,Eller M., Zhuravskaya E. (2010). “What do Russians think about transition?” The Economics of Transition, </w:t>
      </w:r>
      <w:r w:rsidRPr="00E85B99">
        <w:rPr>
          <w:rFonts w:ascii="Times New Roman" w:hAnsi="Times New Roman" w:cs="Times New Roman"/>
          <w:i/>
          <w:color w:val="000000" w:themeColor="text1"/>
          <w:lang w:val="en-US"/>
        </w:rPr>
        <w:t>The European Bank for Reconstruction and Development</w:t>
      </w:r>
      <w:r w:rsidRPr="00E85B99">
        <w:rPr>
          <w:rFonts w:ascii="Times New Roman" w:hAnsi="Times New Roman" w:cs="Times New Roman"/>
          <w:color w:val="000000" w:themeColor="text1"/>
          <w:lang w:val="en-US"/>
        </w:rPr>
        <w:t>, 18(2): 249-280.</w:t>
      </w:r>
    </w:p>
  </w:footnote>
  <w:footnote w:id="106">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Задорин И. В. </w:t>
      </w:r>
      <w:r w:rsidRPr="00E85B99">
        <w:rPr>
          <w:rFonts w:ascii="Times New Roman" w:hAnsi="Times New Roman" w:cs="Times New Roman"/>
          <w:bCs/>
          <w:color w:val="000000" w:themeColor="text1"/>
        </w:rPr>
        <w:t xml:space="preserve">«Власть и общество в России: развитие взаимодействия и повышение эффективности гражданского участия», ZIRCON, март 2010. </w:t>
      </w:r>
    </w:p>
  </w:footnote>
  <w:footnote w:id="107">
    <w:p w:rsidR="00542AA6" w:rsidRPr="00E85B99" w:rsidRDefault="00542AA6" w:rsidP="00542AA6">
      <w:pPr>
        <w:autoSpaceDE w:val="0"/>
        <w:autoSpaceDN w:val="0"/>
        <w:adjustRightInd w:val="0"/>
        <w:spacing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Aghion, P., Y. Algan, P. Cahuc, and A. Shleifer. (2010) Regulation and Distrust. </w:t>
      </w:r>
      <w:r w:rsidRPr="00E85B99">
        <w:rPr>
          <w:rFonts w:ascii="Times New Roman" w:hAnsi="Times New Roman" w:cs="Times New Roman"/>
          <w:i/>
          <w:color w:val="000000" w:themeColor="text1"/>
          <w:sz w:val="20"/>
          <w:szCs w:val="20"/>
          <w:lang w:val="en-US"/>
        </w:rPr>
        <w:t>Quarterly Journal of Economics</w:t>
      </w:r>
      <w:r w:rsidRPr="00E85B99">
        <w:rPr>
          <w:rFonts w:ascii="Times New Roman" w:hAnsi="Times New Roman" w:cs="Times New Roman"/>
          <w:color w:val="000000" w:themeColor="text1"/>
          <w:sz w:val="20"/>
          <w:szCs w:val="20"/>
          <w:lang w:val="en-US"/>
        </w:rPr>
        <w:t>, 125, 1015–1049.</w:t>
      </w:r>
    </w:p>
  </w:footnote>
  <w:footnote w:id="108">
    <w:p w:rsidR="00542AA6" w:rsidRPr="00470980" w:rsidRDefault="00542AA6" w:rsidP="00542AA6">
      <w:pPr>
        <w:autoSpaceDE w:val="0"/>
        <w:autoSpaceDN w:val="0"/>
        <w:adjustRightInd w:val="0"/>
        <w:spacing w:after="0" w:line="240" w:lineRule="auto"/>
        <w:rPr>
          <w:rFonts w:ascii="Times New Roman" w:hAnsi="Times New Roman" w:cs="Times New Roman"/>
          <w:color w:val="000000" w:themeColor="text1"/>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Fox J. (1996). How Does Civil Society Thicken? The Political Construction of Social Capital in Rural Mexico. </w:t>
      </w:r>
      <w:r w:rsidRPr="00E85B99">
        <w:rPr>
          <w:rFonts w:ascii="Times New Roman" w:hAnsi="Times New Roman" w:cs="Times New Roman"/>
          <w:i/>
          <w:color w:val="000000" w:themeColor="text1"/>
          <w:sz w:val="20"/>
          <w:szCs w:val="20"/>
          <w:lang w:val="en-US"/>
        </w:rPr>
        <w:t>World</w:t>
      </w:r>
      <w:r w:rsidRPr="00470980">
        <w:rPr>
          <w:rFonts w:ascii="Times New Roman" w:hAnsi="Times New Roman" w:cs="Times New Roman"/>
          <w:i/>
          <w:color w:val="000000" w:themeColor="text1"/>
          <w:sz w:val="20"/>
          <w:szCs w:val="20"/>
        </w:rPr>
        <w:t xml:space="preserve"> </w:t>
      </w:r>
      <w:r w:rsidRPr="00E85B99">
        <w:rPr>
          <w:rFonts w:ascii="Times New Roman" w:hAnsi="Times New Roman" w:cs="Times New Roman"/>
          <w:i/>
          <w:color w:val="000000" w:themeColor="text1"/>
          <w:sz w:val="20"/>
          <w:szCs w:val="20"/>
          <w:lang w:val="en-US"/>
        </w:rPr>
        <w:t>Development</w:t>
      </w:r>
      <w:r w:rsidRPr="00470980">
        <w:rPr>
          <w:rFonts w:ascii="Times New Roman" w:hAnsi="Times New Roman" w:cs="Times New Roman"/>
          <w:i/>
          <w:color w:val="000000" w:themeColor="text1"/>
          <w:sz w:val="20"/>
          <w:szCs w:val="20"/>
        </w:rPr>
        <w:t>,</w:t>
      </w:r>
      <w:r w:rsidRPr="00470980">
        <w:rPr>
          <w:rFonts w:ascii="Times New Roman" w:hAnsi="Times New Roman" w:cs="Times New Roman"/>
          <w:color w:val="000000" w:themeColor="text1"/>
          <w:sz w:val="20"/>
          <w:szCs w:val="20"/>
        </w:rPr>
        <w:t xml:space="preserve"> </w:t>
      </w:r>
      <w:r w:rsidRPr="00E85B99">
        <w:rPr>
          <w:rFonts w:ascii="Times New Roman" w:hAnsi="Times New Roman" w:cs="Times New Roman"/>
          <w:color w:val="000000" w:themeColor="text1"/>
          <w:sz w:val="20"/>
          <w:szCs w:val="20"/>
          <w:lang w:val="en-US"/>
        </w:rPr>
        <w:t>Vol</w:t>
      </w:r>
      <w:r w:rsidRPr="00470980">
        <w:rPr>
          <w:rFonts w:ascii="Times New Roman" w:hAnsi="Times New Roman" w:cs="Times New Roman"/>
          <w:color w:val="000000" w:themeColor="text1"/>
          <w:sz w:val="20"/>
          <w:szCs w:val="20"/>
        </w:rPr>
        <w:t xml:space="preserve">. 24, </w:t>
      </w:r>
      <w:r w:rsidRPr="00E85B99">
        <w:rPr>
          <w:rFonts w:ascii="Times New Roman" w:hAnsi="Times New Roman" w:cs="Times New Roman"/>
          <w:color w:val="000000" w:themeColor="text1"/>
          <w:sz w:val="20"/>
          <w:szCs w:val="20"/>
          <w:lang w:val="en-US"/>
        </w:rPr>
        <w:t>No</w:t>
      </w:r>
      <w:r w:rsidRPr="00470980">
        <w:rPr>
          <w:rFonts w:ascii="Times New Roman" w:hAnsi="Times New Roman" w:cs="Times New Roman"/>
          <w:color w:val="000000" w:themeColor="text1"/>
          <w:sz w:val="20"/>
          <w:szCs w:val="20"/>
        </w:rPr>
        <w:t xml:space="preserve">. 6, </w:t>
      </w:r>
      <w:r w:rsidRPr="00E85B99">
        <w:rPr>
          <w:rFonts w:ascii="Times New Roman" w:hAnsi="Times New Roman" w:cs="Times New Roman"/>
          <w:color w:val="000000" w:themeColor="text1"/>
          <w:sz w:val="20"/>
          <w:szCs w:val="20"/>
          <w:lang w:val="en-US"/>
        </w:rPr>
        <w:t>pp</w:t>
      </w:r>
      <w:r w:rsidRPr="00470980">
        <w:rPr>
          <w:rFonts w:ascii="Times New Roman" w:hAnsi="Times New Roman" w:cs="Times New Roman"/>
          <w:color w:val="000000" w:themeColor="text1"/>
          <w:sz w:val="20"/>
          <w:szCs w:val="20"/>
        </w:rPr>
        <w:t>. 1089-</w:t>
      </w:r>
      <w:r w:rsidRPr="00E85B99">
        <w:rPr>
          <w:rFonts w:ascii="Times New Roman" w:hAnsi="Times New Roman" w:cs="Times New Roman"/>
          <w:color w:val="000000" w:themeColor="text1"/>
          <w:sz w:val="20"/>
          <w:szCs w:val="20"/>
          <w:lang w:val="en-US"/>
        </w:rPr>
        <w:t>l</w:t>
      </w:r>
      <w:r w:rsidRPr="00470980">
        <w:rPr>
          <w:rFonts w:ascii="Times New Roman" w:hAnsi="Times New Roman" w:cs="Times New Roman"/>
          <w:color w:val="000000" w:themeColor="text1"/>
          <w:sz w:val="20"/>
          <w:szCs w:val="20"/>
        </w:rPr>
        <w:t xml:space="preserve"> 103 </w:t>
      </w:r>
    </w:p>
  </w:footnote>
  <w:footnote w:id="109">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Сунгуров А. Ю. О создании системы общественного контроля (мониторинга) деятельности  структур исполнительной власти по предотвращению негативных последствий конфликта интересов, по предотвращению коррупции и реализации административной реформ</w:t>
      </w:r>
      <w:r w:rsidRPr="00470980">
        <w:rPr>
          <w:rFonts w:ascii="Times New Roman" w:hAnsi="Times New Roman" w:cs="Times New Roman"/>
        </w:rPr>
        <w:t xml:space="preserve"> [</w:t>
      </w:r>
      <w:r w:rsidRPr="00E85B99">
        <w:rPr>
          <w:rFonts w:ascii="Times New Roman" w:hAnsi="Times New Roman" w:cs="Times New Roman"/>
        </w:rPr>
        <w:t>Электронный документ</w:t>
      </w:r>
      <w:r w:rsidRPr="00470980">
        <w:rPr>
          <w:rFonts w:ascii="Times New Roman" w:hAnsi="Times New Roman" w:cs="Times New Roman"/>
        </w:rPr>
        <w:t>]</w:t>
      </w:r>
      <w:r w:rsidRPr="00E85B99">
        <w:rPr>
          <w:rFonts w:ascii="Times New Roman" w:hAnsi="Times New Roman" w:cs="Times New Roman"/>
        </w:rPr>
        <w:t xml:space="preserve"> (дата обращения 30.05.13)</w:t>
      </w:r>
    </w:p>
  </w:footnote>
  <w:footnote w:id="110">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Сунгуров А. Ю. О создании системы общественного контроля (мониторинга) деятельности  структур исполнительной власти по предотвращению негативных последствий конфликта интересов, по предотвращению коррупции и реализации административной реформ. </w:t>
      </w:r>
      <w:r w:rsidRPr="00470980">
        <w:rPr>
          <w:rFonts w:ascii="Times New Roman" w:hAnsi="Times New Roman" w:cs="Times New Roman"/>
        </w:rPr>
        <w:t>[</w:t>
      </w:r>
      <w:r w:rsidRPr="00E85B99">
        <w:rPr>
          <w:rFonts w:ascii="Times New Roman" w:hAnsi="Times New Roman" w:cs="Times New Roman"/>
        </w:rPr>
        <w:t>Электронный документ</w:t>
      </w:r>
      <w:r w:rsidRPr="00470980">
        <w:rPr>
          <w:rFonts w:ascii="Times New Roman" w:hAnsi="Times New Roman" w:cs="Times New Roman"/>
        </w:rPr>
        <w:t>]</w:t>
      </w:r>
      <w:r w:rsidRPr="00E85B99">
        <w:rPr>
          <w:rFonts w:ascii="Times New Roman" w:hAnsi="Times New Roman" w:cs="Times New Roman"/>
        </w:rPr>
        <w:t xml:space="preserve"> (дата обращения 30.05.13)</w:t>
      </w:r>
    </w:p>
  </w:footnote>
  <w:footnote w:id="111">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Федеральный закон № 7-ФЗ «О некоммерческих организациях» (ст.2. п.2). </w:t>
      </w:r>
      <w:r w:rsidRPr="00470980">
        <w:rPr>
          <w:rFonts w:ascii="Times New Roman" w:hAnsi="Times New Roman" w:cs="Times New Roman"/>
        </w:rPr>
        <w:t>[</w:t>
      </w:r>
      <w:r w:rsidRPr="00E85B99">
        <w:rPr>
          <w:rFonts w:ascii="Times New Roman" w:hAnsi="Times New Roman" w:cs="Times New Roman"/>
        </w:rPr>
        <w:t>Электронный документ</w:t>
      </w:r>
      <w:r w:rsidRPr="00470980">
        <w:rPr>
          <w:rFonts w:ascii="Times New Roman" w:hAnsi="Times New Roman" w:cs="Times New Roman"/>
        </w:rPr>
        <w:t>]</w:t>
      </w:r>
      <w:r w:rsidRPr="00E85B99">
        <w:rPr>
          <w:rFonts w:ascii="Times New Roman" w:hAnsi="Times New Roman" w:cs="Times New Roman"/>
        </w:rPr>
        <w:t xml:space="preserve"> </w:t>
      </w:r>
      <w:hyperlink r:id="rId28" w:anchor="p41" w:history="1">
        <w:r w:rsidRPr="00E85B99">
          <w:rPr>
            <w:rStyle w:val="a7"/>
            <w:rFonts w:ascii="Times New Roman" w:hAnsi="Times New Roman" w:cs="Times New Roman"/>
          </w:rPr>
          <w:t>http://www.consultant.ru/popular/nekomerz/71_1.html#p41</w:t>
        </w:r>
      </w:hyperlink>
      <w:r w:rsidRPr="00E85B99">
        <w:rPr>
          <w:rFonts w:ascii="Times New Roman" w:hAnsi="Times New Roman" w:cs="Times New Roman"/>
        </w:rPr>
        <w:t xml:space="preserve"> (дата обращения 30.05.13)</w:t>
      </w:r>
    </w:p>
  </w:footnote>
  <w:footnote w:id="112">
    <w:p w:rsidR="00542AA6" w:rsidRPr="00E85B99" w:rsidRDefault="00542AA6" w:rsidP="00542AA6">
      <w:pPr>
        <w:spacing w:line="240" w:lineRule="auto"/>
        <w:rPr>
          <w:rFonts w:ascii="Times New Roman" w:hAnsi="Times New Roman" w:cs="Times New Roman"/>
          <w:sz w:val="20"/>
          <w:szCs w:val="20"/>
        </w:rPr>
      </w:pPr>
      <w:r w:rsidRPr="00E85B99">
        <w:rPr>
          <w:rStyle w:val="a6"/>
          <w:rFonts w:ascii="Times New Roman" w:hAnsi="Times New Roman" w:cs="Times New Roman"/>
          <w:sz w:val="20"/>
          <w:szCs w:val="20"/>
        </w:rPr>
        <w:footnoteRef/>
      </w:r>
      <w:r w:rsidRPr="00E85B99">
        <w:rPr>
          <w:rFonts w:ascii="Times New Roman" w:hAnsi="Times New Roman" w:cs="Times New Roman"/>
          <w:sz w:val="20"/>
          <w:szCs w:val="20"/>
        </w:rPr>
        <w:t xml:space="preserve"> Виды НКО: потребительские кооперативы, общественные объединения (в том числе религиозные объединения), общественные организации, общественные движения, органы общественной самодеятельности, политические партии, фонды (в том числе общественные фонды), учреждения (в том числе общественные учреждения), государственные корпорации, некоммерческие партнерства, автономные некоммерческие организации, общины коренных малочисленных народов, казачьи общества, объединения юридических лиц (ассоциации и союзы), ассоциации крестьянских (фермерских) хозяйств, территориальные общественные самоуправления, товарищества собственников жилья, садоводческие, огороднические или дачные некоммерческие товарищества.</w:t>
      </w:r>
    </w:p>
  </w:footnote>
  <w:footnote w:id="113">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Федеральный закон № 7-ФЗ «О некоммерческих организациях» </w:t>
      </w:r>
      <w:r w:rsidRPr="00470980">
        <w:rPr>
          <w:rFonts w:ascii="Times New Roman" w:hAnsi="Times New Roman" w:cs="Times New Roman"/>
        </w:rPr>
        <w:t>[</w:t>
      </w:r>
      <w:r w:rsidRPr="00E85B99">
        <w:rPr>
          <w:rFonts w:ascii="Times New Roman" w:hAnsi="Times New Roman" w:cs="Times New Roman"/>
        </w:rPr>
        <w:t>Электронный документ</w:t>
      </w:r>
      <w:r w:rsidRPr="00470980">
        <w:rPr>
          <w:rFonts w:ascii="Times New Roman" w:hAnsi="Times New Roman" w:cs="Times New Roman"/>
        </w:rPr>
        <w:t>]</w:t>
      </w:r>
      <w:r w:rsidRPr="00E85B99">
        <w:rPr>
          <w:rFonts w:ascii="Times New Roman" w:hAnsi="Times New Roman" w:cs="Times New Roman"/>
        </w:rPr>
        <w:t xml:space="preserve"> </w:t>
      </w:r>
      <w:hyperlink r:id="rId29" w:anchor="p367" w:history="1">
        <w:r w:rsidRPr="00E85B99">
          <w:rPr>
            <w:rStyle w:val="a7"/>
            <w:rFonts w:ascii="Times New Roman" w:hAnsi="Times New Roman" w:cs="Times New Roman"/>
          </w:rPr>
          <w:t>http://www.consultant.ru/popular/nekomerz/71_3.html#p367</w:t>
        </w:r>
      </w:hyperlink>
      <w:r w:rsidRPr="00E85B99">
        <w:rPr>
          <w:rFonts w:ascii="Times New Roman" w:hAnsi="Times New Roman" w:cs="Times New Roman"/>
        </w:rPr>
        <w:t xml:space="preserve"> (дата обращения 30.05.13)</w:t>
      </w:r>
    </w:p>
  </w:footnote>
  <w:footnote w:id="114">
    <w:p w:rsidR="00542AA6" w:rsidRPr="00E85B99" w:rsidRDefault="00542AA6" w:rsidP="00542AA6">
      <w:pPr>
        <w:pStyle w:val="a4"/>
        <w:rPr>
          <w:rFonts w:ascii="Times New Roman" w:eastAsia="FranklinGothicBookITC-Regular"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w:t>
      </w:r>
      <w:r w:rsidRPr="00E85B99">
        <w:rPr>
          <w:rFonts w:ascii="Times New Roman" w:eastAsia="FranklinGothicBookITC-Regular" w:hAnsi="Times New Roman" w:cs="Times New Roman"/>
        </w:rPr>
        <w:t xml:space="preserve">Практика создания ТСЖ в России весьма противоречива – истории успеха соседствуют с многочисленными примерами неудачного внедрения этого института, злоупотреблениями для получения частной выгоды за счет жильцов, а также сохранения статус-кво под «новой вывеской».  </w:t>
      </w:r>
    </w:p>
    <w:p w:rsidR="00542AA6" w:rsidRPr="00E85B99" w:rsidRDefault="00542AA6" w:rsidP="00542AA6">
      <w:pPr>
        <w:pStyle w:val="a4"/>
        <w:rPr>
          <w:rFonts w:ascii="Times New Roman" w:hAnsi="Times New Roman" w:cs="Times New Roman"/>
        </w:rPr>
      </w:pPr>
      <w:r w:rsidRPr="00E85B99">
        <w:rPr>
          <w:rFonts w:ascii="Times New Roman" w:hAnsi="Times New Roman" w:cs="Times New Roman"/>
        </w:rPr>
        <w:t xml:space="preserve">Борисова Е.И., Полищук Л.И. Оценка эффективности товариществ собственников жилья в России </w:t>
      </w:r>
    </w:p>
    <w:p w:rsidR="00542AA6" w:rsidRPr="00E85B99" w:rsidRDefault="00542AA6" w:rsidP="00542AA6">
      <w:pPr>
        <w:pStyle w:val="a4"/>
        <w:rPr>
          <w:rFonts w:ascii="Times New Roman" w:hAnsi="Times New Roman" w:cs="Times New Roman"/>
        </w:rPr>
      </w:pPr>
      <w:r w:rsidRPr="00E85B99">
        <w:rPr>
          <w:rFonts w:ascii="Times New Roman" w:hAnsi="Times New Roman" w:cs="Times New Roman"/>
        </w:rPr>
        <w:t>// Эмпирические исследования гражданского общества: сборник материалов, Москва: Общественная Палата РФ, 2009.</w:t>
      </w:r>
    </w:p>
  </w:footnote>
  <w:footnote w:id="115">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ФЗ «Об общественных объединениях» (ст.17). </w:t>
      </w:r>
      <w:r w:rsidRPr="00470980">
        <w:rPr>
          <w:rFonts w:ascii="Times New Roman" w:hAnsi="Times New Roman" w:cs="Times New Roman"/>
        </w:rPr>
        <w:t>[</w:t>
      </w:r>
      <w:r w:rsidRPr="00E85B99">
        <w:rPr>
          <w:rFonts w:ascii="Times New Roman" w:hAnsi="Times New Roman" w:cs="Times New Roman"/>
        </w:rPr>
        <w:t>Электронный документ</w:t>
      </w:r>
      <w:r w:rsidRPr="00470980">
        <w:rPr>
          <w:rFonts w:ascii="Times New Roman" w:hAnsi="Times New Roman" w:cs="Times New Roman"/>
        </w:rPr>
        <w:t>]</w:t>
      </w:r>
      <w:r w:rsidRPr="00E85B99">
        <w:rPr>
          <w:rFonts w:ascii="Times New Roman" w:hAnsi="Times New Roman" w:cs="Times New Roman"/>
        </w:rPr>
        <w:t xml:space="preserve"> </w:t>
      </w:r>
      <w:hyperlink r:id="rId30" w:anchor="p51" w:history="1">
        <w:r w:rsidRPr="00E85B99">
          <w:rPr>
            <w:rStyle w:val="a7"/>
            <w:rFonts w:ascii="Times New Roman" w:hAnsi="Times New Roman" w:cs="Times New Roman"/>
          </w:rPr>
          <w:t>http://www.consultant.ru/popular/obob/76_1.html#p51</w:t>
        </w:r>
      </w:hyperlink>
      <w:r w:rsidRPr="00E85B99">
        <w:rPr>
          <w:rFonts w:ascii="Times New Roman" w:hAnsi="Times New Roman" w:cs="Times New Roman"/>
        </w:rPr>
        <w:t xml:space="preserve"> (дата обращения 30.05.13)</w:t>
      </w:r>
    </w:p>
  </w:footnote>
  <w:footnote w:id="116">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ФЗ «Об общественных объединениях» (ст.9). </w:t>
      </w:r>
      <w:r w:rsidRPr="00470980">
        <w:rPr>
          <w:rFonts w:ascii="Times New Roman" w:hAnsi="Times New Roman" w:cs="Times New Roman"/>
        </w:rPr>
        <w:t>[</w:t>
      </w:r>
      <w:r w:rsidRPr="00E85B99">
        <w:rPr>
          <w:rFonts w:ascii="Times New Roman" w:hAnsi="Times New Roman" w:cs="Times New Roman"/>
        </w:rPr>
        <w:t>Электронный документ</w:t>
      </w:r>
      <w:r w:rsidRPr="00470980">
        <w:rPr>
          <w:rFonts w:ascii="Times New Roman" w:hAnsi="Times New Roman" w:cs="Times New Roman"/>
        </w:rPr>
        <w:t>]</w:t>
      </w:r>
      <w:r w:rsidRPr="00E85B99">
        <w:rPr>
          <w:rFonts w:ascii="Times New Roman" w:hAnsi="Times New Roman" w:cs="Times New Roman"/>
        </w:rPr>
        <w:t xml:space="preserve"> </w:t>
      </w:r>
      <w:hyperlink r:id="rId31" w:anchor="p51" w:history="1">
        <w:r w:rsidRPr="00E85B99">
          <w:rPr>
            <w:rStyle w:val="a7"/>
            <w:rFonts w:ascii="Times New Roman" w:hAnsi="Times New Roman" w:cs="Times New Roman"/>
          </w:rPr>
          <w:t>http://www.consultant.ru/popular/obob/76_1.html#p51</w:t>
        </w:r>
      </w:hyperlink>
      <w:r w:rsidRPr="00E85B99">
        <w:rPr>
          <w:rFonts w:ascii="Times New Roman" w:hAnsi="Times New Roman" w:cs="Times New Roman"/>
        </w:rPr>
        <w:t xml:space="preserve"> (дата обращения 30.05.13)</w:t>
      </w:r>
    </w:p>
  </w:footnote>
  <w:footnote w:id="117">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См. п</w:t>
      </w:r>
      <w:r>
        <w:rPr>
          <w:rFonts w:ascii="Times New Roman" w:hAnsi="Times New Roman" w:cs="Times New Roman"/>
        </w:rPr>
        <w:t xml:space="preserve">одробнее о работе ТОС и ТСЖ: </w:t>
      </w:r>
      <w:r w:rsidRPr="00E85B99">
        <w:rPr>
          <w:rFonts w:ascii="Times New Roman" w:hAnsi="Times New Roman" w:cs="Times New Roman"/>
        </w:rPr>
        <w:t xml:space="preserve"> Шомин</w:t>
      </w:r>
      <w:r>
        <w:rPr>
          <w:rFonts w:ascii="Times New Roman" w:hAnsi="Times New Roman" w:cs="Times New Roman"/>
        </w:rPr>
        <w:t>а</w:t>
      </w:r>
      <w:r w:rsidRPr="00E85B99">
        <w:rPr>
          <w:rFonts w:ascii="Times New Roman" w:hAnsi="Times New Roman" w:cs="Times New Roman"/>
        </w:rPr>
        <w:t xml:space="preserve"> И. «Наш дом, наша улица». Пермь, 2010 – 101с.</w:t>
      </w:r>
      <w:r w:rsidRPr="00470980">
        <w:rPr>
          <w:rFonts w:ascii="Times New Roman" w:hAnsi="Times New Roman" w:cs="Times New Roman"/>
        </w:rPr>
        <w:t>[</w:t>
      </w:r>
      <w:r w:rsidRPr="00E85B99">
        <w:rPr>
          <w:rFonts w:ascii="Times New Roman" w:hAnsi="Times New Roman" w:cs="Times New Roman"/>
        </w:rPr>
        <w:t>Электронный документ</w:t>
      </w:r>
      <w:r w:rsidRPr="00470980">
        <w:rPr>
          <w:rFonts w:ascii="Times New Roman" w:hAnsi="Times New Roman" w:cs="Times New Roman"/>
        </w:rPr>
        <w:t>]</w:t>
      </w:r>
      <w:r w:rsidRPr="00E85B99">
        <w:rPr>
          <w:rFonts w:ascii="Times New Roman" w:hAnsi="Times New Roman" w:cs="Times New Roman"/>
        </w:rPr>
        <w:t xml:space="preserve"> </w:t>
      </w:r>
      <w:hyperlink r:id="rId32" w:history="1">
        <w:r w:rsidRPr="00E85B99">
          <w:rPr>
            <w:rStyle w:val="a7"/>
            <w:rFonts w:ascii="Times New Roman" w:hAnsi="Times New Roman" w:cs="Times New Roman"/>
          </w:rPr>
          <w:t>http://ecsocman.hse.ru/text/36880396/</w:t>
        </w:r>
      </w:hyperlink>
      <w:r w:rsidRPr="00E85B99">
        <w:rPr>
          <w:rFonts w:ascii="Times New Roman" w:hAnsi="Times New Roman" w:cs="Times New Roman"/>
        </w:rPr>
        <w:t xml:space="preserve"> (дата обращения 30.05.13); Борисова Е.И., Полищук Л.И. Оценка эффективности товариществ собственников жилья в России </w:t>
      </w:r>
    </w:p>
    <w:p w:rsidR="00542AA6" w:rsidRPr="00E85B99" w:rsidRDefault="00542AA6" w:rsidP="00542AA6">
      <w:pPr>
        <w:pStyle w:val="a4"/>
        <w:rPr>
          <w:rFonts w:ascii="Times New Roman" w:hAnsi="Times New Roman" w:cs="Times New Roman"/>
        </w:rPr>
      </w:pPr>
      <w:r w:rsidRPr="00E85B99">
        <w:rPr>
          <w:rFonts w:ascii="Times New Roman" w:hAnsi="Times New Roman" w:cs="Times New Roman"/>
        </w:rPr>
        <w:t>// Эмпирические исследования гражданского общества: сборник материалов, Москва: Общественная Палата РФ, 2009.</w:t>
      </w:r>
    </w:p>
  </w:footnote>
  <w:footnote w:id="118">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ФЗ-131 « Об общих принципах организации местного самоуправления в РФ » от 2003г (ст. 27) </w:t>
      </w:r>
      <w:r w:rsidRPr="00470980">
        <w:rPr>
          <w:rFonts w:ascii="Times New Roman" w:hAnsi="Times New Roman" w:cs="Times New Roman"/>
        </w:rPr>
        <w:t>[</w:t>
      </w:r>
      <w:r w:rsidRPr="00E85B99">
        <w:rPr>
          <w:rFonts w:ascii="Times New Roman" w:hAnsi="Times New Roman" w:cs="Times New Roman"/>
        </w:rPr>
        <w:t>Электронный документ</w:t>
      </w:r>
      <w:r w:rsidRPr="00470980">
        <w:rPr>
          <w:rFonts w:ascii="Times New Roman" w:hAnsi="Times New Roman" w:cs="Times New Roman"/>
        </w:rPr>
        <w:t>]</w:t>
      </w:r>
      <w:r w:rsidRPr="00E85B99">
        <w:rPr>
          <w:rFonts w:ascii="Times New Roman" w:hAnsi="Times New Roman" w:cs="Times New Roman"/>
        </w:rPr>
        <w:t xml:space="preserve"> </w:t>
      </w:r>
      <w:hyperlink r:id="rId33" w:history="1">
        <w:r w:rsidRPr="00E85B99">
          <w:rPr>
            <w:rStyle w:val="a7"/>
            <w:rFonts w:ascii="Times New Roman" w:hAnsi="Times New Roman" w:cs="Times New Roman"/>
          </w:rPr>
          <w:t>http://www.consultant.ru/popular/selfgovernment/57_5.html</w:t>
        </w:r>
      </w:hyperlink>
      <w:r w:rsidRPr="00E85B99">
        <w:rPr>
          <w:rFonts w:ascii="Times New Roman" w:hAnsi="Times New Roman" w:cs="Times New Roman"/>
        </w:rPr>
        <w:t xml:space="preserve"> (дата обращения 30.05.13)</w:t>
      </w:r>
    </w:p>
  </w:footnote>
  <w:footnote w:id="119">
    <w:p w:rsidR="00542AA6" w:rsidRPr="00E85B99" w:rsidRDefault="00542AA6" w:rsidP="00542AA6">
      <w:pPr>
        <w:autoSpaceDE w:val="0"/>
        <w:autoSpaceDN w:val="0"/>
        <w:adjustRightInd w:val="0"/>
        <w:spacing w:after="0" w:line="240" w:lineRule="auto"/>
        <w:rPr>
          <w:rFonts w:ascii="Times New Roman" w:hAnsi="Times New Roman" w:cs="Times New Roman"/>
          <w:sz w:val="20"/>
          <w:szCs w:val="20"/>
        </w:rPr>
      </w:pPr>
      <w:r w:rsidRPr="00E85B99">
        <w:rPr>
          <w:rStyle w:val="a6"/>
          <w:rFonts w:ascii="Times New Roman" w:hAnsi="Times New Roman" w:cs="Times New Roman"/>
          <w:sz w:val="20"/>
          <w:szCs w:val="20"/>
        </w:rPr>
        <w:footnoteRef/>
      </w:r>
      <w:r w:rsidRPr="00E9252C">
        <w:rPr>
          <w:rFonts w:ascii="Times New Roman" w:hAnsi="Times New Roman" w:cs="Times New Roman"/>
          <w:sz w:val="20"/>
          <w:szCs w:val="20"/>
        </w:rPr>
        <w:t xml:space="preserve"> Шомин</w:t>
      </w:r>
      <w:r w:rsidRPr="00E9252C">
        <w:rPr>
          <w:rFonts w:ascii="Times New Roman" w:hAnsi="Times New Roman" w:cs="Times New Roman"/>
        </w:rPr>
        <w:t>а</w:t>
      </w:r>
      <w:r w:rsidRPr="00E9252C">
        <w:rPr>
          <w:rFonts w:ascii="Times New Roman" w:hAnsi="Times New Roman" w:cs="Times New Roman"/>
          <w:sz w:val="20"/>
          <w:szCs w:val="20"/>
        </w:rPr>
        <w:t xml:space="preserve"> И. «Наш дом, наша улица»</w:t>
      </w:r>
      <w:r w:rsidRPr="00E9252C">
        <w:rPr>
          <w:rFonts w:ascii="Times New Roman" w:hAnsi="Times New Roman" w:cs="Times New Roman"/>
        </w:rPr>
        <w:t>. Пермь, 2010 – 101с.</w:t>
      </w:r>
      <w:r w:rsidRPr="00470980">
        <w:rPr>
          <w:rFonts w:ascii="Times New Roman" w:hAnsi="Times New Roman" w:cs="Times New Roman"/>
        </w:rPr>
        <w:t>[</w:t>
      </w:r>
      <w:r w:rsidRPr="00E9252C">
        <w:rPr>
          <w:rFonts w:ascii="Times New Roman" w:hAnsi="Times New Roman" w:cs="Times New Roman"/>
        </w:rPr>
        <w:t>Электронный документ</w:t>
      </w:r>
      <w:r w:rsidRPr="00470980">
        <w:rPr>
          <w:rFonts w:ascii="Times New Roman" w:hAnsi="Times New Roman" w:cs="Times New Roman"/>
        </w:rPr>
        <w:t>]</w:t>
      </w:r>
      <w:r w:rsidRPr="00E9252C">
        <w:rPr>
          <w:rFonts w:ascii="Times New Roman" w:hAnsi="Times New Roman" w:cs="Times New Roman"/>
        </w:rPr>
        <w:t xml:space="preserve"> </w:t>
      </w:r>
      <w:hyperlink r:id="rId34" w:history="1">
        <w:r w:rsidRPr="00E9252C">
          <w:rPr>
            <w:rStyle w:val="a7"/>
            <w:rFonts w:ascii="Times New Roman" w:hAnsi="Times New Roman" w:cs="Times New Roman"/>
          </w:rPr>
          <w:t>http://ecsocman.hse.ru/text/36880396/</w:t>
        </w:r>
      </w:hyperlink>
      <w:r w:rsidRPr="00E9252C">
        <w:rPr>
          <w:rFonts w:ascii="Times New Roman" w:hAnsi="Times New Roman" w:cs="Times New Roman"/>
        </w:rPr>
        <w:t xml:space="preserve"> (дата обращения 30.05.13)</w:t>
      </w:r>
    </w:p>
  </w:footnote>
  <w:footnote w:id="120">
    <w:p w:rsidR="00542AA6" w:rsidRPr="00E85B99" w:rsidRDefault="00542AA6" w:rsidP="00542AA6">
      <w:pPr>
        <w:autoSpaceDE w:val="0"/>
        <w:autoSpaceDN w:val="0"/>
        <w:adjustRightInd w:val="0"/>
        <w:spacing w:after="0" w:line="240" w:lineRule="auto"/>
        <w:rPr>
          <w:rFonts w:ascii="Times New Roman" w:hAnsi="Times New Roman" w:cs="Times New Roman"/>
          <w:sz w:val="20"/>
          <w:szCs w:val="20"/>
        </w:rPr>
      </w:pPr>
      <w:r w:rsidRPr="00E85B99">
        <w:rPr>
          <w:rStyle w:val="a6"/>
          <w:rFonts w:ascii="Times New Roman" w:hAnsi="Times New Roman" w:cs="Times New Roman"/>
          <w:sz w:val="20"/>
          <w:szCs w:val="20"/>
        </w:rPr>
        <w:footnoteRef/>
      </w:r>
      <w:r w:rsidRPr="00E9252C">
        <w:rPr>
          <w:rFonts w:ascii="Times New Roman" w:hAnsi="Times New Roman" w:cs="Times New Roman"/>
          <w:sz w:val="20"/>
          <w:szCs w:val="20"/>
        </w:rPr>
        <w:t xml:space="preserve"> Шомин</w:t>
      </w:r>
      <w:r w:rsidRPr="00E9252C">
        <w:rPr>
          <w:rFonts w:ascii="Times New Roman" w:hAnsi="Times New Roman" w:cs="Times New Roman"/>
        </w:rPr>
        <w:t>а</w:t>
      </w:r>
      <w:r w:rsidRPr="00E9252C">
        <w:rPr>
          <w:rFonts w:ascii="Times New Roman" w:hAnsi="Times New Roman" w:cs="Times New Roman"/>
          <w:sz w:val="20"/>
          <w:szCs w:val="20"/>
        </w:rPr>
        <w:t xml:space="preserve"> И. «Наш дом, наша улица»</w:t>
      </w:r>
      <w:r w:rsidRPr="00E9252C">
        <w:rPr>
          <w:rFonts w:ascii="Times New Roman" w:hAnsi="Times New Roman" w:cs="Times New Roman"/>
        </w:rPr>
        <w:t>. Пермь, 2010 – 101с.</w:t>
      </w:r>
      <w:r w:rsidRPr="00470980">
        <w:rPr>
          <w:rFonts w:ascii="Times New Roman" w:hAnsi="Times New Roman" w:cs="Times New Roman"/>
        </w:rPr>
        <w:t>[</w:t>
      </w:r>
      <w:r w:rsidRPr="00E9252C">
        <w:rPr>
          <w:rFonts w:ascii="Times New Roman" w:hAnsi="Times New Roman" w:cs="Times New Roman"/>
        </w:rPr>
        <w:t>Электронный документ</w:t>
      </w:r>
      <w:r w:rsidRPr="00470980">
        <w:rPr>
          <w:rFonts w:ascii="Times New Roman" w:hAnsi="Times New Roman" w:cs="Times New Roman"/>
        </w:rPr>
        <w:t>]</w:t>
      </w:r>
      <w:r w:rsidRPr="00E9252C">
        <w:rPr>
          <w:rFonts w:ascii="Times New Roman" w:hAnsi="Times New Roman" w:cs="Times New Roman"/>
        </w:rPr>
        <w:t xml:space="preserve"> </w:t>
      </w:r>
      <w:hyperlink r:id="rId35" w:history="1">
        <w:r w:rsidRPr="00E9252C">
          <w:rPr>
            <w:rStyle w:val="a7"/>
            <w:rFonts w:ascii="Times New Roman" w:hAnsi="Times New Roman" w:cs="Times New Roman"/>
          </w:rPr>
          <w:t>http://ecsocman.hse.ru/text/36880396/</w:t>
        </w:r>
      </w:hyperlink>
      <w:r w:rsidRPr="00E9252C">
        <w:rPr>
          <w:rFonts w:ascii="Times New Roman" w:hAnsi="Times New Roman" w:cs="Times New Roman"/>
        </w:rPr>
        <w:t xml:space="preserve"> (дата обращения 30.05.13)</w:t>
      </w:r>
      <w:r w:rsidRPr="00E85B99">
        <w:rPr>
          <w:rFonts w:ascii="Times New Roman" w:hAnsi="Times New Roman" w:cs="Times New Roman"/>
          <w:sz w:val="20"/>
          <w:szCs w:val="20"/>
        </w:rPr>
        <w:t xml:space="preserve"> </w:t>
      </w:r>
    </w:p>
  </w:footnote>
  <w:footnote w:id="121">
    <w:p w:rsidR="00542AA6" w:rsidRPr="00E85B99" w:rsidRDefault="00542AA6" w:rsidP="00542AA6">
      <w:pPr>
        <w:spacing w:line="240" w:lineRule="auto"/>
        <w:textAlignment w:val="top"/>
        <w:outlineLvl w:val="2"/>
        <w:rPr>
          <w:rFonts w:ascii="Times New Roman" w:hAnsi="Times New Roman" w:cs="Times New Roman"/>
          <w:bCs/>
          <w:sz w:val="20"/>
          <w:szCs w:val="20"/>
        </w:rPr>
      </w:pPr>
      <w:r w:rsidRPr="00E85B99">
        <w:rPr>
          <w:rStyle w:val="a6"/>
          <w:rFonts w:ascii="Times New Roman" w:hAnsi="Times New Roman" w:cs="Times New Roman"/>
          <w:sz w:val="20"/>
          <w:szCs w:val="20"/>
        </w:rPr>
        <w:footnoteRef/>
      </w:r>
      <w:r w:rsidRPr="00E85B99">
        <w:rPr>
          <w:rFonts w:ascii="Times New Roman" w:hAnsi="Times New Roman" w:cs="Times New Roman"/>
          <w:sz w:val="20"/>
          <w:szCs w:val="20"/>
        </w:rPr>
        <w:t xml:space="preserve"> </w:t>
      </w:r>
      <w:r w:rsidRPr="00E85B99">
        <w:rPr>
          <w:rFonts w:ascii="Times New Roman" w:hAnsi="Times New Roman" w:cs="Times New Roman"/>
          <w:bCs/>
          <w:sz w:val="20"/>
          <w:szCs w:val="20"/>
        </w:rPr>
        <w:t xml:space="preserve">РЕШЕНИЕ от 22 декабря 2005 г. N 157 </w:t>
      </w:r>
      <w:r>
        <w:rPr>
          <w:rFonts w:ascii="Times New Roman" w:hAnsi="Times New Roman" w:cs="Times New Roman"/>
          <w:bCs/>
          <w:sz w:val="20"/>
          <w:szCs w:val="20"/>
        </w:rPr>
        <w:t>Об у</w:t>
      </w:r>
      <w:r w:rsidRPr="00E85B99">
        <w:rPr>
          <w:rFonts w:ascii="Times New Roman" w:hAnsi="Times New Roman" w:cs="Times New Roman"/>
          <w:bCs/>
          <w:sz w:val="20"/>
          <w:szCs w:val="20"/>
        </w:rPr>
        <w:t xml:space="preserve">тверждении Положения </w:t>
      </w:r>
      <w:r>
        <w:rPr>
          <w:rFonts w:ascii="Times New Roman" w:hAnsi="Times New Roman" w:cs="Times New Roman"/>
          <w:bCs/>
          <w:sz w:val="20"/>
          <w:szCs w:val="20"/>
        </w:rPr>
        <w:t>о</w:t>
      </w:r>
      <w:r w:rsidRPr="00E85B99">
        <w:rPr>
          <w:rFonts w:ascii="Times New Roman" w:hAnsi="Times New Roman" w:cs="Times New Roman"/>
          <w:bCs/>
          <w:sz w:val="20"/>
          <w:szCs w:val="20"/>
        </w:rPr>
        <w:t xml:space="preserve"> </w:t>
      </w:r>
      <w:r>
        <w:rPr>
          <w:rFonts w:ascii="Times New Roman" w:hAnsi="Times New Roman" w:cs="Times New Roman"/>
          <w:bCs/>
          <w:sz w:val="20"/>
          <w:szCs w:val="20"/>
        </w:rPr>
        <w:t>т</w:t>
      </w:r>
      <w:r w:rsidRPr="00E85B99">
        <w:rPr>
          <w:rFonts w:ascii="Times New Roman" w:hAnsi="Times New Roman" w:cs="Times New Roman"/>
          <w:bCs/>
          <w:sz w:val="20"/>
          <w:szCs w:val="20"/>
        </w:rPr>
        <w:t xml:space="preserve">ерриториальном </w:t>
      </w:r>
      <w:r>
        <w:rPr>
          <w:rFonts w:ascii="Times New Roman" w:hAnsi="Times New Roman" w:cs="Times New Roman"/>
          <w:bCs/>
          <w:sz w:val="20"/>
          <w:szCs w:val="20"/>
        </w:rPr>
        <w:t>о</w:t>
      </w:r>
      <w:r w:rsidRPr="00E85B99">
        <w:rPr>
          <w:rFonts w:ascii="Times New Roman" w:hAnsi="Times New Roman" w:cs="Times New Roman"/>
          <w:bCs/>
          <w:sz w:val="20"/>
          <w:szCs w:val="20"/>
        </w:rPr>
        <w:t xml:space="preserve">бщественном </w:t>
      </w:r>
      <w:r>
        <w:rPr>
          <w:rFonts w:ascii="Times New Roman" w:hAnsi="Times New Roman" w:cs="Times New Roman"/>
          <w:bCs/>
          <w:sz w:val="20"/>
          <w:szCs w:val="20"/>
        </w:rPr>
        <w:t>с</w:t>
      </w:r>
      <w:r w:rsidRPr="00E85B99">
        <w:rPr>
          <w:rFonts w:ascii="Times New Roman" w:hAnsi="Times New Roman" w:cs="Times New Roman"/>
          <w:bCs/>
          <w:sz w:val="20"/>
          <w:szCs w:val="20"/>
        </w:rPr>
        <w:t xml:space="preserve">амоуправлении </w:t>
      </w:r>
      <w:r>
        <w:rPr>
          <w:rFonts w:ascii="Times New Roman" w:hAnsi="Times New Roman" w:cs="Times New Roman"/>
          <w:bCs/>
          <w:sz w:val="20"/>
          <w:szCs w:val="20"/>
        </w:rPr>
        <w:t>в г</w:t>
      </w:r>
      <w:r w:rsidRPr="00E85B99">
        <w:rPr>
          <w:rFonts w:ascii="Times New Roman" w:hAnsi="Times New Roman" w:cs="Times New Roman"/>
          <w:bCs/>
          <w:sz w:val="20"/>
          <w:szCs w:val="20"/>
        </w:rPr>
        <w:t xml:space="preserve">ороде Владивостоке </w:t>
      </w:r>
      <w:r w:rsidRPr="00470980">
        <w:rPr>
          <w:rFonts w:ascii="Times New Roman" w:hAnsi="Times New Roman" w:cs="Times New Roman"/>
          <w:bCs/>
          <w:sz w:val="20"/>
          <w:szCs w:val="20"/>
        </w:rPr>
        <w:t>[</w:t>
      </w:r>
      <w:r w:rsidRPr="00E85B99">
        <w:rPr>
          <w:rFonts w:ascii="Times New Roman" w:hAnsi="Times New Roman" w:cs="Times New Roman"/>
          <w:bCs/>
          <w:sz w:val="20"/>
          <w:szCs w:val="20"/>
        </w:rPr>
        <w:t>Электронный документ</w:t>
      </w:r>
      <w:r w:rsidRPr="00470980">
        <w:rPr>
          <w:rFonts w:ascii="Times New Roman" w:hAnsi="Times New Roman" w:cs="Times New Roman"/>
          <w:bCs/>
          <w:sz w:val="20"/>
          <w:szCs w:val="20"/>
        </w:rPr>
        <w:t xml:space="preserve">] </w:t>
      </w:r>
      <w:hyperlink r:id="rId36" w:history="1">
        <w:r w:rsidRPr="00E85B99">
          <w:rPr>
            <w:rStyle w:val="a7"/>
            <w:rFonts w:ascii="Times New Roman" w:hAnsi="Times New Roman" w:cs="Times New Roman"/>
            <w:sz w:val="20"/>
            <w:szCs w:val="20"/>
          </w:rPr>
          <w:t>http://xn--m1aabbhhq.xn--p1ai/naseleniyu/tos/g-vladivostok</w:t>
        </w:r>
      </w:hyperlink>
      <w:r w:rsidRPr="00E85B99">
        <w:rPr>
          <w:rFonts w:ascii="Times New Roman" w:hAnsi="Times New Roman" w:cs="Times New Roman"/>
          <w:sz w:val="20"/>
          <w:szCs w:val="20"/>
        </w:rPr>
        <w:t xml:space="preserve"> (дата обращения 30.05.13)</w:t>
      </w:r>
    </w:p>
  </w:footnote>
  <w:footnote w:id="122">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Pr>
          <w:rFonts w:ascii="Times New Roman" w:hAnsi="Times New Roman" w:cs="Times New Roman"/>
        </w:rPr>
        <w:t xml:space="preserve"> </w:t>
      </w:r>
      <w:r w:rsidRPr="00E85B99">
        <w:rPr>
          <w:rFonts w:ascii="Times New Roman" w:hAnsi="Times New Roman" w:cs="Times New Roman"/>
        </w:rPr>
        <w:t>Шомин</w:t>
      </w:r>
      <w:r>
        <w:rPr>
          <w:rFonts w:ascii="Times New Roman" w:hAnsi="Times New Roman" w:cs="Times New Roman"/>
        </w:rPr>
        <w:t>а</w:t>
      </w:r>
      <w:r w:rsidRPr="00E85B99">
        <w:rPr>
          <w:rFonts w:ascii="Times New Roman" w:hAnsi="Times New Roman" w:cs="Times New Roman"/>
        </w:rPr>
        <w:t xml:space="preserve"> И. «Наш дом, наша улица». Пермь, 2010 – 101с.</w:t>
      </w:r>
      <w:r w:rsidRPr="00470980">
        <w:rPr>
          <w:rFonts w:ascii="Times New Roman" w:hAnsi="Times New Roman" w:cs="Times New Roman"/>
        </w:rPr>
        <w:t>[</w:t>
      </w:r>
      <w:r w:rsidRPr="00E85B99">
        <w:rPr>
          <w:rFonts w:ascii="Times New Roman" w:hAnsi="Times New Roman" w:cs="Times New Roman"/>
        </w:rPr>
        <w:t>Электронный документ</w:t>
      </w:r>
      <w:r w:rsidRPr="00470980">
        <w:rPr>
          <w:rFonts w:ascii="Times New Roman" w:hAnsi="Times New Roman" w:cs="Times New Roman"/>
        </w:rPr>
        <w:t>]</w:t>
      </w:r>
      <w:r w:rsidRPr="00E85B99">
        <w:rPr>
          <w:rFonts w:ascii="Times New Roman" w:hAnsi="Times New Roman" w:cs="Times New Roman"/>
        </w:rPr>
        <w:t xml:space="preserve"> </w:t>
      </w:r>
      <w:hyperlink r:id="rId37" w:history="1">
        <w:r w:rsidRPr="00E85B99">
          <w:rPr>
            <w:rStyle w:val="a7"/>
            <w:rFonts w:ascii="Times New Roman" w:hAnsi="Times New Roman" w:cs="Times New Roman"/>
          </w:rPr>
          <w:t>http://ecsocman.hse.ru/text/36880396/</w:t>
        </w:r>
      </w:hyperlink>
      <w:r w:rsidRPr="00E85B99">
        <w:rPr>
          <w:rFonts w:ascii="Times New Roman" w:hAnsi="Times New Roman" w:cs="Times New Roman"/>
        </w:rPr>
        <w:t xml:space="preserve"> (дата обращения 30.05.13); Борисова Е.И., Полищук Л.И. Оценка эффективности товариществ собственников жилья в России </w:t>
      </w:r>
    </w:p>
    <w:p w:rsidR="00542AA6" w:rsidRPr="00E85B99" w:rsidRDefault="00542AA6" w:rsidP="00542AA6">
      <w:pPr>
        <w:pStyle w:val="a4"/>
        <w:rPr>
          <w:rFonts w:ascii="Times New Roman" w:hAnsi="Times New Roman" w:cs="Times New Roman"/>
        </w:rPr>
      </w:pPr>
      <w:r w:rsidRPr="00E85B99">
        <w:rPr>
          <w:rFonts w:ascii="Times New Roman" w:hAnsi="Times New Roman" w:cs="Times New Roman"/>
        </w:rPr>
        <w:t>// Эмпирические исследования гражданского общества: сборник материалов, Москва: Общественная Палата РФ, 2009.</w:t>
      </w:r>
    </w:p>
  </w:footnote>
  <w:footnote w:id="123">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Список региональных столиц указан в приложении</w:t>
      </w:r>
    </w:p>
  </w:footnote>
  <w:footnote w:id="124">
    <w:p w:rsidR="00542AA6" w:rsidRPr="00E85B99" w:rsidRDefault="00542AA6" w:rsidP="00542AA6">
      <w:pPr>
        <w:spacing w:line="240" w:lineRule="auto"/>
        <w:rPr>
          <w:rFonts w:ascii="Times New Roman" w:hAnsi="Times New Roman" w:cs="Times New Roman"/>
          <w:color w:val="000000"/>
          <w:sz w:val="20"/>
          <w:szCs w:val="20"/>
        </w:rPr>
      </w:pPr>
      <w:r w:rsidRPr="00E85B99">
        <w:rPr>
          <w:rStyle w:val="a6"/>
          <w:rFonts w:ascii="Times New Roman" w:hAnsi="Times New Roman" w:cs="Times New Roman"/>
          <w:sz w:val="20"/>
          <w:szCs w:val="20"/>
        </w:rPr>
        <w:footnoteRef/>
      </w:r>
      <w:r w:rsidRPr="00E85B99">
        <w:rPr>
          <w:rFonts w:ascii="Times New Roman" w:hAnsi="Times New Roman" w:cs="Times New Roman"/>
          <w:sz w:val="20"/>
          <w:szCs w:val="20"/>
        </w:rPr>
        <w:t xml:space="preserve"> Данные БД ФОМ. Проект ГеоРейтинг</w:t>
      </w:r>
      <w:r>
        <w:rPr>
          <w:rFonts w:ascii="Times New Roman" w:hAnsi="Times New Roman" w:cs="Times New Roman"/>
          <w:sz w:val="20"/>
          <w:szCs w:val="20"/>
        </w:rPr>
        <w:t xml:space="preserve"> 2007-2008 гг</w:t>
      </w:r>
      <w:r w:rsidRPr="00E85B99">
        <w:rPr>
          <w:rFonts w:ascii="Times New Roman" w:hAnsi="Times New Roman" w:cs="Times New Roman"/>
          <w:sz w:val="20"/>
          <w:szCs w:val="20"/>
        </w:rPr>
        <w:t>. Эти данные были использованы лабораторией Прикладного анализа институтов и социального капитала НИУ ВШЭ для выявления экономического отдачи социального капитала в России.</w:t>
      </w:r>
      <w:r w:rsidRPr="00E85B99">
        <w:rPr>
          <w:rStyle w:val="A30"/>
          <w:rFonts w:ascii="Times New Roman" w:hAnsi="Times New Roman"/>
          <w:sz w:val="20"/>
          <w:szCs w:val="20"/>
        </w:rPr>
        <w:t xml:space="preserve"> Автор выражает лаборатории и лично Л.И.Полищуку благодарность за предоставление данных. </w:t>
      </w:r>
      <w:r w:rsidRPr="00E85B99">
        <w:rPr>
          <w:rFonts w:ascii="Times New Roman" w:hAnsi="Times New Roman" w:cs="Times New Roman"/>
          <w:sz w:val="20"/>
          <w:szCs w:val="20"/>
        </w:rPr>
        <w:t xml:space="preserve"> </w:t>
      </w:r>
    </w:p>
  </w:footnote>
  <w:footnote w:id="125">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Было решено не принимать во внимание численность НКО в региональной столице, поскольку она не всегда может отражать реальную деятельность организаций.</w:t>
      </w:r>
    </w:p>
  </w:footnote>
  <w:footnote w:id="126">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w:t>
      </w:r>
      <w:r w:rsidRPr="00E85B99">
        <w:rPr>
          <w:rFonts w:ascii="Times New Roman" w:hAnsi="Times New Roman" w:cs="Times New Roman"/>
          <w:color w:val="000000"/>
        </w:rPr>
        <w:t>В ходе исследования была сделана попытка проверить влияние уровня партийного плюрализма в городских советах на подотчетность органов власти. Однако впоследствии было решено отказаться от этого, из-за разницы в годах проведения выборов (что существенно снижает объем выборки) и из-за особенностей местного избирательного законодательства (а также нарезки округов). Было решено использовать данные явки и результатов выборов в Госдуму 2011 года по региональным столицам.</w:t>
      </w:r>
    </w:p>
  </w:footnote>
  <w:footnote w:id="127">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Boix, C. and D. Posner. (1998). “Social capital: Explaining its origin and effects on government performance.” </w:t>
      </w:r>
      <w:r w:rsidRPr="00E85B99">
        <w:rPr>
          <w:rFonts w:ascii="Times New Roman" w:hAnsi="Times New Roman" w:cs="Times New Roman"/>
          <w:i/>
          <w:color w:val="000000" w:themeColor="text1"/>
          <w:lang w:val="en-US"/>
        </w:rPr>
        <w:t>British</w:t>
      </w:r>
      <w:r w:rsidRPr="00E85B99">
        <w:rPr>
          <w:rFonts w:ascii="Times New Roman" w:hAnsi="Times New Roman" w:cs="Times New Roman"/>
          <w:i/>
          <w:color w:val="000000" w:themeColor="text1"/>
        </w:rPr>
        <w:t xml:space="preserve"> </w:t>
      </w:r>
      <w:r w:rsidRPr="00E85B99">
        <w:rPr>
          <w:rFonts w:ascii="Times New Roman" w:hAnsi="Times New Roman" w:cs="Times New Roman"/>
          <w:i/>
          <w:color w:val="000000" w:themeColor="text1"/>
          <w:lang w:val="en-US"/>
        </w:rPr>
        <w:t>Journal</w:t>
      </w:r>
      <w:r w:rsidRPr="00E85B99">
        <w:rPr>
          <w:rFonts w:ascii="Times New Roman" w:hAnsi="Times New Roman" w:cs="Times New Roman"/>
          <w:i/>
          <w:color w:val="000000" w:themeColor="text1"/>
        </w:rPr>
        <w:t xml:space="preserve"> </w:t>
      </w:r>
      <w:r w:rsidRPr="00E85B99">
        <w:rPr>
          <w:rFonts w:ascii="Times New Roman" w:hAnsi="Times New Roman" w:cs="Times New Roman"/>
          <w:i/>
          <w:color w:val="000000" w:themeColor="text1"/>
          <w:lang w:val="en-US"/>
        </w:rPr>
        <w:t>of</w:t>
      </w:r>
      <w:r w:rsidRPr="00E85B99">
        <w:rPr>
          <w:rFonts w:ascii="Times New Roman" w:hAnsi="Times New Roman" w:cs="Times New Roman"/>
          <w:i/>
          <w:color w:val="000000" w:themeColor="text1"/>
        </w:rPr>
        <w:t xml:space="preserve"> </w:t>
      </w:r>
      <w:r w:rsidRPr="00E85B99">
        <w:rPr>
          <w:rFonts w:ascii="Times New Roman" w:hAnsi="Times New Roman" w:cs="Times New Roman"/>
          <w:i/>
          <w:color w:val="000000" w:themeColor="text1"/>
          <w:lang w:val="en-US"/>
        </w:rPr>
        <w:t>Political</w:t>
      </w:r>
      <w:r w:rsidRPr="00E85B99">
        <w:rPr>
          <w:rFonts w:ascii="Times New Roman" w:hAnsi="Times New Roman" w:cs="Times New Roman"/>
          <w:i/>
          <w:color w:val="000000" w:themeColor="text1"/>
        </w:rPr>
        <w:t xml:space="preserve"> </w:t>
      </w:r>
      <w:r w:rsidRPr="00E85B99">
        <w:rPr>
          <w:rFonts w:ascii="Times New Roman" w:hAnsi="Times New Roman" w:cs="Times New Roman"/>
          <w:i/>
          <w:color w:val="000000" w:themeColor="text1"/>
          <w:lang w:val="en-US"/>
        </w:rPr>
        <w:t>Science</w:t>
      </w:r>
      <w:r w:rsidRPr="00E85B99">
        <w:rPr>
          <w:rFonts w:ascii="Times New Roman" w:hAnsi="Times New Roman" w:cs="Times New Roman"/>
          <w:color w:val="000000" w:themeColor="text1"/>
        </w:rPr>
        <w:t>, 28(4): 686-689.</w:t>
      </w:r>
    </w:p>
  </w:footnote>
  <w:footnote w:id="128">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Tavits, M. (Jun., 2006). “Making Democracy Work More? Exploring the Linkage between Social Capital and Government Performance”. </w:t>
      </w:r>
      <w:r w:rsidRPr="00E85B99">
        <w:rPr>
          <w:rFonts w:ascii="Times New Roman" w:hAnsi="Times New Roman" w:cs="Times New Roman"/>
          <w:i/>
          <w:color w:val="000000" w:themeColor="text1"/>
          <w:lang w:val="en-US"/>
        </w:rPr>
        <w:t>Political Research Quarterly</w:t>
      </w:r>
      <w:r w:rsidRPr="00E85B99">
        <w:rPr>
          <w:rFonts w:ascii="Times New Roman" w:hAnsi="Times New Roman" w:cs="Times New Roman"/>
          <w:color w:val="000000" w:themeColor="text1"/>
          <w:lang w:val="en-US"/>
        </w:rPr>
        <w:t>, 59 (2): 211-225</w:t>
      </w:r>
      <w:r w:rsidRPr="00E85B99">
        <w:rPr>
          <w:rFonts w:ascii="Times New Roman" w:hAnsi="Times New Roman" w:cs="Times New Roman"/>
          <w:color w:val="000000" w:themeColor="text1"/>
        </w:rPr>
        <w:t>.</w:t>
      </w:r>
    </w:p>
  </w:footnote>
  <w:footnote w:id="129">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w:t>
      </w:r>
      <w:r w:rsidRPr="00E85B99">
        <w:rPr>
          <w:rFonts w:ascii="Times New Roman" w:hAnsi="Times New Roman" w:cs="Times New Roman"/>
          <w:color w:val="000000" w:themeColor="text1"/>
          <w:shd w:val="clear" w:color="auto" w:fill="FFFFFF"/>
          <w:lang w:val="en-US"/>
        </w:rPr>
        <w:t xml:space="preserve">Teets J.C. (2008). </w:t>
      </w:r>
      <w:r w:rsidRPr="00E85B99">
        <w:rPr>
          <w:rFonts w:ascii="Times New Roman" w:hAnsi="Times New Roman" w:cs="Times New Roman"/>
          <w:bCs/>
          <w:color w:val="000000" w:themeColor="text1"/>
          <w:lang w:val="en-US"/>
        </w:rPr>
        <w:t xml:space="preserve">Improving Governance in China: The Role of Civil Society in Local Public Policy. </w:t>
      </w:r>
      <w:r w:rsidRPr="00E85B99">
        <w:rPr>
          <w:rFonts w:ascii="Times New Roman" w:hAnsi="Times New Roman" w:cs="Times New Roman"/>
          <w:i/>
          <w:color w:val="000000" w:themeColor="text1"/>
          <w:shd w:val="clear" w:color="auto" w:fill="FFFFFF"/>
          <w:lang w:val="en-US"/>
        </w:rPr>
        <w:t>Governance in Non-Democracies: The Role of Civil Society in Increasing Pluralism and Accountability in Local Public Policy</w:t>
      </w:r>
      <w:r w:rsidRPr="00E85B99">
        <w:rPr>
          <w:rFonts w:ascii="Times New Roman" w:hAnsi="Times New Roman" w:cs="Times New Roman"/>
          <w:bCs/>
          <w:color w:val="000000" w:themeColor="text1"/>
          <w:shd w:val="clear" w:color="auto" w:fill="FFFFFF"/>
          <w:lang w:val="en-US"/>
        </w:rPr>
        <w:t xml:space="preserve"> University of Colorado at Boulder</w:t>
      </w:r>
      <w:r w:rsidRPr="00E85B99">
        <w:rPr>
          <w:rFonts w:ascii="Times New Roman" w:hAnsi="Times New Roman" w:cs="Times New Roman"/>
          <w:color w:val="000000" w:themeColor="text1"/>
          <w:shd w:val="clear" w:color="auto" w:fill="FFFFFF"/>
          <w:lang w:val="en-US"/>
        </w:rPr>
        <w:t>: ProQuest.</w:t>
      </w:r>
    </w:p>
  </w:footnote>
  <w:footnote w:id="130">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Патнэм.Р. Чтобы демократия сработала. Пер. с англ. А.Захарова. – М.: Московская школа политических исследований, 1996. – С. 207.</w:t>
      </w:r>
    </w:p>
  </w:footnote>
  <w:footnote w:id="131">
    <w:p w:rsidR="00542AA6" w:rsidRPr="00E85B99" w:rsidRDefault="00542AA6" w:rsidP="00542AA6">
      <w:pPr>
        <w:spacing w:after="0"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Knack, S. (2002). “Social Capital and the Quality of Government: Evidence From the U.S. States”. </w:t>
      </w:r>
      <w:r w:rsidRPr="00E85B99">
        <w:rPr>
          <w:rFonts w:ascii="Times New Roman" w:hAnsi="Times New Roman" w:cs="Times New Roman"/>
          <w:i/>
          <w:color w:val="000000" w:themeColor="text1"/>
          <w:sz w:val="20"/>
          <w:szCs w:val="20"/>
          <w:lang w:val="en-US"/>
        </w:rPr>
        <w:t>American Journal of Political Science,</w:t>
      </w:r>
      <w:r w:rsidRPr="00E85B99">
        <w:rPr>
          <w:rFonts w:ascii="Times New Roman" w:hAnsi="Times New Roman" w:cs="Times New Roman"/>
          <w:color w:val="000000" w:themeColor="text1"/>
          <w:sz w:val="20"/>
          <w:szCs w:val="20"/>
          <w:lang w:val="en-US"/>
        </w:rPr>
        <w:t xml:space="preserve"> 46: 772–785.</w:t>
      </w:r>
    </w:p>
  </w:footnote>
  <w:footnote w:id="132">
    <w:p w:rsidR="00542AA6" w:rsidRPr="00E85B99" w:rsidRDefault="00542AA6" w:rsidP="00542AA6">
      <w:pPr>
        <w:pBdr>
          <w:top w:val="nil"/>
          <w:left w:val="nil"/>
          <w:bottom w:val="nil"/>
          <w:right w:val="nil"/>
          <w:between w:val="nil"/>
          <w:bar w:val="nil"/>
        </w:pBdr>
        <w:spacing w:after="0" w:line="240" w:lineRule="auto"/>
        <w:jc w:val="both"/>
        <w:rPr>
          <w:rFonts w:ascii="Times New Roman" w:eastAsia="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w:t>
      </w:r>
      <w:r w:rsidRPr="00E85B99">
        <w:rPr>
          <w:rFonts w:ascii="Times New Roman" w:eastAsia="Times New Roman" w:hAnsi="Times New Roman" w:cs="Times New Roman"/>
          <w:color w:val="000000" w:themeColor="text1"/>
          <w:sz w:val="20"/>
          <w:szCs w:val="20"/>
          <w:lang w:val="en-US"/>
        </w:rPr>
        <w:t>Pierce, J.C., Lovrich, N.P., &amp; Moon, D.C. (2002). Social capital and government performance: An analysis of 20 American cities.</w:t>
      </w:r>
    </w:p>
  </w:footnote>
  <w:footnote w:id="133">
    <w:p w:rsidR="00542AA6" w:rsidRPr="00E85B99" w:rsidRDefault="00542AA6" w:rsidP="00542AA6">
      <w:pPr>
        <w:autoSpaceDE w:val="0"/>
        <w:autoSpaceDN w:val="0"/>
        <w:adjustRightInd w:val="0"/>
        <w:spacing w:after="0" w:line="240" w:lineRule="auto"/>
        <w:rPr>
          <w:rFonts w:ascii="Times New Roman" w:hAnsi="Times New Roman" w:cs="Times New Roman"/>
          <w:bCs/>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bCs/>
          <w:sz w:val="20"/>
          <w:szCs w:val="20"/>
          <w:lang w:val="en-US"/>
        </w:rPr>
        <w:t xml:space="preserve">Jottier D., Heyndels B. (2010) Does social capital increase political accountability? </w:t>
      </w:r>
      <w:r w:rsidRPr="00E85B99">
        <w:rPr>
          <w:rFonts w:ascii="Times New Roman" w:hAnsi="Times New Roman" w:cs="Times New Roman"/>
          <w:bCs/>
          <w:sz w:val="20"/>
          <w:szCs w:val="20"/>
        </w:rPr>
        <w:t>An empirical test for Flemish municipalities</w:t>
      </w:r>
      <w:r w:rsidRPr="00E85B99">
        <w:rPr>
          <w:rStyle w:val="10"/>
          <w:rFonts w:ascii="Times New Roman" w:hAnsi="Times New Roman" w:cs="Times New Roman"/>
          <w:sz w:val="20"/>
          <w:szCs w:val="20"/>
          <w:shd w:val="clear" w:color="auto" w:fill="FFFFFF"/>
        </w:rPr>
        <w:t xml:space="preserve"> </w:t>
      </w:r>
      <w:r w:rsidRPr="00E85B99">
        <w:rPr>
          <w:rStyle w:val="apple-converted-space"/>
          <w:rFonts w:ascii="Times New Roman" w:hAnsi="Times New Roman" w:cs="Times New Roman"/>
          <w:sz w:val="20"/>
          <w:szCs w:val="20"/>
          <w:shd w:val="clear" w:color="auto" w:fill="FFFFFF"/>
        </w:rPr>
        <w:t> </w:t>
      </w:r>
      <w:r w:rsidRPr="00E85B99">
        <w:rPr>
          <w:rStyle w:val="apple-converted-space"/>
          <w:rFonts w:ascii="Times New Roman" w:hAnsi="Times New Roman" w:cs="Times New Roman"/>
          <w:sz w:val="20"/>
          <w:szCs w:val="20"/>
          <w:shd w:val="clear" w:color="auto" w:fill="FFFFFF"/>
          <w:lang w:val="en-US"/>
        </w:rPr>
        <w:t xml:space="preserve">// </w:t>
      </w:r>
      <w:r w:rsidRPr="00E85B99">
        <w:rPr>
          <w:rFonts w:ascii="Times New Roman" w:hAnsi="Times New Roman" w:cs="Times New Roman"/>
          <w:i/>
          <w:sz w:val="20"/>
          <w:szCs w:val="20"/>
          <w:shd w:val="clear" w:color="auto" w:fill="FFFFFF"/>
        </w:rPr>
        <w:t>Public Choice</w:t>
      </w:r>
      <w:r w:rsidRPr="00E85B99">
        <w:rPr>
          <w:rFonts w:ascii="Times New Roman" w:hAnsi="Times New Roman" w:cs="Times New Roman"/>
          <w:sz w:val="20"/>
          <w:szCs w:val="20"/>
          <w:shd w:val="clear" w:color="auto" w:fill="FFFFFF"/>
        </w:rPr>
        <w:t>, 150, 731-744</w:t>
      </w:r>
    </w:p>
  </w:footnote>
  <w:footnote w:id="134">
    <w:p w:rsidR="00542AA6" w:rsidRPr="00470980" w:rsidRDefault="00542AA6" w:rsidP="00542AA6">
      <w:pPr>
        <w:spacing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bCs/>
          <w:color w:val="000000" w:themeColor="text1"/>
          <w:sz w:val="20"/>
          <w:szCs w:val="20"/>
          <w:lang w:val="en-US"/>
        </w:rPr>
        <w:t xml:space="preserve">Andrews R. (2011). Exploring the Impact of Community and Organizational Social Capital on Government Performance: Evidence from England. // </w:t>
      </w:r>
      <w:r w:rsidRPr="00E85B99">
        <w:rPr>
          <w:rFonts w:ascii="Times New Roman" w:hAnsi="Times New Roman" w:cs="Times New Roman"/>
          <w:bCs/>
          <w:i/>
          <w:color w:val="000000" w:themeColor="text1"/>
          <w:sz w:val="20"/>
          <w:szCs w:val="20"/>
          <w:lang w:val="en-US"/>
        </w:rPr>
        <w:t>Political Research Quarterly,</w:t>
      </w:r>
      <w:r w:rsidRPr="00E85B99">
        <w:rPr>
          <w:rFonts w:ascii="Times New Roman" w:hAnsi="Times New Roman" w:cs="Times New Roman"/>
          <w:bCs/>
          <w:color w:val="000000" w:themeColor="text1"/>
          <w:sz w:val="20"/>
          <w:szCs w:val="20"/>
          <w:lang w:val="en-US"/>
        </w:rPr>
        <w:t xml:space="preserve"> 64 (4): 938-949</w:t>
      </w:r>
    </w:p>
  </w:footnote>
  <w:footnote w:id="135">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Boix, C. and D. Posner. (1998). “Social capital: Explaining its origin and effects on government performance.” </w:t>
      </w:r>
      <w:r w:rsidRPr="00E85B99">
        <w:rPr>
          <w:rFonts w:ascii="Times New Roman" w:hAnsi="Times New Roman" w:cs="Times New Roman"/>
          <w:i/>
          <w:color w:val="000000" w:themeColor="text1"/>
          <w:lang w:val="en-US"/>
        </w:rPr>
        <w:t>British Journal of Political Science</w:t>
      </w:r>
      <w:r w:rsidRPr="00E85B99">
        <w:rPr>
          <w:rFonts w:ascii="Times New Roman" w:hAnsi="Times New Roman" w:cs="Times New Roman"/>
          <w:color w:val="000000" w:themeColor="text1"/>
          <w:lang w:val="en-US"/>
        </w:rPr>
        <w:t>, 28(4): 686-689.</w:t>
      </w:r>
    </w:p>
  </w:footnote>
  <w:footnote w:id="136">
    <w:p w:rsidR="00542AA6" w:rsidRPr="00470980" w:rsidRDefault="00542AA6" w:rsidP="00542AA6">
      <w:pPr>
        <w:pStyle w:val="a4"/>
        <w:rPr>
          <w:rFonts w:ascii="Times New Roman" w:hAnsi="Times New Roman" w:cs="Times New Roman"/>
          <w:lang w:val="en-US"/>
        </w:rPr>
      </w:pPr>
      <w:r w:rsidRPr="00E85B99">
        <w:rPr>
          <w:rStyle w:val="a6"/>
          <w:rFonts w:ascii="Times New Roman" w:hAnsi="Times New Roman" w:cs="Times New Roman"/>
        </w:rPr>
        <w:footnoteRef/>
      </w:r>
      <w:r w:rsidRPr="00470980">
        <w:rPr>
          <w:rFonts w:ascii="Times New Roman" w:hAnsi="Times New Roman" w:cs="Times New Roman"/>
          <w:lang w:val="en-US"/>
        </w:rPr>
        <w:t xml:space="preserve"> </w:t>
      </w:r>
      <w:r w:rsidRPr="00E85B99">
        <w:rPr>
          <w:rFonts w:ascii="Times New Roman" w:hAnsi="Times New Roman" w:cs="Times New Roman"/>
        </w:rPr>
        <w:t>Эти</w:t>
      </w:r>
      <w:r w:rsidRPr="00470980">
        <w:rPr>
          <w:rFonts w:ascii="Times New Roman" w:hAnsi="Times New Roman" w:cs="Times New Roman"/>
          <w:lang w:val="en-US"/>
        </w:rPr>
        <w:t xml:space="preserve"> </w:t>
      </w:r>
      <w:r w:rsidRPr="00E85B99">
        <w:rPr>
          <w:rFonts w:ascii="Times New Roman" w:hAnsi="Times New Roman" w:cs="Times New Roman"/>
        </w:rPr>
        <w:t>функции</w:t>
      </w:r>
      <w:r w:rsidRPr="00470980">
        <w:rPr>
          <w:rFonts w:ascii="Times New Roman" w:hAnsi="Times New Roman" w:cs="Times New Roman"/>
          <w:lang w:val="en-US"/>
        </w:rPr>
        <w:t xml:space="preserve"> </w:t>
      </w:r>
      <w:r w:rsidRPr="00E85B99">
        <w:rPr>
          <w:rFonts w:ascii="Times New Roman" w:hAnsi="Times New Roman" w:cs="Times New Roman"/>
        </w:rPr>
        <w:t>начал</w:t>
      </w:r>
      <w:r w:rsidRPr="00470980">
        <w:rPr>
          <w:rFonts w:ascii="Times New Roman" w:hAnsi="Times New Roman" w:cs="Times New Roman"/>
          <w:lang w:val="en-US"/>
        </w:rPr>
        <w:t xml:space="preserve"> </w:t>
      </w:r>
      <w:r w:rsidRPr="00E85B99">
        <w:rPr>
          <w:rFonts w:ascii="Times New Roman" w:hAnsi="Times New Roman" w:cs="Times New Roman"/>
        </w:rPr>
        <w:t>выполнять</w:t>
      </w:r>
      <w:r w:rsidRPr="00470980">
        <w:rPr>
          <w:rFonts w:ascii="Times New Roman" w:hAnsi="Times New Roman" w:cs="Times New Roman"/>
          <w:lang w:val="en-US"/>
        </w:rPr>
        <w:t xml:space="preserve"> </w:t>
      </w:r>
      <w:r w:rsidRPr="00E85B99">
        <w:rPr>
          <w:rFonts w:ascii="Times New Roman" w:hAnsi="Times New Roman" w:cs="Times New Roman"/>
        </w:rPr>
        <w:t>Ф</w:t>
      </w:r>
      <w:r w:rsidRPr="00470980">
        <w:rPr>
          <w:rFonts w:ascii="Times New Roman" w:hAnsi="Times New Roman" w:cs="Times New Roman"/>
          <w:lang w:val="en-US"/>
        </w:rPr>
        <w:t>.</w:t>
      </w:r>
      <w:r w:rsidRPr="00E85B99">
        <w:rPr>
          <w:rFonts w:ascii="Times New Roman" w:hAnsi="Times New Roman" w:cs="Times New Roman"/>
        </w:rPr>
        <w:t>Ф</w:t>
      </w:r>
      <w:r w:rsidRPr="00470980">
        <w:rPr>
          <w:rFonts w:ascii="Times New Roman" w:hAnsi="Times New Roman" w:cs="Times New Roman"/>
          <w:lang w:val="en-US"/>
        </w:rPr>
        <w:t>.</w:t>
      </w:r>
      <w:r w:rsidRPr="00E85B99">
        <w:rPr>
          <w:rFonts w:ascii="Times New Roman" w:hAnsi="Times New Roman" w:cs="Times New Roman"/>
        </w:rPr>
        <w:t>Лапин</w:t>
      </w:r>
      <w:r w:rsidRPr="00470980">
        <w:rPr>
          <w:rFonts w:ascii="Times New Roman" w:hAnsi="Times New Roman" w:cs="Times New Roman"/>
          <w:lang w:val="en-US"/>
        </w:rPr>
        <w:t xml:space="preserve">. </w:t>
      </w:r>
      <w:r w:rsidRPr="00E85B99">
        <w:rPr>
          <w:rFonts w:ascii="Times New Roman" w:hAnsi="Times New Roman" w:cs="Times New Roman"/>
        </w:rPr>
        <w:t>Мэр</w:t>
      </w:r>
      <w:r w:rsidRPr="00470980">
        <w:rPr>
          <w:rFonts w:ascii="Times New Roman" w:hAnsi="Times New Roman" w:cs="Times New Roman"/>
          <w:lang w:val="en-US"/>
        </w:rPr>
        <w:t xml:space="preserve"> </w:t>
      </w:r>
      <w:r w:rsidRPr="00E85B99">
        <w:rPr>
          <w:rFonts w:ascii="Times New Roman" w:hAnsi="Times New Roman" w:cs="Times New Roman"/>
        </w:rPr>
        <w:t>города</w:t>
      </w:r>
      <w:r w:rsidRPr="00470980">
        <w:rPr>
          <w:rFonts w:ascii="Times New Roman" w:hAnsi="Times New Roman" w:cs="Times New Roman"/>
          <w:lang w:val="en-US"/>
        </w:rPr>
        <w:t xml:space="preserve"> – </w:t>
      </w:r>
      <w:r w:rsidRPr="00E85B99">
        <w:rPr>
          <w:rFonts w:ascii="Times New Roman" w:hAnsi="Times New Roman" w:cs="Times New Roman"/>
        </w:rPr>
        <w:t>А</w:t>
      </w:r>
      <w:r w:rsidRPr="00470980">
        <w:rPr>
          <w:rFonts w:ascii="Times New Roman" w:hAnsi="Times New Roman" w:cs="Times New Roman"/>
          <w:lang w:val="en-US"/>
        </w:rPr>
        <w:t>.</w:t>
      </w:r>
      <w:r w:rsidRPr="00E85B99">
        <w:rPr>
          <w:rFonts w:ascii="Times New Roman" w:hAnsi="Times New Roman" w:cs="Times New Roman"/>
        </w:rPr>
        <w:t>Г</w:t>
      </w:r>
      <w:r w:rsidRPr="00470980">
        <w:rPr>
          <w:rFonts w:ascii="Times New Roman" w:hAnsi="Times New Roman" w:cs="Times New Roman"/>
          <w:lang w:val="en-US"/>
        </w:rPr>
        <w:t>.</w:t>
      </w:r>
      <w:r w:rsidRPr="00E85B99">
        <w:rPr>
          <w:rFonts w:ascii="Times New Roman" w:hAnsi="Times New Roman" w:cs="Times New Roman"/>
        </w:rPr>
        <w:t>Ярошук</w:t>
      </w:r>
      <w:r w:rsidRPr="00470980">
        <w:rPr>
          <w:rFonts w:ascii="Times New Roman" w:hAnsi="Times New Roman" w:cs="Times New Roman"/>
          <w:lang w:val="en-US"/>
        </w:rPr>
        <w:t>.</w:t>
      </w:r>
    </w:p>
  </w:footnote>
  <w:footnote w:id="137">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Источник: Официальный сайт Министерства регионального развития РФ, данные за 2007 год </w:t>
      </w:r>
      <w:r w:rsidRPr="00470980">
        <w:rPr>
          <w:rFonts w:ascii="Times New Roman" w:hAnsi="Times New Roman" w:cs="Times New Roman"/>
        </w:rPr>
        <w:t>[</w:t>
      </w:r>
      <w:r w:rsidRPr="00E85B99">
        <w:rPr>
          <w:rFonts w:ascii="Times New Roman" w:hAnsi="Times New Roman" w:cs="Times New Roman"/>
        </w:rPr>
        <w:t>Официальный сайт</w:t>
      </w:r>
      <w:r w:rsidRPr="00470980">
        <w:rPr>
          <w:rFonts w:ascii="Times New Roman" w:hAnsi="Times New Roman" w:cs="Times New Roman"/>
        </w:rPr>
        <w:t>]</w:t>
      </w:r>
      <w:r w:rsidRPr="00E85B99">
        <w:rPr>
          <w:rFonts w:ascii="Times New Roman" w:hAnsi="Times New Roman" w:cs="Times New Roman"/>
        </w:rPr>
        <w:t xml:space="preserve"> </w:t>
      </w:r>
      <w:hyperlink r:id="rId38" w:history="1">
        <w:r w:rsidRPr="00E85B99">
          <w:rPr>
            <w:rStyle w:val="a7"/>
            <w:rFonts w:ascii="Times New Roman" w:hAnsi="Times New Roman" w:cs="Times New Roman"/>
          </w:rPr>
          <w:t>http://www.minregion.ru/</w:t>
        </w:r>
      </w:hyperlink>
      <w:r w:rsidRPr="00E85B99">
        <w:rPr>
          <w:rFonts w:ascii="Times New Roman" w:hAnsi="Times New Roman" w:cs="Times New Roman"/>
        </w:rPr>
        <w:t xml:space="preserve"> (дата обращения 30.05.13)</w:t>
      </w:r>
    </w:p>
  </w:footnote>
  <w:footnote w:id="138">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w:t>
      </w:r>
      <w:r>
        <w:rPr>
          <w:rFonts w:ascii="Times New Roman" w:hAnsi="Times New Roman" w:cs="Times New Roman"/>
        </w:rPr>
        <w:t xml:space="preserve">Источник: </w:t>
      </w:r>
      <w:r w:rsidRPr="00E85B99">
        <w:rPr>
          <w:rFonts w:ascii="Times New Roman" w:hAnsi="Times New Roman" w:cs="Times New Roman"/>
        </w:rPr>
        <w:t xml:space="preserve">Фонд Свободы Информации </w:t>
      </w:r>
      <w:r w:rsidRPr="00470980">
        <w:rPr>
          <w:rFonts w:ascii="Times New Roman" w:hAnsi="Times New Roman" w:cs="Times New Roman"/>
        </w:rPr>
        <w:t>[</w:t>
      </w:r>
      <w:r w:rsidRPr="00E85B99">
        <w:rPr>
          <w:rFonts w:ascii="Times New Roman" w:hAnsi="Times New Roman" w:cs="Times New Roman"/>
        </w:rPr>
        <w:t>Официальный сайт</w:t>
      </w:r>
      <w:r w:rsidRPr="00470980">
        <w:rPr>
          <w:rFonts w:ascii="Times New Roman" w:hAnsi="Times New Roman" w:cs="Times New Roman"/>
        </w:rPr>
        <w:t xml:space="preserve">] </w:t>
      </w:r>
      <w:hyperlink r:id="rId39" w:history="1">
        <w:r w:rsidRPr="00E85B99">
          <w:rPr>
            <w:rStyle w:val="a7"/>
            <w:rFonts w:ascii="Times New Roman" w:hAnsi="Times New Roman" w:cs="Times New Roman"/>
          </w:rPr>
          <w:t>http://www.svobodainfo.org/ru/node/105</w:t>
        </w:r>
      </w:hyperlink>
      <w:r w:rsidRPr="00E85B99">
        <w:rPr>
          <w:rFonts w:ascii="Times New Roman" w:hAnsi="Times New Roman" w:cs="Times New Roman"/>
        </w:rPr>
        <w:t xml:space="preserve"> (дата обращения 30.05.13) </w:t>
      </w:r>
    </w:p>
  </w:footnote>
  <w:footnote w:id="139">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w:t>
      </w:r>
      <w:r>
        <w:rPr>
          <w:rFonts w:ascii="Times New Roman" w:hAnsi="Times New Roman" w:cs="Times New Roman"/>
        </w:rPr>
        <w:t xml:space="preserve">Источник: </w:t>
      </w:r>
      <w:r w:rsidRPr="00E85B99">
        <w:rPr>
          <w:rFonts w:ascii="Times New Roman" w:hAnsi="Times New Roman" w:cs="Times New Roman"/>
        </w:rPr>
        <w:t xml:space="preserve">Фонд защиты гласности </w:t>
      </w:r>
      <w:r w:rsidRPr="00470980">
        <w:rPr>
          <w:rFonts w:ascii="Times New Roman" w:hAnsi="Times New Roman" w:cs="Times New Roman"/>
        </w:rPr>
        <w:t>[</w:t>
      </w:r>
      <w:r w:rsidRPr="00E85B99">
        <w:rPr>
          <w:rFonts w:ascii="Times New Roman" w:hAnsi="Times New Roman" w:cs="Times New Roman"/>
        </w:rPr>
        <w:t>Официальный сайт</w:t>
      </w:r>
      <w:r w:rsidRPr="00470980">
        <w:rPr>
          <w:rFonts w:ascii="Times New Roman" w:hAnsi="Times New Roman" w:cs="Times New Roman"/>
        </w:rPr>
        <w:t>]</w:t>
      </w:r>
      <w:r w:rsidRPr="00E85B99">
        <w:rPr>
          <w:rFonts w:ascii="Times New Roman" w:hAnsi="Times New Roman" w:cs="Times New Roman"/>
        </w:rPr>
        <w:t xml:space="preserve"> </w:t>
      </w:r>
      <w:hyperlink r:id="rId40" w:history="1">
        <w:r w:rsidRPr="00E85B99">
          <w:rPr>
            <w:rStyle w:val="a7"/>
            <w:rFonts w:ascii="Times New Roman" w:hAnsi="Times New Roman" w:cs="Times New Roman"/>
          </w:rPr>
          <w:t>http://www.gdf.ru/map/list/2008</w:t>
        </w:r>
      </w:hyperlink>
      <w:r w:rsidRPr="00E85B99">
        <w:rPr>
          <w:rFonts w:ascii="Times New Roman" w:hAnsi="Times New Roman" w:cs="Times New Roman"/>
        </w:rPr>
        <w:t xml:space="preserve"> (дата обращения 30.05.13)</w:t>
      </w:r>
    </w:p>
  </w:footnote>
  <w:footnote w:id="140">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Источник: РИА – Аналитика. Рейтинг регионов по числу пользователей сети Интернет </w:t>
      </w:r>
      <w:r w:rsidRPr="00470980">
        <w:rPr>
          <w:rFonts w:ascii="Times New Roman" w:hAnsi="Times New Roman" w:cs="Times New Roman"/>
        </w:rPr>
        <w:t>[</w:t>
      </w:r>
      <w:r w:rsidRPr="00E85B99">
        <w:rPr>
          <w:rFonts w:ascii="Times New Roman" w:hAnsi="Times New Roman" w:cs="Times New Roman"/>
        </w:rPr>
        <w:t>Электронный документ</w:t>
      </w:r>
      <w:r w:rsidRPr="00470980">
        <w:rPr>
          <w:rFonts w:ascii="Times New Roman" w:hAnsi="Times New Roman" w:cs="Times New Roman"/>
        </w:rPr>
        <w:t>]</w:t>
      </w:r>
      <w:r w:rsidRPr="00E85B99">
        <w:rPr>
          <w:rFonts w:ascii="Times New Roman" w:hAnsi="Times New Roman" w:cs="Times New Roman"/>
        </w:rPr>
        <w:t xml:space="preserve"> </w:t>
      </w:r>
      <w:hyperlink r:id="rId41" w:history="1">
        <w:r w:rsidRPr="00E85B99">
          <w:rPr>
            <w:rStyle w:val="a7"/>
            <w:rFonts w:ascii="Times New Roman" w:hAnsi="Times New Roman" w:cs="Times New Roman"/>
          </w:rPr>
          <w:t>http://ria.ru/research_rating/20110928/445112931.html</w:t>
        </w:r>
      </w:hyperlink>
      <w:r w:rsidRPr="00E85B99">
        <w:rPr>
          <w:rFonts w:ascii="Times New Roman" w:hAnsi="Times New Roman" w:cs="Times New Roman"/>
        </w:rPr>
        <w:t xml:space="preserve"> (дата обращения 30.05.13)</w:t>
      </w:r>
    </w:p>
  </w:footnote>
  <w:footnote w:id="141">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Явка на выборы главы города составила 53%.</w:t>
      </w:r>
    </w:p>
  </w:footnote>
  <w:footnote w:id="142">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Президент (23,95%), руководители предприятий (8,98%), криминальные структуры (8,38%), СМИ (1,2%), общественные организации (1,2%), политические партии и движения (1,2%), ТОСы (1%)</w:t>
      </w:r>
    </w:p>
  </w:footnote>
  <w:footnote w:id="143">
    <w:p w:rsidR="00542AA6" w:rsidRPr="00E85B99" w:rsidRDefault="00542AA6" w:rsidP="00542AA6">
      <w:pPr>
        <w:spacing w:line="240" w:lineRule="auto"/>
        <w:jc w:val="both"/>
        <w:rPr>
          <w:rFonts w:ascii="Times New Roman" w:hAnsi="Times New Roman" w:cs="Times New Roman"/>
          <w:sz w:val="20"/>
          <w:szCs w:val="20"/>
        </w:rPr>
      </w:pPr>
      <w:r w:rsidRPr="00E85B99">
        <w:rPr>
          <w:rStyle w:val="a6"/>
          <w:rFonts w:ascii="Times New Roman" w:hAnsi="Times New Roman" w:cs="Times New Roman"/>
          <w:sz w:val="20"/>
          <w:szCs w:val="20"/>
        </w:rPr>
        <w:footnoteRef/>
      </w:r>
      <w:r w:rsidRPr="00E85B99">
        <w:rPr>
          <w:rFonts w:ascii="Times New Roman" w:hAnsi="Times New Roman" w:cs="Times New Roman"/>
          <w:sz w:val="20"/>
          <w:szCs w:val="20"/>
        </w:rPr>
        <w:t xml:space="preserve"> Таблица сопряженности: Когда в последний раз пользовался Интернетом?* Власти не учитывают интересы?</w:t>
      </w:r>
    </w:p>
    <w:p w:rsidR="00542AA6" w:rsidRPr="00E85B99" w:rsidRDefault="00542AA6" w:rsidP="00542AA6">
      <w:pPr>
        <w:pStyle w:val="a9"/>
        <w:numPr>
          <w:ilvl w:val="0"/>
          <w:numId w:val="21"/>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Последние сутки – 55,93%</w:t>
      </w:r>
    </w:p>
    <w:p w:rsidR="00542AA6" w:rsidRPr="00E85B99" w:rsidRDefault="00542AA6" w:rsidP="00542AA6">
      <w:pPr>
        <w:pStyle w:val="a9"/>
        <w:numPr>
          <w:ilvl w:val="0"/>
          <w:numId w:val="21"/>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Последнюю неделю – 33,03%</w:t>
      </w:r>
    </w:p>
    <w:p w:rsidR="00542AA6" w:rsidRPr="00E85B99" w:rsidRDefault="00542AA6" w:rsidP="00542AA6">
      <w:pPr>
        <w:pStyle w:val="a9"/>
        <w:numPr>
          <w:ilvl w:val="0"/>
          <w:numId w:val="21"/>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Последний месяц – 21,13%</w:t>
      </w:r>
    </w:p>
  </w:footnote>
  <w:footnote w:id="144">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Источник: Официальный сайт Министерства регионального развития РФ, данные за 2007 год </w:t>
      </w:r>
      <w:r w:rsidRPr="00470980">
        <w:rPr>
          <w:rFonts w:ascii="Times New Roman" w:hAnsi="Times New Roman" w:cs="Times New Roman"/>
        </w:rPr>
        <w:t>[</w:t>
      </w:r>
      <w:r w:rsidRPr="00E85B99">
        <w:rPr>
          <w:rFonts w:ascii="Times New Roman" w:hAnsi="Times New Roman" w:cs="Times New Roman"/>
        </w:rPr>
        <w:t>Официальный сайт</w:t>
      </w:r>
      <w:r w:rsidRPr="00470980">
        <w:rPr>
          <w:rFonts w:ascii="Times New Roman" w:hAnsi="Times New Roman" w:cs="Times New Roman"/>
        </w:rPr>
        <w:t>]</w:t>
      </w:r>
      <w:r w:rsidRPr="00E85B99">
        <w:rPr>
          <w:rFonts w:ascii="Times New Roman" w:hAnsi="Times New Roman" w:cs="Times New Roman"/>
        </w:rPr>
        <w:t xml:space="preserve"> </w:t>
      </w:r>
      <w:hyperlink r:id="rId42" w:history="1">
        <w:r w:rsidRPr="00E85B99">
          <w:rPr>
            <w:rStyle w:val="a7"/>
            <w:rFonts w:ascii="Times New Roman" w:hAnsi="Times New Roman" w:cs="Times New Roman"/>
          </w:rPr>
          <w:t>http://www.minregion.ru/</w:t>
        </w:r>
      </w:hyperlink>
      <w:r w:rsidRPr="00E85B99">
        <w:rPr>
          <w:rFonts w:ascii="Times New Roman" w:hAnsi="Times New Roman" w:cs="Times New Roman"/>
        </w:rPr>
        <w:t xml:space="preserve"> (дата обращения 30.05.13) Оценка деятельности региональных органов власти – ее необходимо брать с оговорками, тем не менее, на нее можно опираться, поскольку она отражает общую тенденцию. </w:t>
      </w:r>
    </w:p>
  </w:footnote>
  <w:footnote w:id="145">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w:t>
      </w:r>
      <w:r w:rsidRPr="00E85B99">
        <w:rPr>
          <w:rFonts w:ascii="Times New Roman" w:hAnsi="Times New Roman" w:cs="Times New Roman"/>
          <w:bCs/>
          <w:color w:val="000000"/>
          <w:shd w:val="clear" w:color="auto" w:fill="FFFFFF"/>
        </w:rPr>
        <w:t>Митинги протеста против реформы ЖКХ пройдут в ряде крупных городов страны</w:t>
      </w:r>
      <w:r w:rsidRPr="00E85B99">
        <w:rPr>
          <w:rFonts w:ascii="Times New Roman" w:hAnsi="Times New Roman" w:cs="Times New Roman"/>
        </w:rPr>
        <w:t xml:space="preserve"> //</w:t>
      </w:r>
      <w:r w:rsidRPr="00E85B99">
        <w:rPr>
          <w:rFonts w:ascii="Times New Roman" w:hAnsi="Times New Roman" w:cs="Times New Roman"/>
          <w:bCs/>
        </w:rPr>
        <w:t xml:space="preserve"> Новый Калининград. 2007. Январь </w:t>
      </w:r>
      <w:r w:rsidRPr="00470980">
        <w:rPr>
          <w:rFonts w:ascii="Times New Roman" w:hAnsi="Times New Roman" w:cs="Times New Roman"/>
          <w:bCs/>
        </w:rPr>
        <w:t>[</w:t>
      </w:r>
      <w:r w:rsidRPr="00E85B99">
        <w:rPr>
          <w:rFonts w:ascii="Times New Roman" w:hAnsi="Times New Roman" w:cs="Times New Roman"/>
          <w:bCs/>
        </w:rPr>
        <w:t>Электронный документ</w:t>
      </w:r>
      <w:r w:rsidRPr="00470980">
        <w:rPr>
          <w:rFonts w:ascii="Times New Roman" w:hAnsi="Times New Roman" w:cs="Times New Roman"/>
          <w:bCs/>
        </w:rPr>
        <w:t>]</w:t>
      </w:r>
      <w:r w:rsidRPr="00E85B99">
        <w:rPr>
          <w:rFonts w:ascii="Times New Roman" w:hAnsi="Times New Roman" w:cs="Times New Roman"/>
          <w:bCs/>
        </w:rPr>
        <w:t xml:space="preserve"> </w:t>
      </w:r>
      <w:hyperlink r:id="rId43" w:history="1">
        <w:r w:rsidRPr="00E85B99">
          <w:rPr>
            <w:rStyle w:val="a7"/>
            <w:rFonts w:ascii="Times New Roman" w:hAnsi="Times New Roman" w:cs="Times New Roman"/>
          </w:rPr>
          <w:t>http://www.newkaliningrad.ru/news/community/k190984.html</w:t>
        </w:r>
      </w:hyperlink>
      <w:r w:rsidRPr="00E85B99">
        <w:rPr>
          <w:rFonts w:ascii="Times New Roman" w:hAnsi="Times New Roman" w:cs="Times New Roman"/>
        </w:rPr>
        <w:t xml:space="preserve"> (дата обращения 30.05.13) </w:t>
      </w:r>
    </w:p>
  </w:footnote>
  <w:footnote w:id="146">
    <w:p w:rsidR="00542AA6" w:rsidRPr="00E85B99" w:rsidRDefault="00542AA6" w:rsidP="00542AA6">
      <w:pPr>
        <w:pStyle w:val="1"/>
        <w:shd w:val="clear" w:color="auto" w:fill="FFFFFF"/>
        <w:spacing w:before="94" w:after="94"/>
        <w:rPr>
          <w:rFonts w:ascii="Times New Roman" w:hAnsi="Times New Roman" w:cs="Times New Roman"/>
          <w:sz w:val="20"/>
          <w:szCs w:val="20"/>
        </w:rPr>
      </w:pPr>
      <w:r w:rsidRPr="00E85B99">
        <w:rPr>
          <w:rStyle w:val="a6"/>
          <w:rFonts w:ascii="Times New Roman" w:hAnsi="Times New Roman" w:cs="Times New Roman"/>
          <w:sz w:val="20"/>
          <w:szCs w:val="20"/>
        </w:rPr>
        <w:footnoteRef/>
      </w:r>
      <w:r w:rsidRPr="00E85B99">
        <w:rPr>
          <w:rFonts w:ascii="Times New Roman" w:hAnsi="Times New Roman" w:cs="Times New Roman"/>
          <w:sz w:val="20"/>
          <w:szCs w:val="20"/>
        </w:rPr>
        <w:t xml:space="preserve"> </w:t>
      </w:r>
      <w:r w:rsidRPr="00E85B99">
        <w:rPr>
          <w:rFonts w:ascii="Times New Roman" w:hAnsi="Times New Roman" w:cs="Times New Roman"/>
          <w:b w:val="0"/>
          <w:color w:val="auto"/>
          <w:sz w:val="20"/>
          <w:szCs w:val="20"/>
        </w:rPr>
        <w:t xml:space="preserve">Коммунисты устроили митинг против повышения тарифов ЖКХ…опять безуспешно </w:t>
      </w:r>
      <w:r w:rsidRPr="00470980">
        <w:rPr>
          <w:rFonts w:ascii="Times New Roman" w:hAnsi="Times New Roman" w:cs="Times New Roman"/>
          <w:b w:val="0"/>
          <w:color w:val="auto"/>
          <w:sz w:val="20"/>
          <w:szCs w:val="20"/>
        </w:rPr>
        <w:t xml:space="preserve">// </w:t>
      </w:r>
      <w:r w:rsidRPr="00E85B99">
        <w:rPr>
          <w:rFonts w:ascii="Times New Roman" w:hAnsi="Times New Roman" w:cs="Times New Roman"/>
          <w:b w:val="0"/>
          <w:color w:val="auto"/>
          <w:sz w:val="20"/>
          <w:szCs w:val="20"/>
        </w:rPr>
        <w:t>Официальный сайт</w:t>
      </w:r>
      <w:r w:rsidRPr="00470980">
        <w:rPr>
          <w:rFonts w:ascii="Times New Roman" w:hAnsi="Times New Roman" w:cs="Times New Roman"/>
          <w:b w:val="0"/>
          <w:color w:val="auto"/>
          <w:sz w:val="20"/>
          <w:szCs w:val="20"/>
        </w:rPr>
        <w:t xml:space="preserve"> </w:t>
      </w:r>
      <w:r w:rsidRPr="00E85B99">
        <w:rPr>
          <w:rFonts w:ascii="Times New Roman" w:hAnsi="Times New Roman" w:cs="Times New Roman"/>
          <w:b w:val="0"/>
          <w:color w:val="auto"/>
          <w:sz w:val="20"/>
          <w:szCs w:val="20"/>
        </w:rPr>
        <w:t xml:space="preserve">ООД «Комитет помощи: Жилье, Земля, Люди». </w:t>
      </w:r>
      <w:r w:rsidRPr="00470980">
        <w:rPr>
          <w:rFonts w:ascii="Times New Roman" w:hAnsi="Times New Roman" w:cs="Times New Roman"/>
          <w:b w:val="0"/>
          <w:color w:val="auto"/>
          <w:sz w:val="20"/>
          <w:szCs w:val="20"/>
        </w:rPr>
        <w:t>[</w:t>
      </w:r>
      <w:r w:rsidRPr="00E85B99">
        <w:rPr>
          <w:rFonts w:ascii="Times New Roman" w:hAnsi="Times New Roman" w:cs="Times New Roman"/>
          <w:b w:val="0"/>
          <w:color w:val="auto"/>
          <w:sz w:val="20"/>
          <w:szCs w:val="20"/>
        </w:rPr>
        <w:t>Электронный документ</w:t>
      </w:r>
      <w:r w:rsidRPr="00470980">
        <w:rPr>
          <w:rFonts w:ascii="Times New Roman" w:hAnsi="Times New Roman" w:cs="Times New Roman"/>
          <w:b w:val="0"/>
          <w:color w:val="auto"/>
          <w:sz w:val="20"/>
          <w:szCs w:val="20"/>
        </w:rPr>
        <w:t>]</w:t>
      </w:r>
      <w:r w:rsidRPr="00E85B99">
        <w:rPr>
          <w:rFonts w:ascii="Times New Roman" w:hAnsi="Times New Roman" w:cs="Times New Roman"/>
          <w:b w:val="0"/>
          <w:color w:val="auto"/>
          <w:sz w:val="20"/>
          <w:szCs w:val="20"/>
        </w:rPr>
        <w:t xml:space="preserve"> </w:t>
      </w:r>
      <w:hyperlink r:id="rId44" w:history="1">
        <w:r w:rsidRPr="00E85B99">
          <w:rPr>
            <w:rStyle w:val="a7"/>
            <w:rFonts w:ascii="Times New Roman" w:hAnsi="Times New Roman" w:cs="Times New Roman"/>
            <w:b w:val="0"/>
            <w:sz w:val="20"/>
            <w:szCs w:val="20"/>
          </w:rPr>
          <w:t>http://www.help.su/press/news_648.htm</w:t>
        </w:r>
      </w:hyperlink>
      <w:r w:rsidRPr="00E85B99">
        <w:rPr>
          <w:rFonts w:ascii="Times New Roman" w:hAnsi="Times New Roman" w:cs="Times New Roman"/>
          <w:sz w:val="20"/>
          <w:szCs w:val="20"/>
        </w:rPr>
        <w:t xml:space="preserve"> </w:t>
      </w:r>
      <w:r w:rsidRPr="00E85B99">
        <w:rPr>
          <w:rFonts w:ascii="Times New Roman" w:hAnsi="Times New Roman" w:cs="Times New Roman"/>
          <w:b w:val="0"/>
          <w:color w:val="auto"/>
          <w:sz w:val="20"/>
          <w:szCs w:val="20"/>
        </w:rPr>
        <w:t>(дата обращения 30.05.13)</w:t>
      </w:r>
    </w:p>
  </w:footnote>
  <w:footnote w:id="147">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Из тех, кто считает, что власти не учитывают их интересы, поддерживают и принимают участие – 10,48%, поддерживают, но не принимают участие – 33,98%, не поддерживает, но сам участвует – 1,3%.</w:t>
      </w:r>
    </w:p>
  </w:footnote>
  <w:footnote w:id="148">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Из тех, кто считает, что «правильную» – 18%</w:t>
      </w:r>
    </w:p>
  </w:footnote>
  <w:footnote w:id="149">
    <w:p w:rsidR="00542AA6" w:rsidRPr="00E85B99" w:rsidRDefault="00542AA6" w:rsidP="00542AA6">
      <w:pPr>
        <w:spacing w:line="240" w:lineRule="auto"/>
        <w:jc w:val="both"/>
        <w:rPr>
          <w:rFonts w:ascii="Times New Roman" w:hAnsi="Times New Roman" w:cs="Times New Roman"/>
          <w:sz w:val="20"/>
          <w:szCs w:val="20"/>
        </w:rPr>
      </w:pPr>
      <w:r w:rsidRPr="00E85B99">
        <w:rPr>
          <w:rStyle w:val="a6"/>
          <w:rFonts w:ascii="Times New Roman" w:hAnsi="Times New Roman" w:cs="Times New Roman"/>
          <w:sz w:val="20"/>
          <w:szCs w:val="20"/>
        </w:rPr>
        <w:footnoteRef/>
      </w:r>
      <w:r w:rsidRPr="00E85B99">
        <w:rPr>
          <w:rFonts w:ascii="Times New Roman" w:hAnsi="Times New Roman" w:cs="Times New Roman"/>
          <w:sz w:val="20"/>
          <w:szCs w:val="20"/>
        </w:rPr>
        <w:t xml:space="preserve"> Уборка территории: из тех, кто считает, что власти не учитывают их интересы, готовы принять участие – 4,75%, из тех, кто считает, что власти  учитывают их интересы, готовы принять участие – 20,85%.</w:t>
      </w:r>
    </w:p>
  </w:footnote>
  <w:footnote w:id="150">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Помочь садику (приюту), который находится в бедственном положении – из тех, кто считает, что власти не учитывают их интересы, готовы организовать – 0,75%, принять участие – 3,73%, помочь материально – 1,19%.  Из тех, кто считает, что власти учитывают их интересы, готовы организовать – никто, готовы принять участие – 20,85%, готовы помочь материально – никто.</w:t>
      </w:r>
    </w:p>
  </w:footnote>
  <w:footnote w:id="151">
    <w:p w:rsidR="00542AA6" w:rsidRPr="00E85B99" w:rsidRDefault="00542AA6" w:rsidP="00542AA6">
      <w:pPr>
        <w:spacing w:line="240" w:lineRule="auto"/>
        <w:jc w:val="both"/>
        <w:rPr>
          <w:rFonts w:ascii="Times New Roman" w:hAnsi="Times New Roman" w:cs="Times New Roman"/>
          <w:sz w:val="20"/>
          <w:szCs w:val="20"/>
        </w:rPr>
      </w:pPr>
      <w:r w:rsidRPr="00E85B99">
        <w:rPr>
          <w:rStyle w:val="a6"/>
          <w:rFonts w:ascii="Times New Roman" w:hAnsi="Times New Roman" w:cs="Times New Roman"/>
          <w:sz w:val="20"/>
          <w:szCs w:val="20"/>
        </w:rPr>
        <w:footnoteRef/>
      </w:r>
      <w:r w:rsidRPr="00E85B99">
        <w:rPr>
          <w:rFonts w:ascii="Times New Roman" w:hAnsi="Times New Roman" w:cs="Times New Roman"/>
          <w:sz w:val="20"/>
          <w:szCs w:val="20"/>
        </w:rPr>
        <w:t xml:space="preserve"> Как государство относится к общественным объединениям и НКО, гражданским инициативам?</w:t>
      </w:r>
    </w:p>
    <w:p w:rsidR="00542AA6" w:rsidRPr="00E85B99" w:rsidRDefault="00542AA6" w:rsidP="00542AA6">
      <w:pPr>
        <w:pStyle w:val="a9"/>
        <w:numPr>
          <w:ilvl w:val="0"/>
          <w:numId w:val="19"/>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Поощряет их развитие – 6,99%</w:t>
      </w:r>
    </w:p>
    <w:p w:rsidR="00542AA6" w:rsidRPr="00E85B99" w:rsidRDefault="00542AA6" w:rsidP="00542AA6">
      <w:pPr>
        <w:pStyle w:val="a9"/>
        <w:numPr>
          <w:ilvl w:val="0"/>
          <w:numId w:val="19"/>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Налаживает сотрудничество – 10,98%</w:t>
      </w:r>
    </w:p>
    <w:p w:rsidR="00542AA6" w:rsidRPr="00E85B99" w:rsidRDefault="00542AA6" w:rsidP="00542AA6">
      <w:pPr>
        <w:pStyle w:val="a9"/>
        <w:numPr>
          <w:ilvl w:val="0"/>
          <w:numId w:val="19"/>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Пытается сотрудничать, но делает неумело – 8,98%</w:t>
      </w:r>
    </w:p>
    <w:p w:rsidR="00542AA6" w:rsidRPr="00E85B99" w:rsidRDefault="00542AA6" w:rsidP="00542AA6">
      <w:pPr>
        <w:pStyle w:val="a9"/>
        <w:numPr>
          <w:ilvl w:val="0"/>
          <w:numId w:val="19"/>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Относится равнодушно, игнорирует – 13,57%</w:t>
      </w:r>
    </w:p>
    <w:p w:rsidR="00542AA6" w:rsidRPr="00E85B99" w:rsidRDefault="00542AA6" w:rsidP="00542AA6">
      <w:pPr>
        <w:pStyle w:val="a9"/>
        <w:numPr>
          <w:ilvl w:val="0"/>
          <w:numId w:val="19"/>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Пытается уничтожить независимые инициативы – 4,39%</w:t>
      </w:r>
    </w:p>
    <w:p w:rsidR="00542AA6" w:rsidRPr="00E85B99" w:rsidRDefault="00542AA6" w:rsidP="00542AA6">
      <w:pPr>
        <w:pStyle w:val="a9"/>
        <w:numPr>
          <w:ilvl w:val="0"/>
          <w:numId w:val="19"/>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Последовательной госполитики в этой области нет – 8,78%</w:t>
      </w:r>
    </w:p>
  </w:footnote>
  <w:footnote w:id="152">
    <w:p w:rsidR="00542AA6" w:rsidRPr="00E85B99" w:rsidRDefault="00542AA6" w:rsidP="00542AA6">
      <w:pPr>
        <w:spacing w:line="240" w:lineRule="auto"/>
        <w:jc w:val="both"/>
        <w:rPr>
          <w:rFonts w:ascii="Times New Roman" w:hAnsi="Times New Roman" w:cs="Times New Roman"/>
          <w:sz w:val="20"/>
          <w:szCs w:val="20"/>
        </w:rPr>
      </w:pPr>
      <w:r w:rsidRPr="00E85B99">
        <w:rPr>
          <w:rStyle w:val="a6"/>
          <w:rFonts w:ascii="Times New Roman" w:hAnsi="Times New Roman" w:cs="Times New Roman"/>
          <w:sz w:val="20"/>
          <w:szCs w:val="20"/>
        </w:rPr>
        <w:footnoteRef/>
      </w:r>
      <w:r w:rsidRPr="00E85B99">
        <w:rPr>
          <w:rFonts w:ascii="Times New Roman" w:hAnsi="Times New Roman" w:cs="Times New Roman"/>
          <w:sz w:val="20"/>
          <w:szCs w:val="20"/>
        </w:rPr>
        <w:t xml:space="preserve"> Какую позицию по отношению к властям занимают сейчас общественные организации, инициативы?</w:t>
      </w:r>
    </w:p>
    <w:p w:rsidR="00542AA6" w:rsidRPr="00E85B99" w:rsidRDefault="00542AA6" w:rsidP="00542AA6">
      <w:pPr>
        <w:pStyle w:val="a9"/>
        <w:numPr>
          <w:ilvl w:val="0"/>
          <w:numId w:val="17"/>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Помогают власти в ее начинаниях – 8,58%</w:t>
      </w:r>
    </w:p>
    <w:p w:rsidR="00542AA6" w:rsidRPr="00E85B99" w:rsidRDefault="00542AA6" w:rsidP="00542AA6">
      <w:pPr>
        <w:pStyle w:val="a9"/>
        <w:numPr>
          <w:ilvl w:val="0"/>
          <w:numId w:val="17"/>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Совместно с властью вырабатывают и реализовывают общественно важные проекты – 24,15%</w:t>
      </w:r>
    </w:p>
    <w:p w:rsidR="00542AA6" w:rsidRPr="00E85B99" w:rsidRDefault="00542AA6" w:rsidP="00542AA6">
      <w:pPr>
        <w:pStyle w:val="a9"/>
        <w:numPr>
          <w:ilvl w:val="0"/>
          <w:numId w:val="17"/>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Используют власть для решения своих задач – 10,58%</w:t>
      </w:r>
    </w:p>
    <w:p w:rsidR="00542AA6" w:rsidRPr="00E85B99" w:rsidRDefault="00542AA6" w:rsidP="00542AA6">
      <w:pPr>
        <w:pStyle w:val="a9"/>
        <w:numPr>
          <w:ilvl w:val="0"/>
          <w:numId w:val="17"/>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Защищают интересы граждан – 42,12%</w:t>
      </w:r>
    </w:p>
    <w:p w:rsidR="00542AA6" w:rsidRPr="00E85B99" w:rsidRDefault="00542AA6" w:rsidP="00542AA6">
      <w:pPr>
        <w:pStyle w:val="a9"/>
        <w:numPr>
          <w:ilvl w:val="0"/>
          <w:numId w:val="17"/>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Препятствуют властям – 0,6%</w:t>
      </w:r>
    </w:p>
    <w:p w:rsidR="00542AA6" w:rsidRPr="00E85B99" w:rsidRDefault="00542AA6" w:rsidP="00542AA6">
      <w:pPr>
        <w:pStyle w:val="a9"/>
        <w:numPr>
          <w:ilvl w:val="0"/>
          <w:numId w:val="17"/>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Занимаются своим делом, не вмешиваются – 6,59%</w:t>
      </w:r>
    </w:p>
  </w:footnote>
  <w:footnote w:id="153">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Источник: база данных СПАРК </w:t>
      </w:r>
      <w:r w:rsidRPr="00470980">
        <w:rPr>
          <w:rFonts w:ascii="Times New Roman" w:hAnsi="Times New Roman" w:cs="Times New Roman"/>
        </w:rPr>
        <w:t>[</w:t>
      </w:r>
      <w:r>
        <w:rPr>
          <w:rFonts w:ascii="Times New Roman" w:hAnsi="Times New Roman" w:cs="Times New Roman"/>
        </w:rPr>
        <w:t>Электронный ресурс</w:t>
      </w:r>
      <w:r w:rsidRPr="00470980">
        <w:rPr>
          <w:rFonts w:ascii="Times New Roman" w:hAnsi="Times New Roman" w:cs="Times New Roman"/>
        </w:rPr>
        <w:t xml:space="preserve">] </w:t>
      </w:r>
      <w:hyperlink r:id="rId45" w:history="1">
        <w:r w:rsidRPr="00E85B99">
          <w:rPr>
            <w:rStyle w:val="a7"/>
            <w:rFonts w:ascii="Times New Roman" w:hAnsi="Times New Roman" w:cs="Times New Roman"/>
          </w:rPr>
          <w:t>http://www.spark-interfax.ru/Front/Index.aspx</w:t>
        </w:r>
      </w:hyperlink>
      <w:r w:rsidRPr="00E85B99">
        <w:rPr>
          <w:rFonts w:ascii="Times New Roman" w:hAnsi="Times New Roman" w:cs="Times New Roman"/>
        </w:rPr>
        <w:t xml:space="preserve"> (дата обращения 10.04.13)</w:t>
      </w:r>
    </w:p>
  </w:footnote>
  <w:footnote w:id="154">
    <w:p w:rsidR="00542AA6" w:rsidRPr="00E85B99" w:rsidRDefault="00542AA6" w:rsidP="00542AA6">
      <w:pPr>
        <w:pStyle w:val="af0"/>
        <w:shd w:val="clear" w:color="auto" w:fill="FFFFFF"/>
        <w:spacing w:before="0" w:beforeAutospacing="0" w:after="0" w:afterAutospacing="0"/>
        <w:rPr>
          <w:sz w:val="20"/>
          <w:szCs w:val="20"/>
        </w:rPr>
      </w:pPr>
      <w:r w:rsidRPr="00E85B99">
        <w:rPr>
          <w:rStyle w:val="a6"/>
          <w:rFonts w:eastAsiaTheme="majorEastAsia"/>
          <w:sz w:val="20"/>
          <w:szCs w:val="20"/>
        </w:rPr>
        <w:footnoteRef/>
      </w:r>
      <w:r w:rsidRPr="00E85B99">
        <w:rPr>
          <w:sz w:val="20"/>
          <w:szCs w:val="20"/>
        </w:rPr>
        <w:t xml:space="preserve"> Распоряжение N 308-р от 19 мая 2006 года главы города Калининграда Об утверждении Положения об организационном отделе мэрии и должностных инструкций специалистов отдела</w:t>
      </w:r>
    </w:p>
    <w:p w:rsidR="00542AA6" w:rsidRPr="00E85B99" w:rsidRDefault="00542AA6" w:rsidP="00542AA6">
      <w:pPr>
        <w:autoSpaceDE w:val="0"/>
        <w:autoSpaceDN w:val="0"/>
        <w:adjustRightInd w:val="0"/>
        <w:spacing w:after="0" w:line="240" w:lineRule="auto"/>
        <w:rPr>
          <w:rFonts w:ascii="Times New Roman" w:hAnsi="Times New Roman" w:cs="Times New Roman"/>
          <w:sz w:val="20"/>
          <w:szCs w:val="20"/>
        </w:rPr>
      </w:pPr>
      <w:r w:rsidRPr="00470980">
        <w:rPr>
          <w:rFonts w:ascii="Times New Roman" w:hAnsi="Times New Roman" w:cs="Times New Roman"/>
          <w:sz w:val="20"/>
          <w:szCs w:val="20"/>
        </w:rPr>
        <w:t>[</w:t>
      </w:r>
      <w:r w:rsidRPr="00E85B99">
        <w:rPr>
          <w:rFonts w:ascii="Times New Roman" w:hAnsi="Times New Roman" w:cs="Times New Roman"/>
          <w:sz w:val="20"/>
          <w:szCs w:val="20"/>
        </w:rPr>
        <w:t>Электронный документ</w:t>
      </w:r>
      <w:r w:rsidRPr="00470980">
        <w:rPr>
          <w:rFonts w:ascii="Times New Roman" w:hAnsi="Times New Roman" w:cs="Times New Roman"/>
          <w:sz w:val="20"/>
          <w:szCs w:val="20"/>
        </w:rPr>
        <w:t xml:space="preserve">] </w:t>
      </w:r>
      <w:hyperlink r:id="rId46" w:history="1">
        <w:r w:rsidRPr="00E85B99">
          <w:rPr>
            <w:rStyle w:val="a7"/>
            <w:rFonts w:ascii="Times New Roman" w:hAnsi="Times New Roman" w:cs="Times New Roman"/>
            <w:sz w:val="20"/>
            <w:szCs w:val="20"/>
          </w:rPr>
          <w:t>http://www.klgd.ru/docs/norms/texts/r308_06.php?print=Y</w:t>
        </w:r>
      </w:hyperlink>
      <w:r w:rsidRPr="00E85B99">
        <w:rPr>
          <w:rFonts w:ascii="Times New Roman" w:hAnsi="Times New Roman" w:cs="Times New Roman"/>
          <w:sz w:val="20"/>
          <w:szCs w:val="20"/>
        </w:rPr>
        <w:t xml:space="preserve"> (дата обращения 30.05.13)</w:t>
      </w:r>
    </w:p>
  </w:footnote>
  <w:footnote w:id="155">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Соколов А.Ф. Территориальное общественное самоуправление как инструмент повышения качества управления регионом. </w:t>
      </w:r>
      <w:r w:rsidRPr="00470980">
        <w:rPr>
          <w:rFonts w:ascii="Times New Roman" w:hAnsi="Times New Roman" w:cs="Times New Roman"/>
        </w:rPr>
        <w:t xml:space="preserve">// </w:t>
      </w:r>
      <w:r w:rsidRPr="00E85B99">
        <w:rPr>
          <w:rFonts w:ascii="Times New Roman" w:hAnsi="Times New Roman" w:cs="Times New Roman"/>
          <w:bCs/>
        </w:rPr>
        <w:t>Вестник Волгоградского государственного университета. Сер. 3, Экон. Экол. 2011. № 1 (18) – с. 61-63.</w:t>
      </w:r>
    </w:p>
  </w:footnote>
  <w:footnote w:id="156">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президент (27,8%), руководители предприятий (6,2%), общественные и другие НКО (0,6%), политические партии и движения (7,6%), ТОСы (2,2%), криминальные структуры (13,4%), СМИ (3,8%)</w:t>
      </w:r>
    </w:p>
  </w:footnote>
  <w:footnote w:id="157">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w:t>
      </w:r>
      <w:r w:rsidRPr="00E85B99">
        <w:rPr>
          <w:rFonts w:ascii="Times New Roman" w:hAnsi="Times New Roman" w:cs="Times New Roman"/>
          <w:color w:val="000000"/>
        </w:rPr>
        <w:t>Согласно Уставу города структура местного самоуправления Владивостока выглядит следующим образом: представительным органом является городская дума, состоящая из 35 депутатов, избранных по смешанной системе, главой города – избранный мэр (с 2008 года – Игорь Пушкарев), исполнительно-распорядительным органом является администрация (с 2008 года – глава администрации – И.Пушкарев).</w:t>
      </w:r>
    </w:p>
  </w:footnote>
  <w:footnote w:id="158">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Источник: Официальный сайт Министерства регионального развития РФ, данные за 2007 год </w:t>
      </w:r>
      <w:r w:rsidRPr="00470980">
        <w:rPr>
          <w:rFonts w:ascii="Times New Roman" w:hAnsi="Times New Roman" w:cs="Times New Roman"/>
        </w:rPr>
        <w:t>[</w:t>
      </w:r>
      <w:r w:rsidRPr="00E85B99">
        <w:rPr>
          <w:rFonts w:ascii="Times New Roman" w:hAnsi="Times New Roman" w:cs="Times New Roman"/>
        </w:rPr>
        <w:t>Официальный сайт</w:t>
      </w:r>
      <w:r w:rsidRPr="00470980">
        <w:rPr>
          <w:rFonts w:ascii="Times New Roman" w:hAnsi="Times New Roman" w:cs="Times New Roman"/>
        </w:rPr>
        <w:t>]</w:t>
      </w:r>
      <w:r w:rsidRPr="00E85B99">
        <w:rPr>
          <w:rFonts w:ascii="Times New Roman" w:hAnsi="Times New Roman" w:cs="Times New Roman"/>
        </w:rPr>
        <w:t xml:space="preserve"> </w:t>
      </w:r>
      <w:hyperlink r:id="rId47" w:history="1">
        <w:r w:rsidRPr="00E85B99">
          <w:rPr>
            <w:rStyle w:val="a7"/>
            <w:rFonts w:ascii="Times New Roman" w:hAnsi="Times New Roman" w:cs="Times New Roman"/>
          </w:rPr>
          <w:t>http://www.minregion.ru/</w:t>
        </w:r>
      </w:hyperlink>
      <w:r w:rsidRPr="00E85B99">
        <w:rPr>
          <w:rFonts w:ascii="Times New Roman" w:hAnsi="Times New Roman" w:cs="Times New Roman"/>
        </w:rPr>
        <w:t xml:space="preserve"> (дата обращения 30.05.13) Оценка деятельности региональных органов власти – ее необходимо брать с оговорками, тем не менее, на нее можно опираться, поскольку она отражает общую тенденцию. </w:t>
      </w:r>
    </w:p>
  </w:footnote>
  <w:footnote w:id="159">
    <w:p w:rsidR="00542AA6" w:rsidRPr="00E85B99" w:rsidRDefault="00542AA6" w:rsidP="00542AA6">
      <w:pPr>
        <w:spacing w:line="240" w:lineRule="auto"/>
        <w:jc w:val="both"/>
        <w:rPr>
          <w:rFonts w:ascii="Times New Roman" w:hAnsi="Times New Roman" w:cs="Times New Roman"/>
          <w:sz w:val="20"/>
          <w:szCs w:val="20"/>
        </w:rPr>
      </w:pPr>
      <w:r w:rsidRPr="00E85B99">
        <w:rPr>
          <w:rStyle w:val="a6"/>
          <w:rFonts w:ascii="Times New Roman" w:hAnsi="Times New Roman" w:cs="Times New Roman"/>
          <w:sz w:val="20"/>
          <w:szCs w:val="20"/>
        </w:rPr>
        <w:footnoteRef/>
      </w:r>
      <w:r w:rsidRPr="00E85B99">
        <w:rPr>
          <w:rFonts w:ascii="Times New Roman" w:hAnsi="Times New Roman" w:cs="Times New Roman"/>
          <w:sz w:val="20"/>
          <w:szCs w:val="20"/>
        </w:rPr>
        <w:t xml:space="preserve"> Когда в последний раз пользовался Интернетом? Власти не учитывают интересы?</w:t>
      </w:r>
    </w:p>
    <w:p w:rsidR="00542AA6" w:rsidRPr="00E85B99" w:rsidRDefault="00542AA6" w:rsidP="00542AA6">
      <w:pPr>
        <w:pStyle w:val="a9"/>
        <w:numPr>
          <w:ilvl w:val="0"/>
          <w:numId w:val="22"/>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Последние сутки – 49,27%</w:t>
      </w:r>
    </w:p>
    <w:p w:rsidR="00542AA6" w:rsidRPr="00E85B99" w:rsidRDefault="00542AA6" w:rsidP="00542AA6">
      <w:pPr>
        <w:pStyle w:val="a9"/>
        <w:numPr>
          <w:ilvl w:val="0"/>
          <w:numId w:val="22"/>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Последнюю неделю –39,48%</w:t>
      </w:r>
    </w:p>
    <w:p w:rsidR="00542AA6" w:rsidRPr="00E85B99" w:rsidRDefault="00542AA6" w:rsidP="00542AA6">
      <w:pPr>
        <w:pStyle w:val="a9"/>
        <w:numPr>
          <w:ilvl w:val="0"/>
          <w:numId w:val="22"/>
        </w:numPr>
        <w:spacing w:line="240" w:lineRule="auto"/>
        <w:jc w:val="both"/>
        <w:rPr>
          <w:rFonts w:ascii="Times New Roman" w:hAnsi="Times New Roman" w:cs="Times New Roman"/>
          <w:sz w:val="20"/>
          <w:szCs w:val="20"/>
        </w:rPr>
      </w:pPr>
      <w:r w:rsidRPr="00E85B99">
        <w:rPr>
          <w:rFonts w:ascii="Times New Roman" w:hAnsi="Times New Roman" w:cs="Times New Roman"/>
          <w:sz w:val="20"/>
          <w:szCs w:val="20"/>
        </w:rPr>
        <w:t>Последний месяц – 44%</w:t>
      </w:r>
    </w:p>
  </w:footnote>
  <w:footnote w:id="160">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готов пожертвовать деньги – 1,5%, готов подписать бумагу – 5,45%, не принял бы участие – 0,68% </w:t>
      </w:r>
    </w:p>
  </w:footnote>
  <w:footnote w:id="161">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Как относятся к акциям протеста – из тех, кто считает, что власти не учитывают их интересы, поддерживают и принимают участие – 8,73%, поддерживают, но не принимают участие – 47,11%, не поддерживает, но сам участвует – 5,59%, не поддерживает и не участвует – 44,5%.</w:t>
      </w:r>
    </w:p>
  </w:footnote>
  <w:footnote w:id="162">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поддерживают, но не принимают участие – 27,59%, не поддерживает, но сам участвует – 17,32%, не поддерживает и не участвует – 12,26% </w:t>
      </w:r>
    </w:p>
  </w:footnote>
  <w:footnote w:id="163">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Уборка территории: из тех, кто считает, что власти не учитывают их интересы, готовы организовать – 1,35%, готовы принять участие – 8,67%, готовы помочь материально – 0,86%, из тех, кто считает, что власти  учитывают их интересы, готовы организовать – 15,23%, готовы принять участие – 5,66%, помочь материально – 0,94%. </w:t>
      </w:r>
    </w:p>
    <w:p w:rsidR="00542AA6" w:rsidRPr="00E85B99" w:rsidRDefault="00542AA6" w:rsidP="00542AA6">
      <w:pPr>
        <w:pStyle w:val="a4"/>
        <w:rPr>
          <w:rFonts w:ascii="Times New Roman" w:hAnsi="Times New Roman" w:cs="Times New Roman"/>
        </w:rPr>
      </w:pPr>
      <w:r w:rsidRPr="00E85B99">
        <w:rPr>
          <w:rFonts w:ascii="Times New Roman" w:hAnsi="Times New Roman" w:cs="Times New Roman"/>
        </w:rPr>
        <w:t>Помочь садику (приюту), который находится в бедственном положении – из тех, кто считает, что власти не учитывают их интересы, готовы организовать – никто, принять участие – 7,13%, помочь материально – 3,7%.  Из тех, кто считает, что власти учитывают их интересы, готовы организовать – 13,27%, готовы принять участие – 2,83%, готовы помочь материально – 1,29%, не принял бы участия – 0,94%.</w:t>
      </w:r>
    </w:p>
  </w:footnote>
  <w:footnote w:id="164">
    <w:p w:rsidR="00542AA6" w:rsidRPr="00E85B99" w:rsidRDefault="00542AA6" w:rsidP="00542AA6">
      <w:pPr>
        <w:spacing w:line="240" w:lineRule="auto"/>
        <w:jc w:val="both"/>
        <w:rPr>
          <w:rFonts w:ascii="Times New Roman" w:hAnsi="Times New Roman" w:cs="Times New Roman"/>
          <w:sz w:val="20"/>
          <w:szCs w:val="20"/>
        </w:rPr>
      </w:pPr>
      <w:r w:rsidRPr="00E85B99">
        <w:rPr>
          <w:rStyle w:val="a6"/>
          <w:rFonts w:ascii="Times New Roman" w:hAnsi="Times New Roman" w:cs="Times New Roman"/>
          <w:sz w:val="20"/>
          <w:szCs w:val="20"/>
        </w:rPr>
        <w:footnoteRef/>
      </w:r>
      <w:r w:rsidRPr="00E85B99">
        <w:rPr>
          <w:rFonts w:ascii="Times New Roman" w:hAnsi="Times New Roman" w:cs="Times New Roman"/>
          <w:sz w:val="20"/>
          <w:szCs w:val="20"/>
        </w:rPr>
        <w:t xml:space="preserve"> Какую позицию по отношению к властям занимают сейчас общественные организации, инициативы? Помогают власти в ее начинаниях – 5,2%; совместно с властью вырабатывают и реализовывают общественно важные проекты – 28,8%; используют власть для решения своих задач – 5,8%; защищают интересы граждан – 21%; препятствуют властям – 0%; занимаются своим делом, не вмешиваются – 7%</w:t>
      </w:r>
    </w:p>
  </w:footnote>
  <w:footnote w:id="165">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Источник: база данных СПАРК </w:t>
      </w:r>
      <w:r w:rsidRPr="00470980">
        <w:rPr>
          <w:rFonts w:ascii="Times New Roman" w:hAnsi="Times New Roman" w:cs="Times New Roman"/>
        </w:rPr>
        <w:t>[</w:t>
      </w:r>
      <w:r>
        <w:rPr>
          <w:rFonts w:ascii="Times New Roman" w:hAnsi="Times New Roman" w:cs="Times New Roman"/>
        </w:rPr>
        <w:t>Электронный ресурс</w:t>
      </w:r>
      <w:r w:rsidRPr="00470980">
        <w:rPr>
          <w:rFonts w:ascii="Times New Roman" w:hAnsi="Times New Roman" w:cs="Times New Roman"/>
        </w:rPr>
        <w:t xml:space="preserve">] </w:t>
      </w:r>
      <w:hyperlink r:id="rId48" w:history="1">
        <w:r w:rsidRPr="00E85B99">
          <w:rPr>
            <w:rStyle w:val="a7"/>
            <w:rFonts w:ascii="Times New Roman" w:hAnsi="Times New Roman" w:cs="Times New Roman"/>
          </w:rPr>
          <w:t>http://www.spark-interfax.ru/Front/Index.aspx</w:t>
        </w:r>
      </w:hyperlink>
      <w:r w:rsidRPr="00E85B99">
        <w:rPr>
          <w:rFonts w:ascii="Times New Roman" w:hAnsi="Times New Roman" w:cs="Times New Roman"/>
        </w:rPr>
        <w:t xml:space="preserve"> (дата обращения 10.04.13)</w:t>
      </w:r>
    </w:p>
  </w:footnote>
  <w:footnote w:id="166">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Активисты и идеологи создания ТОС – Александр Смышляев и Александр Юртаев.</w:t>
      </w:r>
    </w:p>
  </w:footnote>
  <w:footnote w:id="167">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В 2007 году во Владивостоке мэр города был посажен в тюрьму за превышение должностных полномочий.</w:t>
      </w:r>
    </w:p>
  </w:footnote>
  <w:footnote w:id="168">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ТОС: горожанам развязали руки </w:t>
      </w:r>
      <w:r w:rsidRPr="00470980">
        <w:rPr>
          <w:rFonts w:ascii="Times New Roman" w:hAnsi="Times New Roman" w:cs="Times New Roman"/>
        </w:rPr>
        <w:t xml:space="preserve">// </w:t>
      </w:r>
      <w:r w:rsidRPr="00E85B99">
        <w:rPr>
          <w:rFonts w:ascii="Times New Roman" w:hAnsi="Times New Roman" w:cs="Times New Roman"/>
        </w:rPr>
        <w:t xml:space="preserve">Некоммерческие организации России. База данных общественных организаций </w:t>
      </w:r>
      <w:r w:rsidRPr="00470980">
        <w:rPr>
          <w:rFonts w:ascii="Times New Roman" w:hAnsi="Times New Roman" w:cs="Times New Roman"/>
        </w:rPr>
        <w:t>[</w:t>
      </w:r>
      <w:r w:rsidRPr="00E85B99">
        <w:rPr>
          <w:rFonts w:ascii="Times New Roman" w:hAnsi="Times New Roman" w:cs="Times New Roman"/>
        </w:rPr>
        <w:t>Электронный документ</w:t>
      </w:r>
      <w:r w:rsidRPr="00470980">
        <w:rPr>
          <w:rFonts w:ascii="Times New Roman" w:hAnsi="Times New Roman" w:cs="Times New Roman"/>
        </w:rPr>
        <w:t>]</w:t>
      </w:r>
      <w:r w:rsidRPr="00E85B99">
        <w:rPr>
          <w:rFonts w:ascii="Times New Roman" w:hAnsi="Times New Roman" w:cs="Times New Roman"/>
        </w:rPr>
        <w:t xml:space="preserve">. </w:t>
      </w:r>
      <w:hyperlink r:id="rId49" w:history="1">
        <w:r w:rsidRPr="00E85B99">
          <w:rPr>
            <w:rStyle w:val="a7"/>
            <w:rFonts w:ascii="Times New Roman" w:hAnsi="Times New Roman" w:cs="Times New Roman"/>
          </w:rPr>
          <w:t>http://www.rusnko.info/2/i35_6395p0.htm</w:t>
        </w:r>
      </w:hyperlink>
      <w:r w:rsidRPr="00E85B99">
        <w:rPr>
          <w:rFonts w:ascii="Times New Roman" w:hAnsi="Times New Roman" w:cs="Times New Roman"/>
        </w:rPr>
        <w:t xml:space="preserve"> (дата обращения 30.05.13)</w:t>
      </w:r>
    </w:p>
  </w:footnote>
  <w:footnote w:id="169">
    <w:p w:rsidR="00542AA6" w:rsidRPr="00E85B99" w:rsidRDefault="00542AA6" w:rsidP="00542AA6">
      <w:pPr>
        <w:pStyle w:val="a4"/>
        <w:rPr>
          <w:rFonts w:ascii="Times New Roman" w:hAnsi="Times New Roman" w:cs="Times New Roman"/>
        </w:rPr>
      </w:pPr>
      <w:r w:rsidRPr="00E85B99">
        <w:rPr>
          <w:rStyle w:val="a6"/>
          <w:rFonts w:ascii="Times New Roman" w:hAnsi="Times New Roman" w:cs="Times New Roman"/>
        </w:rPr>
        <w:footnoteRef/>
      </w:r>
      <w:r w:rsidRPr="00E85B99">
        <w:rPr>
          <w:rFonts w:ascii="Times New Roman" w:hAnsi="Times New Roman" w:cs="Times New Roman"/>
        </w:rPr>
        <w:t xml:space="preserve"> </w:t>
      </w:r>
      <w:r w:rsidRPr="00E85B99">
        <w:rPr>
          <w:rFonts w:ascii="Times New Roman" w:hAnsi="Times New Roman" w:cs="Times New Roman"/>
          <w:color w:val="000000"/>
        </w:rPr>
        <w:t>Патнэм Р. Чтобы демократия сработала. Пер. с англ. А.Захарова.  – М.: Московская школа политических исследований, 1996. – 288</w:t>
      </w:r>
      <w:r w:rsidRPr="00E85B99">
        <w:rPr>
          <w:rFonts w:ascii="Times New Roman" w:hAnsi="Times New Roman" w:cs="Times New Roman"/>
          <w:color w:val="000000"/>
          <w:lang w:val="en-US"/>
        </w:rPr>
        <w:t>c</w:t>
      </w:r>
      <w:r w:rsidRPr="00E85B99">
        <w:rPr>
          <w:rFonts w:ascii="Times New Roman" w:hAnsi="Times New Roman" w:cs="Times New Roman"/>
          <w:color w:val="000000"/>
        </w:rPr>
        <w:t>.</w:t>
      </w:r>
    </w:p>
  </w:footnote>
  <w:footnote w:id="170">
    <w:p w:rsidR="00542AA6" w:rsidRPr="00E85B99" w:rsidRDefault="00542AA6" w:rsidP="00542AA6">
      <w:pPr>
        <w:spacing w:line="240" w:lineRule="auto"/>
        <w:rPr>
          <w:rFonts w:ascii="Times New Roman" w:hAnsi="Times New Roman" w:cs="Times New Roman"/>
          <w:color w:val="000000" w:themeColor="text1"/>
          <w:sz w:val="20"/>
          <w:szCs w:val="20"/>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Tavits, M. (Jun., 2006). Making Democracy Work More? Exploring the Linkage between Social Capital and Government Performance.</w:t>
      </w:r>
      <w:r w:rsidRPr="00470980">
        <w:rPr>
          <w:rFonts w:ascii="Times New Roman" w:hAnsi="Times New Roman" w:cs="Times New Roman"/>
          <w:color w:val="000000" w:themeColor="text1"/>
          <w:sz w:val="20"/>
          <w:szCs w:val="20"/>
          <w:lang w:val="en-US"/>
        </w:rPr>
        <w:t xml:space="preserve"> </w:t>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i/>
          <w:color w:val="000000" w:themeColor="text1"/>
          <w:sz w:val="20"/>
          <w:szCs w:val="20"/>
          <w:lang w:val="en-US"/>
        </w:rPr>
        <w:t>Political</w:t>
      </w:r>
      <w:r w:rsidRPr="00E85B99">
        <w:rPr>
          <w:rFonts w:ascii="Times New Roman" w:hAnsi="Times New Roman" w:cs="Times New Roman"/>
          <w:i/>
          <w:color w:val="000000" w:themeColor="text1"/>
          <w:sz w:val="20"/>
          <w:szCs w:val="20"/>
        </w:rPr>
        <w:t xml:space="preserve"> </w:t>
      </w:r>
      <w:r w:rsidRPr="00E85B99">
        <w:rPr>
          <w:rFonts w:ascii="Times New Roman" w:hAnsi="Times New Roman" w:cs="Times New Roman"/>
          <w:i/>
          <w:color w:val="000000" w:themeColor="text1"/>
          <w:sz w:val="20"/>
          <w:szCs w:val="20"/>
          <w:lang w:val="en-US"/>
        </w:rPr>
        <w:t>Research</w:t>
      </w:r>
      <w:r w:rsidRPr="00E85B99">
        <w:rPr>
          <w:rFonts w:ascii="Times New Roman" w:hAnsi="Times New Roman" w:cs="Times New Roman"/>
          <w:i/>
          <w:color w:val="000000" w:themeColor="text1"/>
          <w:sz w:val="20"/>
          <w:szCs w:val="20"/>
        </w:rPr>
        <w:t xml:space="preserve"> </w:t>
      </w:r>
      <w:r w:rsidRPr="00E85B99">
        <w:rPr>
          <w:rFonts w:ascii="Times New Roman" w:hAnsi="Times New Roman" w:cs="Times New Roman"/>
          <w:i/>
          <w:color w:val="000000" w:themeColor="text1"/>
          <w:sz w:val="20"/>
          <w:szCs w:val="20"/>
          <w:lang w:val="en-US"/>
        </w:rPr>
        <w:t>Quarterly</w:t>
      </w:r>
      <w:r w:rsidRPr="00E85B99">
        <w:rPr>
          <w:rFonts w:ascii="Times New Roman" w:hAnsi="Times New Roman" w:cs="Times New Roman"/>
          <w:color w:val="000000" w:themeColor="text1"/>
          <w:sz w:val="20"/>
          <w:szCs w:val="20"/>
        </w:rPr>
        <w:t>, 59 (2): 211-225.</w:t>
      </w:r>
    </w:p>
  </w:footnote>
  <w:footnote w:id="171">
    <w:p w:rsidR="00542AA6" w:rsidRPr="00E85B99" w:rsidRDefault="00542AA6" w:rsidP="00542AA6">
      <w:pPr>
        <w:pStyle w:val="a4"/>
        <w:rPr>
          <w:rFonts w:ascii="Times New Roman" w:hAnsi="Times New Roman" w:cs="Times New Roman"/>
          <w:lang w:val="en-US"/>
        </w:rPr>
      </w:pPr>
      <w:r w:rsidRPr="00E85B99">
        <w:rPr>
          <w:rStyle w:val="a6"/>
          <w:rFonts w:ascii="Times New Roman" w:hAnsi="Times New Roman" w:cs="Times New Roman"/>
        </w:rPr>
        <w:footnoteRef/>
      </w:r>
      <w:r w:rsidRPr="00E85B99">
        <w:rPr>
          <w:rFonts w:ascii="Times New Roman" w:hAnsi="Times New Roman" w:cs="Times New Roman"/>
          <w:lang w:val="en-US"/>
        </w:rPr>
        <w:t xml:space="preserve"> Giordano, R., and Tommasino P. </w:t>
      </w:r>
      <w:r w:rsidRPr="00470980">
        <w:rPr>
          <w:rFonts w:ascii="Times New Roman" w:hAnsi="Times New Roman" w:cs="Times New Roman"/>
          <w:lang w:val="en-US"/>
        </w:rPr>
        <w:t>(</w:t>
      </w:r>
      <w:r w:rsidRPr="00E85B99">
        <w:rPr>
          <w:rFonts w:ascii="Times New Roman" w:hAnsi="Times New Roman" w:cs="Times New Roman"/>
          <w:lang w:val="en-US"/>
        </w:rPr>
        <w:t>2011</w:t>
      </w:r>
      <w:r w:rsidRPr="00470980">
        <w:rPr>
          <w:rFonts w:ascii="Times New Roman" w:hAnsi="Times New Roman" w:cs="Times New Roman"/>
          <w:lang w:val="en-US"/>
        </w:rPr>
        <w:t>)</w:t>
      </w:r>
      <w:r w:rsidRPr="00E85B99">
        <w:rPr>
          <w:rFonts w:ascii="Times New Roman" w:hAnsi="Times New Roman" w:cs="Times New Roman"/>
          <w:lang w:val="en-US"/>
        </w:rPr>
        <w:t xml:space="preserve">. Public Sector Efficiency and Political Culture. </w:t>
      </w:r>
      <w:r w:rsidRPr="00E85B99">
        <w:rPr>
          <w:rFonts w:ascii="Times New Roman" w:hAnsi="Times New Roman" w:cs="Times New Roman"/>
          <w:i/>
          <w:lang w:val="en-US"/>
        </w:rPr>
        <w:t>Working Papers of Italian Bank</w:t>
      </w:r>
      <w:r w:rsidRPr="00E85B99">
        <w:rPr>
          <w:rFonts w:ascii="Times New Roman" w:hAnsi="Times New Roman" w:cs="Times New Roman"/>
          <w:lang w:val="en-US"/>
        </w:rPr>
        <w:t xml:space="preserve">, № 786 </w:t>
      </w:r>
    </w:p>
  </w:footnote>
  <w:footnote w:id="172">
    <w:p w:rsidR="00542AA6" w:rsidRPr="00E85B99" w:rsidRDefault="00542AA6" w:rsidP="00542AA6">
      <w:pPr>
        <w:pStyle w:val="a4"/>
        <w:rPr>
          <w:rFonts w:ascii="Times New Roman" w:hAnsi="Times New Roman" w:cs="Times New Roman"/>
          <w:lang w:val="en-US"/>
        </w:rPr>
      </w:pPr>
      <w:r w:rsidRPr="00E85B99">
        <w:rPr>
          <w:rStyle w:val="a6"/>
          <w:rFonts w:ascii="Times New Roman" w:hAnsi="Times New Roman" w:cs="Times New Roman"/>
        </w:rPr>
        <w:footnoteRef/>
      </w:r>
      <w:r w:rsidRPr="00470980">
        <w:rPr>
          <w:rFonts w:ascii="Times New Roman" w:hAnsi="Times New Roman" w:cs="Times New Roman"/>
          <w:lang w:val="en-US"/>
        </w:rPr>
        <w:t xml:space="preserve"> </w:t>
      </w:r>
      <w:r w:rsidRPr="00E85B99">
        <w:rPr>
          <w:rFonts w:ascii="Times New Roman" w:hAnsi="Times New Roman" w:cs="Times New Roman"/>
          <w:lang w:val="en-US"/>
        </w:rPr>
        <w:t>Andrews, R., R.J. Cowell and J. Downe</w:t>
      </w:r>
      <w:r w:rsidRPr="00E85B99">
        <w:rPr>
          <w:rFonts w:ascii="Times New Roman" w:hAnsi="Times New Roman" w:cs="Times New Roman"/>
          <w:bCs/>
          <w:iCs/>
          <w:lang w:val="fr-FR"/>
        </w:rPr>
        <w:t xml:space="preserve"> </w:t>
      </w:r>
      <w:r w:rsidRPr="00470980">
        <w:rPr>
          <w:rFonts w:ascii="Times New Roman" w:hAnsi="Times New Roman" w:cs="Times New Roman"/>
          <w:bCs/>
          <w:iCs/>
          <w:lang w:val="en-US"/>
        </w:rPr>
        <w:t>(2008</w:t>
      </w:r>
      <w:r w:rsidRPr="00E85B99">
        <w:rPr>
          <w:rFonts w:ascii="Times New Roman" w:hAnsi="Times New Roman" w:cs="Times New Roman"/>
          <w:bCs/>
          <w:iCs/>
          <w:lang w:val="en-US"/>
        </w:rPr>
        <w:t>) Support for active citizenship and public service performance: an empirical analysis of English local authorities</w:t>
      </w:r>
      <w:r w:rsidRPr="00E85B99">
        <w:rPr>
          <w:rFonts w:ascii="Times New Roman" w:hAnsi="Times New Roman" w:cs="Times New Roman"/>
          <w:bCs/>
          <w:lang w:val="en-US"/>
        </w:rPr>
        <w:t xml:space="preserve"> </w:t>
      </w:r>
      <w:r w:rsidRPr="00470980">
        <w:rPr>
          <w:rFonts w:ascii="Times New Roman" w:hAnsi="Times New Roman" w:cs="Times New Roman"/>
          <w:bCs/>
          <w:lang w:val="en-US"/>
        </w:rPr>
        <w:t> </w:t>
      </w:r>
      <w:r w:rsidRPr="00E85B99">
        <w:rPr>
          <w:rFonts w:ascii="Times New Roman" w:hAnsi="Times New Roman" w:cs="Times New Roman"/>
          <w:bCs/>
          <w:lang w:val="en-US"/>
        </w:rPr>
        <w:t xml:space="preserve">// </w:t>
      </w:r>
      <w:r w:rsidRPr="00470980">
        <w:rPr>
          <w:rFonts w:ascii="Times New Roman" w:hAnsi="Times New Roman" w:cs="Times New Roman"/>
          <w:i/>
          <w:iCs/>
          <w:lang w:val="en-US"/>
        </w:rPr>
        <w:t>Policy &amp; Politics</w:t>
      </w:r>
      <w:r w:rsidRPr="00E85B99">
        <w:rPr>
          <w:rFonts w:ascii="Times New Roman" w:hAnsi="Times New Roman" w:cs="Times New Roman"/>
          <w:i/>
          <w:iCs/>
          <w:lang w:val="en-US"/>
        </w:rPr>
        <w:t>.</w:t>
      </w:r>
      <w:r w:rsidRPr="00470980">
        <w:rPr>
          <w:rFonts w:ascii="Times New Roman" w:hAnsi="Times New Roman" w:cs="Times New Roman"/>
          <w:i/>
          <w:iCs/>
          <w:lang w:val="en-US"/>
        </w:rPr>
        <w:t xml:space="preserve"> </w:t>
      </w:r>
      <w:r w:rsidRPr="00E85B99">
        <w:rPr>
          <w:rFonts w:ascii="Times New Roman" w:hAnsi="Times New Roman" w:cs="Times New Roman"/>
          <w:lang w:val="en-US"/>
        </w:rPr>
        <w:t>V</w:t>
      </w:r>
      <w:r w:rsidRPr="00470980">
        <w:rPr>
          <w:rFonts w:ascii="Times New Roman" w:hAnsi="Times New Roman" w:cs="Times New Roman"/>
          <w:lang w:val="en-US"/>
        </w:rPr>
        <w:t xml:space="preserve">ol 36 </w:t>
      </w:r>
      <w:r w:rsidRPr="00E85B99">
        <w:rPr>
          <w:rFonts w:ascii="Times New Roman" w:hAnsi="Times New Roman" w:cs="Times New Roman"/>
          <w:lang w:val="fr-FR"/>
        </w:rPr>
        <w:t>No</w:t>
      </w:r>
      <w:r w:rsidRPr="00E85B99">
        <w:rPr>
          <w:rFonts w:ascii="Times New Roman" w:hAnsi="Times New Roman" w:cs="Times New Roman"/>
          <w:lang w:val="en-US"/>
        </w:rPr>
        <w:t>.</w:t>
      </w:r>
      <w:r w:rsidRPr="00470980">
        <w:rPr>
          <w:rFonts w:ascii="Times New Roman" w:hAnsi="Times New Roman" w:cs="Times New Roman"/>
          <w:lang w:val="en-US"/>
        </w:rPr>
        <w:t xml:space="preserve"> 2</w:t>
      </w:r>
      <w:r w:rsidRPr="00E85B99">
        <w:rPr>
          <w:rFonts w:ascii="Times New Roman" w:hAnsi="Times New Roman" w:cs="Times New Roman"/>
          <w:lang w:val="en-US"/>
        </w:rPr>
        <w:t>:</w:t>
      </w:r>
      <w:r w:rsidRPr="00470980">
        <w:rPr>
          <w:rFonts w:ascii="Times New Roman" w:hAnsi="Times New Roman" w:cs="Times New Roman"/>
          <w:lang w:val="en-US"/>
        </w:rPr>
        <w:t xml:space="preserve">  225–43; </w:t>
      </w:r>
      <w:r w:rsidRPr="00470980">
        <w:rPr>
          <w:rFonts w:ascii="Times New Roman" w:hAnsi="Times New Roman" w:cs="Times New Roman"/>
          <w:bCs/>
          <w:lang w:val="en-US"/>
        </w:rPr>
        <w:t>Wampler B. Expanding Accountability Through Participatory Institutions: Mayors, Citizens, and Budgeting in Three Brazilian Municipalities</w:t>
      </w:r>
      <w:r w:rsidRPr="00E85B99">
        <w:rPr>
          <w:rFonts w:ascii="Times New Roman" w:hAnsi="Times New Roman" w:cs="Times New Roman"/>
          <w:bCs/>
          <w:lang w:val="en-US"/>
        </w:rPr>
        <w:t>.//</w:t>
      </w:r>
      <w:r w:rsidRPr="00470980">
        <w:rPr>
          <w:rFonts w:ascii="Times New Roman" w:hAnsi="Times New Roman" w:cs="Times New Roman"/>
          <w:bCs/>
          <w:lang w:val="en-US"/>
        </w:rPr>
        <w:t xml:space="preserve"> </w:t>
      </w:r>
      <w:r w:rsidRPr="00470980">
        <w:rPr>
          <w:rFonts w:ascii="Times New Roman" w:hAnsi="Times New Roman" w:cs="Times New Roman"/>
          <w:lang w:val="en-US"/>
        </w:rPr>
        <w:t>Latin American Politics and Society, Vol. 46, No. 2 (Summer, 2004), pp. 73-99</w:t>
      </w:r>
    </w:p>
  </w:footnote>
  <w:footnote w:id="173">
    <w:p w:rsidR="00542AA6" w:rsidRPr="00E85B99" w:rsidRDefault="00542AA6" w:rsidP="00542AA6">
      <w:pPr>
        <w:autoSpaceDE w:val="0"/>
        <w:autoSpaceDN w:val="0"/>
        <w:adjustRightInd w:val="0"/>
        <w:spacing w:after="0" w:line="240" w:lineRule="auto"/>
        <w:rPr>
          <w:rFonts w:ascii="Times New Roman" w:hAnsi="Times New Roman" w:cs="Times New Roman"/>
          <w:bCs/>
          <w:sz w:val="20"/>
          <w:szCs w:val="20"/>
          <w:lang w:val="en-US"/>
        </w:rPr>
      </w:pPr>
      <w:r w:rsidRPr="00E85B99">
        <w:rPr>
          <w:rStyle w:val="a6"/>
          <w:rFonts w:ascii="Times New Roman" w:hAnsi="Times New Roman" w:cs="Times New Roman"/>
          <w:sz w:val="20"/>
          <w:szCs w:val="20"/>
        </w:rPr>
        <w:footnoteRef/>
      </w:r>
      <w:r w:rsidRPr="00470980">
        <w:rPr>
          <w:rFonts w:ascii="Times New Roman" w:hAnsi="Times New Roman" w:cs="Times New Roman"/>
          <w:sz w:val="20"/>
          <w:szCs w:val="20"/>
          <w:lang w:val="en-US"/>
        </w:rPr>
        <w:t xml:space="preserve"> </w:t>
      </w:r>
      <w:r w:rsidRPr="00470980">
        <w:rPr>
          <w:rFonts w:ascii="Times New Roman" w:hAnsi="Times New Roman" w:cs="Times New Roman"/>
          <w:bCs/>
          <w:sz w:val="20"/>
          <w:szCs w:val="20"/>
          <w:lang w:val="en-US"/>
        </w:rPr>
        <w:t>Przeworski</w:t>
      </w:r>
      <w:r w:rsidRPr="00E85B99">
        <w:rPr>
          <w:rFonts w:ascii="Times New Roman" w:hAnsi="Times New Roman" w:cs="Times New Roman"/>
          <w:bCs/>
          <w:sz w:val="20"/>
          <w:szCs w:val="20"/>
          <w:lang w:val="en-US"/>
        </w:rPr>
        <w:t xml:space="preserve"> A. et</w:t>
      </w:r>
      <w:r w:rsidRPr="00470980">
        <w:rPr>
          <w:rFonts w:ascii="Times New Roman" w:hAnsi="Times New Roman" w:cs="Times New Roman"/>
          <w:bCs/>
          <w:sz w:val="20"/>
          <w:szCs w:val="20"/>
          <w:lang w:val="en-US"/>
        </w:rPr>
        <w:t xml:space="preserve"> </w:t>
      </w:r>
      <w:r w:rsidRPr="00E85B99">
        <w:rPr>
          <w:rFonts w:ascii="Times New Roman" w:hAnsi="Times New Roman" w:cs="Times New Roman"/>
          <w:bCs/>
          <w:sz w:val="20"/>
          <w:szCs w:val="20"/>
          <w:lang w:val="en-US"/>
        </w:rPr>
        <w:t xml:space="preserve">all. </w:t>
      </w:r>
      <w:r w:rsidRPr="00470980">
        <w:rPr>
          <w:rFonts w:ascii="Times New Roman" w:hAnsi="Times New Roman" w:cs="Times New Roman"/>
          <w:bCs/>
          <w:sz w:val="20"/>
          <w:szCs w:val="20"/>
          <w:lang w:val="en-US"/>
        </w:rPr>
        <w:t>Democracy, Accountability, and Representation (1999)</w:t>
      </w:r>
      <w:r w:rsidRPr="00470980">
        <w:rPr>
          <w:rFonts w:ascii="Times New Roman" w:hAnsi="Times New Roman" w:cs="Times New Roman"/>
          <w:sz w:val="20"/>
          <w:szCs w:val="20"/>
          <w:lang w:val="en-US"/>
        </w:rPr>
        <w:t xml:space="preserve"> </w:t>
      </w:r>
      <w:r w:rsidRPr="00E85B99">
        <w:rPr>
          <w:rFonts w:ascii="Times New Roman" w:hAnsi="Times New Roman" w:cs="Times New Roman"/>
          <w:sz w:val="20"/>
          <w:szCs w:val="20"/>
          <w:lang w:val="fr-FR"/>
        </w:rPr>
        <w:t>O</w:t>
      </w:r>
      <w:r w:rsidRPr="00E85B99">
        <w:rPr>
          <w:rFonts w:ascii="Times New Roman" w:hAnsi="Times New Roman" w:cs="Times New Roman"/>
          <w:sz w:val="20"/>
          <w:szCs w:val="20"/>
          <w:lang w:val="en-US"/>
        </w:rPr>
        <w:t>p</w:t>
      </w:r>
      <w:r w:rsidRPr="00470980">
        <w:rPr>
          <w:rFonts w:ascii="Times New Roman" w:hAnsi="Times New Roman" w:cs="Times New Roman"/>
          <w:sz w:val="20"/>
          <w:szCs w:val="20"/>
          <w:lang w:val="en-US"/>
        </w:rPr>
        <w:t xml:space="preserve">. </w:t>
      </w:r>
      <w:r w:rsidRPr="00E85B99">
        <w:rPr>
          <w:rFonts w:ascii="Times New Roman" w:hAnsi="Times New Roman" w:cs="Times New Roman"/>
          <w:sz w:val="20"/>
          <w:szCs w:val="20"/>
          <w:lang w:val="en-US"/>
        </w:rPr>
        <w:t>cit</w:t>
      </w:r>
      <w:r w:rsidRPr="00470980">
        <w:rPr>
          <w:rFonts w:ascii="Times New Roman" w:hAnsi="Times New Roman" w:cs="Times New Roman"/>
          <w:sz w:val="20"/>
          <w:szCs w:val="20"/>
          <w:lang w:val="en-US"/>
        </w:rPr>
        <w:t xml:space="preserve">. </w:t>
      </w:r>
      <w:r w:rsidRPr="00470980">
        <w:rPr>
          <w:rFonts w:ascii="Times New Roman" w:hAnsi="Times New Roman" w:cs="Times New Roman"/>
          <w:bCs/>
          <w:sz w:val="20"/>
          <w:szCs w:val="20"/>
          <w:lang w:val="en-US"/>
        </w:rPr>
        <w:t>Wampler B. Expanding Accountability Through Participatory Institutions: Mayors, Citizens, and Budgeting in Three Brazilian Municipalities</w:t>
      </w:r>
      <w:r w:rsidRPr="00E85B99">
        <w:rPr>
          <w:rFonts w:ascii="Times New Roman" w:hAnsi="Times New Roman" w:cs="Times New Roman"/>
          <w:bCs/>
          <w:sz w:val="20"/>
          <w:szCs w:val="20"/>
          <w:lang w:val="en-US"/>
        </w:rPr>
        <w:t>.//</w:t>
      </w:r>
      <w:r w:rsidRPr="00470980">
        <w:rPr>
          <w:rFonts w:ascii="Times New Roman" w:hAnsi="Times New Roman" w:cs="Times New Roman"/>
          <w:bCs/>
          <w:sz w:val="20"/>
          <w:szCs w:val="20"/>
          <w:lang w:val="en-US"/>
        </w:rPr>
        <w:t xml:space="preserve"> </w:t>
      </w:r>
      <w:r w:rsidRPr="00470980">
        <w:rPr>
          <w:rFonts w:ascii="Times New Roman" w:hAnsi="Times New Roman" w:cs="Times New Roman"/>
          <w:i/>
          <w:sz w:val="20"/>
          <w:szCs w:val="20"/>
          <w:lang w:val="en-US"/>
        </w:rPr>
        <w:t>Latin American Politics and Society</w:t>
      </w:r>
      <w:r w:rsidRPr="00470980">
        <w:rPr>
          <w:rFonts w:ascii="Times New Roman" w:hAnsi="Times New Roman" w:cs="Times New Roman"/>
          <w:sz w:val="20"/>
          <w:szCs w:val="20"/>
          <w:lang w:val="en-US"/>
        </w:rPr>
        <w:t>, Vol. 46, No. 2 (Summer, 2004), pp. 73-99</w:t>
      </w:r>
      <w:r w:rsidRPr="00E85B99">
        <w:rPr>
          <w:rFonts w:ascii="Times New Roman" w:hAnsi="Times New Roman" w:cs="Times New Roman"/>
          <w:sz w:val="20"/>
          <w:szCs w:val="20"/>
          <w:lang w:val="en-US"/>
        </w:rPr>
        <w:t xml:space="preserve">. </w:t>
      </w:r>
    </w:p>
  </w:footnote>
  <w:footnote w:id="174">
    <w:p w:rsidR="00542AA6" w:rsidRPr="00E85B99" w:rsidRDefault="00542AA6" w:rsidP="00542AA6">
      <w:pPr>
        <w:pStyle w:val="a4"/>
        <w:rPr>
          <w:rFonts w:ascii="Times New Roman" w:hAnsi="Times New Roman" w:cs="Times New Roman"/>
          <w:lang w:val="fr-FR"/>
        </w:rPr>
      </w:pPr>
      <w:r w:rsidRPr="00E85B99">
        <w:rPr>
          <w:rStyle w:val="a6"/>
          <w:rFonts w:ascii="Times New Roman" w:hAnsi="Times New Roman" w:cs="Times New Roman"/>
        </w:rPr>
        <w:footnoteRef/>
      </w:r>
      <w:r w:rsidRPr="00470980">
        <w:rPr>
          <w:rFonts w:ascii="Times New Roman" w:hAnsi="Times New Roman" w:cs="Times New Roman"/>
          <w:lang w:val="en-US"/>
        </w:rPr>
        <w:t xml:space="preserve"> </w:t>
      </w:r>
      <w:r>
        <w:rPr>
          <w:rFonts w:ascii="Times New Roman" w:hAnsi="Times New Roman" w:cs="Times New Roman"/>
          <w:lang w:val="en-US"/>
        </w:rPr>
        <w:t>Acemoglu D., Robinson J.</w:t>
      </w:r>
      <w:r w:rsidRPr="00470980">
        <w:rPr>
          <w:rFonts w:ascii="Times New Roman" w:hAnsi="Times New Roman" w:cs="Times New Roman"/>
          <w:color w:val="000000"/>
          <w:lang w:val="en-US"/>
        </w:rPr>
        <w:t xml:space="preserve"> </w:t>
      </w:r>
      <w:r w:rsidRPr="00E85B99">
        <w:rPr>
          <w:rFonts w:ascii="Times New Roman" w:hAnsi="Times New Roman" w:cs="Times New Roman"/>
          <w:color w:val="000000"/>
          <w:lang w:val="en-US"/>
        </w:rPr>
        <w:t>(</w:t>
      </w:r>
      <w:r w:rsidRPr="00470980">
        <w:rPr>
          <w:rFonts w:ascii="Times New Roman" w:hAnsi="Times New Roman" w:cs="Times New Roman"/>
          <w:color w:val="000000"/>
          <w:lang w:val="en-US"/>
        </w:rPr>
        <w:t>2008</w:t>
      </w:r>
      <w:r w:rsidRPr="00E85B99">
        <w:rPr>
          <w:rFonts w:ascii="Times New Roman" w:hAnsi="Times New Roman" w:cs="Times New Roman"/>
          <w:color w:val="000000"/>
          <w:lang w:val="en-US"/>
        </w:rPr>
        <w:t>)</w:t>
      </w:r>
      <w:r w:rsidRPr="00470980">
        <w:rPr>
          <w:rFonts w:ascii="Times New Roman" w:hAnsi="Times New Roman" w:cs="Times New Roman"/>
          <w:color w:val="000000"/>
          <w:lang w:val="en-US"/>
        </w:rPr>
        <w:t>. "</w:t>
      </w:r>
      <w:r>
        <w:rPr>
          <w:rFonts w:ascii="Times New Roman" w:hAnsi="Times New Roman" w:cs="Times New Roman"/>
          <w:color w:val="000000"/>
          <w:lang w:val="en-US"/>
        </w:rPr>
        <w:t>Persistence of Power, Elites and Institutions</w:t>
      </w:r>
      <w:r w:rsidRPr="00470980">
        <w:rPr>
          <w:rFonts w:ascii="Times New Roman" w:hAnsi="Times New Roman" w:cs="Times New Roman"/>
          <w:color w:val="000000"/>
          <w:lang w:val="en-US"/>
        </w:rPr>
        <w:t xml:space="preserve">" </w:t>
      </w:r>
      <w:r w:rsidRPr="00D96929">
        <w:rPr>
          <w:rFonts w:ascii="Times New Roman" w:hAnsi="Times New Roman" w:cs="Times New Roman"/>
          <w:i/>
          <w:color w:val="000000"/>
          <w:lang w:val="en-US"/>
        </w:rPr>
        <w:t>American Economic Review, American Economic Association</w:t>
      </w:r>
      <w:r w:rsidRPr="00470980">
        <w:rPr>
          <w:rFonts w:ascii="Times New Roman" w:hAnsi="Times New Roman" w:cs="Times New Roman"/>
          <w:color w:val="000000"/>
          <w:lang w:val="en-US"/>
        </w:rPr>
        <w:t xml:space="preserve">, </w:t>
      </w:r>
      <w:r>
        <w:rPr>
          <w:rFonts w:ascii="Times New Roman" w:hAnsi="Times New Roman" w:cs="Times New Roman"/>
          <w:color w:val="000000"/>
          <w:lang w:val="en-US"/>
        </w:rPr>
        <w:t>vol</w:t>
      </w:r>
      <w:r w:rsidRPr="00470980">
        <w:rPr>
          <w:rFonts w:ascii="Times New Roman" w:hAnsi="Times New Roman" w:cs="Times New Roman"/>
          <w:color w:val="000000"/>
          <w:lang w:val="en-US"/>
        </w:rPr>
        <w:t>. 98(1), p</w:t>
      </w:r>
      <w:r w:rsidRPr="00E85B99">
        <w:rPr>
          <w:rFonts w:ascii="Times New Roman" w:hAnsi="Times New Roman" w:cs="Times New Roman"/>
          <w:color w:val="000000"/>
          <w:lang w:val="fr-FR"/>
        </w:rPr>
        <w:t>p </w:t>
      </w:r>
      <w:r w:rsidRPr="00E85B99">
        <w:rPr>
          <w:rFonts w:ascii="Times New Roman" w:hAnsi="Times New Roman" w:cs="Times New Roman"/>
          <w:color w:val="000000"/>
          <w:lang w:val="en-US"/>
        </w:rPr>
        <w:t xml:space="preserve">. </w:t>
      </w:r>
      <w:r w:rsidRPr="00470980">
        <w:rPr>
          <w:rFonts w:ascii="Times New Roman" w:hAnsi="Times New Roman" w:cs="Times New Roman"/>
          <w:color w:val="000000"/>
          <w:lang w:val="en-US"/>
        </w:rPr>
        <w:t>267-93</w:t>
      </w:r>
    </w:p>
  </w:footnote>
  <w:footnote w:id="175">
    <w:p w:rsidR="00542AA6" w:rsidRPr="00470980"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Boix, C. and D. Posner. (1998). “Social capital: Explaining its origin and effects on government performance.” // </w:t>
      </w:r>
      <w:r w:rsidRPr="00E85B99">
        <w:rPr>
          <w:rFonts w:ascii="Times New Roman" w:hAnsi="Times New Roman" w:cs="Times New Roman"/>
          <w:i/>
          <w:color w:val="000000" w:themeColor="text1"/>
          <w:lang w:val="en-US"/>
        </w:rPr>
        <w:t>British</w:t>
      </w:r>
      <w:r w:rsidRPr="00470980">
        <w:rPr>
          <w:rFonts w:ascii="Times New Roman" w:hAnsi="Times New Roman" w:cs="Times New Roman"/>
          <w:i/>
          <w:color w:val="000000" w:themeColor="text1"/>
          <w:lang w:val="en-US"/>
        </w:rPr>
        <w:t xml:space="preserve"> </w:t>
      </w:r>
      <w:r w:rsidRPr="00E85B99">
        <w:rPr>
          <w:rFonts w:ascii="Times New Roman" w:hAnsi="Times New Roman" w:cs="Times New Roman"/>
          <w:i/>
          <w:color w:val="000000" w:themeColor="text1"/>
          <w:lang w:val="en-US"/>
        </w:rPr>
        <w:t>Journal</w:t>
      </w:r>
      <w:r w:rsidRPr="00470980">
        <w:rPr>
          <w:rFonts w:ascii="Times New Roman" w:hAnsi="Times New Roman" w:cs="Times New Roman"/>
          <w:i/>
          <w:color w:val="000000" w:themeColor="text1"/>
          <w:lang w:val="en-US"/>
        </w:rPr>
        <w:t xml:space="preserve"> </w:t>
      </w:r>
      <w:r w:rsidRPr="00E85B99">
        <w:rPr>
          <w:rFonts w:ascii="Times New Roman" w:hAnsi="Times New Roman" w:cs="Times New Roman"/>
          <w:i/>
          <w:color w:val="000000" w:themeColor="text1"/>
          <w:lang w:val="en-US"/>
        </w:rPr>
        <w:t>of</w:t>
      </w:r>
      <w:r w:rsidRPr="00470980">
        <w:rPr>
          <w:rFonts w:ascii="Times New Roman" w:hAnsi="Times New Roman" w:cs="Times New Roman"/>
          <w:i/>
          <w:color w:val="000000" w:themeColor="text1"/>
          <w:lang w:val="en-US"/>
        </w:rPr>
        <w:t xml:space="preserve"> </w:t>
      </w:r>
      <w:r w:rsidRPr="00E85B99">
        <w:rPr>
          <w:rFonts w:ascii="Times New Roman" w:hAnsi="Times New Roman" w:cs="Times New Roman"/>
          <w:i/>
          <w:color w:val="000000" w:themeColor="text1"/>
          <w:lang w:val="en-US"/>
        </w:rPr>
        <w:t>Political</w:t>
      </w:r>
      <w:r w:rsidRPr="00470980">
        <w:rPr>
          <w:rFonts w:ascii="Times New Roman" w:hAnsi="Times New Roman" w:cs="Times New Roman"/>
          <w:i/>
          <w:color w:val="000000" w:themeColor="text1"/>
          <w:lang w:val="en-US"/>
        </w:rPr>
        <w:t xml:space="preserve"> </w:t>
      </w:r>
      <w:r w:rsidRPr="00E85B99">
        <w:rPr>
          <w:rFonts w:ascii="Times New Roman" w:hAnsi="Times New Roman" w:cs="Times New Roman"/>
          <w:i/>
          <w:color w:val="000000" w:themeColor="text1"/>
          <w:lang w:val="en-US"/>
        </w:rPr>
        <w:t>Science</w:t>
      </w:r>
      <w:r w:rsidRPr="00470980">
        <w:rPr>
          <w:rFonts w:ascii="Times New Roman" w:hAnsi="Times New Roman" w:cs="Times New Roman"/>
          <w:color w:val="000000" w:themeColor="text1"/>
          <w:lang w:val="en-US"/>
        </w:rPr>
        <w:t>, 28(4): 686-689.</w:t>
      </w:r>
    </w:p>
  </w:footnote>
  <w:footnote w:id="176">
    <w:p w:rsidR="00542AA6" w:rsidRPr="00E85B99" w:rsidRDefault="00542AA6" w:rsidP="00542AA6">
      <w:pPr>
        <w:pStyle w:val="a4"/>
        <w:rPr>
          <w:rFonts w:ascii="Times New Roman" w:hAnsi="Times New Roman" w:cs="Times New Roman"/>
          <w:color w:val="000000" w:themeColor="text1"/>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rPr>
        <w:t xml:space="preserve"> Патнэм.Р. Чтобы демократия сработала. Пер. с англ. А.Захарова. – М.: Московская школа политических исследований, 1996. – С. 207.</w:t>
      </w:r>
    </w:p>
  </w:footnote>
  <w:footnote w:id="177">
    <w:p w:rsidR="00542AA6" w:rsidRPr="00E85B99" w:rsidRDefault="00542AA6" w:rsidP="00542AA6">
      <w:pPr>
        <w:autoSpaceDE w:val="0"/>
        <w:autoSpaceDN w:val="0"/>
        <w:adjustRightInd w:val="0"/>
        <w:spacing w:after="0" w:line="240" w:lineRule="auto"/>
        <w:rPr>
          <w:rFonts w:ascii="Times New Roman" w:hAnsi="Times New Roman" w:cs="Times New Roman"/>
          <w:b/>
          <w:bCs/>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bCs/>
          <w:sz w:val="20"/>
          <w:szCs w:val="20"/>
          <w:lang w:val="en-US"/>
        </w:rPr>
        <w:t xml:space="preserve">Jottier D., Heyndels B. (2010) Does social capital increase political accountability? </w:t>
      </w:r>
      <w:r w:rsidRPr="00E85B99">
        <w:rPr>
          <w:rFonts w:ascii="Times New Roman" w:hAnsi="Times New Roman" w:cs="Times New Roman"/>
          <w:bCs/>
          <w:sz w:val="20"/>
          <w:szCs w:val="20"/>
        </w:rPr>
        <w:t>An empirical test for Flemish municipalities</w:t>
      </w:r>
      <w:r w:rsidRPr="00E85B99">
        <w:rPr>
          <w:rStyle w:val="10"/>
          <w:rFonts w:ascii="Times New Roman" w:hAnsi="Times New Roman" w:cs="Times New Roman"/>
          <w:sz w:val="20"/>
          <w:szCs w:val="20"/>
          <w:shd w:val="clear" w:color="auto" w:fill="FFFFFF"/>
        </w:rPr>
        <w:t xml:space="preserve"> </w:t>
      </w:r>
      <w:r w:rsidRPr="00E85B99">
        <w:rPr>
          <w:rStyle w:val="apple-converted-space"/>
          <w:rFonts w:ascii="Times New Roman" w:hAnsi="Times New Roman" w:cs="Times New Roman"/>
          <w:sz w:val="20"/>
          <w:szCs w:val="20"/>
          <w:shd w:val="clear" w:color="auto" w:fill="FFFFFF"/>
        </w:rPr>
        <w:t> </w:t>
      </w:r>
      <w:r w:rsidRPr="00E85B99">
        <w:rPr>
          <w:rStyle w:val="apple-converted-space"/>
          <w:rFonts w:ascii="Times New Roman" w:hAnsi="Times New Roman" w:cs="Times New Roman"/>
          <w:sz w:val="20"/>
          <w:szCs w:val="20"/>
          <w:shd w:val="clear" w:color="auto" w:fill="FFFFFF"/>
          <w:lang w:val="en-US"/>
        </w:rPr>
        <w:t xml:space="preserve">// </w:t>
      </w:r>
      <w:r w:rsidRPr="00E85B99">
        <w:rPr>
          <w:rFonts w:ascii="Times New Roman" w:hAnsi="Times New Roman" w:cs="Times New Roman"/>
          <w:i/>
          <w:sz w:val="20"/>
          <w:szCs w:val="20"/>
          <w:shd w:val="clear" w:color="auto" w:fill="FFFFFF"/>
        </w:rPr>
        <w:t>Public Choice</w:t>
      </w:r>
      <w:r w:rsidRPr="00E85B99">
        <w:rPr>
          <w:rFonts w:ascii="Times New Roman" w:hAnsi="Times New Roman" w:cs="Times New Roman"/>
          <w:sz w:val="20"/>
          <w:szCs w:val="20"/>
          <w:shd w:val="clear" w:color="auto" w:fill="FFFFFF"/>
        </w:rPr>
        <w:t>, 150, 731-744.</w:t>
      </w:r>
    </w:p>
  </w:footnote>
  <w:footnote w:id="178">
    <w:p w:rsidR="00542AA6" w:rsidRPr="00E85B99" w:rsidRDefault="00542AA6" w:rsidP="00542AA6">
      <w:pPr>
        <w:spacing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w:t>
      </w:r>
      <w:r w:rsidRPr="00E85B99">
        <w:rPr>
          <w:rFonts w:ascii="Times New Roman" w:hAnsi="Times New Roman" w:cs="Times New Roman"/>
          <w:bCs/>
          <w:color w:val="000000" w:themeColor="text1"/>
          <w:sz w:val="20"/>
          <w:szCs w:val="20"/>
          <w:lang w:val="en-US"/>
        </w:rPr>
        <w:t xml:space="preserve">Andrews R. (2011). Exploring the Impact of Community and Organizational Social Capital on Government Performance: Evidence from England. // </w:t>
      </w:r>
      <w:r w:rsidRPr="00E85B99">
        <w:rPr>
          <w:rFonts w:ascii="Times New Roman" w:hAnsi="Times New Roman" w:cs="Times New Roman"/>
          <w:bCs/>
          <w:i/>
          <w:color w:val="000000" w:themeColor="text1"/>
          <w:sz w:val="20"/>
          <w:szCs w:val="20"/>
          <w:lang w:val="en-US"/>
        </w:rPr>
        <w:t>Political Research Quarterly,</w:t>
      </w:r>
      <w:r w:rsidRPr="00E85B99">
        <w:rPr>
          <w:rFonts w:ascii="Times New Roman" w:hAnsi="Times New Roman" w:cs="Times New Roman"/>
          <w:bCs/>
          <w:color w:val="000000" w:themeColor="text1"/>
          <w:sz w:val="20"/>
          <w:szCs w:val="20"/>
          <w:lang w:val="en-US"/>
        </w:rPr>
        <w:t xml:space="preserve"> 64 (4): 938-949.</w:t>
      </w:r>
    </w:p>
  </w:footnote>
  <w:footnote w:id="179">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Boix, C. and D. Posner. (1998). “Social capital: Explaining its origin and effects on government performance.” </w:t>
      </w:r>
      <w:r w:rsidRPr="00E85B99">
        <w:rPr>
          <w:rFonts w:ascii="Times New Roman" w:hAnsi="Times New Roman" w:cs="Times New Roman"/>
          <w:i/>
          <w:color w:val="000000" w:themeColor="text1"/>
          <w:lang w:val="en-US"/>
        </w:rPr>
        <w:t>British Journal of Political Science</w:t>
      </w:r>
      <w:r w:rsidRPr="00E85B99">
        <w:rPr>
          <w:rFonts w:ascii="Times New Roman" w:hAnsi="Times New Roman" w:cs="Times New Roman"/>
          <w:color w:val="000000" w:themeColor="text1"/>
          <w:lang w:val="en-US"/>
        </w:rPr>
        <w:t>, 28(4): 686-689.</w:t>
      </w:r>
    </w:p>
  </w:footnote>
  <w:footnote w:id="180">
    <w:p w:rsidR="00542AA6" w:rsidRPr="00E85B99" w:rsidRDefault="00542AA6" w:rsidP="00542AA6">
      <w:pPr>
        <w:autoSpaceDE w:val="0"/>
        <w:autoSpaceDN w:val="0"/>
        <w:adjustRightInd w:val="0"/>
        <w:spacing w:line="240" w:lineRule="auto"/>
        <w:rPr>
          <w:rFonts w:ascii="Times New Roman" w:hAnsi="Times New Roman" w:cs="Times New Roman"/>
          <w:color w:val="000000" w:themeColor="text1"/>
          <w:sz w:val="20"/>
          <w:szCs w:val="20"/>
          <w:lang w:val="en-US"/>
        </w:rPr>
      </w:pPr>
      <w:r w:rsidRPr="00E85B99">
        <w:rPr>
          <w:rStyle w:val="a6"/>
          <w:rFonts w:ascii="Times New Roman" w:hAnsi="Times New Roman" w:cs="Times New Roman"/>
          <w:color w:val="000000" w:themeColor="text1"/>
          <w:sz w:val="20"/>
          <w:szCs w:val="20"/>
        </w:rPr>
        <w:footnoteRef/>
      </w:r>
      <w:r w:rsidRPr="00E85B99">
        <w:rPr>
          <w:rFonts w:ascii="Times New Roman" w:hAnsi="Times New Roman" w:cs="Times New Roman"/>
          <w:color w:val="000000" w:themeColor="text1"/>
          <w:sz w:val="20"/>
          <w:szCs w:val="20"/>
          <w:lang w:val="en-US"/>
        </w:rPr>
        <w:t xml:space="preserve"> Aghion, P., Y. Algan, P. Cahuc, and A. Shleifer. (2010) Regulation and Distrust. </w:t>
      </w:r>
      <w:r w:rsidRPr="00E85B99">
        <w:rPr>
          <w:rFonts w:ascii="Times New Roman" w:hAnsi="Times New Roman" w:cs="Times New Roman"/>
          <w:i/>
          <w:color w:val="000000" w:themeColor="text1"/>
          <w:sz w:val="20"/>
          <w:szCs w:val="20"/>
          <w:lang w:val="en-US"/>
        </w:rPr>
        <w:t>Quarterly Journal of Economics</w:t>
      </w:r>
      <w:r w:rsidRPr="00E85B99">
        <w:rPr>
          <w:rFonts w:ascii="Times New Roman" w:hAnsi="Times New Roman" w:cs="Times New Roman"/>
          <w:color w:val="000000" w:themeColor="text1"/>
          <w:sz w:val="20"/>
          <w:szCs w:val="20"/>
          <w:lang w:val="en-US"/>
        </w:rPr>
        <w:t>, 125, 1015–1049.</w:t>
      </w:r>
    </w:p>
  </w:footnote>
  <w:footnote w:id="181">
    <w:p w:rsidR="00542AA6" w:rsidRPr="00E85B99" w:rsidRDefault="00542AA6" w:rsidP="00542AA6">
      <w:pPr>
        <w:pStyle w:val="a4"/>
        <w:rPr>
          <w:rFonts w:ascii="Times New Roman" w:hAnsi="Times New Roman" w:cs="Times New Roman"/>
          <w:color w:val="000000" w:themeColor="text1"/>
          <w:lang w:val="en-US"/>
        </w:rPr>
      </w:pPr>
      <w:r w:rsidRPr="00E85B99">
        <w:rPr>
          <w:rStyle w:val="a6"/>
          <w:rFonts w:ascii="Times New Roman" w:hAnsi="Times New Roman" w:cs="Times New Roman"/>
          <w:color w:val="000000" w:themeColor="text1"/>
        </w:rPr>
        <w:footnoteRef/>
      </w:r>
      <w:r w:rsidRPr="00E85B99">
        <w:rPr>
          <w:rFonts w:ascii="Times New Roman" w:hAnsi="Times New Roman" w:cs="Times New Roman"/>
          <w:color w:val="000000" w:themeColor="text1"/>
          <w:lang w:val="en-US"/>
        </w:rPr>
        <w:t xml:space="preserve"> Denisova I.,Eller M., Zhuravskaya E. (2010). “What do Russians think about transition?” </w:t>
      </w:r>
      <w:r w:rsidRPr="00E85B99">
        <w:rPr>
          <w:rFonts w:ascii="Times New Roman" w:hAnsi="Times New Roman" w:cs="Times New Roman"/>
          <w:i/>
          <w:color w:val="000000" w:themeColor="text1"/>
          <w:lang w:val="en-US"/>
        </w:rPr>
        <w:t>The Economics of Transition, The European Bank for Reconstruction and Development</w:t>
      </w:r>
      <w:r w:rsidRPr="00E85B99">
        <w:rPr>
          <w:rFonts w:ascii="Times New Roman" w:hAnsi="Times New Roman" w:cs="Times New Roman"/>
          <w:color w:val="000000" w:themeColor="text1"/>
          <w:lang w:val="en-US"/>
        </w:rPr>
        <w:t>, 18(2): 249-280.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E6" w:rsidRDefault="0013384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A70"/>
    <w:multiLevelType w:val="hybridMultilevel"/>
    <w:tmpl w:val="15720830"/>
    <w:lvl w:ilvl="0" w:tplc="CE68117C">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16890"/>
    <w:multiLevelType w:val="multilevel"/>
    <w:tmpl w:val="40E2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C3A66"/>
    <w:multiLevelType w:val="hybridMultilevel"/>
    <w:tmpl w:val="F8D6E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C2B97"/>
    <w:multiLevelType w:val="hybridMultilevel"/>
    <w:tmpl w:val="8C506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11A61"/>
    <w:multiLevelType w:val="hybridMultilevel"/>
    <w:tmpl w:val="45A88A3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D871E81"/>
    <w:multiLevelType w:val="hybridMultilevel"/>
    <w:tmpl w:val="07220ABA"/>
    <w:lvl w:ilvl="0" w:tplc="638A0004">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800EA"/>
    <w:multiLevelType w:val="hybridMultilevel"/>
    <w:tmpl w:val="28B4C8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F643CF"/>
    <w:multiLevelType w:val="hybridMultilevel"/>
    <w:tmpl w:val="46BE6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0A1B14"/>
    <w:multiLevelType w:val="hybridMultilevel"/>
    <w:tmpl w:val="B0EAA1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3A24FD9"/>
    <w:multiLevelType w:val="hybridMultilevel"/>
    <w:tmpl w:val="B02030CA"/>
    <w:lvl w:ilvl="0" w:tplc="1846A6F6">
      <w:start w:val="1"/>
      <w:numFmt w:val="decimal"/>
      <w:lvlText w:val="%1)"/>
      <w:lvlJc w:val="left"/>
      <w:pPr>
        <w:ind w:left="1923" w:hanging="1215"/>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5730186"/>
    <w:multiLevelType w:val="hybridMultilevel"/>
    <w:tmpl w:val="273812BA"/>
    <w:lvl w:ilvl="0" w:tplc="F9DC34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BC22031"/>
    <w:multiLevelType w:val="hybridMultilevel"/>
    <w:tmpl w:val="C6123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3B6364"/>
    <w:multiLevelType w:val="hybridMultilevel"/>
    <w:tmpl w:val="82649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CA0CDC"/>
    <w:multiLevelType w:val="hybridMultilevel"/>
    <w:tmpl w:val="27B6C1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A371B"/>
    <w:multiLevelType w:val="hybridMultilevel"/>
    <w:tmpl w:val="3D5C4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0E1E01"/>
    <w:multiLevelType w:val="multilevel"/>
    <w:tmpl w:val="698C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3900E9"/>
    <w:multiLevelType w:val="hybridMultilevel"/>
    <w:tmpl w:val="5098639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5F5959"/>
    <w:multiLevelType w:val="hybridMultilevel"/>
    <w:tmpl w:val="46BE6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D85974"/>
    <w:multiLevelType w:val="hybridMultilevel"/>
    <w:tmpl w:val="BF162D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292A9B"/>
    <w:multiLevelType w:val="hybridMultilevel"/>
    <w:tmpl w:val="BF162D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A958D8"/>
    <w:multiLevelType w:val="multilevel"/>
    <w:tmpl w:val="327C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AD130F1"/>
    <w:multiLevelType w:val="multilevel"/>
    <w:tmpl w:val="7AD84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4470AFE"/>
    <w:multiLevelType w:val="hybridMultilevel"/>
    <w:tmpl w:val="CAA83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4D063A"/>
    <w:multiLevelType w:val="hybridMultilevel"/>
    <w:tmpl w:val="82649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C96318"/>
    <w:multiLevelType w:val="hybridMultilevel"/>
    <w:tmpl w:val="63646774"/>
    <w:lvl w:ilvl="0" w:tplc="64E645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F84472F"/>
    <w:multiLevelType w:val="hybridMultilevel"/>
    <w:tmpl w:val="9D9AA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88165B"/>
    <w:multiLevelType w:val="multilevel"/>
    <w:tmpl w:val="CB06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CB30CA3"/>
    <w:multiLevelType w:val="hybridMultilevel"/>
    <w:tmpl w:val="B778F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936A6E"/>
    <w:multiLevelType w:val="hybridMultilevel"/>
    <w:tmpl w:val="A9EA25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A21ABA"/>
    <w:multiLevelType w:val="hybridMultilevel"/>
    <w:tmpl w:val="52F26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E1788"/>
    <w:multiLevelType w:val="hybridMultilevel"/>
    <w:tmpl w:val="976A2A34"/>
    <w:lvl w:ilvl="0" w:tplc="626E75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C6E7A67"/>
    <w:multiLevelType w:val="hybridMultilevel"/>
    <w:tmpl w:val="786EB60E"/>
    <w:lvl w:ilvl="0" w:tplc="E9D65FF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65648F"/>
    <w:multiLevelType w:val="hybridMultilevel"/>
    <w:tmpl w:val="FC2CAB9E"/>
    <w:lvl w:ilvl="0" w:tplc="9CACDD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E9507BE"/>
    <w:multiLevelType w:val="hybridMultilevel"/>
    <w:tmpl w:val="F16C8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064C2C"/>
    <w:multiLevelType w:val="hybridMultilevel"/>
    <w:tmpl w:val="DC6CB91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1354A54"/>
    <w:multiLevelType w:val="hybridMultilevel"/>
    <w:tmpl w:val="3780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813C67"/>
    <w:multiLevelType w:val="hybridMultilevel"/>
    <w:tmpl w:val="4CD62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9911FC"/>
    <w:multiLevelType w:val="hybridMultilevel"/>
    <w:tmpl w:val="EB363E04"/>
    <w:lvl w:ilvl="0" w:tplc="A4083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F233666"/>
    <w:multiLevelType w:val="hybridMultilevel"/>
    <w:tmpl w:val="46BE6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B47EDF"/>
    <w:multiLevelType w:val="hybridMultilevel"/>
    <w:tmpl w:val="FF5E700E"/>
    <w:lvl w:ilvl="0" w:tplc="0419000F">
      <w:start w:val="1"/>
      <w:numFmt w:val="decimal"/>
      <w:lvlText w:val="%1."/>
      <w:lvlJc w:val="left"/>
      <w:pPr>
        <w:ind w:left="720" w:hanging="360"/>
      </w:pPr>
      <w:rPr>
        <w:rFonts w:ascii="Times New Roman" w:eastAsia="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8"/>
  </w:num>
  <w:num w:numId="3">
    <w:abstractNumId w:val="25"/>
  </w:num>
  <w:num w:numId="4">
    <w:abstractNumId w:val="16"/>
  </w:num>
  <w:num w:numId="5">
    <w:abstractNumId w:val="28"/>
  </w:num>
  <w:num w:numId="6">
    <w:abstractNumId w:val="24"/>
  </w:num>
  <w:num w:numId="7">
    <w:abstractNumId w:val="0"/>
  </w:num>
  <w:num w:numId="8">
    <w:abstractNumId w:val="32"/>
  </w:num>
  <w:num w:numId="9">
    <w:abstractNumId w:val="35"/>
  </w:num>
  <w:num w:numId="10">
    <w:abstractNumId w:val="7"/>
  </w:num>
  <w:num w:numId="11">
    <w:abstractNumId w:val="30"/>
  </w:num>
  <w:num w:numId="12">
    <w:abstractNumId w:val="22"/>
  </w:num>
  <w:num w:numId="13">
    <w:abstractNumId w:val="34"/>
  </w:num>
  <w:num w:numId="14">
    <w:abstractNumId w:val="4"/>
  </w:num>
  <w:num w:numId="15">
    <w:abstractNumId w:val="36"/>
  </w:num>
  <w:num w:numId="16">
    <w:abstractNumId w:val="5"/>
  </w:num>
  <w:num w:numId="17">
    <w:abstractNumId w:val="19"/>
  </w:num>
  <w:num w:numId="18">
    <w:abstractNumId w:val="2"/>
  </w:num>
  <w:num w:numId="19">
    <w:abstractNumId w:val="13"/>
  </w:num>
  <w:num w:numId="20">
    <w:abstractNumId w:val="6"/>
  </w:num>
  <w:num w:numId="21">
    <w:abstractNumId w:val="12"/>
  </w:num>
  <w:num w:numId="22">
    <w:abstractNumId w:val="23"/>
  </w:num>
  <w:num w:numId="23">
    <w:abstractNumId w:val="18"/>
  </w:num>
  <w:num w:numId="24">
    <w:abstractNumId w:val="15"/>
  </w:num>
  <w:num w:numId="25">
    <w:abstractNumId w:val="33"/>
  </w:num>
  <w:num w:numId="26">
    <w:abstractNumId w:val="3"/>
  </w:num>
  <w:num w:numId="27">
    <w:abstractNumId w:val="11"/>
  </w:num>
  <w:num w:numId="28">
    <w:abstractNumId w:val="17"/>
  </w:num>
  <w:num w:numId="29">
    <w:abstractNumId w:val="10"/>
  </w:num>
  <w:num w:numId="30">
    <w:abstractNumId w:val="9"/>
  </w:num>
  <w:num w:numId="31">
    <w:abstractNumId w:val="26"/>
  </w:num>
  <w:num w:numId="32">
    <w:abstractNumId w:val="20"/>
  </w:num>
  <w:num w:numId="33">
    <w:abstractNumId w:val="1"/>
  </w:num>
  <w:num w:numId="34">
    <w:abstractNumId w:val="37"/>
  </w:num>
  <w:num w:numId="35">
    <w:abstractNumId w:val="29"/>
  </w:num>
  <w:num w:numId="36">
    <w:abstractNumId w:val="31"/>
  </w:num>
  <w:num w:numId="37">
    <w:abstractNumId w:val="21"/>
  </w:num>
  <w:num w:numId="38">
    <w:abstractNumId w:val="39"/>
  </w:num>
  <w:num w:numId="39">
    <w:abstractNumId w:val="3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F0"/>
    <w:rsid w:val="00133847"/>
    <w:rsid w:val="00347DFA"/>
    <w:rsid w:val="00542AA6"/>
    <w:rsid w:val="00692FF0"/>
    <w:rsid w:val="00B71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A6"/>
  </w:style>
  <w:style w:type="paragraph" w:styleId="1">
    <w:name w:val="heading 1"/>
    <w:basedOn w:val="a"/>
    <w:next w:val="a"/>
    <w:link w:val="10"/>
    <w:uiPriority w:val="9"/>
    <w:qFormat/>
    <w:rsid w:val="00542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42A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42AA6"/>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6">
    <w:name w:val="heading 6"/>
    <w:basedOn w:val="a"/>
    <w:next w:val="a"/>
    <w:link w:val="60"/>
    <w:uiPriority w:val="9"/>
    <w:semiHidden/>
    <w:unhideWhenUsed/>
    <w:qFormat/>
    <w:rsid w:val="00542AA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3BF"/>
    <w:pPr>
      <w:spacing w:after="0" w:line="240" w:lineRule="auto"/>
    </w:pPr>
    <w:rPr>
      <w:rFonts w:ascii="Times New Roman" w:eastAsia="Calibri" w:hAnsi="Times New Roman" w:cs="Times New Roman"/>
      <w:color w:val="0D0D0D" w:themeColor="text1" w:themeTint="F2"/>
      <w:sz w:val="24"/>
    </w:rPr>
  </w:style>
  <w:style w:type="character" w:customStyle="1" w:styleId="10">
    <w:name w:val="Заголовок 1 Знак"/>
    <w:basedOn w:val="a0"/>
    <w:link w:val="1"/>
    <w:uiPriority w:val="9"/>
    <w:rsid w:val="00542AA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42AA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42AA6"/>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542AA6"/>
    <w:rPr>
      <w:rFonts w:asciiTheme="majorHAnsi" w:eastAsiaTheme="majorEastAsia" w:hAnsiTheme="majorHAnsi" w:cstheme="majorBidi"/>
      <w:i/>
      <w:iCs/>
      <w:color w:val="243F60" w:themeColor="accent1" w:themeShade="7F"/>
    </w:rPr>
  </w:style>
  <w:style w:type="paragraph" w:styleId="a4">
    <w:name w:val="footnote text"/>
    <w:aliases w:val="Footnote Text Char Знак,Table_Footnote_last Знак,Table_Footnote_last Знак Знак,Table_Footnote_last,Текст сноски Знак2 Знак,Текст сноски Знак Знак1 Знак,Table_Footnote_last Знак Знак1 Знак1 Знак,-++, Знак Знак,Текст сноски-"/>
    <w:basedOn w:val="a"/>
    <w:link w:val="a5"/>
    <w:uiPriority w:val="99"/>
    <w:unhideWhenUsed/>
    <w:rsid w:val="00542AA6"/>
    <w:pPr>
      <w:spacing w:after="0" w:line="240" w:lineRule="auto"/>
    </w:pPr>
    <w:rPr>
      <w:sz w:val="20"/>
      <w:szCs w:val="20"/>
    </w:rPr>
  </w:style>
  <w:style w:type="character" w:customStyle="1" w:styleId="a5">
    <w:name w:val="Текст сноски Знак"/>
    <w:aliases w:val="Footnote Text Char Знак Знак,Table_Footnote_last Знак Знак1,Table_Footnote_last Знак Знак Знак,Table_Footnote_last Знак1,Текст сноски Знак2 Знак Знак,Текст сноски Знак Знак1 Знак Знак,Table_Footnote_last Знак Знак1 Знак1 Знак Знак"/>
    <w:basedOn w:val="a0"/>
    <w:link w:val="a4"/>
    <w:uiPriority w:val="99"/>
    <w:rsid w:val="00542AA6"/>
    <w:rPr>
      <w:sz w:val="20"/>
      <w:szCs w:val="20"/>
    </w:rPr>
  </w:style>
  <w:style w:type="character" w:styleId="a6">
    <w:name w:val="footnote reference"/>
    <w:basedOn w:val="a0"/>
    <w:unhideWhenUsed/>
    <w:rsid w:val="00542AA6"/>
    <w:rPr>
      <w:vertAlign w:val="superscript"/>
    </w:rPr>
  </w:style>
  <w:style w:type="paragraph" w:customStyle="1" w:styleId="Default">
    <w:name w:val="Default"/>
    <w:rsid w:val="00542AA6"/>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21">
    <w:name w:val="Body Text 2"/>
    <w:basedOn w:val="a"/>
    <w:link w:val="22"/>
    <w:rsid w:val="00542AA6"/>
    <w:pPr>
      <w:spacing w:after="0" w:line="360" w:lineRule="auto"/>
      <w:jc w:val="center"/>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542AA6"/>
    <w:rPr>
      <w:rFonts w:ascii="Times New Roman" w:eastAsia="Times New Roman" w:hAnsi="Times New Roman" w:cs="Times New Roman"/>
      <w:b/>
      <w:sz w:val="24"/>
      <w:szCs w:val="20"/>
    </w:rPr>
  </w:style>
  <w:style w:type="character" w:styleId="a7">
    <w:name w:val="Hyperlink"/>
    <w:basedOn w:val="a0"/>
    <w:uiPriority w:val="99"/>
    <w:unhideWhenUsed/>
    <w:rsid w:val="00542AA6"/>
    <w:rPr>
      <w:color w:val="0000FF" w:themeColor="hyperlink"/>
      <w:u w:val="single"/>
    </w:rPr>
  </w:style>
  <w:style w:type="table" w:styleId="a8">
    <w:name w:val="Table Grid"/>
    <w:basedOn w:val="a1"/>
    <w:uiPriority w:val="59"/>
    <w:rsid w:val="00542AA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42AA6"/>
    <w:pPr>
      <w:ind w:left="720"/>
      <w:contextualSpacing/>
    </w:pPr>
    <w:rPr>
      <w:rFonts w:eastAsiaTheme="minorEastAsia"/>
      <w:lang w:eastAsia="ru-RU"/>
    </w:rPr>
  </w:style>
  <w:style w:type="paragraph" w:customStyle="1" w:styleId="11">
    <w:name w:val="Абзац списка1"/>
    <w:basedOn w:val="a"/>
    <w:rsid w:val="00542AA6"/>
    <w:pPr>
      <w:ind w:left="720"/>
      <w:contextualSpacing/>
    </w:pPr>
    <w:rPr>
      <w:rFonts w:ascii="Calibri" w:eastAsia="Times New Roman" w:hAnsi="Calibri" w:cs="Times New Roman"/>
      <w:lang w:eastAsia="ru-RU"/>
    </w:rPr>
  </w:style>
  <w:style w:type="character" w:styleId="aa">
    <w:name w:val="Strong"/>
    <w:basedOn w:val="a0"/>
    <w:uiPriority w:val="22"/>
    <w:qFormat/>
    <w:rsid w:val="00542AA6"/>
    <w:rPr>
      <w:rFonts w:cs="Times New Roman"/>
      <w:b/>
      <w:bCs/>
    </w:rPr>
  </w:style>
  <w:style w:type="character" w:customStyle="1" w:styleId="12">
    <w:name w:val="Сильное выделение1"/>
    <w:basedOn w:val="a0"/>
    <w:rsid w:val="00542AA6"/>
    <w:rPr>
      <w:rFonts w:cs="Times New Roman"/>
      <w:b/>
      <w:bCs/>
      <w:i/>
      <w:iCs/>
      <w:color w:val="4F81BD"/>
    </w:rPr>
  </w:style>
  <w:style w:type="character" w:customStyle="1" w:styleId="A30">
    <w:name w:val="A3"/>
    <w:uiPriority w:val="99"/>
    <w:rsid w:val="00542AA6"/>
    <w:rPr>
      <w:rFonts w:cs="NewtonC"/>
      <w:color w:val="000000"/>
      <w:sz w:val="16"/>
      <w:szCs w:val="16"/>
    </w:rPr>
  </w:style>
  <w:style w:type="paragraph" w:styleId="ab">
    <w:name w:val="Balloon Text"/>
    <w:basedOn w:val="a"/>
    <w:link w:val="ac"/>
    <w:uiPriority w:val="99"/>
    <w:semiHidden/>
    <w:unhideWhenUsed/>
    <w:rsid w:val="00542AA6"/>
    <w:pPr>
      <w:spacing w:after="0" w:line="240" w:lineRule="auto"/>
    </w:pPr>
    <w:rPr>
      <w:rFonts w:ascii="Tahoma" w:eastAsiaTheme="minorEastAsia" w:hAnsi="Tahoma" w:cs="Tahoma"/>
      <w:sz w:val="16"/>
      <w:szCs w:val="16"/>
      <w:lang w:eastAsia="ru-RU"/>
    </w:rPr>
  </w:style>
  <w:style w:type="character" w:customStyle="1" w:styleId="ac">
    <w:name w:val="Текст выноски Знак"/>
    <w:basedOn w:val="a0"/>
    <w:link w:val="ab"/>
    <w:uiPriority w:val="99"/>
    <w:semiHidden/>
    <w:rsid w:val="00542AA6"/>
    <w:rPr>
      <w:rFonts w:ascii="Tahoma" w:eastAsiaTheme="minorEastAsia" w:hAnsi="Tahoma" w:cs="Tahoma"/>
      <w:sz w:val="16"/>
      <w:szCs w:val="16"/>
      <w:lang w:eastAsia="ru-RU"/>
    </w:rPr>
  </w:style>
  <w:style w:type="character" w:customStyle="1" w:styleId="apple-converted-space">
    <w:name w:val="apple-converted-space"/>
    <w:basedOn w:val="a0"/>
    <w:rsid w:val="00542AA6"/>
  </w:style>
  <w:style w:type="paragraph" w:styleId="ad">
    <w:name w:val="Normal (Web)"/>
    <w:basedOn w:val="a"/>
    <w:uiPriority w:val="99"/>
    <w:unhideWhenUsed/>
    <w:rsid w:val="00542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OC Heading"/>
    <w:basedOn w:val="1"/>
    <w:next w:val="a"/>
    <w:uiPriority w:val="39"/>
    <w:unhideWhenUsed/>
    <w:qFormat/>
    <w:rsid w:val="00542AA6"/>
    <w:pPr>
      <w:outlineLvl w:val="9"/>
    </w:pPr>
  </w:style>
  <w:style w:type="paragraph" w:styleId="13">
    <w:name w:val="toc 1"/>
    <w:basedOn w:val="a"/>
    <w:next w:val="a"/>
    <w:autoRedefine/>
    <w:uiPriority w:val="39"/>
    <w:unhideWhenUsed/>
    <w:rsid w:val="00542AA6"/>
    <w:pPr>
      <w:spacing w:after="100"/>
    </w:pPr>
  </w:style>
  <w:style w:type="paragraph" w:styleId="23">
    <w:name w:val="toc 2"/>
    <w:basedOn w:val="a"/>
    <w:next w:val="a"/>
    <w:autoRedefine/>
    <w:uiPriority w:val="39"/>
    <w:unhideWhenUsed/>
    <w:rsid w:val="00542AA6"/>
    <w:pPr>
      <w:spacing w:after="100"/>
      <w:ind w:left="220"/>
    </w:pPr>
  </w:style>
  <w:style w:type="character" w:styleId="af">
    <w:name w:val="FollowedHyperlink"/>
    <w:basedOn w:val="a0"/>
    <w:uiPriority w:val="99"/>
    <w:semiHidden/>
    <w:unhideWhenUsed/>
    <w:rsid w:val="00542AA6"/>
    <w:rPr>
      <w:color w:val="800080" w:themeColor="followedHyperlink"/>
      <w:u w:val="single"/>
    </w:rPr>
  </w:style>
  <w:style w:type="paragraph" w:customStyle="1" w:styleId="14">
    <w:name w:val="Название1"/>
    <w:basedOn w:val="a"/>
    <w:rsid w:val="00542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Plain Text"/>
    <w:basedOn w:val="a"/>
    <w:link w:val="af1"/>
    <w:uiPriority w:val="99"/>
    <w:unhideWhenUsed/>
    <w:rsid w:val="00542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Знак"/>
    <w:basedOn w:val="a0"/>
    <w:link w:val="af0"/>
    <w:uiPriority w:val="99"/>
    <w:rsid w:val="00542AA6"/>
    <w:rPr>
      <w:rFonts w:ascii="Times New Roman" w:eastAsia="Times New Roman" w:hAnsi="Times New Roman" w:cs="Times New Roman"/>
      <w:sz w:val="24"/>
      <w:szCs w:val="24"/>
      <w:lang w:eastAsia="ru-RU"/>
    </w:rPr>
  </w:style>
  <w:style w:type="character" w:customStyle="1" w:styleId="mw-headline">
    <w:name w:val="mw-headline"/>
    <w:basedOn w:val="a0"/>
    <w:rsid w:val="00542AA6"/>
  </w:style>
  <w:style w:type="character" w:customStyle="1" w:styleId="noprint">
    <w:name w:val="noprint"/>
    <w:basedOn w:val="a0"/>
    <w:rsid w:val="00542AA6"/>
  </w:style>
  <w:style w:type="character" w:customStyle="1" w:styleId="lid">
    <w:name w:val="lid"/>
    <w:basedOn w:val="a0"/>
    <w:rsid w:val="00542AA6"/>
  </w:style>
  <w:style w:type="character" w:customStyle="1" w:styleId="A40">
    <w:name w:val="A4"/>
    <w:uiPriority w:val="99"/>
    <w:rsid w:val="00542AA6"/>
    <w:rPr>
      <w:color w:val="000000"/>
      <w:sz w:val="16"/>
      <w:szCs w:val="16"/>
    </w:rPr>
  </w:style>
  <w:style w:type="character" w:styleId="HTML">
    <w:name w:val="HTML Cite"/>
    <w:basedOn w:val="a0"/>
    <w:uiPriority w:val="99"/>
    <w:semiHidden/>
    <w:unhideWhenUsed/>
    <w:rsid w:val="00542AA6"/>
    <w:rPr>
      <w:i/>
      <w:iCs/>
    </w:rPr>
  </w:style>
  <w:style w:type="paragraph" w:customStyle="1" w:styleId="FR1">
    <w:name w:val="FR1"/>
    <w:rsid w:val="00542AA6"/>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f2">
    <w:name w:val="header"/>
    <w:basedOn w:val="a"/>
    <w:link w:val="af3"/>
    <w:uiPriority w:val="99"/>
    <w:semiHidden/>
    <w:unhideWhenUsed/>
    <w:rsid w:val="00542AA6"/>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542AA6"/>
  </w:style>
  <w:style w:type="paragraph" w:styleId="af4">
    <w:name w:val="footer"/>
    <w:basedOn w:val="a"/>
    <w:link w:val="af5"/>
    <w:uiPriority w:val="99"/>
    <w:unhideWhenUsed/>
    <w:rsid w:val="00542AA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42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A6"/>
  </w:style>
  <w:style w:type="paragraph" w:styleId="1">
    <w:name w:val="heading 1"/>
    <w:basedOn w:val="a"/>
    <w:next w:val="a"/>
    <w:link w:val="10"/>
    <w:uiPriority w:val="9"/>
    <w:qFormat/>
    <w:rsid w:val="00542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42A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42AA6"/>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6">
    <w:name w:val="heading 6"/>
    <w:basedOn w:val="a"/>
    <w:next w:val="a"/>
    <w:link w:val="60"/>
    <w:uiPriority w:val="9"/>
    <w:semiHidden/>
    <w:unhideWhenUsed/>
    <w:qFormat/>
    <w:rsid w:val="00542AA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3BF"/>
    <w:pPr>
      <w:spacing w:after="0" w:line="240" w:lineRule="auto"/>
    </w:pPr>
    <w:rPr>
      <w:rFonts w:ascii="Times New Roman" w:eastAsia="Calibri" w:hAnsi="Times New Roman" w:cs="Times New Roman"/>
      <w:color w:val="0D0D0D" w:themeColor="text1" w:themeTint="F2"/>
      <w:sz w:val="24"/>
    </w:rPr>
  </w:style>
  <w:style w:type="character" w:customStyle="1" w:styleId="10">
    <w:name w:val="Заголовок 1 Знак"/>
    <w:basedOn w:val="a0"/>
    <w:link w:val="1"/>
    <w:uiPriority w:val="9"/>
    <w:rsid w:val="00542AA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42AA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42AA6"/>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542AA6"/>
    <w:rPr>
      <w:rFonts w:asciiTheme="majorHAnsi" w:eastAsiaTheme="majorEastAsia" w:hAnsiTheme="majorHAnsi" w:cstheme="majorBidi"/>
      <w:i/>
      <w:iCs/>
      <w:color w:val="243F60" w:themeColor="accent1" w:themeShade="7F"/>
    </w:rPr>
  </w:style>
  <w:style w:type="paragraph" w:styleId="a4">
    <w:name w:val="footnote text"/>
    <w:aliases w:val="Footnote Text Char Знак,Table_Footnote_last Знак,Table_Footnote_last Знак Знак,Table_Footnote_last,Текст сноски Знак2 Знак,Текст сноски Знак Знак1 Знак,Table_Footnote_last Знак Знак1 Знак1 Знак,-++, Знак Знак,Текст сноски-"/>
    <w:basedOn w:val="a"/>
    <w:link w:val="a5"/>
    <w:uiPriority w:val="99"/>
    <w:unhideWhenUsed/>
    <w:rsid w:val="00542AA6"/>
    <w:pPr>
      <w:spacing w:after="0" w:line="240" w:lineRule="auto"/>
    </w:pPr>
    <w:rPr>
      <w:sz w:val="20"/>
      <w:szCs w:val="20"/>
    </w:rPr>
  </w:style>
  <w:style w:type="character" w:customStyle="1" w:styleId="a5">
    <w:name w:val="Текст сноски Знак"/>
    <w:aliases w:val="Footnote Text Char Знак Знак,Table_Footnote_last Знак Знак1,Table_Footnote_last Знак Знак Знак,Table_Footnote_last Знак1,Текст сноски Знак2 Знак Знак,Текст сноски Знак Знак1 Знак Знак,Table_Footnote_last Знак Знак1 Знак1 Знак Знак"/>
    <w:basedOn w:val="a0"/>
    <w:link w:val="a4"/>
    <w:uiPriority w:val="99"/>
    <w:rsid w:val="00542AA6"/>
    <w:rPr>
      <w:sz w:val="20"/>
      <w:szCs w:val="20"/>
    </w:rPr>
  </w:style>
  <w:style w:type="character" w:styleId="a6">
    <w:name w:val="footnote reference"/>
    <w:basedOn w:val="a0"/>
    <w:unhideWhenUsed/>
    <w:rsid w:val="00542AA6"/>
    <w:rPr>
      <w:vertAlign w:val="superscript"/>
    </w:rPr>
  </w:style>
  <w:style w:type="paragraph" w:customStyle="1" w:styleId="Default">
    <w:name w:val="Default"/>
    <w:rsid w:val="00542AA6"/>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21">
    <w:name w:val="Body Text 2"/>
    <w:basedOn w:val="a"/>
    <w:link w:val="22"/>
    <w:rsid w:val="00542AA6"/>
    <w:pPr>
      <w:spacing w:after="0" w:line="360" w:lineRule="auto"/>
      <w:jc w:val="center"/>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542AA6"/>
    <w:rPr>
      <w:rFonts w:ascii="Times New Roman" w:eastAsia="Times New Roman" w:hAnsi="Times New Roman" w:cs="Times New Roman"/>
      <w:b/>
      <w:sz w:val="24"/>
      <w:szCs w:val="20"/>
    </w:rPr>
  </w:style>
  <w:style w:type="character" w:styleId="a7">
    <w:name w:val="Hyperlink"/>
    <w:basedOn w:val="a0"/>
    <w:uiPriority w:val="99"/>
    <w:unhideWhenUsed/>
    <w:rsid w:val="00542AA6"/>
    <w:rPr>
      <w:color w:val="0000FF" w:themeColor="hyperlink"/>
      <w:u w:val="single"/>
    </w:rPr>
  </w:style>
  <w:style w:type="table" w:styleId="a8">
    <w:name w:val="Table Grid"/>
    <w:basedOn w:val="a1"/>
    <w:uiPriority w:val="59"/>
    <w:rsid w:val="00542AA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42AA6"/>
    <w:pPr>
      <w:ind w:left="720"/>
      <w:contextualSpacing/>
    </w:pPr>
    <w:rPr>
      <w:rFonts w:eastAsiaTheme="minorEastAsia"/>
      <w:lang w:eastAsia="ru-RU"/>
    </w:rPr>
  </w:style>
  <w:style w:type="paragraph" w:customStyle="1" w:styleId="11">
    <w:name w:val="Абзац списка1"/>
    <w:basedOn w:val="a"/>
    <w:rsid w:val="00542AA6"/>
    <w:pPr>
      <w:ind w:left="720"/>
      <w:contextualSpacing/>
    </w:pPr>
    <w:rPr>
      <w:rFonts w:ascii="Calibri" w:eastAsia="Times New Roman" w:hAnsi="Calibri" w:cs="Times New Roman"/>
      <w:lang w:eastAsia="ru-RU"/>
    </w:rPr>
  </w:style>
  <w:style w:type="character" w:styleId="aa">
    <w:name w:val="Strong"/>
    <w:basedOn w:val="a0"/>
    <w:uiPriority w:val="22"/>
    <w:qFormat/>
    <w:rsid w:val="00542AA6"/>
    <w:rPr>
      <w:rFonts w:cs="Times New Roman"/>
      <w:b/>
      <w:bCs/>
    </w:rPr>
  </w:style>
  <w:style w:type="character" w:customStyle="1" w:styleId="12">
    <w:name w:val="Сильное выделение1"/>
    <w:basedOn w:val="a0"/>
    <w:rsid w:val="00542AA6"/>
    <w:rPr>
      <w:rFonts w:cs="Times New Roman"/>
      <w:b/>
      <w:bCs/>
      <w:i/>
      <w:iCs/>
      <w:color w:val="4F81BD"/>
    </w:rPr>
  </w:style>
  <w:style w:type="character" w:customStyle="1" w:styleId="A30">
    <w:name w:val="A3"/>
    <w:uiPriority w:val="99"/>
    <w:rsid w:val="00542AA6"/>
    <w:rPr>
      <w:rFonts w:cs="NewtonC"/>
      <w:color w:val="000000"/>
      <w:sz w:val="16"/>
      <w:szCs w:val="16"/>
    </w:rPr>
  </w:style>
  <w:style w:type="paragraph" w:styleId="ab">
    <w:name w:val="Balloon Text"/>
    <w:basedOn w:val="a"/>
    <w:link w:val="ac"/>
    <w:uiPriority w:val="99"/>
    <w:semiHidden/>
    <w:unhideWhenUsed/>
    <w:rsid w:val="00542AA6"/>
    <w:pPr>
      <w:spacing w:after="0" w:line="240" w:lineRule="auto"/>
    </w:pPr>
    <w:rPr>
      <w:rFonts w:ascii="Tahoma" w:eastAsiaTheme="minorEastAsia" w:hAnsi="Tahoma" w:cs="Tahoma"/>
      <w:sz w:val="16"/>
      <w:szCs w:val="16"/>
      <w:lang w:eastAsia="ru-RU"/>
    </w:rPr>
  </w:style>
  <w:style w:type="character" w:customStyle="1" w:styleId="ac">
    <w:name w:val="Текст выноски Знак"/>
    <w:basedOn w:val="a0"/>
    <w:link w:val="ab"/>
    <w:uiPriority w:val="99"/>
    <w:semiHidden/>
    <w:rsid w:val="00542AA6"/>
    <w:rPr>
      <w:rFonts w:ascii="Tahoma" w:eastAsiaTheme="minorEastAsia" w:hAnsi="Tahoma" w:cs="Tahoma"/>
      <w:sz w:val="16"/>
      <w:szCs w:val="16"/>
      <w:lang w:eastAsia="ru-RU"/>
    </w:rPr>
  </w:style>
  <w:style w:type="character" w:customStyle="1" w:styleId="apple-converted-space">
    <w:name w:val="apple-converted-space"/>
    <w:basedOn w:val="a0"/>
    <w:rsid w:val="00542AA6"/>
  </w:style>
  <w:style w:type="paragraph" w:styleId="ad">
    <w:name w:val="Normal (Web)"/>
    <w:basedOn w:val="a"/>
    <w:uiPriority w:val="99"/>
    <w:unhideWhenUsed/>
    <w:rsid w:val="00542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OC Heading"/>
    <w:basedOn w:val="1"/>
    <w:next w:val="a"/>
    <w:uiPriority w:val="39"/>
    <w:unhideWhenUsed/>
    <w:qFormat/>
    <w:rsid w:val="00542AA6"/>
    <w:pPr>
      <w:outlineLvl w:val="9"/>
    </w:pPr>
  </w:style>
  <w:style w:type="paragraph" w:styleId="13">
    <w:name w:val="toc 1"/>
    <w:basedOn w:val="a"/>
    <w:next w:val="a"/>
    <w:autoRedefine/>
    <w:uiPriority w:val="39"/>
    <w:unhideWhenUsed/>
    <w:rsid w:val="00542AA6"/>
    <w:pPr>
      <w:spacing w:after="100"/>
    </w:pPr>
  </w:style>
  <w:style w:type="paragraph" w:styleId="23">
    <w:name w:val="toc 2"/>
    <w:basedOn w:val="a"/>
    <w:next w:val="a"/>
    <w:autoRedefine/>
    <w:uiPriority w:val="39"/>
    <w:unhideWhenUsed/>
    <w:rsid w:val="00542AA6"/>
    <w:pPr>
      <w:spacing w:after="100"/>
      <w:ind w:left="220"/>
    </w:pPr>
  </w:style>
  <w:style w:type="character" w:styleId="af">
    <w:name w:val="FollowedHyperlink"/>
    <w:basedOn w:val="a0"/>
    <w:uiPriority w:val="99"/>
    <w:semiHidden/>
    <w:unhideWhenUsed/>
    <w:rsid w:val="00542AA6"/>
    <w:rPr>
      <w:color w:val="800080" w:themeColor="followedHyperlink"/>
      <w:u w:val="single"/>
    </w:rPr>
  </w:style>
  <w:style w:type="paragraph" w:customStyle="1" w:styleId="14">
    <w:name w:val="Название1"/>
    <w:basedOn w:val="a"/>
    <w:rsid w:val="00542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Plain Text"/>
    <w:basedOn w:val="a"/>
    <w:link w:val="af1"/>
    <w:uiPriority w:val="99"/>
    <w:unhideWhenUsed/>
    <w:rsid w:val="00542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Знак"/>
    <w:basedOn w:val="a0"/>
    <w:link w:val="af0"/>
    <w:uiPriority w:val="99"/>
    <w:rsid w:val="00542AA6"/>
    <w:rPr>
      <w:rFonts w:ascii="Times New Roman" w:eastAsia="Times New Roman" w:hAnsi="Times New Roman" w:cs="Times New Roman"/>
      <w:sz w:val="24"/>
      <w:szCs w:val="24"/>
      <w:lang w:eastAsia="ru-RU"/>
    </w:rPr>
  </w:style>
  <w:style w:type="character" w:customStyle="1" w:styleId="mw-headline">
    <w:name w:val="mw-headline"/>
    <w:basedOn w:val="a0"/>
    <w:rsid w:val="00542AA6"/>
  </w:style>
  <w:style w:type="character" w:customStyle="1" w:styleId="noprint">
    <w:name w:val="noprint"/>
    <w:basedOn w:val="a0"/>
    <w:rsid w:val="00542AA6"/>
  </w:style>
  <w:style w:type="character" w:customStyle="1" w:styleId="lid">
    <w:name w:val="lid"/>
    <w:basedOn w:val="a0"/>
    <w:rsid w:val="00542AA6"/>
  </w:style>
  <w:style w:type="character" w:customStyle="1" w:styleId="A40">
    <w:name w:val="A4"/>
    <w:uiPriority w:val="99"/>
    <w:rsid w:val="00542AA6"/>
    <w:rPr>
      <w:color w:val="000000"/>
      <w:sz w:val="16"/>
      <w:szCs w:val="16"/>
    </w:rPr>
  </w:style>
  <w:style w:type="character" w:styleId="HTML">
    <w:name w:val="HTML Cite"/>
    <w:basedOn w:val="a0"/>
    <w:uiPriority w:val="99"/>
    <w:semiHidden/>
    <w:unhideWhenUsed/>
    <w:rsid w:val="00542AA6"/>
    <w:rPr>
      <w:i/>
      <w:iCs/>
    </w:rPr>
  </w:style>
  <w:style w:type="paragraph" w:customStyle="1" w:styleId="FR1">
    <w:name w:val="FR1"/>
    <w:rsid w:val="00542AA6"/>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f2">
    <w:name w:val="header"/>
    <w:basedOn w:val="a"/>
    <w:link w:val="af3"/>
    <w:uiPriority w:val="99"/>
    <w:semiHidden/>
    <w:unhideWhenUsed/>
    <w:rsid w:val="00542AA6"/>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542AA6"/>
  </w:style>
  <w:style w:type="paragraph" w:styleId="af4">
    <w:name w:val="footer"/>
    <w:basedOn w:val="a"/>
    <w:link w:val="af5"/>
    <w:uiPriority w:val="99"/>
    <w:unhideWhenUsed/>
    <w:rsid w:val="00542AA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4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ks.ru/" TargetMode="External"/><Relationship Id="rId18" Type="http://schemas.openxmlformats.org/officeDocument/2006/relationships/hyperlink" Target="http://xn--m1aabbhhq.xn--p1ai/naseleniyu/tos/g-vladivostok" TargetMode="External"/><Relationship Id="rId26" Type="http://schemas.openxmlformats.org/officeDocument/2006/relationships/hyperlink" Target="http://2020strategy.ru/g12" TargetMode="External"/><Relationship Id="rId39" Type="http://schemas.openxmlformats.org/officeDocument/2006/relationships/image" Target="media/image5.png"/><Relationship Id="rId21" Type="http://schemas.openxmlformats.org/officeDocument/2006/relationships/hyperlink" Target="http://www.consultant.ru/popular/obob/76_1.html" TargetMode="External"/><Relationship Id="rId34" Type="http://schemas.openxmlformats.org/officeDocument/2006/relationships/hyperlink" Target="http://www.hse.ru/data/2012/10/25/1245778460/Makar'in-Polishchuk%20paper.pdf" TargetMode="External"/><Relationship Id="rId42" Type="http://schemas.openxmlformats.org/officeDocument/2006/relationships/image" Target="media/image8.png"/><Relationship Id="rId47" Type="http://schemas.openxmlformats.org/officeDocument/2006/relationships/image" Target="media/image13.png"/><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cikrf.ru/" TargetMode="External"/><Relationship Id="rId29" Type="http://schemas.openxmlformats.org/officeDocument/2006/relationships/hyperlink" Target="http://www.newkaliningrad.ru/news/community/k190984.html" TargetMode="External"/><Relationship Id="rId11" Type="http://schemas.openxmlformats.org/officeDocument/2006/relationships/hyperlink" Target="http://democrator.ru/about" TargetMode="External"/><Relationship Id="rId24" Type="http://schemas.openxmlformats.org/officeDocument/2006/relationships/hyperlink" Target="http://open-gov.ru/2011/10/27/elektronnoe-pravitelstvo-i-kachestvo-gosupravleniya/" TargetMode="External"/><Relationship Id="rId32" Type="http://schemas.openxmlformats.org/officeDocument/2006/relationships/hyperlink" Target="http://www.rusnko.info/2/i35_6395p0.htm"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11.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minregion.ru/activities/monitor/856/" TargetMode="External"/><Relationship Id="rId19" Type="http://schemas.openxmlformats.org/officeDocument/2006/relationships/hyperlink" Target="http://ria.ru/research_rating/20110928/445112931.html" TargetMode="External"/><Relationship Id="rId31" Type="http://schemas.openxmlformats.org/officeDocument/2006/relationships/hyperlink" Target="http://open-gov.ru/2010/12/09/istoriya-egov/" TargetMode="External"/><Relationship Id="rId44" Type="http://schemas.openxmlformats.org/officeDocument/2006/relationships/image" Target="media/image10.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pengovdata.ru/laws/13/" TargetMode="External"/><Relationship Id="rId14" Type="http://schemas.openxmlformats.org/officeDocument/2006/relationships/hyperlink" Target="http://www.gdf.ru/map/list/2008" TargetMode="External"/><Relationship Id="rId22" Type="http://schemas.openxmlformats.org/officeDocument/2006/relationships/hyperlink" Target="http://www.consultant.ru/popular/selfgovernment/57_5.html" TargetMode="External"/><Relationship Id="rId27" Type="http://schemas.openxmlformats.org/officeDocument/2006/relationships/hyperlink" Target="http://open-gov.ru/2011/10/27/elektronnyie-uslugi/" TargetMode="External"/><Relationship Id="rId30" Type="http://schemas.openxmlformats.org/officeDocument/2006/relationships/hyperlink" Target="http://www.insor-russia.ru/files/LG2.pdf" TargetMode="External"/><Relationship Id="rId35" Type="http://schemas.openxmlformats.org/officeDocument/2006/relationships/image" Target="media/image1.png"/><Relationship Id="rId43" Type="http://schemas.openxmlformats.org/officeDocument/2006/relationships/image" Target="media/image9.png"/><Relationship Id="rId48" Type="http://schemas.openxmlformats.org/officeDocument/2006/relationships/image" Target="media/image14.png"/><Relationship Id="rId8" Type="http://schemas.openxmlformats.org/officeDocument/2006/relationships/hyperlink" Target="http://www.spark-interfax.ru/Front/Index.aspx" TargetMode="External"/><Relationship Id="rId51"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minregion.ru/" TargetMode="External"/><Relationship Id="rId17" Type="http://schemas.openxmlformats.org/officeDocument/2006/relationships/hyperlink" Target="http://www.klgd.ru/docs/norms/texts/r308_06.php?print=Y" TargetMode="External"/><Relationship Id="rId25" Type="http://schemas.openxmlformats.org/officeDocument/2006/relationships/hyperlink" Target="http://prometa.ru/olegen/publications/27" TargetMode="External"/><Relationship Id="rId33" Type="http://schemas.openxmlformats.org/officeDocument/2006/relationships/hyperlink" Target="http://extranet.isnie.org/uploads/isnie2012/li.pdf" TargetMode="External"/><Relationship Id="rId38" Type="http://schemas.openxmlformats.org/officeDocument/2006/relationships/image" Target="media/image4.png"/><Relationship Id="rId46" Type="http://schemas.openxmlformats.org/officeDocument/2006/relationships/image" Target="media/image12.png"/><Relationship Id="rId20" Type="http://schemas.openxmlformats.org/officeDocument/2006/relationships/hyperlink" Target="http://www.consultant.ru/popular/nekomerz/71_1.html" TargetMode="External"/><Relationship Id="rId41"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svobodainfo.org/ru/node/105" TargetMode="External"/><Relationship Id="rId23" Type="http://schemas.openxmlformats.org/officeDocument/2006/relationships/hyperlink" Target="http://www.ebiblioteka.ru/browse/publication/9367" TargetMode="External"/><Relationship Id="rId28" Type="http://schemas.openxmlformats.org/officeDocument/2006/relationships/hyperlink" Target="http://www.help.su/press/news_648.htm" TargetMode="External"/><Relationship Id="rId36" Type="http://schemas.openxmlformats.org/officeDocument/2006/relationships/image" Target="media/image2.png"/><Relationship Id="rId49" Type="http://schemas.openxmlformats.org/officeDocument/2006/relationships/image" Target="media/image15.png"/></Relationships>
</file>

<file path=word/_rels/footnotes.xml.rels><?xml version="1.0" encoding="UTF-8" standalone="yes"?>
<Relationships xmlns="http://schemas.openxmlformats.org/package/2006/relationships"><Relationship Id="rId13" Type="http://schemas.openxmlformats.org/officeDocument/2006/relationships/hyperlink" Target="http://2020strategy.ru/g12" TargetMode="External"/><Relationship Id="rId18" Type="http://schemas.openxmlformats.org/officeDocument/2006/relationships/hyperlink" Target="http://open-gov.ru/2011/10/27/elektronnoe-pravitelstvo-i-kachestvo-gosupravleniya/" TargetMode="External"/><Relationship Id="rId26" Type="http://schemas.openxmlformats.org/officeDocument/2006/relationships/hyperlink" Target="http://democrator.ru/about" TargetMode="External"/><Relationship Id="rId39" Type="http://schemas.openxmlformats.org/officeDocument/2006/relationships/hyperlink" Target="http://www.svobodainfo.org/ru/node/105" TargetMode="External"/><Relationship Id="rId21" Type="http://schemas.openxmlformats.org/officeDocument/2006/relationships/hyperlink" Target="http://open-gov.ru/2011/10/27/elektronnoe-pravitelstvo-i-kachestvo-gosupravleniya/" TargetMode="External"/><Relationship Id="rId34" Type="http://schemas.openxmlformats.org/officeDocument/2006/relationships/hyperlink" Target="http://ecsocman.hse.ru/text/36880396/" TargetMode="External"/><Relationship Id="rId42" Type="http://schemas.openxmlformats.org/officeDocument/2006/relationships/hyperlink" Target="http://www.minregion.ru/" TargetMode="External"/><Relationship Id="rId47" Type="http://schemas.openxmlformats.org/officeDocument/2006/relationships/hyperlink" Target="http://www.minregion.ru/" TargetMode="External"/><Relationship Id="rId7" Type="http://schemas.openxmlformats.org/officeDocument/2006/relationships/hyperlink" Target="http://www.minregion.ru/activities/monitor/856/" TargetMode="External"/><Relationship Id="rId2" Type="http://schemas.openxmlformats.org/officeDocument/2006/relationships/hyperlink" Target="http://2020strategy.ru/g12" TargetMode="External"/><Relationship Id="rId16" Type="http://schemas.openxmlformats.org/officeDocument/2006/relationships/hyperlink" Target="http://2020strategy.ru/g12" TargetMode="External"/><Relationship Id="rId29" Type="http://schemas.openxmlformats.org/officeDocument/2006/relationships/hyperlink" Target="http://www.consultant.ru/popular/nekomerz/71_3.html" TargetMode="External"/><Relationship Id="rId11" Type="http://schemas.openxmlformats.org/officeDocument/2006/relationships/hyperlink" Target="http://www.ebiblioteka.ru/browse/publication/9367" TargetMode="External"/><Relationship Id="rId24" Type="http://schemas.openxmlformats.org/officeDocument/2006/relationships/hyperlink" Target="http://ann.sagepub.com/content/631/1/43" TargetMode="External"/><Relationship Id="rId32" Type="http://schemas.openxmlformats.org/officeDocument/2006/relationships/hyperlink" Target="http://ecsocman.hse.ru/text/36880396/" TargetMode="External"/><Relationship Id="rId37" Type="http://schemas.openxmlformats.org/officeDocument/2006/relationships/hyperlink" Target="http://ecsocman.hse.ru/text/36880396/" TargetMode="External"/><Relationship Id="rId40" Type="http://schemas.openxmlformats.org/officeDocument/2006/relationships/hyperlink" Target="http://www.gdf.ru/map/list/2008" TargetMode="External"/><Relationship Id="rId45" Type="http://schemas.openxmlformats.org/officeDocument/2006/relationships/hyperlink" Target="http://www.spark-interfax.ru/Front/Index.aspx" TargetMode="External"/><Relationship Id="rId5" Type="http://schemas.openxmlformats.org/officeDocument/2006/relationships/hyperlink" Target="http://prometa.ru/olegen/publications/27" TargetMode="External"/><Relationship Id="rId15" Type="http://schemas.openxmlformats.org/officeDocument/2006/relationships/hyperlink" Target="http://2020strategy.ru/g12" TargetMode="External"/><Relationship Id="rId23" Type="http://schemas.openxmlformats.org/officeDocument/2006/relationships/hyperlink" Target="http://open-gov.ru/2011/10/27/elektronnyie-uslugi/" TargetMode="External"/><Relationship Id="rId28" Type="http://schemas.openxmlformats.org/officeDocument/2006/relationships/hyperlink" Target="http://www.consultant.ru/popular/nekomerz/71_1.html" TargetMode="External"/><Relationship Id="rId36" Type="http://schemas.openxmlformats.org/officeDocument/2006/relationships/hyperlink" Target="http://xn--m1aabbhhq.xn--p1ai/naseleniyu/tos/g-vladivostok" TargetMode="External"/><Relationship Id="rId49" Type="http://schemas.openxmlformats.org/officeDocument/2006/relationships/hyperlink" Target="http://www.rusnko.info/2/i35_6395p0.htm" TargetMode="External"/><Relationship Id="rId10" Type="http://schemas.openxmlformats.org/officeDocument/2006/relationships/hyperlink" Target="http://www.ebiblioteka.ru/browse/publication/9367" TargetMode="External"/><Relationship Id="rId19" Type="http://schemas.openxmlformats.org/officeDocument/2006/relationships/hyperlink" Target="http://open-gov.ru/2011/10/27/elektronnoe-pravitelstvo-i-kachestvo-gosupravleniya/" TargetMode="External"/><Relationship Id="rId31" Type="http://schemas.openxmlformats.org/officeDocument/2006/relationships/hyperlink" Target="http://www.consultant.ru/popular/obob/76_1.html" TargetMode="External"/><Relationship Id="rId44" Type="http://schemas.openxmlformats.org/officeDocument/2006/relationships/hyperlink" Target="http://www.help.su/press/news_648.htm" TargetMode="External"/><Relationship Id="rId4" Type="http://schemas.openxmlformats.org/officeDocument/2006/relationships/hyperlink" Target="http://extranet.isnie.org/uploads/isnie2012/li.pdf" TargetMode="External"/><Relationship Id="rId9" Type="http://schemas.openxmlformats.org/officeDocument/2006/relationships/hyperlink" Target="http://extranet.isnie.org/uploads/isnie2012/li.pdf" TargetMode="External"/><Relationship Id="rId14" Type="http://schemas.openxmlformats.org/officeDocument/2006/relationships/hyperlink" Target="http://www.insor-russia.ru/files/LG2.pdf" TargetMode="External"/><Relationship Id="rId22" Type="http://schemas.openxmlformats.org/officeDocument/2006/relationships/hyperlink" Target="http://open-gov.ru/2010/12/09/istoriya-egov/" TargetMode="External"/><Relationship Id="rId27" Type="http://schemas.openxmlformats.org/officeDocument/2006/relationships/hyperlink" Target="http://www.hse.ru/data/2012/10/25/1245778460/Makar'in-Polishchuk%20paper.pdf" TargetMode="External"/><Relationship Id="rId30" Type="http://schemas.openxmlformats.org/officeDocument/2006/relationships/hyperlink" Target="http://www.consultant.ru/popular/obob/76_1.html" TargetMode="External"/><Relationship Id="rId35" Type="http://schemas.openxmlformats.org/officeDocument/2006/relationships/hyperlink" Target="http://ecsocman.hse.ru/text/36880396/" TargetMode="External"/><Relationship Id="rId43" Type="http://schemas.openxmlformats.org/officeDocument/2006/relationships/hyperlink" Target="http://www.newkaliningrad.ru/news/community/k190984.html" TargetMode="External"/><Relationship Id="rId48" Type="http://schemas.openxmlformats.org/officeDocument/2006/relationships/hyperlink" Target="http://www.spark-interfax.ru/Front/Index.aspx" TargetMode="External"/><Relationship Id="rId8" Type="http://schemas.openxmlformats.org/officeDocument/2006/relationships/hyperlink" Target="http://extranet.isnie.org/uploads/isnie2012/li.pdf" TargetMode="External"/><Relationship Id="rId3" Type="http://schemas.openxmlformats.org/officeDocument/2006/relationships/hyperlink" Target="http://2020strategy.ru/g12" TargetMode="External"/><Relationship Id="rId12" Type="http://schemas.openxmlformats.org/officeDocument/2006/relationships/hyperlink" Target="http://www.ebiblioteka.ru/browse/publication/9367" TargetMode="External"/><Relationship Id="rId17" Type="http://schemas.openxmlformats.org/officeDocument/2006/relationships/hyperlink" Target="http://prometa.ru/olegen/publications/27" TargetMode="External"/><Relationship Id="rId25" Type="http://schemas.openxmlformats.org/officeDocument/2006/relationships/hyperlink" Target="http://democrator.ru/about" TargetMode="External"/><Relationship Id="rId33" Type="http://schemas.openxmlformats.org/officeDocument/2006/relationships/hyperlink" Target="http://www.consultant.ru/popular/selfgovernment/57_5.html" TargetMode="External"/><Relationship Id="rId38" Type="http://schemas.openxmlformats.org/officeDocument/2006/relationships/hyperlink" Target="http://www.minregion.ru/" TargetMode="External"/><Relationship Id="rId46" Type="http://schemas.openxmlformats.org/officeDocument/2006/relationships/hyperlink" Target="http://www.klgd.ru/docs/norms/texts/r308_06.php?print=Y" TargetMode="External"/><Relationship Id="rId20" Type="http://schemas.openxmlformats.org/officeDocument/2006/relationships/hyperlink" Target="http://opengovdata.ru/laws/13/" TargetMode="External"/><Relationship Id="rId41" Type="http://schemas.openxmlformats.org/officeDocument/2006/relationships/hyperlink" Target="http://ria.ru/research_rating/20110928/445112931.html" TargetMode="External"/><Relationship Id="rId1" Type="http://schemas.openxmlformats.org/officeDocument/2006/relationships/hyperlink" Target="http://2020strategy.ru/g12" TargetMode="External"/><Relationship Id="rId6" Type="http://schemas.openxmlformats.org/officeDocument/2006/relationships/hyperlink" Target="http://www.insor-russia.ru/files/LG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112</Pages>
  <Words>21777</Words>
  <Characters>124132</Characters>
  <Application>Microsoft Office Word</Application>
  <DocSecurity>0</DocSecurity>
  <Lines>1034</Lines>
  <Paragraphs>291</Paragraphs>
  <ScaleCrop>false</ScaleCrop>
  <Company/>
  <LinksUpToDate>false</LinksUpToDate>
  <CharactersWithSpaces>145618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2013-06-04T08:08:00Z</dcterms:created>
  <dcterms:modified xsi:type="dcterms:W3CDTF">2013-06-04T08:08:00Z</dcterms:modified>
</cp:coreProperties>
</file>