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4A" w:rsidRPr="009A204A" w:rsidRDefault="009A204A" w:rsidP="0070204C">
      <w:pPr>
        <w:pStyle w:val="FR1"/>
        <w:tabs>
          <w:tab w:val="left" w:pos="5420"/>
        </w:tabs>
        <w:spacing w:before="0"/>
        <w:ind w:left="0" w:right="0"/>
        <w:rPr>
          <w:sz w:val="24"/>
          <w:szCs w:val="24"/>
        </w:rPr>
      </w:pPr>
      <w:r w:rsidRPr="009A204A">
        <w:rPr>
          <w:sz w:val="24"/>
          <w:szCs w:val="24"/>
        </w:rPr>
        <w:t>Правительство Российской Федерации</w:t>
      </w:r>
    </w:p>
    <w:p w:rsidR="009A204A" w:rsidRPr="009A204A" w:rsidRDefault="009A204A" w:rsidP="0070204C">
      <w:pPr>
        <w:pStyle w:val="FR1"/>
        <w:tabs>
          <w:tab w:val="left" w:pos="5420"/>
        </w:tabs>
        <w:spacing w:before="0"/>
        <w:ind w:left="0" w:right="0"/>
        <w:rPr>
          <w:sz w:val="24"/>
          <w:szCs w:val="24"/>
        </w:rPr>
      </w:pPr>
    </w:p>
    <w:p w:rsidR="009A204A" w:rsidRPr="009A204A" w:rsidRDefault="009A204A" w:rsidP="0070204C">
      <w:pPr>
        <w:pStyle w:val="FR1"/>
        <w:tabs>
          <w:tab w:val="left" w:pos="5420"/>
        </w:tabs>
        <w:spacing w:before="0"/>
        <w:ind w:left="0" w:right="0"/>
        <w:rPr>
          <w:color w:val="000000"/>
          <w:sz w:val="24"/>
          <w:szCs w:val="24"/>
        </w:rPr>
      </w:pPr>
      <w:r w:rsidRPr="009A204A">
        <w:rPr>
          <w:color w:val="000000"/>
          <w:sz w:val="24"/>
          <w:szCs w:val="24"/>
        </w:rPr>
        <w:t xml:space="preserve">Федеральное государственное автономное образовательное учреждение </w:t>
      </w:r>
    </w:p>
    <w:p w:rsidR="009A204A" w:rsidRPr="009A204A" w:rsidRDefault="009A204A" w:rsidP="0070204C">
      <w:pPr>
        <w:pStyle w:val="FR1"/>
        <w:tabs>
          <w:tab w:val="left" w:pos="5420"/>
        </w:tabs>
        <w:spacing w:before="0"/>
        <w:ind w:left="0" w:right="0"/>
        <w:rPr>
          <w:color w:val="000000"/>
          <w:sz w:val="24"/>
          <w:szCs w:val="24"/>
        </w:rPr>
      </w:pPr>
      <w:proofErr w:type="gramStart"/>
      <w:r w:rsidRPr="009A204A">
        <w:rPr>
          <w:color w:val="000000"/>
          <w:sz w:val="24"/>
          <w:szCs w:val="24"/>
        </w:rPr>
        <w:t>высшего</w:t>
      </w:r>
      <w:proofErr w:type="gramEnd"/>
      <w:r w:rsidRPr="009A204A">
        <w:rPr>
          <w:color w:val="000000"/>
          <w:sz w:val="24"/>
          <w:szCs w:val="24"/>
        </w:rPr>
        <w:t xml:space="preserve"> профессионального образования</w:t>
      </w:r>
    </w:p>
    <w:p w:rsidR="009A204A" w:rsidRPr="009A204A" w:rsidRDefault="009A204A" w:rsidP="0070204C">
      <w:pPr>
        <w:pStyle w:val="FR1"/>
        <w:tabs>
          <w:tab w:val="left" w:pos="5420"/>
        </w:tabs>
        <w:spacing w:before="0"/>
        <w:ind w:left="0" w:right="0"/>
        <w:rPr>
          <w:sz w:val="24"/>
          <w:szCs w:val="24"/>
        </w:rPr>
      </w:pPr>
    </w:p>
    <w:p w:rsidR="009A204A" w:rsidRPr="009A204A" w:rsidRDefault="009A204A" w:rsidP="0070204C">
      <w:pPr>
        <w:pStyle w:val="FR1"/>
        <w:spacing w:before="0"/>
        <w:ind w:left="0" w:right="-6"/>
        <w:rPr>
          <w:sz w:val="24"/>
          <w:szCs w:val="24"/>
        </w:rPr>
      </w:pPr>
      <w:r w:rsidRPr="009A204A">
        <w:rPr>
          <w:sz w:val="24"/>
          <w:szCs w:val="24"/>
        </w:rPr>
        <w:t xml:space="preserve">«Национальный исследовательский университет </w:t>
      </w:r>
      <w:r w:rsidRPr="009A204A">
        <w:rPr>
          <w:sz w:val="24"/>
          <w:szCs w:val="24"/>
        </w:rPr>
        <w:br/>
        <w:t>«Высшая школа экономики»</w:t>
      </w:r>
    </w:p>
    <w:p w:rsidR="009A204A" w:rsidRPr="009A204A" w:rsidRDefault="009A204A" w:rsidP="0070204C">
      <w:pPr>
        <w:rPr>
          <w:rFonts w:ascii="Times New Roman" w:hAnsi="Times New Roman"/>
          <w:sz w:val="24"/>
          <w:szCs w:val="24"/>
        </w:rPr>
      </w:pPr>
    </w:p>
    <w:p w:rsidR="009A204A" w:rsidRPr="009A204A" w:rsidRDefault="009A204A" w:rsidP="0070204C">
      <w:pPr>
        <w:pStyle w:val="6"/>
        <w:jc w:val="center"/>
        <w:rPr>
          <w:rFonts w:ascii="Times New Roman" w:hAnsi="Times New Roman"/>
          <w:b w:val="0"/>
          <w:i/>
          <w:sz w:val="24"/>
          <w:szCs w:val="24"/>
          <w:u w:val="single"/>
        </w:rPr>
      </w:pPr>
      <w:r w:rsidRPr="009A204A">
        <w:rPr>
          <w:rFonts w:ascii="Times New Roman" w:hAnsi="Times New Roman"/>
          <w:b w:val="0"/>
          <w:i/>
          <w:sz w:val="24"/>
          <w:szCs w:val="24"/>
          <w:u w:val="single"/>
        </w:rPr>
        <w:t>Факультет прикладной политологии</w:t>
      </w:r>
    </w:p>
    <w:p w:rsidR="009A204A" w:rsidRPr="009A204A" w:rsidRDefault="009A204A" w:rsidP="0070204C">
      <w:pPr>
        <w:pStyle w:val="6"/>
        <w:jc w:val="center"/>
        <w:rPr>
          <w:rFonts w:ascii="Times New Roman" w:hAnsi="Times New Roman"/>
          <w:b w:val="0"/>
          <w:i/>
          <w:sz w:val="24"/>
          <w:szCs w:val="24"/>
          <w:u w:val="single"/>
        </w:rPr>
      </w:pPr>
      <w:r w:rsidRPr="009A204A">
        <w:rPr>
          <w:rFonts w:ascii="Times New Roman" w:hAnsi="Times New Roman"/>
          <w:b w:val="0"/>
          <w:i/>
          <w:sz w:val="24"/>
          <w:szCs w:val="24"/>
          <w:u w:val="single"/>
        </w:rPr>
        <w:t>Кафедра сравнительной политологии</w:t>
      </w:r>
    </w:p>
    <w:p w:rsidR="009A204A" w:rsidRPr="009A204A" w:rsidRDefault="009A204A" w:rsidP="0070204C">
      <w:pPr>
        <w:autoSpaceDE w:val="0"/>
        <w:autoSpaceDN w:val="0"/>
        <w:adjustRightInd w:val="0"/>
        <w:jc w:val="center"/>
        <w:rPr>
          <w:rFonts w:ascii="Times New Roman" w:hAnsi="Times New Roman"/>
          <w:sz w:val="24"/>
          <w:szCs w:val="24"/>
        </w:rPr>
      </w:pPr>
    </w:p>
    <w:p w:rsidR="009A204A" w:rsidRPr="009A204A" w:rsidRDefault="009A204A" w:rsidP="0070204C">
      <w:pPr>
        <w:autoSpaceDE w:val="0"/>
        <w:autoSpaceDN w:val="0"/>
        <w:adjustRightInd w:val="0"/>
        <w:jc w:val="center"/>
        <w:rPr>
          <w:rFonts w:ascii="Times New Roman" w:hAnsi="Times New Roman"/>
          <w:sz w:val="24"/>
          <w:szCs w:val="24"/>
        </w:rPr>
      </w:pPr>
    </w:p>
    <w:p w:rsidR="009A204A" w:rsidRPr="009A204A" w:rsidRDefault="009A204A" w:rsidP="0070204C">
      <w:pPr>
        <w:autoSpaceDE w:val="0"/>
        <w:autoSpaceDN w:val="0"/>
        <w:adjustRightInd w:val="0"/>
        <w:jc w:val="center"/>
        <w:rPr>
          <w:rFonts w:ascii="Times New Roman" w:hAnsi="Times New Roman"/>
          <w:sz w:val="24"/>
          <w:szCs w:val="24"/>
        </w:rPr>
      </w:pPr>
    </w:p>
    <w:p w:rsidR="009A204A" w:rsidRPr="009A204A" w:rsidRDefault="009A204A" w:rsidP="0070204C">
      <w:pPr>
        <w:pStyle w:val="6"/>
        <w:jc w:val="center"/>
        <w:rPr>
          <w:rFonts w:ascii="Times New Roman" w:hAnsi="Times New Roman"/>
          <w:b w:val="0"/>
          <w:i/>
          <w:sz w:val="24"/>
          <w:szCs w:val="24"/>
          <w:u w:val="single"/>
        </w:rPr>
      </w:pPr>
      <w:r w:rsidRPr="009A204A">
        <w:rPr>
          <w:rFonts w:ascii="Times New Roman" w:hAnsi="Times New Roman"/>
          <w:b w:val="0"/>
          <w:i/>
          <w:sz w:val="24"/>
          <w:szCs w:val="24"/>
          <w:u w:val="single"/>
        </w:rPr>
        <w:t>БАКАЛАВРСКАЯ РАБОТА</w:t>
      </w:r>
    </w:p>
    <w:p w:rsidR="009A204A" w:rsidRPr="009A204A" w:rsidRDefault="009A204A" w:rsidP="0070204C">
      <w:pPr>
        <w:autoSpaceDE w:val="0"/>
        <w:autoSpaceDN w:val="0"/>
        <w:adjustRightInd w:val="0"/>
        <w:jc w:val="center"/>
        <w:rPr>
          <w:rFonts w:ascii="Times New Roman" w:hAnsi="Times New Roman"/>
          <w:b/>
          <w:bCs/>
          <w:sz w:val="24"/>
          <w:szCs w:val="24"/>
        </w:rPr>
      </w:pPr>
    </w:p>
    <w:p w:rsidR="009A204A" w:rsidRPr="009A204A" w:rsidRDefault="009A204A" w:rsidP="0070204C">
      <w:pPr>
        <w:autoSpaceDE w:val="0"/>
        <w:autoSpaceDN w:val="0"/>
        <w:adjustRightInd w:val="0"/>
        <w:jc w:val="center"/>
        <w:rPr>
          <w:rFonts w:ascii="Times New Roman" w:hAnsi="Times New Roman"/>
          <w:b/>
          <w:bCs/>
          <w:sz w:val="24"/>
          <w:szCs w:val="24"/>
        </w:rPr>
      </w:pPr>
    </w:p>
    <w:p w:rsidR="009A204A" w:rsidRPr="0070204C" w:rsidRDefault="009A204A" w:rsidP="0070204C">
      <w:pPr>
        <w:pStyle w:val="22"/>
        <w:spacing w:line="360" w:lineRule="auto"/>
        <w:jc w:val="center"/>
        <w:rPr>
          <w:b/>
          <w:sz w:val="24"/>
          <w:szCs w:val="28"/>
        </w:rPr>
      </w:pPr>
      <w:r w:rsidRPr="009A204A">
        <w:rPr>
          <w:sz w:val="24"/>
          <w:szCs w:val="24"/>
        </w:rPr>
        <w:t xml:space="preserve">На </w:t>
      </w:r>
      <w:r w:rsidR="00490568" w:rsidRPr="009A204A">
        <w:rPr>
          <w:sz w:val="24"/>
          <w:szCs w:val="24"/>
        </w:rPr>
        <w:t>тему</w:t>
      </w:r>
      <w:r w:rsidR="00490568">
        <w:rPr>
          <w:sz w:val="24"/>
          <w:szCs w:val="24"/>
        </w:rPr>
        <w:t xml:space="preserve"> </w:t>
      </w:r>
      <w:r w:rsidR="00490568" w:rsidRPr="00490568">
        <w:rPr>
          <w:b/>
          <w:sz w:val="24"/>
          <w:szCs w:val="24"/>
        </w:rPr>
        <w:t>Реализация</w:t>
      </w:r>
      <w:r w:rsidR="0070204C" w:rsidRPr="0070204C">
        <w:rPr>
          <w:b/>
          <w:sz w:val="24"/>
          <w:szCs w:val="28"/>
        </w:rPr>
        <w:t xml:space="preserve"> международных э</w:t>
      </w:r>
      <w:r w:rsidR="0070204C">
        <w:rPr>
          <w:b/>
          <w:sz w:val="24"/>
          <w:szCs w:val="28"/>
        </w:rPr>
        <w:t xml:space="preserve">кологических норм национальными </w:t>
      </w:r>
      <w:r w:rsidR="0070204C" w:rsidRPr="0070204C">
        <w:rPr>
          <w:b/>
          <w:sz w:val="24"/>
          <w:szCs w:val="28"/>
        </w:rPr>
        <w:t>государствами</w:t>
      </w:r>
      <w:r w:rsidR="0070204C">
        <w:rPr>
          <w:b/>
          <w:sz w:val="24"/>
          <w:szCs w:val="28"/>
        </w:rPr>
        <w:t xml:space="preserve"> </w:t>
      </w:r>
      <w:r w:rsidR="0070204C" w:rsidRPr="0070204C">
        <w:rPr>
          <w:b/>
          <w:sz w:val="24"/>
          <w:szCs w:val="28"/>
        </w:rPr>
        <w:t>на примере Киотского протокола</w:t>
      </w:r>
    </w:p>
    <w:p w:rsidR="009A204A" w:rsidRPr="009A204A" w:rsidRDefault="009A204A" w:rsidP="0070204C">
      <w:pPr>
        <w:autoSpaceDE w:val="0"/>
        <w:autoSpaceDN w:val="0"/>
        <w:adjustRightInd w:val="0"/>
        <w:spacing w:before="35" w:line="360" w:lineRule="auto"/>
        <w:jc w:val="both"/>
        <w:rPr>
          <w:rFonts w:ascii="Times New Roman" w:hAnsi="Times New Roman"/>
          <w:sz w:val="24"/>
          <w:szCs w:val="24"/>
        </w:rPr>
      </w:pPr>
    </w:p>
    <w:p w:rsidR="009A204A" w:rsidRPr="009A204A" w:rsidRDefault="009A204A" w:rsidP="0070204C">
      <w:pPr>
        <w:autoSpaceDE w:val="0"/>
        <w:autoSpaceDN w:val="0"/>
        <w:adjustRightInd w:val="0"/>
        <w:spacing w:before="35"/>
        <w:jc w:val="both"/>
        <w:rPr>
          <w:rFonts w:ascii="Times New Roman" w:hAnsi="Times New Roman"/>
          <w:sz w:val="24"/>
          <w:szCs w:val="24"/>
        </w:rPr>
      </w:pPr>
    </w:p>
    <w:p w:rsidR="009A204A" w:rsidRPr="009A204A" w:rsidRDefault="009A204A" w:rsidP="0070204C">
      <w:pPr>
        <w:autoSpaceDE w:val="0"/>
        <w:autoSpaceDN w:val="0"/>
        <w:adjustRightInd w:val="0"/>
        <w:spacing w:before="35"/>
        <w:jc w:val="both"/>
        <w:rPr>
          <w:rFonts w:ascii="Times New Roman" w:hAnsi="Times New Roman"/>
          <w:sz w:val="24"/>
          <w:szCs w:val="24"/>
        </w:rPr>
      </w:pPr>
    </w:p>
    <w:p w:rsidR="0070204C" w:rsidRDefault="009A204A" w:rsidP="0070204C">
      <w:pPr>
        <w:tabs>
          <w:tab w:val="left" w:pos="8820"/>
        </w:tabs>
        <w:ind w:left="5812" w:right="818"/>
        <w:rPr>
          <w:rFonts w:ascii="Times New Roman" w:hAnsi="Times New Roman"/>
          <w:sz w:val="24"/>
          <w:szCs w:val="24"/>
        </w:rPr>
      </w:pPr>
      <w:r>
        <w:rPr>
          <w:rFonts w:ascii="Times New Roman" w:hAnsi="Times New Roman"/>
          <w:sz w:val="24"/>
          <w:szCs w:val="24"/>
        </w:rPr>
        <w:t xml:space="preserve">Студент группы </w:t>
      </w:r>
      <w:proofErr w:type="gramStart"/>
      <w:r>
        <w:rPr>
          <w:rFonts w:ascii="Times New Roman" w:hAnsi="Times New Roman"/>
          <w:sz w:val="24"/>
          <w:szCs w:val="24"/>
        </w:rPr>
        <w:t>№  443</w:t>
      </w:r>
      <w:proofErr w:type="gramEnd"/>
    </w:p>
    <w:p w:rsidR="009A204A" w:rsidRPr="009A204A" w:rsidRDefault="009A204A" w:rsidP="0070204C">
      <w:pPr>
        <w:tabs>
          <w:tab w:val="left" w:pos="8820"/>
        </w:tabs>
        <w:ind w:left="5812" w:right="818"/>
        <w:rPr>
          <w:rFonts w:ascii="Times New Roman" w:hAnsi="Times New Roman"/>
          <w:sz w:val="24"/>
          <w:szCs w:val="24"/>
        </w:rPr>
      </w:pPr>
      <w:r>
        <w:rPr>
          <w:rFonts w:ascii="Times New Roman" w:hAnsi="Times New Roman"/>
          <w:sz w:val="24"/>
          <w:szCs w:val="24"/>
        </w:rPr>
        <w:t>Почивалова А.С.</w:t>
      </w:r>
    </w:p>
    <w:p w:rsidR="009A204A" w:rsidRPr="009A204A" w:rsidRDefault="0070204C" w:rsidP="0070204C">
      <w:pPr>
        <w:tabs>
          <w:tab w:val="left" w:pos="8820"/>
        </w:tabs>
        <w:ind w:left="5812" w:right="818"/>
        <w:rPr>
          <w:rFonts w:ascii="Times New Roman" w:hAnsi="Times New Roman"/>
          <w:sz w:val="24"/>
          <w:szCs w:val="24"/>
        </w:rPr>
      </w:pPr>
      <w:r>
        <w:rPr>
          <w:rFonts w:ascii="Times New Roman" w:hAnsi="Times New Roman"/>
          <w:sz w:val="24"/>
          <w:szCs w:val="24"/>
        </w:rPr>
        <w:t xml:space="preserve"> </w:t>
      </w:r>
    </w:p>
    <w:p w:rsidR="009A204A" w:rsidRPr="009A204A" w:rsidRDefault="009A204A" w:rsidP="0070204C">
      <w:pPr>
        <w:tabs>
          <w:tab w:val="left" w:pos="8820"/>
        </w:tabs>
        <w:ind w:left="5812" w:right="818"/>
        <w:rPr>
          <w:rFonts w:ascii="Times New Roman" w:hAnsi="Times New Roman"/>
          <w:sz w:val="24"/>
          <w:szCs w:val="24"/>
        </w:rPr>
      </w:pPr>
    </w:p>
    <w:p w:rsidR="009A204A" w:rsidRPr="009A204A" w:rsidRDefault="009A204A" w:rsidP="0070204C">
      <w:pPr>
        <w:tabs>
          <w:tab w:val="left" w:pos="8820"/>
        </w:tabs>
        <w:ind w:left="5812" w:right="818"/>
        <w:rPr>
          <w:rFonts w:ascii="Times New Roman" w:hAnsi="Times New Roman"/>
          <w:sz w:val="24"/>
          <w:szCs w:val="24"/>
        </w:rPr>
      </w:pPr>
      <w:r w:rsidRPr="009A204A">
        <w:rPr>
          <w:rFonts w:ascii="Times New Roman" w:hAnsi="Times New Roman"/>
          <w:sz w:val="24"/>
          <w:szCs w:val="24"/>
        </w:rPr>
        <w:t>Руководитель ВКР</w:t>
      </w:r>
    </w:p>
    <w:p w:rsidR="0070204C" w:rsidRDefault="001A7F34" w:rsidP="0070204C">
      <w:pPr>
        <w:tabs>
          <w:tab w:val="left" w:pos="8820"/>
        </w:tabs>
        <w:ind w:left="5812" w:right="818"/>
        <w:rPr>
          <w:rFonts w:ascii="Times New Roman" w:hAnsi="Times New Roman"/>
          <w:sz w:val="24"/>
          <w:szCs w:val="24"/>
        </w:rPr>
      </w:pPr>
      <w:r>
        <w:rPr>
          <w:rFonts w:ascii="Times New Roman" w:hAnsi="Times New Roman"/>
          <w:sz w:val="24"/>
          <w:szCs w:val="24"/>
        </w:rPr>
        <w:t xml:space="preserve">канд. ист. наук, </w:t>
      </w:r>
      <w:r w:rsidR="009A204A">
        <w:rPr>
          <w:rFonts w:ascii="Times New Roman" w:hAnsi="Times New Roman"/>
          <w:sz w:val="24"/>
          <w:szCs w:val="24"/>
        </w:rPr>
        <w:t>проф. Медведев С.А.</w:t>
      </w:r>
    </w:p>
    <w:p w:rsidR="009A204A" w:rsidRDefault="0070204C" w:rsidP="0070204C">
      <w:pPr>
        <w:tabs>
          <w:tab w:val="left" w:pos="8820"/>
        </w:tabs>
        <w:ind w:left="5812" w:right="818"/>
        <w:rPr>
          <w:rFonts w:ascii="Times New Roman" w:hAnsi="Times New Roman"/>
          <w:sz w:val="24"/>
          <w:szCs w:val="24"/>
        </w:rPr>
      </w:pPr>
      <w:r>
        <w:rPr>
          <w:rFonts w:ascii="Times New Roman" w:hAnsi="Times New Roman"/>
          <w:sz w:val="24"/>
          <w:szCs w:val="24"/>
        </w:rPr>
        <w:t xml:space="preserve"> </w:t>
      </w:r>
    </w:p>
    <w:p w:rsidR="00D87F70" w:rsidRPr="00D87F70" w:rsidRDefault="00D87F70" w:rsidP="0070204C">
      <w:pPr>
        <w:rPr>
          <w:rFonts w:ascii="Times New Roman" w:hAnsi="Times New Roman"/>
          <w:sz w:val="24"/>
          <w:szCs w:val="24"/>
        </w:rPr>
      </w:pPr>
    </w:p>
    <w:p w:rsidR="00135D75" w:rsidRDefault="00135D75" w:rsidP="0070204C">
      <w:pPr>
        <w:spacing w:line="360" w:lineRule="auto"/>
        <w:jc w:val="center"/>
        <w:rPr>
          <w:rFonts w:ascii="Times New Roman" w:eastAsia="Arial Unicode MS" w:hAnsi="Times New Roman"/>
          <w:sz w:val="24"/>
          <w:szCs w:val="24"/>
        </w:rPr>
      </w:pPr>
    </w:p>
    <w:p w:rsidR="00F05A59" w:rsidRDefault="009A204A" w:rsidP="00F05A59">
      <w:pPr>
        <w:spacing w:line="360" w:lineRule="auto"/>
        <w:jc w:val="center"/>
        <w:rPr>
          <w:rFonts w:ascii="Times New Roman" w:eastAsia="Arial Unicode MS" w:hAnsi="Times New Roman"/>
          <w:sz w:val="24"/>
          <w:szCs w:val="24"/>
        </w:rPr>
      </w:pPr>
      <w:r w:rsidRPr="009A204A">
        <w:rPr>
          <w:rFonts w:ascii="Times New Roman" w:eastAsia="Arial Unicode MS" w:hAnsi="Times New Roman"/>
          <w:sz w:val="24"/>
          <w:szCs w:val="24"/>
        </w:rPr>
        <w:t xml:space="preserve">Москва </w:t>
      </w:r>
      <w:r w:rsidR="00D87F70">
        <w:rPr>
          <w:rFonts w:ascii="Times New Roman" w:eastAsia="Arial Unicode MS" w:hAnsi="Times New Roman"/>
          <w:sz w:val="24"/>
          <w:szCs w:val="24"/>
        </w:rPr>
        <w:t>–</w:t>
      </w:r>
      <w:r w:rsidRPr="009A204A">
        <w:rPr>
          <w:rFonts w:ascii="Times New Roman" w:eastAsia="Arial Unicode MS" w:hAnsi="Times New Roman"/>
          <w:sz w:val="24"/>
          <w:szCs w:val="24"/>
        </w:rPr>
        <w:t xml:space="preserve"> 2013</w:t>
      </w:r>
    </w:p>
    <w:sdt>
      <w:sdtPr>
        <w:id w:val="-1188822621"/>
        <w:docPartObj>
          <w:docPartGallery w:val="Table of Contents"/>
          <w:docPartUnique/>
        </w:docPartObj>
      </w:sdtPr>
      <w:sdtEndPr>
        <w:rPr>
          <w:rFonts w:ascii="Calibri" w:hAnsi="Calibri"/>
          <w:kern w:val="0"/>
          <w:sz w:val="22"/>
          <w:szCs w:val="22"/>
        </w:rPr>
      </w:sdtEndPr>
      <w:sdtContent>
        <w:p w:rsidR="0032714B" w:rsidRDefault="0032714B" w:rsidP="0032714B">
          <w:pPr>
            <w:pStyle w:val="1"/>
          </w:pPr>
          <w:r>
            <w:t>Оглавление</w:t>
          </w:r>
          <w:bookmarkStart w:id="0" w:name="_GoBack"/>
          <w:bookmarkEnd w:id="0"/>
        </w:p>
        <w:p w:rsidR="0032714B" w:rsidRDefault="0032714B">
          <w:pPr>
            <w:pStyle w:val="11"/>
            <w:tabs>
              <w:tab w:val="right" w:leader="dot" w:pos="9679"/>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58014343" w:history="1">
            <w:r w:rsidRPr="001F57FE">
              <w:rPr>
                <w:rStyle w:val="ab"/>
                <w:rFonts w:ascii="Times New Roman" w:hAnsi="Times New Roman"/>
                <w:noProof/>
              </w:rPr>
              <w:t>Введение</w:t>
            </w:r>
            <w:r>
              <w:rPr>
                <w:noProof/>
                <w:webHidden/>
              </w:rPr>
              <w:tab/>
            </w:r>
            <w:r>
              <w:rPr>
                <w:noProof/>
                <w:webHidden/>
              </w:rPr>
              <w:fldChar w:fldCharType="begin"/>
            </w:r>
            <w:r>
              <w:rPr>
                <w:noProof/>
                <w:webHidden/>
              </w:rPr>
              <w:instrText xml:space="preserve"> PAGEREF _Toc358014343 \h </w:instrText>
            </w:r>
            <w:r>
              <w:rPr>
                <w:noProof/>
                <w:webHidden/>
              </w:rPr>
            </w:r>
            <w:r>
              <w:rPr>
                <w:noProof/>
                <w:webHidden/>
              </w:rPr>
              <w:fldChar w:fldCharType="separate"/>
            </w:r>
            <w:r>
              <w:rPr>
                <w:noProof/>
                <w:webHidden/>
              </w:rPr>
              <w:t>3</w:t>
            </w:r>
            <w:r>
              <w:rPr>
                <w:noProof/>
                <w:webHidden/>
              </w:rPr>
              <w:fldChar w:fldCharType="end"/>
            </w:r>
          </w:hyperlink>
        </w:p>
        <w:p w:rsidR="0032714B" w:rsidRDefault="0032714B">
          <w:pPr>
            <w:pStyle w:val="11"/>
            <w:tabs>
              <w:tab w:val="right" w:leader="dot" w:pos="9679"/>
            </w:tabs>
            <w:rPr>
              <w:rFonts w:asciiTheme="minorHAnsi" w:eastAsiaTheme="minorEastAsia" w:hAnsiTheme="minorHAnsi" w:cstheme="minorBidi"/>
              <w:noProof/>
            </w:rPr>
          </w:pPr>
          <w:hyperlink w:anchor="_Toc358014344" w:history="1">
            <w:r w:rsidRPr="001F57FE">
              <w:rPr>
                <w:rStyle w:val="ab"/>
                <w:rFonts w:ascii="Times New Roman" w:hAnsi="Times New Roman"/>
                <w:noProof/>
              </w:rPr>
              <w:t>Глава 1. Теоретические аспекты распределения глобальной экологической ответственности между государствами</w:t>
            </w:r>
            <w:r>
              <w:rPr>
                <w:noProof/>
                <w:webHidden/>
              </w:rPr>
              <w:tab/>
            </w:r>
            <w:r>
              <w:rPr>
                <w:noProof/>
                <w:webHidden/>
              </w:rPr>
              <w:fldChar w:fldCharType="begin"/>
            </w:r>
            <w:r>
              <w:rPr>
                <w:noProof/>
                <w:webHidden/>
              </w:rPr>
              <w:instrText xml:space="preserve"> PAGEREF _Toc358014344 \h </w:instrText>
            </w:r>
            <w:r>
              <w:rPr>
                <w:noProof/>
                <w:webHidden/>
              </w:rPr>
            </w:r>
            <w:r>
              <w:rPr>
                <w:noProof/>
                <w:webHidden/>
              </w:rPr>
              <w:fldChar w:fldCharType="separate"/>
            </w:r>
            <w:r>
              <w:rPr>
                <w:noProof/>
                <w:webHidden/>
              </w:rPr>
              <w:t>10</w:t>
            </w:r>
            <w:r>
              <w:rPr>
                <w:noProof/>
                <w:webHidden/>
              </w:rPr>
              <w:fldChar w:fldCharType="end"/>
            </w:r>
          </w:hyperlink>
        </w:p>
        <w:p w:rsidR="0032714B" w:rsidRDefault="0032714B">
          <w:pPr>
            <w:pStyle w:val="21"/>
            <w:tabs>
              <w:tab w:val="right" w:leader="dot" w:pos="9679"/>
            </w:tabs>
            <w:rPr>
              <w:rFonts w:asciiTheme="minorHAnsi" w:eastAsiaTheme="minorEastAsia" w:hAnsiTheme="minorHAnsi" w:cstheme="minorBidi"/>
              <w:noProof/>
            </w:rPr>
          </w:pPr>
          <w:hyperlink w:anchor="_Toc358014345" w:history="1">
            <w:r w:rsidRPr="001F57FE">
              <w:rPr>
                <w:rStyle w:val="ab"/>
                <w:rFonts w:ascii="Times New Roman" w:hAnsi="Times New Roman"/>
                <w:noProof/>
              </w:rPr>
              <w:t>1.1 История исследований международной экологической политики</w:t>
            </w:r>
            <w:r>
              <w:rPr>
                <w:noProof/>
                <w:webHidden/>
              </w:rPr>
              <w:tab/>
            </w:r>
            <w:r>
              <w:rPr>
                <w:noProof/>
                <w:webHidden/>
              </w:rPr>
              <w:fldChar w:fldCharType="begin"/>
            </w:r>
            <w:r>
              <w:rPr>
                <w:noProof/>
                <w:webHidden/>
              </w:rPr>
              <w:instrText xml:space="preserve"> PAGEREF _Toc358014345 \h </w:instrText>
            </w:r>
            <w:r>
              <w:rPr>
                <w:noProof/>
                <w:webHidden/>
              </w:rPr>
            </w:r>
            <w:r>
              <w:rPr>
                <w:noProof/>
                <w:webHidden/>
              </w:rPr>
              <w:fldChar w:fldCharType="separate"/>
            </w:r>
            <w:r>
              <w:rPr>
                <w:noProof/>
                <w:webHidden/>
              </w:rPr>
              <w:t>10</w:t>
            </w:r>
            <w:r>
              <w:rPr>
                <w:noProof/>
                <w:webHidden/>
              </w:rPr>
              <w:fldChar w:fldCharType="end"/>
            </w:r>
          </w:hyperlink>
        </w:p>
        <w:p w:rsidR="0032714B" w:rsidRDefault="0032714B">
          <w:pPr>
            <w:pStyle w:val="21"/>
            <w:tabs>
              <w:tab w:val="right" w:leader="dot" w:pos="9679"/>
            </w:tabs>
            <w:rPr>
              <w:rFonts w:asciiTheme="minorHAnsi" w:eastAsiaTheme="minorEastAsia" w:hAnsiTheme="minorHAnsi" w:cstheme="minorBidi"/>
              <w:noProof/>
            </w:rPr>
          </w:pPr>
          <w:hyperlink w:anchor="_Toc358014346" w:history="1">
            <w:r w:rsidRPr="001F57FE">
              <w:rPr>
                <w:rStyle w:val="ab"/>
                <w:rFonts w:ascii="Times New Roman" w:hAnsi="Times New Roman"/>
                <w:noProof/>
              </w:rPr>
              <w:t>1.2 Обособление климатической политики</w:t>
            </w:r>
            <w:r>
              <w:rPr>
                <w:noProof/>
                <w:webHidden/>
              </w:rPr>
              <w:tab/>
            </w:r>
            <w:r>
              <w:rPr>
                <w:noProof/>
                <w:webHidden/>
              </w:rPr>
              <w:fldChar w:fldCharType="begin"/>
            </w:r>
            <w:r>
              <w:rPr>
                <w:noProof/>
                <w:webHidden/>
              </w:rPr>
              <w:instrText xml:space="preserve"> PAGEREF _Toc358014346 \h </w:instrText>
            </w:r>
            <w:r>
              <w:rPr>
                <w:noProof/>
                <w:webHidden/>
              </w:rPr>
            </w:r>
            <w:r>
              <w:rPr>
                <w:noProof/>
                <w:webHidden/>
              </w:rPr>
              <w:fldChar w:fldCharType="separate"/>
            </w:r>
            <w:r>
              <w:rPr>
                <w:noProof/>
                <w:webHidden/>
              </w:rPr>
              <w:t>16</w:t>
            </w:r>
            <w:r>
              <w:rPr>
                <w:noProof/>
                <w:webHidden/>
              </w:rPr>
              <w:fldChar w:fldCharType="end"/>
            </w:r>
          </w:hyperlink>
        </w:p>
        <w:p w:rsidR="0032714B" w:rsidRDefault="0032714B">
          <w:pPr>
            <w:pStyle w:val="21"/>
            <w:tabs>
              <w:tab w:val="right" w:leader="dot" w:pos="9679"/>
            </w:tabs>
            <w:rPr>
              <w:rFonts w:asciiTheme="minorHAnsi" w:eastAsiaTheme="minorEastAsia" w:hAnsiTheme="minorHAnsi" w:cstheme="minorBidi"/>
              <w:noProof/>
            </w:rPr>
          </w:pPr>
          <w:hyperlink w:anchor="_Toc358014347" w:history="1">
            <w:r w:rsidRPr="001F57FE">
              <w:rPr>
                <w:rStyle w:val="ab"/>
                <w:rFonts w:ascii="Times New Roman" w:hAnsi="Times New Roman"/>
                <w:noProof/>
              </w:rPr>
              <w:t>1.3 Трагедия глобальных общественных благ</w:t>
            </w:r>
            <w:r>
              <w:rPr>
                <w:noProof/>
                <w:webHidden/>
              </w:rPr>
              <w:tab/>
            </w:r>
            <w:r>
              <w:rPr>
                <w:noProof/>
                <w:webHidden/>
              </w:rPr>
              <w:fldChar w:fldCharType="begin"/>
            </w:r>
            <w:r>
              <w:rPr>
                <w:noProof/>
                <w:webHidden/>
              </w:rPr>
              <w:instrText xml:space="preserve"> PAGEREF _Toc358014347 \h </w:instrText>
            </w:r>
            <w:r>
              <w:rPr>
                <w:noProof/>
                <w:webHidden/>
              </w:rPr>
            </w:r>
            <w:r>
              <w:rPr>
                <w:noProof/>
                <w:webHidden/>
              </w:rPr>
              <w:fldChar w:fldCharType="separate"/>
            </w:r>
            <w:r>
              <w:rPr>
                <w:noProof/>
                <w:webHidden/>
              </w:rPr>
              <w:t>20</w:t>
            </w:r>
            <w:r>
              <w:rPr>
                <w:noProof/>
                <w:webHidden/>
              </w:rPr>
              <w:fldChar w:fldCharType="end"/>
            </w:r>
          </w:hyperlink>
        </w:p>
        <w:p w:rsidR="0032714B" w:rsidRDefault="0032714B">
          <w:pPr>
            <w:pStyle w:val="21"/>
            <w:tabs>
              <w:tab w:val="right" w:leader="dot" w:pos="9679"/>
            </w:tabs>
            <w:rPr>
              <w:rFonts w:asciiTheme="minorHAnsi" w:eastAsiaTheme="minorEastAsia" w:hAnsiTheme="minorHAnsi" w:cstheme="minorBidi"/>
              <w:noProof/>
            </w:rPr>
          </w:pPr>
          <w:hyperlink w:anchor="_Toc358014348" w:history="1">
            <w:r w:rsidRPr="001F57FE">
              <w:rPr>
                <w:rStyle w:val="ab"/>
                <w:rFonts w:ascii="Times New Roman" w:hAnsi="Times New Roman"/>
                <w:noProof/>
              </w:rPr>
              <w:t>1.4 Принятие концепции «общей, но дифференцированной ответственности»</w:t>
            </w:r>
            <w:r>
              <w:rPr>
                <w:noProof/>
                <w:webHidden/>
              </w:rPr>
              <w:tab/>
            </w:r>
            <w:r>
              <w:rPr>
                <w:noProof/>
                <w:webHidden/>
              </w:rPr>
              <w:fldChar w:fldCharType="begin"/>
            </w:r>
            <w:r>
              <w:rPr>
                <w:noProof/>
                <w:webHidden/>
              </w:rPr>
              <w:instrText xml:space="preserve"> PAGEREF _Toc358014348 \h </w:instrText>
            </w:r>
            <w:r>
              <w:rPr>
                <w:noProof/>
                <w:webHidden/>
              </w:rPr>
            </w:r>
            <w:r>
              <w:rPr>
                <w:noProof/>
                <w:webHidden/>
              </w:rPr>
              <w:fldChar w:fldCharType="separate"/>
            </w:r>
            <w:r>
              <w:rPr>
                <w:noProof/>
                <w:webHidden/>
              </w:rPr>
              <w:t>26</w:t>
            </w:r>
            <w:r>
              <w:rPr>
                <w:noProof/>
                <w:webHidden/>
              </w:rPr>
              <w:fldChar w:fldCharType="end"/>
            </w:r>
          </w:hyperlink>
        </w:p>
        <w:p w:rsidR="0032714B" w:rsidRDefault="0032714B">
          <w:pPr>
            <w:pStyle w:val="11"/>
            <w:tabs>
              <w:tab w:val="right" w:leader="dot" w:pos="9679"/>
            </w:tabs>
            <w:rPr>
              <w:rFonts w:asciiTheme="minorHAnsi" w:eastAsiaTheme="minorEastAsia" w:hAnsiTheme="minorHAnsi" w:cstheme="minorBidi"/>
              <w:noProof/>
            </w:rPr>
          </w:pPr>
          <w:hyperlink w:anchor="_Toc358014349" w:history="1">
            <w:r w:rsidRPr="001F57FE">
              <w:rPr>
                <w:rStyle w:val="ab"/>
                <w:rFonts w:ascii="Times New Roman" w:hAnsi="Times New Roman"/>
                <w:noProof/>
              </w:rPr>
              <w:t>Глава 2. Анализ политики государств в отношении исполнения международных экологических норм (на примере Киотского протокола)</w:t>
            </w:r>
            <w:r>
              <w:rPr>
                <w:noProof/>
                <w:webHidden/>
              </w:rPr>
              <w:tab/>
            </w:r>
            <w:r>
              <w:rPr>
                <w:noProof/>
                <w:webHidden/>
              </w:rPr>
              <w:fldChar w:fldCharType="begin"/>
            </w:r>
            <w:r>
              <w:rPr>
                <w:noProof/>
                <w:webHidden/>
              </w:rPr>
              <w:instrText xml:space="preserve"> PAGEREF _Toc358014349 \h </w:instrText>
            </w:r>
            <w:r>
              <w:rPr>
                <w:noProof/>
                <w:webHidden/>
              </w:rPr>
            </w:r>
            <w:r>
              <w:rPr>
                <w:noProof/>
                <w:webHidden/>
              </w:rPr>
              <w:fldChar w:fldCharType="separate"/>
            </w:r>
            <w:r>
              <w:rPr>
                <w:noProof/>
                <w:webHidden/>
              </w:rPr>
              <w:t>29</w:t>
            </w:r>
            <w:r>
              <w:rPr>
                <w:noProof/>
                <w:webHidden/>
              </w:rPr>
              <w:fldChar w:fldCharType="end"/>
            </w:r>
          </w:hyperlink>
        </w:p>
        <w:p w:rsidR="0032714B" w:rsidRDefault="0032714B">
          <w:pPr>
            <w:pStyle w:val="21"/>
            <w:tabs>
              <w:tab w:val="right" w:leader="dot" w:pos="9679"/>
            </w:tabs>
            <w:rPr>
              <w:rFonts w:asciiTheme="minorHAnsi" w:eastAsiaTheme="minorEastAsia" w:hAnsiTheme="minorHAnsi" w:cstheme="minorBidi"/>
              <w:noProof/>
            </w:rPr>
          </w:pPr>
          <w:hyperlink w:anchor="_Toc358014350" w:history="1">
            <w:r w:rsidRPr="001F57FE">
              <w:rPr>
                <w:rStyle w:val="ab"/>
                <w:rFonts w:ascii="Times New Roman" w:hAnsi="Times New Roman"/>
                <w:noProof/>
              </w:rPr>
              <w:t>2.1 Экологическая политика в «пост-политическую» эпоху</w:t>
            </w:r>
            <w:r>
              <w:rPr>
                <w:noProof/>
                <w:webHidden/>
              </w:rPr>
              <w:tab/>
            </w:r>
            <w:r>
              <w:rPr>
                <w:noProof/>
                <w:webHidden/>
              </w:rPr>
              <w:fldChar w:fldCharType="begin"/>
            </w:r>
            <w:r>
              <w:rPr>
                <w:noProof/>
                <w:webHidden/>
              </w:rPr>
              <w:instrText xml:space="preserve"> PAGEREF _Toc358014350 \h </w:instrText>
            </w:r>
            <w:r>
              <w:rPr>
                <w:noProof/>
                <w:webHidden/>
              </w:rPr>
            </w:r>
            <w:r>
              <w:rPr>
                <w:noProof/>
                <w:webHidden/>
              </w:rPr>
              <w:fldChar w:fldCharType="separate"/>
            </w:r>
            <w:r>
              <w:rPr>
                <w:noProof/>
                <w:webHidden/>
              </w:rPr>
              <w:t>29</w:t>
            </w:r>
            <w:r>
              <w:rPr>
                <w:noProof/>
                <w:webHidden/>
              </w:rPr>
              <w:fldChar w:fldCharType="end"/>
            </w:r>
          </w:hyperlink>
        </w:p>
        <w:p w:rsidR="0032714B" w:rsidRDefault="0032714B">
          <w:pPr>
            <w:pStyle w:val="21"/>
            <w:tabs>
              <w:tab w:val="right" w:leader="dot" w:pos="9679"/>
            </w:tabs>
            <w:rPr>
              <w:rFonts w:asciiTheme="minorHAnsi" w:eastAsiaTheme="minorEastAsia" w:hAnsiTheme="minorHAnsi" w:cstheme="minorBidi"/>
              <w:noProof/>
            </w:rPr>
          </w:pPr>
          <w:hyperlink w:anchor="_Toc358014351" w:history="1">
            <w:r w:rsidRPr="001F57FE">
              <w:rPr>
                <w:rStyle w:val="ab"/>
                <w:rFonts w:ascii="Times New Roman" w:hAnsi="Times New Roman"/>
                <w:noProof/>
              </w:rPr>
              <w:t>2.2 Значение Киотского протокола для развития механизмов международного климатического регулирования</w:t>
            </w:r>
            <w:r>
              <w:rPr>
                <w:noProof/>
                <w:webHidden/>
              </w:rPr>
              <w:tab/>
            </w:r>
            <w:r>
              <w:rPr>
                <w:noProof/>
                <w:webHidden/>
              </w:rPr>
              <w:fldChar w:fldCharType="begin"/>
            </w:r>
            <w:r>
              <w:rPr>
                <w:noProof/>
                <w:webHidden/>
              </w:rPr>
              <w:instrText xml:space="preserve"> PAGEREF _Toc358014351 \h </w:instrText>
            </w:r>
            <w:r>
              <w:rPr>
                <w:noProof/>
                <w:webHidden/>
              </w:rPr>
            </w:r>
            <w:r>
              <w:rPr>
                <w:noProof/>
                <w:webHidden/>
              </w:rPr>
              <w:fldChar w:fldCharType="separate"/>
            </w:r>
            <w:r>
              <w:rPr>
                <w:noProof/>
                <w:webHidden/>
              </w:rPr>
              <w:t>33</w:t>
            </w:r>
            <w:r>
              <w:rPr>
                <w:noProof/>
                <w:webHidden/>
              </w:rPr>
              <w:fldChar w:fldCharType="end"/>
            </w:r>
          </w:hyperlink>
        </w:p>
        <w:p w:rsidR="0032714B" w:rsidRDefault="0032714B">
          <w:pPr>
            <w:pStyle w:val="21"/>
            <w:tabs>
              <w:tab w:val="right" w:leader="dot" w:pos="9679"/>
            </w:tabs>
            <w:rPr>
              <w:rFonts w:asciiTheme="minorHAnsi" w:eastAsiaTheme="minorEastAsia" w:hAnsiTheme="minorHAnsi" w:cstheme="minorBidi"/>
              <w:noProof/>
            </w:rPr>
          </w:pPr>
          <w:hyperlink w:anchor="_Toc358014352" w:history="1">
            <w:r w:rsidRPr="001F57FE">
              <w:rPr>
                <w:rStyle w:val="ab"/>
                <w:rFonts w:ascii="Times New Roman" w:hAnsi="Times New Roman"/>
                <w:noProof/>
              </w:rPr>
              <w:t>2.3 Сравнительный анализ причин выхода ключевых стран из сферы действия Киотского протокола</w:t>
            </w:r>
            <w:r>
              <w:rPr>
                <w:noProof/>
                <w:webHidden/>
              </w:rPr>
              <w:tab/>
            </w:r>
            <w:r>
              <w:rPr>
                <w:noProof/>
                <w:webHidden/>
              </w:rPr>
              <w:fldChar w:fldCharType="begin"/>
            </w:r>
            <w:r>
              <w:rPr>
                <w:noProof/>
                <w:webHidden/>
              </w:rPr>
              <w:instrText xml:space="preserve"> PAGEREF _Toc358014352 \h </w:instrText>
            </w:r>
            <w:r>
              <w:rPr>
                <w:noProof/>
                <w:webHidden/>
              </w:rPr>
            </w:r>
            <w:r>
              <w:rPr>
                <w:noProof/>
                <w:webHidden/>
              </w:rPr>
              <w:fldChar w:fldCharType="separate"/>
            </w:r>
            <w:r>
              <w:rPr>
                <w:noProof/>
                <w:webHidden/>
              </w:rPr>
              <w:t>38</w:t>
            </w:r>
            <w:r>
              <w:rPr>
                <w:noProof/>
                <w:webHidden/>
              </w:rPr>
              <w:fldChar w:fldCharType="end"/>
            </w:r>
          </w:hyperlink>
        </w:p>
        <w:p w:rsidR="0032714B" w:rsidRDefault="0032714B">
          <w:pPr>
            <w:pStyle w:val="31"/>
            <w:tabs>
              <w:tab w:val="right" w:leader="dot" w:pos="9679"/>
            </w:tabs>
            <w:rPr>
              <w:rFonts w:asciiTheme="minorHAnsi" w:eastAsiaTheme="minorEastAsia" w:hAnsiTheme="minorHAnsi" w:cstheme="minorBidi"/>
              <w:noProof/>
            </w:rPr>
          </w:pPr>
          <w:hyperlink w:anchor="_Toc358014353" w:history="1">
            <w:r w:rsidRPr="001F57FE">
              <w:rPr>
                <w:rStyle w:val="ab"/>
                <w:rFonts w:ascii="Times New Roman" w:hAnsi="Times New Roman"/>
                <w:noProof/>
              </w:rPr>
              <w:t>Канада</w:t>
            </w:r>
            <w:r>
              <w:rPr>
                <w:noProof/>
                <w:webHidden/>
              </w:rPr>
              <w:tab/>
            </w:r>
            <w:r>
              <w:rPr>
                <w:noProof/>
                <w:webHidden/>
              </w:rPr>
              <w:fldChar w:fldCharType="begin"/>
            </w:r>
            <w:r>
              <w:rPr>
                <w:noProof/>
                <w:webHidden/>
              </w:rPr>
              <w:instrText xml:space="preserve"> PAGEREF _Toc358014353 \h </w:instrText>
            </w:r>
            <w:r>
              <w:rPr>
                <w:noProof/>
                <w:webHidden/>
              </w:rPr>
            </w:r>
            <w:r>
              <w:rPr>
                <w:noProof/>
                <w:webHidden/>
              </w:rPr>
              <w:fldChar w:fldCharType="separate"/>
            </w:r>
            <w:r>
              <w:rPr>
                <w:noProof/>
                <w:webHidden/>
              </w:rPr>
              <w:t>39</w:t>
            </w:r>
            <w:r>
              <w:rPr>
                <w:noProof/>
                <w:webHidden/>
              </w:rPr>
              <w:fldChar w:fldCharType="end"/>
            </w:r>
          </w:hyperlink>
        </w:p>
        <w:p w:rsidR="0032714B" w:rsidRDefault="0032714B">
          <w:pPr>
            <w:pStyle w:val="31"/>
            <w:tabs>
              <w:tab w:val="right" w:leader="dot" w:pos="9679"/>
            </w:tabs>
            <w:rPr>
              <w:rFonts w:asciiTheme="minorHAnsi" w:eastAsiaTheme="minorEastAsia" w:hAnsiTheme="minorHAnsi" w:cstheme="minorBidi"/>
              <w:noProof/>
            </w:rPr>
          </w:pPr>
          <w:hyperlink w:anchor="_Toc358014354" w:history="1">
            <w:r w:rsidRPr="001F57FE">
              <w:rPr>
                <w:rStyle w:val="ab"/>
                <w:rFonts w:ascii="Times New Roman" w:hAnsi="Times New Roman"/>
                <w:noProof/>
              </w:rPr>
              <w:t>Япония</w:t>
            </w:r>
            <w:r>
              <w:rPr>
                <w:noProof/>
                <w:webHidden/>
              </w:rPr>
              <w:tab/>
            </w:r>
            <w:r>
              <w:rPr>
                <w:noProof/>
                <w:webHidden/>
              </w:rPr>
              <w:fldChar w:fldCharType="begin"/>
            </w:r>
            <w:r>
              <w:rPr>
                <w:noProof/>
                <w:webHidden/>
              </w:rPr>
              <w:instrText xml:space="preserve"> PAGEREF _Toc358014354 \h </w:instrText>
            </w:r>
            <w:r>
              <w:rPr>
                <w:noProof/>
                <w:webHidden/>
              </w:rPr>
            </w:r>
            <w:r>
              <w:rPr>
                <w:noProof/>
                <w:webHidden/>
              </w:rPr>
              <w:fldChar w:fldCharType="separate"/>
            </w:r>
            <w:r>
              <w:rPr>
                <w:noProof/>
                <w:webHidden/>
              </w:rPr>
              <w:t>45</w:t>
            </w:r>
            <w:r>
              <w:rPr>
                <w:noProof/>
                <w:webHidden/>
              </w:rPr>
              <w:fldChar w:fldCharType="end"/>
            </w:r>
          </w:hyperlink>
        </w:p>
        <w:p w:rsidR="0032714B" w:rsidRDefault="0032714B">
          <w:pPr>
            <w:pStyle w:val="31"/>
            <w:tabs>
              <w:tab w:val="right" w:leader="dot" w:pos="9679"/>
            </w:tabs>
            <w:rPr>
              <w:rFonts w:asciiTheme="minorHAnsi" w:eastAsiaTheme="minorEastAsia" w:hAnsiTheme="minorHAnsi" w:cstheme="minorBidi"/>
              <w:noProof/>
            </w:rPr>
          </w:pPr>
          <w:hyperlink w:anchor="_Toc358014355" w:history="1">
            <w:r w:rsidRPr="001F57FE">
              <w:rPr>
                <w:rStyle w:val="ab"/>
                <w:rFonts w:ascii="Times New Roman" w:hAnsi="Times New Roman"/>
                <w:noProof/>
              </w:rPr>
              <w:t>Россия</w:t>
            </w:r>
            <w:r>
              <w:rPr>
                <w:noProof/>
                <w:webHidden/>
              </w:rPr>
              <w:tab/>
            </w:r>
            <w:r>
              <w:rPr>
                <w:noProof/>
                <w:webHidden/>
              </w:rPr>
              <w:fldChar w:fldCharType="begin"/>
            </w:r>
            <w:r>
              <w:rPr>
                <w:noProof/>
                <w:webHidden/>
              </w:rPr>
              <w:instrText xml:space="preserve"> PAGEREF _Toc358014355 \h </w:instrText>
            </w:r>
            <w:r>
              <w:rPr>
                <w:noProof/>
                <w:webHidden/>
              </w:rPr>
            </w:r>
            <w:r>
              <w:rPr>
                <w:noProof/>
                <w:webHidden/>
              </w:rPr>
              <w:fldChar w:fldCharType="separate"/>
            </w:r>
            <w:r>
              <w:rPr>
                <w:noProof/>
                <w:webHidden/>
              </w:rPr>
              <w:t>49</w:t>
            </w:r>
            <w:r>
              <w:rPr>
                <w:noProof/>
                <w:webHidden/>
              </w:rPr>
              <w:fldChar w:fldCharType="end"/>
            </w:r>
          </w:hyperlink>
        </w:p>
        <w:p w:rsidR="0032714B" w:rsidRDefault="0032714B">
          <w:pPr>
            <w:pStyle w:val="31"/>
            <w:tabs>
              <w:tab w:val="right" w:leader="dot" w:pos="9679"/>
            </w:tabs>
            <w:rPr>
              <w:rFonts w:asciiTheme="minorHAnsi" w:eastAsiaTheme="minorEastAsia" w:hAnsiTheme="minorHAnsi" w:cstheme="minorBidi"/>
              <w:noProof/>
            </w:rPr>
          </w:pPr>
          <w:hyperlink w:anchor="_Toc358014356" w:history="1">
            <w:r w:rsidRPr="001F57FE">
              <w:rPr>
                <w:rStyle w:val="ab"/>
                <w:rFonts w:ascii="Times New Roman" w:hAnsi="Times New Roman"/>
                <w:noProof/>
              </w:rPr>
              <w:t>Выводы</w:t>
            </w:r>
            <w:r>
              <w:rPr>
                <w:noProof/>
                <w:webHidden/>
              </w:rPr>
              <w:tab/>
            </w:r>
            <w:r>
              <w:rPr>
                <w:noProof/>
                <w:webHidden/>
              </w:rPr>
              <w:fldChar w:fldCharType="begin"/>
            </w:r>
            <w:r>
              <w:rPr>
                <w:noProof/>
                <w:webHidden/>
              </w:rPr>
              <w:instrText xml:space="preserve"> PAGEREF _Toc358014356 \h </w:instrText>
            </w:r>
            <w:r>
              <w:rPr>
                <w:noProof/>
                <w:webHidden/>
              </w:rPr>
            </w:r>
            <w:r>
              <w:rPr>
                <w:noProof/>
                <w:webHidden/>
              </w:rPr>
              <w:fldChar w:fldCharType="separate"/>
            </w:r>
            <w:r>
              <w:rPr>
                <w:noProof/>
                <w:webHidden/>
              </w:rPr>
              <w:t>52</w:t>
            </w:r>
            <w:r>
              <w:rPr>
                <w:noProof/>
                <w:webHidden/>
              </w:rPr>
              <w:fldChar w:fldCharType="end"/>
            </w:r>
          </w:hyperlink>
        </w:p>
        <w:p w:rsidR="0032714B" w:rsidRDefault="0032714B">
          <w:pPr>
            <w:pStyle w:val="11"/>
            <w:tabs>
              <w:tab w:val="right" w:leader="dot" w:pos="9679"/>
            </w:tabs>
            <w:rPr>
              <w:rFonts w:asciiTheme="minorHAnsi" w:eastAsiaTheme="minorEastAsia" w:hAnsiTheme="minorHAnsi" w:cstheme="minorBidi"/>
              <w:noProof/>
            </w:rPr>
          </w:pPr>
          <w:hyperlink w:anchor="_Toc358014357" w:history="1">
            <w:r w:rsidRPr="001F57FE">
              <w:rPr>
                <w:rStyle w:val="ab"/>
                <w:rFonts w:ascii="Times New Roman" w:hAnsi="Times New Roman"/>
                <w:noProof/>
              </w:rPr>
              <w:t>Глава 3. Перспективы дальнейших возможных соглашений</w:t>
            </w:r>
            <w:r>
              <w:rPr>
                <w:noProof/>
                <w:webHidden/>
              </w:rPr>
              <w:tab/>
            </w:r>
            <w:r>
              <w:rPr>
                <w:noProof/>
                <w:webHidden/>
              </w:rPr>
              <w:fldChar w:fldCharType="begin"/>
            </w:r>
            <w:r>
              <w:rPr>
                <w:noProof/>
                <w:webHidden/>
              </w:rPr>
              <w:instrText xml:space="preserve"> PAGEREF _Toc358014357 \h </w:instrText>
            </w:r>
            <w:r>
              <w:rPr>
                <w:noProof/>
                <w:webHidden/>
              </w:rPr>
            </w:r>
            <w:r>
              <w:rPr>
                <w:noProof/>
                <w:webHidden/>
              </w:rPr>
              <w:fldChar w:fldCharType="separate"/>
            </w:r>
            <w:r>
              <w:rPr>
                <w:noProof/>
                <w:webHidden/>
              </w:rPr>
              <w:t>56</w:t>
            </w:r>
            <w:r>
              <w:rPr>
                <w:noProof/>
                <w:webHidden/>
              </w:rPr>
              <w:fldChar w:fldCharType="end"/>
            </w:r>
          </w:hyperlink>
        </w:p>
        <w:p w:rsidR="0032714B" w:rsidRDefault="0032714B">
          <w:pPr>
            <w:pStyle w:val="21"/>
            <w:tabs>
              <w:tab w:val="right" w:leader="dot" w:pos="9679"/>
            </w:tabs>
            <w:rPr>
              <w:rFonts w:asciiTheme="minorHAnsi" w:eastAsiaTheme="minorEastAsia" w:hAnsiTheme="minorHAnsi" w:cstheme="minorBidi"/>
              <w:noProof/>
            </w:rPr>
          </w:pPr>
          <w:hyperlink w:anchor="_Toc358014358" w:history="1">
            <w:r w:rsidRPr="001F57FE">
              <w:rPr>
                <w:rStyle w:val="ab"/>
                <w:rFonts w:ascii="Times New Roman" w:hAnsi="Times New Roman"/>
                <w:noProof/>
              </w:rPr>
              <w:t>3.1 Существующие альтернативные проекты</w:t>
            </w:r>
            <w:r>
              <w:rPr>
                <w:noProof/>
                <w:webHidden/>
              </w:rPr>
              <w:tab/>
            </w:r>
            <w:r>
              <w:rPr>
                <w:noProof/>
                <w:webHidden/>
              </w:rPr>
              <w:fldChar w:fldCharType="begin"/>
            </w:r>
            <w:r>
              <w:rPr>
                <w:noProof/>
                <w:webHidden/>
              </w:rPr>
              <w:instrText xml:space="preserve"> PAGEREF _Toc358014358 \h </w:instrText>
            </w:r>
            <w:r>
              <w:rPr>
                <w:noProof/>
                <w:webHidden/>
              </w:rPr>
            </w:r>
            <w:r>
              <w:rPr>
                <w:noProof/>
                <w:webHidden/>
              </w:rPr>
              <w:fldChar w:fldCharType="separate"/>
            </w:r>
            <w:r>
              <w:rPr>
                <w:noProof/>
                <w:webHidden/>
              </w:rPr>
              <w:t>57</w:t>
            </w:r>
            <w:r>
              <w:rPr>
                <w:noProof/>
                <w:webHidden/>
              </w:rPr>
              <w:fldChar w:fldCharType="end"/>
            </w:r>
          </w:hyperlink>
        </w:p>
        <w:p w:rsidR="0032714B" w:rsidRDefault="0032714B">
          <w:pPr>
            <w:pStyle w:val="21"/>
            <w:tabs>
              <w:tab w:val="right" w:leader="dot" w:pos="9679"/>
            </w:tabs>
            <w:rPr>
              <w:rFonts w:asciiTheme="minorHAnsi" w:eastAsiaTheme="minorEastAsia" w:hAnsiTheme="minorHAnsi" w:cstheme="minorBidi"/>
              <w:noProof/>
            </w:rPr>
          </w:pPr>
          <w:hyperlink w:anchor="_Toc358014359" w:history="1">
            <w:r w:rsidRPr="001F57FE">
              <w:rPr>
                <w:rStyle w:val="ab"/>
                <w:rFonts w:ascii="Times New Roman" w:hAnsi="Times New Roman"/>
                <w:noProof/>
              </w:rPr>
              <w:t>3.3 Наиболее эффективные нормы и механизмы дальнейших регуляций</w:t>
            </w:r>
            <w:r>
              <w:rPr>
                <w:noProof/>
                <w:webHidden/>
              </w:rPr>
              <w:tab/>
            </w:r>
            <w:r>
              <w:rPr>
                <w:noProof/>
                <w:webHidden/>
              </w:rPr>
              <w:fldChar w:fldCharType="begin"/>
            </w:r>
            <w:r>
              <w:rPr>
                <w:noProof/>
                <w:webHidden/>
              </w:rPr>
              <w:instrText xml:space="preserve"> PAGEREF _Toc358014359 \h </w:instrText>
            </w:r>
            <w:r>
              <w:rPr>
                <w:noProof/>
                <w:webHidden/>
              </w:rPr>
            </w:r>
            <w:r>
              <w:rPr>
                <w:noProof/>
                <w:webHidden/>
              </w:rPr>
              <w:fldChar w:fldCharType="separate"/>
            </w:r>
            <w:r>
              <w:rPr>
                <w:noProof/>
                <w:webHidden/>
              </w:rPr>
              <w:t>60</w:t>
            </w:r>
            <w:r>
              <w:rPr>
                <w:noProof/>
                <w:webHidden/>
              </w:rPr>
              <w:fldChar w:fldCharType="end"/>
            </w:r>
          </w:hyperlink>
        </w:p>
        <w:p w:rsidR="0032714B" w:rsidRDefault="0032714B">
          <w:pPr>
            <w:pStyle w:val="11"/>
            <w:tabs>
              <w:tab w:val="right" w:leader="dot" w:pos="9679"/>
            </w:tabs>
            <w:rPr>
              <w:rFonts w:asciiTheme="minorHAnsi" w:eastAsiaTheme="minorEastAsia" w:hAnsiTheme="minorHAnsi" w:cstheme="minorBidi"/>
              <w:noProof/>
            </w:rPr>
          </w:pPr>
          <w:hyperlink w:anchor="_Toc358014360" w:history="1">
            <w:r w:rsidRPr="001F57FE">
              <w:rPr>
                <w:rStyle w:val="ab"/>
                <w:rFonts w:ascii="Times New Roman" w:hAnsi="Times New Roman"/>
                <w:noProof/>
              </w:rPr>
              <w:t>Заключение</w:t>
            </w:r>
            <w:r>
              <w:rPr>
                <w:noProof/>
                <w:webHidden/>
              </w:rPr>
              <w:tab/>
            </w:r>
            <w:r>
              <w:rPr>
                <w:noProof/>
                <w:webHidden/>
              </w:rPr>
              <w:fldChar w:fldCharType="begin"/>
            </w:r>
            <w:r>
              <w:rPr>
                <w:noProof/>
                <w:webHidden/>
              </w:rPr>
              <w:instrText xml:space="preserve"> PAGEREF _Toc358014360 \h </w:instrText>
            </w:r>
            <w:r>
              <w:rPr>
                <w:noProof/>
                <w:webHidden/>
              </w:rPr>
            </w:r>
            <w:r>
              <w:rPr>
                <w:noProof/>
                <w:webHidden/>
              </w:rPr>
              <w:fldChar w:fldCharType="separate"/>
            </w:r>
            <w:r>
              <w:rPr>
                <w:noProof/>
                <w:webHidden/>
              </w:rPr>
              <w:t>67</w:t>
            </w:r>
            <w:r>
              <w:rPr>
                <w:noProof/>
                <w:webHidden/>
              </w:rPr>
              <w:fldChar w:fldCharType="end"/>
            </w:r>
          </w:hyperlink>
        </w:p>
        <w:p w:rsidR="0032714B" w:rsidRDefault="0032714B">
          <w:pPr>
            <w:pStyle w:val="11"/>
            <w:tabs>
              <w:tab w:val="right" w:leader="dot" w:pos="9679"/>
            </w:tabs>
            <w:rPr>
              <w:rFonts w:asciiTheme="minorHAnsi" w:eastAsiaTheme="minorEastAsia" w:hAnsiTheme="minorHAnsi" w:cstheme="minorBidi"/>
              <w:noProof/>
            </w:rPr>
          </w:pPr>
          <w:hyperlink w:anchor="_Toc358014361" w:history="1">
            <w:r w:rsidRPr="001F57FE">
              <w:rPr>
                <w:rStyle w:val="ab"/>
                <w:rFonts w:ascii="Times New Roman" w:hAnsi="Times New Roman"/>
                <w:noProof/>
              </w:rPr>
              <w:t>Список источников и литературы:</w:t>
            </w:r>
            <w:r>
              <w:rPr>
                <w:noProof/>
                <w:webHidden/>
              </w:rPr>
              <w:tab/>
            </w:r>
            <w:r>
              <w:rPr>
                <w:noProof/>
                <w:webHidden/>
              </w:rPr>
              <w:fldChar w:fldCharType="begin"/>
            </w:r>
            <w:r>
              <w:rPr>
                <w:noProof/>
                <w:webHidden/>
              </w:rPr>
              <w:instrText xml:space="preserve"> PAGEREF _Toc358014361 \h </w:instrText>
            </w:r>
            <w:r>
              <w:rPr>
                <w:noProof/>
                <w:webHidden/>
              </w:rPr>
            </w:r>
            <w:r>
              <w:rPr>
                <w:noProof/>
                <w:webHidden/>
              </w:rPr>
              <w:fldChar w:fldCharType="separate"/>
            </w:r>
            <w:r>
              <w:rPr>
                <w:noProof/>
                <w:webHidden/>
              </w:rPr>
              <w:t>70</w:t>
            </w:r>
            <w:r>
              <w:rPr>
                <w:noProof/>
                <w:webHidden/>
              </w:rPr>
              <w:fldChar w:fldCharType="end"/>
            </w:r>
          </w:hyperlink>
        </w:p>
        <w:p w:rsidR="0032714B" w:rsidRDefault="0032714B">
          <w:r>
            <w:rPr>
              <w:b/>
              <w:bCs/>
            </w:rPr>
            <w:fldChar w:fldCharType="end"/>
          </w:r>
        </w:p>
      </w:sdtContent>
    </w:sdt>
    <w:p w:rsidR="004C4C52" w:rsidRDefault="004C4C52"/>
    <w:p w:rsidR="001C1F62" w:rsidRDefault="001C1F62"/>
    <w:p w:rsidR="00AF797B" w:rsidRDefault="00AF797B"/>
    <w:p w:rsidR="00F05A59" w:rsidRDefault="00F05A59"/>
    <w:p w:rsidR="00135D75" w:rsidRDefault="00135D75"/>
    <w:p w:rsidR="00F05A59" w:rsidRDefault="00F05A59"/>
    <w:p w:rsidR="00547797" w:rsidRPr="00B95FA8" w:rsidRDefault="00126695" w:rsidP="00135D75">
      <w:pPr>
        <w:pStyle w:val="1"/>
        <w:rPr>
          <w:rFonts w:ascii="Times New Roman" w:hAnsi="Times New Roman"/>
          <w:sz w:val="28"/>
          <w:szCs w:val="28"/>
        </w:rPr>
      </w:pPr>
      <w:bookmarkStart w:id="1" w:name="_Toc357602314"/>
      <w:bookmarkStart w:id="2" w:name="_Toc357603557"/>
      <w:bookmarkStart w:id="3" w:name="_Toc357858630"/>
      <w:bookmarkStart w:id="4" w:name="_Toc357950907"/>
      <w:bookmarkStart w:id="5" w:name="_Toc357956315"/>
      <w:bookmarkStart w:id="6" w:name="_Toc358003938"/>
      <w:bookmarkStart w:id="7" w:name="_Toc358012771"/>
      <w:bookmarkStart w:id="8" w:name="_Toc358014343"/>
      <w:r w:rsidRPr="00B95FA8">
        <w:rPr>
          <w:rFonts w:ascii="Times New Roman" w:hAnsi="Times New Roman"/>
          <w:sz w:val="28"/>
          <w:szCs w:val="28"/>
        </w:rPr>
        <w:lastRenderedPageBreak/>
        <w:t>Введение</w:t>
      </w:r>
      <w:bookmarkEnd w:id="1"/>
      <w:bookmarkEnd w:id="2"/>
      <w:bookmarkEnd w:id="3"/>
      <w:bookmarkEnd w:id="4"/>
      <w:bookmarkEnd w:id="5"/>
      <w:bookmarkEnd w:id="6"/>
      <w:bookmarkEnd w:id="7"/>
      <w:bookmarkEnd w:id="8"/>
      <w:r w:rsidR="0089520E" w:rsidRPr="00B95FA8">
        <w:rPr>
          <w:rFonts w:ascii="Times New Roman" w:hAnsi="Times New Roman"/>
          <w:sz w:val="28"/>
          <w:szCs w:val="28"/>
        </w:rPr>
        <w:t xml:space="preserve"> </w:t>
      </w:r>
    </w:p>
    <w:p w:rsidR="00800FDA" w:rsidRPr="00B95FA8" w:rsidRDefault="0054508D"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542496">
        <w:rPr>
          <w:rFonts w:ascii="Times New Roman" w:hAnsi="Times New Roman"/>
          <w:sz w:val="28"/>
          <w:szCs w:val="28"/>
        </w:rPr>
        <w:t xml:space="preserve"> </w:t>
      </w:r>
      <w:r w:rsidR="00A7113F">
        <w:rPr>
          <w:rFonts w:ascii="Times New Roman" w:hAnsi="Times New Roman"/>
          <w:sz w:val="28"/>
          <w:szCs w:val="28"/>
        </w:rPr>
        <w:t>Проблемы экологии</w:t>
      </w:r>
      <w:r w:rsidR="0089520E" w:rsidRPr="00B95FA8">
        <w:rPr>
          <w:rFonts w:ascii="Times New Roman" w:hAnsi="Times New Roman"/>
          <w:sz w:val="28"/>
          <w:szCs w:val="28"/>
        </w:rPr>
        <w:t xml:space="preserve"> и экологического регулирования в последние десятилетия стали одними из самых обсуждаемых</w:t>
      </w:r>
      <w:r w:rsidR="004A6EB3" w:rsidRPr="00B95FA8">
        <w:rPr>
          <w:rFonts w:ascii="Times New Roman" w:hAnsi="Times New Roman"/>
          <w:sz w:val="28"/>
          <w:szCs w:val="28"/>
        </w:rPr>
        <w:t xml:space="preserve"> в политике, и существует мнение</w:t>
      </w:r>
      <w:r w:rsidR="0089520E" w:rsidRPr="00B95FA8">
        <w:rPr>
          <w:rFonts w:ascii="Times New Roman" w:hAnsi="Times New Roman"/>
          <w:sz w:val="28"/>
          <w:szCs w:val="28"/>
        </w:rPr>
        <w:t>, что именно вопросы экологии раскрывают сущность современных</w:t>
      </w:r>
      <w:r w:rsidR="00542496">
        <w:rPr>
          <w:rFonts w:ascii="Times New Roman" w:hAnsi="Times New Roman"/>
          <w:sz w:val="28"/>
          <w:szCs w:val="28"/>
        </w:rPr>
        <w:t xml:space="preserve"> политических процессов в целом, по</w:t>
      </w:r>
      <w:r w:rsidR="008F2BC2">
        <w:rPr>
          <w:rFonts w:ascii="Times New Roman" w:hAnsi="Times New Roman"/>
          <w:sz w:val="28"/>
          <w:szCs w:val="28"/>
        </w:rPr>
        <w:t>тому что лучше других представляют</w:t>
      </w:r>
      <w:r w:rsidR="00542496">
        <w:rPr>
          <w:rFonts w:ascii="Times New Roman" w:hAnsi="Times New Roman"/>
          <w:sz w:val="28"/>
          <w:szCs w:val="28"/>
        </w:rPr>
        <w:t xml:space="preserve"> суть политического взаимодействия по глобальным вопросам. Поэтому и</w:t>
      </w:r>
      <w:r w:rsidR="0089520E" w:rsidRPr="00B95FA8">
        <w:rPr>
          <w:rFonts w:ascii="Times New Roman" w:hAnsi="Times New Roman"/>
          <w:sz w:val="28"/>
          <w:szCs w:val="28"/>
        </w:rPr>
        <w:t>менно вопросы экологии, вошедшие в политическую повестку дня на постоянной основе всего около трех-четырех десятилетий назад, как проблемы «нового типа», способны привнести существ</w:t>
      </w:r>
      <w:r w:rsidR="00542496">
        <w:rPr>
          <w:rFonts w:ascii="Times New Roman" w:hAnsi="Times New Roman"/>
          <w:sz w:val="28"/>
          <w:szCs w:val="28"/>
        </w:rPr>
        <w:t>енных вклад в исследования принципов межгосударственного и над</w:t>
      </w:r>
      <w:r w:rsidR="0089520E" w:rsidRPr="00B95FA8">
        <w:rPr>
          <w:rFonts w:ascii="Times New Roman" w:hAnsi="Times New Roman"/>
          <w:sz w:val="28"/>
          <w:szCs w:val="28"/>
        </w:rPr>
        <w:t>государственного регулирования на современном этапе.</w:t>
      </w:r>
    </w:p>
    <w:p w:rsidR="00542496" w:rsidRPr="00B95FA8" w:rsidRDefault="00547797" w:rsidP="00542496">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542496">
        <w:rPr>
          <w:rFonts w:ascii="Times New Roman" w:hAnsi="Times New Roman"/>
          <w:sz w:val="28"/>
          <w:szCs w:val="28"/>
        </w:rPr>
        <w:t xml:space="preserve"> </w:t>
      </w:r>
      <w:r w:rsidRPr="00B95FA8">
        <w:rPr>
          <w:rFonts w:ascii="Times New Roman" w:hAnsi="Times New Roman"/>
          <w:sz w:val="28"/>
          <w:szCs w:val="28"/>
        </w:rPr>
        <w:t xml:space="preserve">Также, </w:t>
      </w:r>
      <w:r w:rsidR="00542496">
        <w:rPr>
          <w:rFonts w:ascii="Times New Roman" w:hAnsi="Times New Roman"/>
          <w:sz w:val="28"/>
          <w:szCs w:val="28"/>
        </w:rPr>
        <w:t>экологические вопросы представляются</w:t>
      </w:r>
      <w:r w:rsidRPr="00B95FA8">
        <w:rPr>
          <w:rFonts w:ascii="Times New Roman" w:hAnsi="Times New Roman"/>
          <w:sz w:val="28"/>
          <w:szCs w:val="28"/>
        </w:rPr>
        <w:t xml:space="preserve"> очередным вызовом традиционным теориям национального государст</w:t>
      </w:r>
      <w:r w:rsidR="00542496">
        <w:rPr>
          <w:rFonts w:ascii="Times New Roman" w:hAnsi="Times New Roman"/>
          <w:sz w:val="28"/>
          <w:szCs w:val="28"/>
        </w:rPr>
        <w:t xml:space="preserve">ва и национального суверенитета. </w:t>
      </w:r>
      <w:r w:rsidR="00542496" w:rsidRPr="00B95FA8">
        <w:rPr>
          <w:rFonts w:ascii="Times New Roman" w:hAnsi="Times New Roman"/>
          <w:sz w:val="28"/>
          <w:szCs w:val="28"/>
        </w:rPr>
        <w:t>В 1990-е годы исследователи международной экологической политики практически единогласно утверждали, что сама природа экологических проблем ведет к неминуемому переосмыслению оснований существования системы государств, потере значения государственного суверенитета и, следовательно, переходу мировой экологической политики в новое, надгосударственное измерение.</w:t>
      </w:r>
    </w:p>
    <w:p w:rsidR="00547797" w:rsidRDefault="00542496"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О</w:t>
      </w:r>
      <w:r w:rsidR="00547797" w:rsidRPr="00B95FA8">
        <w:rPr>
          <w:rFonts w:ascii="Times New Roman" w:hAnsi="Times New Roman"/>
          <w:sz w:val="28"/>
          <w:szCs w:val="28"/>
        </w:rPr>
        <w:t>днако</w:t>
      </w:r>
      <w:r>
        <w:rPr>
          <w:rFonts w:ascii="Times New Roman" w:hAnsi="Times New Roman"/>
          <w:sz w:val="28"/>
          <w:szCs w:val="28"/>
        </w:rPr>
        <w:t>,</w:t>
      </w:r>
      <w:r w:rsidR="00547797" w:rsidRPr="00B95FA8">
        <w:rPr>
          <w:rFonts w:ascii="Times New Roman" w:hAnsi="Times New Roman"/>
          <w:sz w:val="28"/>
          <w:szCs w:val="28"/>
        </w:rPr>
        <w:t xml:space="preserve"> </w:t>
      </w:r>
      <w:r>
        <w:rPr>
          <w:rFonts w:ascii="Times New Roman" w:hAnsi="Times New Roman"/>
          <w:sz w:val="28"/>
          <w:szCs w:val="28"/>
        </w:rPr>
        <w:t xml:space="preserve">как мы видим более 20 лет спустя, </w:t>
      </w:r>
      <w:r w:rsidR="00547797" w:rsidRPr="00B95FA8">
        <w:rPr>
          <w:rFonts w:ascii="Times New Roman" w:hAnsi="Times New Roman"/>
          <w:sz w:val="28"/>
          <w:szCs w:val="28"/>
        </w:rPr>
        <w:t>отношение между глобальными экологическими проблемами и вопросами национального суверенитета государств не так просты и однозначны</w:t>
      </w:r>
      <w:r w:rsidR="008F2BC2">
        <w:rPr>
          <w:rFonts w:ascii="Times New Roman" w:hAnsi="Times New Roman"/>
          <w:sz w:val="28"/>
          <w:szCs w:val="28"/>
        </w:rPr>
        <w:t>, как раньше казалось</w:t>
      </w:r>
      <w:r>
        <w:rPr>
          <w:rFonts w:ascii="Times New Roman" w:hAnsi="Times New Roman"/>
          <w:sz w:val="28"/>
          <w:szCs w:val="28"/>
        </w:rPr>
        <w:t>.</w:t>
      </w:r>
      <w:r w:rsidR="00DA017C">
        <w:rPr>
          <w:rFonts w:ascii="Times New Roman" w:hAnsi="Times New Roman"/>
          <w:sz w:val="28"/>
          <w:szCs w:val="28"/>
        </w:rPr>
        <w:t xml:space="preserve"> Налицо возрождение, в определенном смысле видоизмененного, понятия «национального интереса» в вопросы экологической политики, и по </w:t>
      </w:r>
      <w:r w:rsidR="00547797" w:rsidRPr="00B95FA8">
        <w:rPr>
          <w:rFonts w:ascii="Times New Roman" w:hAnsi="Times New Roman"/>
          <w:sz w:val="28"/>
          <w:szCs w:val="28"/>
        </w:rPr>
        <w:t>состоянию на 2013 год все обсуждения соглашений и мер экологического регулирования все еще п</w:t>
      </w:r>
      <w:r w:rsidR="00DA017C">
        <w:rPr>
          <w:rFonts w:ascii="Times New Roman" w:hAnsi="Times New Roman"/>
          <w:sz w:val="28"/>
          <w:szCs w:val="28"/>
        </w:rPr>
        <w:t xml:space="preserve">роисходят </w:t>
      </w:r>
      <w:r w:rsidR="00D717C3">
        <w:rPr>
          <w:rFonts w:ascii="Times New Roman" w:hAnsi="Times New Roman"/>
          <w:sz w:val="28"/>
          <w:szCs w:val="28"/>
        </w:rPr>
        <w:t xml:space="preserve">с использованием глобальной риторики, но все еще </w:t>
      </w:r>
      <w:r w:rsidR="00DA017C">
        <w:rPr>
          <w:rFonts w:ascii="Times New Roman" w:hAnsi="Times New Roman"/>
          <w:sz w:val="28"/>
          <w:szCs w:val="28"/>
        </w:rPr>
        <w:t xml:space="preserve">в национальной логике. </w:t>
      </w:r>
      <w:r w:rsidR="00CA7E01" w:rsidRPr="00B95FA8">
        <w:rPr>
          <w:rFonts w:ascii="Times New Roman" w:hAnsi="Times New Roman"/>
          <w:sz w:val="28"/>
          <w:szCs w:val="28"/>
        </w:rPr>
        <w:t xml:space="preserve">Появляется круг ученых, говорящих о том, что экологические вызовы современности, интерпретированные под определенным </w:t>
      </w:r>
      <w:r w:rsidR="00CA7E01" w:rsidRPr="00B95FA8">
        <w:rPr>
          <w:rFonts w:ascii="Times New Roman" w:hAnsi="Times New Roman"/>
          <w:sz w:val="28"/>
          <w:szCs w:val="28"/>
        </w:rPr>
        <w:lastRenderedPageBreak/>
        <w:t>углом зрения, являются основаниями «новой территориальности»</w:t>
      </w:r>
      <w:r w:rsidR="00F74CD0" w:rsidRPr="00B95FA8">
        <w:rPr>
          <w:rStyle w:val="aa"/>
          <w:rFonts w:ascii="Times New Roman" w:hAnsi="Times New Roman"/>
          <w:sz w:val="28"/>
          <w:szCs w:val="28"/>
        </w:rPr>
        <w:footnoteReference w:id="1"/>
      </w:r>
      <w:r w:rsidR="00CA7E01" w:rsidRPr="00B95FA8">
        <w:rPr>
          <w:rFonts w:ascii="Times New Roman" w:hAnsi="Times New Roman"/>
          <w:sz w:val="28"/>
          <w:szCs w:val="28"/>
        </w:rPr>
        <w:t xml:space="preserve"> или «нового суверенитета» национальных государств.</w:t>
      </w:r>
    </w:p>
    <w:p w:rsidR="00052AD8" w:rsidRPr="00D323CD" w:rsidRDefault="00052AD8" w:rsidP="00052AD8">
      <w:pPr>
        <w:pStyle w:val="a3"/>
        <w:spacing w:line="360" w:lineRule="auto"/>
        <w:jc w:val="both"/>
        <w:rPr>
          <w:rFonts w:ascii="Times New Roman" w:hAnsi="Times New Roman"/>
          <w:b/>
          <w:sz w:val="28"/>
          <w:szCs w:val="28"/>
          <w:u w:val="single"/>
        </w:rPr>
      </w:pPr>
      <w:r w:rsidRPr="00D323CD">
        <w:rPr>
          <w:rFonts w:ascii="Times New Roman" w:hAnsi="Times New Roman"/>
          <w:b/>
          <w:sz w:val="28"/>
          <w:szCs w:val="28"/>
        </w:rPr>
        <w:t xml:space="preserve"> </w:t>
      </w:r>
      <w:r w:rsidRPr="00D323CD">
        <w:rPr>
          <w:rFonts w:ascii="Times New Roman" w:hAnsi="Times New Roman"/>
          <w:b/>
          <w:bCs/>
          <w:sz w:val="28"/>
          <w:szCs w:val="28"/>
          <w:u w:val="single"/>
        </w:rPr>
        <w:t>Актуальность</w:t>
      </w:r>
    </w:p>
    <w:p w:rsidR="0047086A" w:rsidRDefault="00052AD8" w:rsidP="00052AD8">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D468D9" w:rsidRPr="00D323CD">
        <w:rPr>
          <w:rFonts w:ascii="Times New Roman" w:hAnsi="Times New Roman"/>
          <w:sz w:val="28"/>
          <w:szCs w:val="28"/>
          <w:u w:val="single"/>
        </w:rPr>
        <w:t xml:space="preserve">Актуальность темы исследования </w:t>
      </w:r>
      <w:r w:rsidR="00D468D9">
        <w:rPr>
          <w:rFonts w:ascii="Times New Roman" w:hAnsi="Times New Roman"/>
          <w:sz w:val="28"/>
          <w:szCs w:val="28"/>
        </w:rPr>
        <w:t>связана с тем, что с</w:t>
      </w:r>
      <w:r w:rsidRPr="00B95FA8">
        <w:rPr>
          <w:rFonts w:ascii="Times New Roman" w:hAnsi="Times New Roman"/>
          <w:sz w:val="28"/>
          <w:szCs w:val="28"/>
        </w:rPr>
        <w:t xml:space="preserve">овсем недавно, в декабре 2012 года состоялась международная конференция по вопросам изменения климата в г. Доха, в ходе которой было принято </w:t>
      </w:r>
      <w:r w:rsidR="00D468D9">
        <w:rPr>
          <w:rFonts w:ascii="Times New Roman" w:hAnsi="Times New Roman"/>
          <w:sz w:val="28"/>
          <w:szCs w:val="28"/>
        </w:rPr>
        <w:t xml:space="preserve">неоднозначное </w:t>
      </w:r>
      <w:r w:rsidRPr="00B95FA8">
        <w:rPr>
          <w:rFonts w:ascii="Times New Roman" w:hAnsi="Times New Roman"/>
          <w:sz w:val="28"/>
          <w:szCs w:val="28"/>
        </w:rPr>
        <w:t>решение продлить действие Киотского протокола до 2020 года. Однако трудно не заметить, что подобное решение не было встречено с хоть какой-либо долей энтузиазма</w:t>
      </w:r>
      <w:r>
        <w:rPr>
          <w:rFonts w:ascii="Times New Roman" w:hAnsi="Times New Roman"/>
          <w:sz w:val="28"/>
          <w:szCs w:val="28"/>
        </w:rPr>
        <w:t xml:space="preserve"> по разным причинам подавляющим большинством стран-участниц, несмотря на декларативные заявления о том, что продление Киотского протокола можно назвать успехом. Несмотря на все противоречия, б</w:t>
      </w:r>
      <w:r w:rsidRPr="00B95FA8">
        <w:rPr>
          <w:rFonts w:ascii="Times New Roman" w:hAnsi="Times New Roman"/>
          <w:sz w:val="28"/>
          <w:szCs w:val="28"/>
        </w:rPr>
        <w:t>ыла четко осознана необходимость хоть и в компромиссной форме сохранить единственное существующее на данный момент рамоч</w:t>
      </w:r>
      <w:r w:rsidR="0047086A">
        <w:rPr>
          <w:rFonts w:ascii="Times New Roman" w:hAnsi="Times New Roman"/>
          <w:sz w:val="28"/>
          <w:szCs w:val="28"/>
        </w:rPr>
        <w:t>ное соглашение по вопросам защиты климата</w:t>
      </w:r>
      <w:r w:rsidRPr="00B95FA8">
        <w:rPr>
          <w:rFonts w:ascii="Times New Roman" w:hAnsi="Times New Roman"/>
          <w:sz w:val="28"/>
          <w:szCs w:val="28"/>
        </w:rPr>
        <w:t>.</w:t>
      </w:r>
    </w:p>
    <w:p w:rsidR="00052AD8" w:rsidRPr="00B95FA8" w:rsidRDefault="00D468D9" w:rsidP="00052AD8">
      <w:pPr>
        <w:pStyle w:val="a3"/>
        <w:spacing w:line="360" w:lineRule="auto"/>
        <w:jc w:val="both"/>
        <w:rPr>
          <w:rFonts w:ascii="Times New Roman" w:hAnsi="Times New Roman"/>
          <w:sz w:val="28"/>
          <w:szCs w:val="28"/>
        </w:rPr>
      </w:pPr>
      <w:r>
        <w:rPr>
          <w:rFonts w:ascii="Times New Roman" w:hAnsi="Times New Roman"/>
          <w:sz w:val="28"/>
          <w:szCs w:val="28"/>
        </w:rPr>
        <w:t xml:space="preserve"> Так что, </w:t>
      </w:r>
      <w:r w:rsidRPr="0047086A">
        <w:rPr>
          <w:rFonts w:ascii="Times New Roman" w:hAnsi="Times New Roman"/>
          <w:i/>
          <w:sz w:val="28"/>
          <w:szCs w:val="28"/>
        </w:rPr>
        <w:t xml:space="preserve">в связи с сохраняющимся высоким уровнем неопределенности относительно будущего дальнейшего международного климатического регулирования, необходимо более глубокое и общее понимание закономерностей происходящих </w:t>
      </w:r>
      <w:r w:rsidR="0047086A">
        <w:rPr>
          <w:rFonts w:ascii="Times New Roman" w:hAnsi="Times New Roman"/>
          <w:i/>
          <w:sz w:val="28"/>
          <w:szCs w:val="28"/>
        </w:rPr>
        <w:t xml:space="preserve">в данной сфере </w:t>
      </w:r>
      <w:r w:rsidRPr="0047086A">
        <w:rPr>
          <w:rFonts w:ascii="Times New Roman" w:hAnsi="Times New Roman"/>
          <w:i/>
          <w:sz w:val="28"/>
          <w:szCs w:val="28"/>
        </w:rPr>
        <w:t>политических процессов</w:t>
      </w:r>
      <w:r>
        <w:rPr>
          <w:rFonts w:ascii="Times New Roman" w:hAnsi="Times New Roman"/>
          <w:sz w:val="28"/>
          <w:szCs w:val="28"/>
        </w:rPr>
        <w:t>.</w:t>
      </w:r>
      <w:r w:rsidR="00D323CD">
        <w:rPr>
          <w:rFonts w:ascii="Times New Roman" w:hAnsi="Times New Roman"/>
          <w:sz w:val="28"/>
          <w:szCs w:val="28"/>
        </w:rPr>
        <w:t xml:space="preserve"> И поскольку указанные события произошли совсем недавно, на данный момент сложно найти релевантный не публицистический, а академический анализ событий.</w:t>
      </w:r>
    </w:p>
    <w:p w:rsidR="0047086A" w:rsidRDefault="00052AD8" w:rsidP="00052AD8">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Согласно второму раунду Киотского протокола обязательства по сокращению выбросов приняли на с</w:t>
      </w:r>
      <w:r w:rsidR="00D468D9">
        <w:rPr>
          <w:rFonts w:ascii="Times New Roman" w:hAnsi="Times New Roman"/>
          <w:sz w:val="28"/>
          <w:szCs w:val="28"/>
        </w:rPr>
        <w:t xml:space="preserve">ебя только Евросоюз и Австралия, что ставит под </w:t>
      </w:r>
      <w:r w:rsidR="0047086A">
        <w:rPr>
          <w:rFonts w:ascii="Times New Roman" w:hAnsi="Times New Roman"/>
          <w:sz w:val="28"/>
          <w:szCs w:val="28"/>
        </w:rPr>
        <w:t xml:space="preserve">сомнение </w:t>
      </w:r>
      <w:r w:rsidR="00D468D9">
        <w:rPr>
          <w:rFonts w:ascii="Times New Roman" w:hAnsi="Times New Roman"/>
          <w:sz w:val="28"/>
          <w:szCs w:val="28"/>
        </w:rPr>
        <w:t>сохраняющийся за протоколом статус общемирового регуляционного механизма.</w:t>
      </w:r>
      <w:r w:rsidR="0047086A">
        <w:rPr>
          <w:rFonts w:ascii="Times New Roman" w:hAnsi="Times New Roman"/>
          <w:sz w:val="28"/>
          <w:szCs w:val="28"/>
        </w:rPr>
        <w:t xml:space="preserve"> Нужно ли на самом деле новое глобальное соглашение? Если да, то какое, а если нет, то чем его можно заменить? Попыткам ответа на эти вопросы </w:t>
      </w:r>
      <w:r w:rsidR="0047086A">
        <w:rPr>
          <w:rFonts w:ascii="Times New Roman" w:hAnsi="Times New Roman"/>
          <w:sz w:val="28"/>
          <w:szCs w:val="28"/>
        </w:rPr>
        <w:lastRenderedPageBreak/>
        <w:t>было посвящено огромное количество литературы, особенно в период острых обсуждений перспектив протокола с начала 2000-х годов, однако тема далека от того, чтобы быть исчерпанной.</w:t>
      </w:r>
    </w:p>
    <w:p w:rsidR="00D323CD" w:rsidRDefault="0047086A"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D323CD">
        <w:rPr>
          <w:rFonts w:ascii="Times New Roman" w:hAnsi="Times New Roman"/>
          <w:sz w:val="28"/>
          <w:szCs w:val="28"/>
        </w:rPr>
        <w:t xml:space="preserve">Что же касается </w:t>
      </w:r>
      <w:r w:rsidR="00D323CD" w:rsidRPr="00D323CD">
        <w:rPr>
          <w:rFonts w:ascii="Times New Roman" w:hAnsi="Times New Roman"/>
          <w:sz w:val="28"/>
          <w:szCs w:val="28"/>
          <w:u w:val="single"/>
        </w:rPr>
        <w:t>актуальности самого исследования</w:t>
      </w:r>
      <w:r w:rsidR="00D323CD">
        <w:rPr>
          <w:rFonts w:ascii="Times New Roman" w:hAnsi="Times New Roman"/>
          <w:sz w:val="28"/>
          <w:szCs w:val="28"/>
        </w:rPr>
        <w:t>, она выражается в следующем.</w:t>
      </w:r>
    </w:p>
    <w:p w:rsidR="00052AD8" w:rsidRPr="00B95FA8" w:rsidRDefault="00052AD8"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В данной работе предпринята не проводившаяся ранее попытка сравнительного анализа причин выхода из механизмов протокола трех ключевых для него стран: Ка</w:t>
      </w:r>
      <w:r w:rsidR="00AF797B">
        <w:rPr>
          <w:rFonts w:ascii="Times New Roman" w:hAnsi="Times New Roman"/>
          <w:sz w:val="28"/>
          <w:szCs w:val="28"/>
        </w:rPr>
        <w:t>нады, Японии и России, а также обобщение существующих подходов к альтернативным Киото проектам климатического регулирования и вывод о том, какие нормы в него должны входить.</w:t>
      </w:r>
    </w:p>
    <w:p w:rsidR="0089520E" w:rsidRPr="00B95FA8" w:rsidRDefault="00E84837"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Необходимо сразу добавить оговорку о том, что п</w:t>
      </w:r>
      <w:r w:rsidR="0089520E" w:rsidRPr="00B95FA8">
        <w:rPr>
          <w:rFonts w:ascii="Times New Roman" w:hAnsi="Times New Roman"/>
          <w:sz w:val="28"/>
          <w:szCs w:val="28"/>
        </w:rPr>
        <w:t xml:space="preserve">оскольку экологическая политика </w:t>
      </w:r>
      <w:r>
        <w:rPr>
          <w:rFonts w:ascii="Times New Roman" w:hAnsi="Times New Roman"/>
          <w:sz w:val="28"/>
          <w:szCs w:val="28"/>
        </w:rPr>
        <w:t xml:space="preserve">— крайне широкая сфера, </w:t>
      </w:r>
      <w:r w:rsidR="0089520E" w:rsidRPr="00B95FA8">
        <w:rPr>
          <w:rFonts w:ascii="Times New Roman" w:hAnsi="Times New Roman"/>
          <w:sz w:val="28"/>
          <w:szCs w:val="28"/>
        </w:rPr>
        <w:t xml:space="preserve">в данной работе мы ограничим наш фокус на </w:t>
      </w:r>
      <w:r w:rsidR="0089520E" w:rsidRPr="00BE5D13">
        <w:rPr>
          <w:rFonts w:ascii="Times New Roman" w:hAnsi="Times New Roman"/>
          <w:i/>
          <w:sz w:val="28"/>
          <w:szCs w:val="28"/>
        </w:rPr>
        <w:t>климатической политике</w:t>
      </w:r>
      <w:r w:rsidR="0089520E" w:rsidRPr="00B95FA8">
        <w:rPr>
          <w:rFonts w:ascii="Times New Roman" w:hAnsi="Times New Roman"/>
          <w:sz w:val="28"/>
          <w:szCs w:val="28"/>
        </w:rPr>
        <w:t>, потому что</w:t>
      </w:r>
      <w:r w:rsidR="00BE5D13">
        <w:rPr>
          <w:rFonts w:ascii="Times New Roman" w:hAnsi="Times New Roman"/>
          <w:sz w:val="28"/>
          <w:szCs w:val="28"/>
        </w:rPr>
        <w:t>, во-первых,</w:t>
      </w:r>
      <w:r w:rsidR="0089520E" w:rsidRPr="00B95FA8">
        <w:rPr>
          <w:rFonts w:ascii="Times New Roman" w:hAnsi="Times New Roman"/>
          <w:sz w:val="28"/>
          <w:szCs w:val="28"/>
        </w:rPr>
        <w:t xml:space="preserve"> именно </w:t>
      </w:r>
      <w:r w:rsidR="00BE5D13">
        <w:rPr>
          <w:rFonts w:ascii="Times New Roman" w:hAnsi="Times New Roman"/>
          <w:sz w:val="28"/>
          <w:szCs w:val="28"/>
        </w:rPr>
        <w:t>вопрос изменения климата Земли</w:t>
      </w:r>
      <w:r w:rsidR="0089520E" w:rsidRPr="00B95FA8">
        <w:rPr>
          <w:rFonts w:ascii="Times New Roman" w:hAnsi="Times New Roman"/>
          <w:sz w:val="28"/>
          <w:szCs w:val="28"/>
        </w:rPr>
        <w:t xml:space="preserve"> затрагивает в той или иной степени </w:t>
      </w:r>
      <w:r w:rsidR="0089520E" w:rsidRPr="00BE5D13">
        <w:rPr>
          <w:rFonts w:ascii="Times New Roman" w:hAnsi="Times New Roman"/>
          <w:i/>
          <w:sz w:val="28"/>
          <w:szCs w:val="28"/>
        </w:rPr>
        <w:t>всех</w:t>
      </w:r>
      <w:r w:rsidR="0089520E" w:rsidRPr="00B95FA8">
        <w:rPr>
          <w:rFonts w:ascii="Times New Roman" w:hAnsi="Times New Roman"/>
          <w:sz w:val="28"/>
          <w:szCs w:val="28"/>
        </w:rPr>
        <w:t xml:space="preserve"> уч</w:t>
      </w:r>
      <w:r w:rsidR="00BE5D13">
        <w:rPr>
          <w:rFonts w:ascii="Times New Roman" w:hAnsi="Times New Roman"/>
          <w:sz w:val="28"/>
          <w:szCs w:val="28"/>
        </w:rPr>
        <w:t xml:space="preserve">астников политического процесса, во-вторых, по этому вопросу </w:t>
      </w:r>
      <w:r w:rsidR="00BE5D13" w:rsidRPr="00BE5D13">
        <w:rPr>
          <w:rFonts w:ascii="Times New Roman" w:hAnsi="Times New Roman"/>
          <w:i/>
          <w:sz w:val="28"/>
          <w:szCs w:val="28"/>
        </w:rPr>
        <w:t>существует реальная глобальная политическая программа действий</w:t>
      </w:r>
      <w:r w:rsidR="00BE5D13">
        <w:rPr>
          <w:rFonts w:ascii="Times New Roman" w:hAnsi="Times New Roman"/>
          <w:sz w:val="28"/>
          <w:szCs w:val="28"/>
        </w:rPr>
        <w:t xml:space="preserve">, в-третьих, </w:t>
      </w:r>
      <w:r w:rsidR="00BE5D13" w:rsidRPr="00B95FA8">
        <w:rPr>
          <w:rFonts w:ascii="Times New Roman" w:hAnsi="Times New Roman"/>
          <w:sz w:val="28"/>
          <w:szCs w:val="28"/>
        </w:rPr>
        <w:t>в</w:t>
      </w:r>
      <w:r w:rsidR="00BE5D13">
        <w:rPr>
          <w:rFonts w:ascii="Times New Roman" w:hAnsi="Times New Roman"/>
          <w:sz w:val="28"/>
          <w:szCs w:val="28"/>
        </w:rPr>
        <w:t xml:space="preserve"> данной области </w:t>
      </w:r>
      <w:r w:rsidR="00BE5D13" w:rsidRPr="00BE5D13">
        <w:rPr>
          <w:rFonts w:ascii="Times New Roman" w:hAnsi="Times New Roman"/>
          <w:i/>
          <w:sz w:val="28"/>
          <w:szCs w:val="28"/>
        </w:rPr>
        <w:t>существует политический консенсус</w:t>
      </w:r>
      <w:r w:rsidR="00BE5D13">
        <w:rPr>
          <w:rFonts w:ascii="Times New Roman" w:hAnsi="Times New Roman"/>
          <w:sz w:val="28"/>
          <w:szCs w:val="28"/>
        </w:rPr>
        <w:t>.</w:t>
      </w:r>
    </w:p>
    <w:p w:rsidR="00EC3F5A" w:rsidRDefault="0089520E"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BE5D13">
        <w:rPr>
          <w:rFonts w:ascii="Times New Roman" w:hAnsi="Times New Roman"/>
          <w:sz w:val="28"/>
          <w:szCs w:val="28"/>
        </w:rPr>
        <w:t xml:space="preserve"> Из данных утверждений ярко вырисовывается </w:t>
      </w:r>
      <w:r w:rsidR="00BE5D13" w:rsidRPr="00EC3F5A">
        <w:rPr>
          <w:rFonts w:ascii="Times New Roman" w:hAnsi="Times New Roman"/>
          <w:sz w:val="28"/>
          <w:szCs w:val="28"/>
          <w:u w:val="single"/>
        </w:rPr>
        <w:t>проблема всей климатической</w:t>
      </w:r>
      <w:r w:rsidR="00BE5D13">
        <w:rPr>
          <w:rFonts w:ascii="Times New Roman" w:hAnsi="Times New Roman"/>
          <w:sz w:val="28"/>
          <w:szCs w:val="28"/>
        </w:rPr>
        <w:t xml:space="preserve"> политики, которую можно сформулировать так: почему </w:t>
      </w:r>
      <w:r w:rsidR="00EC3F5A">
        <w:rPr>
          <w:rFonts w:ascii="Times New Roman" w:hAnsi="Times New Roman"/>
          <w:sz w:val="28"/>
          <w:szCs w:val="28"/>
        </w:rPr>
        <w:t xml:space="preserve">несмотря на наличие </w:t>
      </w:r>
      <w:r w:rsidR="00BE5D13">
        <w:rPr>
          <w:rFonts w:ascii="Times New Roman" w:hAnsi="Times New Roman"/>
          <w:sz w:val="28"/>
          <w:szCs w:val="28"/>
        </w:rPr>
        <w:t>политического консенсуса относительно того, что нужно делать, и одинаковой заинтересованности каждого участника</w:t>
      </w:r>
      <w:r w:rsidR="00EC3F5A">
        <w:rPr>
          <w:rFonts w:ascii="Times New Roman" w:hAnsi="Times New Roman"/>
          <w:sz w:val="28"/>
          <w:szCs w:val="28"/>
        </w:rPr>
        <w:t xml:space="preserve"> взаимодействия </w:t>
      </w:r>
      <w:r w:rsidR="00BE5D13">
        <w:rPr>
          <w:rFonts w:ascii="Times New Roman" w:hAnsi="Times New Roman"/>
          <w:sz w:val="28"/>
          <w:szCs w:val="28"/>
        </w:rPr>
        <w:t xml:space="preserve">в </w:t>
      </w:r>
      <w:r w:rsidR="00EC3F5A">
        <w:rPr>
          <w:rFonts w:ascii="Times New Roman" w:hAnsi="Times New Roman"/>
          <w:sz w:val="28"/>
          <w:szCs w:val="28"/>
        </w:rPr>
        <w:t>результатах</w:t>
      </w:r>
      <w:r w:rsidR="00BE5D13">
        <w:rPr>
          <w:rFonts w:ascii="Times New Roman" w:hAnsi="Times New Roman"/>
          <w:sz w:val="28"/>
          <w:szCs w:val="28"/>
        </w:rPr>
        <w:t xml:space="preserve"> деятельности, </w:t>
      </w:r>
      <w:r w:rsidR="00EC3F5A">
        <w:rPr>
          <w:rFonts w:ascii="Times New Roman" w:hAnsi="Times New Roman"/>
          <w:sz w:val="28"/>
          <w:szCs w:val="28"/>
        </w:rPr>
        <w:t xml:space="preserve">климатическая политика </w:t>
      </w:r>
      <w:r w:rsidR="0047086A">
        <w:rPr>
          <w:rFonts w:ascii="Times New Roman" w:hAnsi="Times New Roman"/>
          <w:sz w:val="28"/>
          <w:szCs w:val="28"/>
        </w:rPr>
        <w:t>на современном этапе зашла в тупик и останов</w:t>
      </w:r>
      <w:r w:rsidR="00795F3A">
        <w:rPr>
          <w:rFonts w:ascii="Times New Roman" w:hAnsi="Times New Roman"/>
          <w:sz w:val="28"/>
          <w:szCs w:val="28"/>
        </w:rPr>
        <w:t xml:space="preserve">илась на </w:t>
      </w:r>
      <w:r w:rsidR="001C1F62">
        <w:rPr>
          <w:rFonts w:ascii="Times New Roman" w:hAnsi="Times New Roman"/>
          <w:sz w:val="28"/>
          <w:szCs w:val="28"/>
        </w:rPr>
        <w:t>полумерах</w:t>
      </w:r>
      <w:r w:rsidR="00795F3A">
        <w:rPr>
          <w:rFonts w:ascii="Times New Roman" w:hAnsi="Times New Roman"/>
          <w:sz w:val="28"/>
          <w:szCs w:val="28"/>
        </w:rPr>
        <w:t xml:space="preserve"> по продлению</w:t>
      </w:r>
      <w:r w:rsidR="0047086A">
        <w:rPr>
          <w:rFonts w:ascii="Times New Roman" w:hAnsi="Times New Roman"/>
          <w:sz w:val="28"/>
          <w:szCs w:val="28"/>
        </w:rPr>
        <w:t xml:space="preserve"> неэффективных методов регуляции</w:t>
      </w:r>
      <w:r w:rsidR="00EC3F5A">
        <w:rPr>
          <w:rFonts w:ascii="Times New Roman" w:hAnsi="Times New Roman"/>
          <w:sz w:val="28"/>
          <w:szCs w:val="28"/>
        </w:rPr>
        <w:t>?</w:t>
      </w:r>
    </w:p>
    <w:p w:rsidR="00D323CD" w:rsidRDefault="00EC3F5A"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Из данной проблемы органично вытекает и </w:t>
      </w:r>
      <w:r w:rsidRPr="00EC3F5A">
        <w:rPr>
          <w:rFonts w:ascii="Times New Roman" w:hAnsi="Times New Roman"/>
          <w:sz w:val="28"/>
          <w:szCs w:val="28"/>
          <w:u w:val="single"/>
        </w:rPr>
        <w:t>проблема данного исследования</w:t>
      </w:r>
      <w:r>
        <w:rPr>
          <w:rFonts w:ascii="Times New Roman" w:hAnsi="Times New Roman"/>
          <w:sz w:val="28"/>
          <w:szCs w:val="28"/>
        </w:rPr>
        <w:t>, заключающаяся в явном несоответствии декларируемых государствами стремлений в отношении климатической политики, и их реальных политических действий.</w:t>
      </w:r>
      <w:r w:rsidR="004538CA">
        <w:rPr>
          <w:rFonts w:ascii="Times New Roman" w:hAnsi="Times New Roman"/>
          <w:sz w:val="28"/>
          <w:szCs w:val="28"/>
        </w:rPr>
        <w:t xml:space="preserve"> Другими словами, за все время существования глобальной </w:t>
      </w:r>
      <w:r w:rsidR="004538CA">
        <w:rPr>
          <w:rFonts w:ascii="Times New Roman" w:hAnsi="Times New Roman"/>
          <w:sz w:val="28"/>
          <w:szCs w:val="28"/>
        </w:rPr>
        <w:lastRenderedPageBreak/>
        <w:t xml:space="preserve">климатической политики государства все более склонны говорить о ее важности, и в то же время все менее склонны предпринимать конкретные шаги </w:t>
      </w:r>
      <w:r w:rsidR="00495C25">
        <w:rPr>
          <w:rFonts w:ascii="Times New Roman" w:hAnsi="Times New Roman"/>
          <w:sz w:val="28"/>
          <w:szCs w:val="28"/>
        </w:rPr>
        <w:t>на международном и локальном уровне для согласованного принятия и применения регуляций</w:t>
      </w:r>
      <w:r w:rsidR="00762951">
        <w:rPr>
          <w:rFonts w:ascii="Times New Roman" w:hAnsi="Times New Roman"/>
          <w:sz w:val="28"/>
          <w:szCs w:val="28"/>
        </w:rPr>
        <w:t>.</w:t>
      </w:r>
    </w:p>
    <w:p w:rsidR="0072374C" w:rsidRPr="00D323CD" w:rsidRDefault="002C54DF"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Pr="00A76ED8">
        <w:rPr>
          <w:rFonts w:ascii="Times New Roman" w:hAnsi="Times New Roman"/>
          <w:sz w:val="28"/>
          <w:szCs w:val="28"/>
          <w:u w:val="single"/>
        </w:rPr>
        <w:t>Объектом</w:t>
      </w:r>
      <w:r w:rsidRPr="00B95FA8">
        <w:rPr>
          <w:rFonts w:ascii="Times New Roman" w:hAnsi="Times New Roman"/>
          <w:sz w:val="28"/>
          <w:szCs w:val="28"/>
        </w:rPr>
        <w:t xml:space="preserve"> исследования являются </w:t>
      </w:r>
      <w:r w:rsidR="00D323CD">
        <w:rPr>
          <w:rFonts w:ascii="Times New Roman" w:hAnsi="Times New Roman"/>
          <w:sz w:val="28"/>
          <w:szCs w:val="28"/>
        </w:rPr>
        <w:t>международная климатическая политика</w:t>
      </w:r>
      <w:r w:rsidRPr="00B95FA8">
        <w:rPr>
          <w:rFonts w:ascii="Times New Roman" w:hAnsi="Times New Roman"/>
          <w:sz w:val="28"/>
          <w:szCs w:val="28"/>
        </w:rPr>
        <w:t xml:space="preserve">. </w:t>
      </w:r>
      <w:r w:rsidRPr="00052AD8">
        <w:rPr>
          <w:rFonts w:ascii="Times New Roman" w:hAnsi="Times New Roman"/>
          <w:sz w:val="28"/>
          <w:szCs w:val="28"/>
          <w:u w:val="single"/>
        </w:rPr>
        <w:t>Предмет</w:t>
      </w:r>
      <w:r w:rsidRPr="00B95FA8">
        <w:rPr>
          <w:rFonts w:ascii="Times New Roman" w:hAnsi="Times New Roman"/>
          <w:sz w:val="28"/>
          <w:szCs w:val="28"/>
        </w:rPr>
        <w:t xml:space="preserve"> исследования – поведение отдельных государств относительно </w:t>
      </w:r>
      <w:r w:rsidR="00135D75">
        <w:rPr>
          <w:rFonts w:ascii="Times New Roman" w:hAnsi="Times New Roman"/>
          <w:sz w:val="28"/>
          <w:szCs w:val="28"/>
        </w:rPr>
        <w:t>международных договоренностей по вопросам климатический политики</w:t>
      </w:r>
      <w:r w:rsidRPr="00B95FA8">
        <w:rPr>
          <w:rFonts w:ascii="Times New Roman" w:hAnsi="Times New Roman"/>
          <w:sz w:val="28"/>
          <w:szCs w:val="28"/>
        </w:rPr>
        <w:t>.</w:t>
      </w:r>
    </w:p>
    <w:p w:rsidR="00800FDA" w:rsidRPr="00052AD8" w:rsidRDefault="00052AD8" w:rsidP="0072374C">
      <w:pPr>
        <w:pStyle w:val="a3"/>
        <w:spacing w:line="360" w:lineRule="auto"/>
        <w:jc w:val="both"/>
        <w:rPr>
          <w:rFonts w:ascii="Times New Roman" w:hAnsi="Times New Roman"/>
          <w:sz w:val="28"/>
          <w:szCs w:val="28"/>
          <w:u w:val="single"/>
        </w:rPr>
      </w:pPr>
      <w:r w:rsidRPr="00052AD8">
        <w:rPr>
          <w:rFonts w:ascii="Times New Roman" w:hAnsi="Times New Roman"/>
          <w:bCs/>
          <w:sz w:val="28"/>
          <w:szCs w:val="28"/>
          <w:u w:val="single"/>
        </w:rPr>
        <w:t>Гипотеза</w:t>
      </w:r>
      <w:r w:rsidR="00800FDA" w:rsidRPr="00052AD8">
        <w:rPr>
          <w:rFonts w:ascii="Times New Roman" w:hAnsi="Times New Roman"/>
          <w:bCs/>
          <w:sz w:val="28"/>
          <w:szCs w:val="28"/>
          <w:u w:val="single"/>
        </w:rPr>
        <w:t xml:space="preserve"> </w:t>
      </w:r>
    </w:p>
    <w:p w:rsidR="00795F3A" w:rsidRDefault="004768F8"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052AD8">
        <w:rPr>
          <w:rFonts w:ascii="Times New Roman" w:hAnsi="Times New Roman"/>
          <w:sz w:val="28"/>
          <w:szCs w:val="28"/>
        </w:rPr>
        <w:t xml:space="preserve"> Смена парадигм в экологической науке принципиальным образом повлияла на произошедшие изменения в международной климатической политике</w:t>
      </w:r>
      <w:r w:rsidR="00594044">
        <w:rPr>
          <w:rStyle w:val="aa"/>
          <w:rFonts w:ascii="Times New Roman" w:hAnsi="Times New Roman"/>
          <w:sz w:val="28"/>
          <w:szCs w:val="28"/>
        </w:rPr>
        <w:footnoteReference w:id="2"/>
      </w:r>
      <w:r w:rsidR="00052AD8">
        <w:rPr>
          <w:rFonts w:ascii="Times New Roman" w:hAnsi="Times New Roman"/>
          <w:sz w:val="28"/>
          <w:szCs w:val="28"/>
        </w:rPr>
        <w:t xml:space="preserve">, а именно: </w:t>
      </w:r>
      <w:r w:rsidR="00D468D9">
        <w:rPr>
          <w:rFonts w:ascii="Times New Roman" w:hAnsi="Times New Roman"/>
          <w:sz w:val="28"/>
          <w:szCs w:val="28"/>
        </w:rPr>
        <w:t>вслед за тем, что экология перешла от концепции мер «предотвращения» негативных экологических изменений к стратегии «адаптации», климатическая политика, из всех сфер глобальных политических регуляций, становится именно той областью, в которой национальные государства могут в наибольшей степени отстаивать свой суверенитет.</w:t>
      </w:r>
      <w:r w:rsidR="0072374C" w:rsidRPr="00B95FA8">
        <w:rPr>
          <w:rFonts w:ascii="Times New Roman" w:hAnsi="Times New Roman"/>
          <w:sz w:val="28"/>
          <w:szCs w:val="28"/>
        </w:rPr>
        <w:t xml:space="preserve"> </w:t>
      </w:r>
      <w:r w:rsidR="00795F3A">
        <w:rPr>
          <w:rFonts w:ascii="Times New Roman" w:hAnsi="Times New Roman"/>
          <w:sz w:val="28"/>
          <w:szCs w:val="28"/>
        </w:rPr>
        <w:t>И именно поэтому достигнуть договоренностей на международном уровне становится все сложнее.</w:t>
      </w:r>
    </w:p>
    <w:p w:rsidR="00800FDA" w:rsidRPr="00B95FA8" w:rsidRDefault="00795F3A"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72374C" w:rsidRPr="00B95FA8">
        <w:rPr>
          <w:rFonts w:ascii="Times New Roman" w:hAnsi="Times New Roman"/>
          <w:sz w:val="28"/>
          <w:szCs w:val="28"/>
        </w:rPr>
        <w:t xml:space="preserve">Другими словами, национальное реагирование и национальные </w:t>
      </w:r>
      <w:r w:rsidR="00052AD8">
        <w:rPr>
          <w:rFonts w:ascii="Times New Roman" w:hAnsi="Times New Roman"/>
          <w:sz w:val="28"/>
          <w:szCs w:val="28"/>
        </w:rPr>
        <w:t>инициативы в сфере климатической</w:t>
      </w:r>
      <w:r w:rsidR="0072374C" w:rsidRPr="00B95FA8">
        <w:rPr>
          <w:rFonts w:ascii="Times New Roman" w:hAnsi="Times New Roman"/>
          <w:sz w:val="28"/>
          <w:szCs w:val="28"/>
        </w:rPr>
        <w:t xml:space="preserve"> политики </w:t>
      </w:r>
      <w:r w:rsidR="00135D75">
        <w:rPr>
          <w:rFonts w:ascii="Times New Roman" w:hAnsi="Times New Roman"/>
          <w:sz w:val="28"/>
          <w:szCs w:val="28"/>
        </w:rPr>
        <w:t xml:space="preserve">закономерно возрастают, </w:t>
      </w:r>
      <w:r>
        <w:rPr>
          <w:rFonts w:ascii="Times New Roman" w:hAnsi="Times New Roman"/>
          <w:sz w:val="28"/>
          <w:szCs w:val="28"/>
        </w:rPr>
        <w:t>представляя</w:t>
      </w:r>
      <w:r w:rsidR="0072374C" w:rsidRPr="00B95FA8">
        <w:rPr>
          <w:rFonts w:ascii="Times New Roman" w:hAnsi="Times New Roman"/>
          <w:sz w:val="28"/>
          <w:szCs w:val="28"/>
        </w:rPr>
        <w:t xml:space="preserve"> новое основание для различения государств, их иерархии в зависимости от национальной способности тем или иным образом независ</w:t>
      </w:r>
      <w:r w:rsidR="00135D75">
        <w:rPr>
          <w:rFonts w:ascii="Times New Roman" w:hAnsi="Times New Roman"/>
          <w:sz w:val="28"/>
          <w:szCs w:val="28"/>
        </w:rPr>
        <w:t>имо реагировать</w:t>
      </w:r>
      <w:r>
        <w:rPr>
          <w:rFonts w:ascii="Times New Roman" w:hAnsi="Times New Roman"/>
          <w:sz w:val="28"/>
          <w:szCs w:val="28"/>
        </w:rPr>
        <w:t xml:space="preserve"> на</w:t>
      </w:r>
      <w:r w:rsidR="00135D75">
        <w:rPr>
          <w:rFonts w:ascii="Times New Roman" w:hAnsi="Times New Roman"/>
          <w:sz w:val="28"/>
          <w:szCs w:val="28"/>
        </w:rPr>
        <w:t xml:space="preserve"> последствия изменения климата и предлагать собственные инициативы по проектам климатического регулирования</w:t>
      </w:r>
      <w:r w:rsidR="0072374C" w:rsidRPr="00B95FA8">
        <w:rPr>
          <w:rFonts w:ascii="Times New Roman" w:hAnsi="Times New Roman"/>
          <w:sz w:val="28"/>
          <w:szCs w:val="28"/>
        </w:rPr>
        <w:t>.</w:t>
      </w:r>
    </w:p>
    <w:p w:rsidR="00800FDA" w:rsidRPr="00B95FA8" w:rsidRDefault="004768F8"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 частности, наблюдаемые в прошлом году решения некоторых стран дальше не поддерживать Киотский про</w:t>
      </w:r>
      <w:r w:rsidR="00B76AD7" w:rsidRPr="00B95FA8">
        <w:rPr>
          <w:rFonts w:ascii="Times New Roman" w:hAnsi="Times New Roman"/>
          <w:sz w:val="28"/>
          <w:szCs w:val="28"/>
        </w:rPr>
        <w:t xml:space="preserve">токол выражают данную тенденцию, и за </w:t>
      </w:r>
      <w:r w:rsidR="00B76AD7" w:rsidRPr="00B95FA8">
        <w:rPr>
          <w:rFonts w:ascii="Times New Roman" w:hAnsi="Times New Roman"/>
          <w:sz w:val="28"/>
          <w:szCs w:val="28"/>
        </w:rPr>
        <w:lastRenderedPageBreak/>
        <w:t>декларируемыми на первом плане экономическими детерминантами подобного поведения скрываются более глубокие уровни аргументации, такие как вопросы глобальной ответственности, политической самостоятельности и международной инициативы.</w:t>
      </w:r>
    </w:p>
    <w:p w:rsidR="00800FDA" w:rsidRPr="00B95FA8" w:rsidRDefault="00800FDA" w:rsidP="0072374C">
      <w:pPr>
        <w:pStyle w:val="a3"/>
        <w:spacing w:line="360" w:lineRule="auto"/>
        <w:jc w:val="both"/>
        <w:rPr>
          <w:rFonts w:ascii="Times New Roman" w:hAnsi="Times New Roman"/>
          <w:b/>
          <w:bCs/>
          <w:sz w:val="28"/>
          <w:szCs w:val="28"/>
        </w:rPr>
      </w:pPr>
      <w:r w:rsidRPr="00B95FA8">
        <w:rPr>
          <w:rFonts w:ascii="Times New Roman" w:hAnsi="Times New Roman"/>
          <w:sz w:val="28"/>
          <w:szCs w:val="28"/>
        </w:rPr>
        <w:t xml:space="preserve">  Следовательно, необходимый механизм при создании последующих форм </w:t>
      </w:r>
      <w:r w:rsidR="00135D75">
        <w:rPr>
          <w:rFonts w:ascii="Times New Roman" w:hAnsi="Times New Roman"/>
          <w:sz w:val="28"/>
          <w:szCs w:val="28"/>
        </w:rPr>
        <w:t xml:space="preserve">международной </w:t>
      </w:r>
      <w:r w:rsidRPr="00B95FA8">
        <w:rPr>
          <w:rFonts w:ascii="Times New Roman" w:hAnsi="Times New Roman"/>
          <w:sz w:val="28"/>
          <w:szCs w:val="28"/>
        </w:rPr>
        <w:t>кооперации заключается в повышении ощущения ответственности за мировое будущее в конкретной стране. В идеале же, разработка механизма, позволяющего со временем выровнять перекосы в распределении ответственности между странами в вопросах, касающихся глобальных общественных благ.</w:t>
      </w:r>
    </w:p>
    <w:p w:rsidR="0089520E" w:rsidRPr="00B95FA8" w:rsidRDefault="00D8732D"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D8732D">
        <w:rPr>
          <w:rFonts w:ascii="Times New Roman" w:hAnsi="Times New Roman"/>
          <w:bCs/>
          <w:sz w:val="28"/>
          <w:szCs w:val="28"/>
          <w:u w:val="single"/>
        </w:rPr>
        <w:t>Ц</w:t>
      </w:r>
      <w:r w:rsidR="0089520E" w:rsidRPr="00D8732D">
        <w:rPr>
          <w:rFonts w:ascii="Times New Roman" w:hAnsi="Times New Roman"/>
          <w:bCs/>
          <w:sz w:val="28"/>
          <w:szCs w:val="28"/>
          <w:u w:val="single"/>
        </w:rPr>
        <w:t>елью</w:t>
      </w:r>
      <w:r w:rsidR="0089520E" w:rsidRPr="00B95FA8">
        <w:rPr>
          <w:rFonts w:ascii="Times New Roman" w:hAnsi="Times New Roman"/>
          <w:sz w:val="28"/>
          <w:szCs w:val="28"/>
        </w:rPr>
        <w:t xml:space="preserve"> данной работы является поиск (теоретический) наиболее эффективных </w:t>
      </w:r>
      <w:r w:rsidR="00795F3A">
        <w:rPr>
          <w:rFonts w:ascii="Times New Roman" w:hAnsi="Times New Roman"/>
          <w:sz w:val="28"/>
          <w:szCs w:val="28"/>
        </w:rPr>
        <w:t xml:space="preserve">международных </w:t>
      </w:r>
      <w:r w:rsidR="0089520E" w:rsidRPr="00B95FA8">
        <w:rPr>
          <w:rFonts w:ascii="Times New Roman" w:hAnsi="Times New Roman"/>
          <w:sz w:val="28"/>
          <w:szCs w:val="28"/>
        </w:rPr>
        <w:t>мер нормативного регулирования климатической политики отдельных стран, которые давали бы наилучший результат, были бы более эффективными и менее спорными, чем существующие регулятивные нормы, установленные Киотским протоколом.</w:t>
      </w:r>
    </w:p>
    <w:p w:rsidR="0089520E" w:rsidRPr="00B95FA8" w:rsidRDefault="0089520E" w:rsidP="0072374C">
      <w:pPr>
        <w:pStyle w:val="a3"/>
        <w:spacing w:line="360" w:lineRule="auto"/>
        <w:jc w:val="both"/>
        <w:rPr>
          <w:rFonts w:ascii="Times New Roman" w:hAnsi="Times New Roman"/>
          <w:sz w:val="28"/>
          <w:szCs w:val="28"/>
        </w:rPr>
      </w:pPr>
    </w:p>
    <w:p w:rsidR="0089520E" w:rsidRPr="00B95FA8" w:rsidRDefault="0089520E"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Для этого необходимо решить следующие </w:t>
      </w:r>
      <w:r w:rsidRPr="00D8732D">
        <w:rPr>
          <w:rFonts w:ascii="Times New Roman" w:hAnsi="Times New Roman"/>
          <w:sz w:val="28"/>
          <w:szCs w:val="28"/>
          <w:u w:val="single"/>
        </w:rPr>
        <w:t>задачи</w:t>
      </w:r>
      <w:r w:rsidRPr="00B95FA8">
        <w:rPr>
          <w:rFonts w:ascii="Times New Roman" w:hAnsi="Times New Roman"/>
          <w:sz w:val="28"/>
          <w:szCs w:val="28"/>
        </w:rPr>
        <w:t>:</w:t>
      </w:r>
    </w:p>
    <w:p w:rsidR="0089520E" w:rsidRPr="00B95FA8" w:rsidRDefault="0089520E" w:rsidP="0072374C">
      <w:pPr>
        <w:pStyle w:val="a3"/>
        <w:spacing w:line="360" w:lineRule="auto"/>
        <w:jc w:val="both"/>
        <w:rPr>
          <w:rFonts w:ascii="Times New Roman" w:hAnsi="Times New Roman"/>
          <w:sz w:val="28"/>
          <w:szCs w:val="28"/>
        </w:rPr>
      </w:pPr>
    </w:p>
    <w:p w:rsidR="0089520E" w:rsidRPr="00B95FA8" w:rsidRDefault="0089520E"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Описать, </w:t>
      </w:r>
      <w:r w:rsidR="00D8732D">
        <w:rPr>
          <w:rFonts w:ascii="Times New Roman" w:hAnsi="Times New Roman"/>
          <w:sz w:val="28"/>
          <w:szCs w:val="28"/>
        </w:rPr>
        <w:t>ход и логику развития международного экологического и, в частности, климатического регулирования</w:t>
      </w:r>
      <w:r w:rsidRPr="00B95FA8">
        <w:rPr>
          <w:rFonts w:ascii="Times New Roman" w:hAnsi="Times New Roman"/>
          <w:sz w:val="28"/>
          <w:szCs w:val="28"/>
        </w:rPr>
        <w:t>;</w:t>
      </w:r>
    </w:p>
    <w:p w:rsidR="0089520E" w:rsidRDefault="0089520E" w:rsidP="0072374C">
      <w:pPr>
        <w:pStyle w:val="a3"/>
        <w:spacing w:line="360" w:lineRule="auto"/>
        <w:jc w:val="both"/>
        <w:rPr>
          <w:rFonts w:ascii="Times New Roman" w:hAnsi="Times New Roman"/>
          <w:sz w:val="28"/>
          <w:szCs w:val="28"/>
        </w:rPr>
      </w:pPr>
    </w:p>
    <w:p w:rsidR="00D8732D" w:rsidRPr="00B95FA8" w:rsidRDefault="00D8732D" w:rsidP="0072374C">
      <w:pPr>
        <w:pStyle w:val="a3"/>
        <w:spacing w:line="360" w:lineRule="auto"/>
        <w:jc w:val="both"/>
        <w:rPr>
          <w:rFonts w:ascii="Times New Roman" w:hAnsi="Times New Roman"/>
          <w:sz w:val="28"/>
          <w:szCs w:val="28"/>
        </w:rPr>
      </w:pPr>
      <w:r>
        <w:rPr>
          <w:rFonts w:ascii="Times New Roman" w:hAnsi="Times New Roman"/>
          <w:sz w:val="28"/>
          <w:szCs w:val="28"/>
        </w:rPr>
        <w:t>Описать основные теоретические концерты и принципы, на которых строятся международные климатические регуляции;</w:t>
      </w:r>
    </w:p>
    <w:p w:rsidR="0089520E" w:rsidRPr="00B95FA8" w:rsidRDefault="0089520E" w:rsidP="0072374C">
      <w:pPr>
        <w:pStyle w:val="a3"/>
        <w:spacing w:line="360" w:lineRule="auto"/>
        <w:jc w:val="both"/>
        <w:rPr>
          <w:rFonts w:ascii="Times New Roman" w:hAnsi="Times New Roman"/>
          <w:sz w:val="28"/>
          <w:szCs w:val="28"/>
        </w:rPr>
      </w:pPr>
    </w:p>
    <w:p w:rsidR="0089520E" w:rsidRPr="00B95FA8" w:rsidRDefault="00D8732D" w:rsidP="0072374C">
      <w:pPr>
        <w:pStyle w:val="a3"/>
        <w:spacing w:line="360" w:lineRule="auto"/>
        <w:jc w:val="both"/>
        <w:rPr>
          <w:rFonts w:ascii="Times New Roman" w:hAnsi="Times New Roman"/>
          <w:sz w:val="28"/>
          <w:szCs w:val="28"/>
        </w:rPr>
      </w:pPr>
      <w:r>
        <w:rPr>
          <w:rFonts w:ascii="Times New Roman" w:hAnsi="Times New Roman"/>
          <w:sz w:val="28"/>
          <w:szCs w:val="28"/>
        </w:rPr>
        <w:t>Проанализировать причины, по которым</w:t>
      </w:r>
      <w:r w:rsidR="0089520E" w:rsidRPr="00B95FA8">
        <w:rPr>
          <w:rFonts w:ascii="Times New Roman" w:hAnsi="Times New Roman"/>
          <w:sz w:val="28"/>
          <w:szCs w:val="28"/>
        </w:rPr>
        <w:t xml:space="preserve"> стратегически важные для результативности мер протокола </w:t>
      </w:r>
      <w:r>
        <w:rPr>
          <w:rFonts w:ascii="Times New Roman" w:hAnsi="Times New Roman"/>
          <w:sz w:val="28"/>
          <w:szCs w:val="28"/>
        </w:rPr>
        <w:t xml:space="preserve">страны </w:t>
      </w:r>
      <w:r w:rsidR="0089520E" w:rsidRPr="00B95FA8">
        <w:rPr>
          <w:rFonts w:ascii="Times New Roman" w:hAnsi="Times New Roman"/>
          <w:sz w:val="28"/>
          <w:szCs w:val="28"/>
        </w:rPr>
        <w:t>отказались от дальнейшего в нем участия</w:t>
      </w:r>
      <w:r>
        <w:rPr>
          <w:rFonts w:ascii="Times New Roman" w:hAnsi="Times New Roman"/>
          <w:sz w:val="28"/>
          <w:szCs w:val="28"/>
        </w:rPr>
        <w:t>;</w:t>
      </w:r>
    </w:p>
    <w:p w:rsidR="0089520E" w:rsidRPr="00B95FA8" w:rsidRDefault="0089520E" w:rsidP="0072374C">
      <w:pPr>
        <w:pStyle w:val="a3"/>
        <w:spacing w:line="360" w:lineRule="auto"/>
        <w:jc w:val="both"/>
        <w:rPr>
          <w:rFonts w:ascii="Times New Roman" w:hAnsi="Times New Roman"/>
          <w:sz w:val="28"/>
          <w:szCs w:val="28"/>
        </w:rPr>
      </w:pPr>
    </w:p>
    <w:p w:rsidR="0089520E" w:rsidRPr="00D8732D" w:rsidRDefault="0089520E"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Рассмотреть, какие альтернативные инициативные проекты помимо </w:t>
      </w:r>
      <w:r w:rsidR="00D8732D" w:rsidRPr="00D8732D">
        <w:rPr>
          <w:rFonts w:ascii="Times New Roman" w:hAnsi="Times New Roman"/>
          <w:sz w:val="28"/>
          <w:szCs w:val="28"/>
        </w:rPr>
        <w:t>(</w:t>
      </w:r>
      <w:r w:rsidR="00D8732D">
        <w:rPr>
          <w:rFonts w:ascii="Times New Roman" w:hAnsi="Times New Roman"/>
          <w:sz w:val="28"/>
          <w:szCs w:val="28"/>
        </w:rPr>
        <w:t>или вместо</w:t>
      </w:r>
      <w:r w:rsidR="00D8732D" w:rsidRPr="00D8732D">
        <w:rPr>
          <w:rFonts w:ascii="Times New Roman" w:hAnsi="Times New Roman"/>
          <w:sz w:val="28"/>
          <w:szCs w:val="28"/>
        </w:rPr>
        <w:t>)</w:t>
      </w:r>
      <w:r w:rsidR="00D8732D">
        <w:rPr>
          <w:rFonts w:ascii="Times New Roman" w:hAnsi="Times New Roman"/>
          <w:sz w:val="28"/>
          <w:szCs w:val="28"/>
        </w:rPr>
        <w:t xml:space="preserve"> Киотского протокола предлагаются другими странами;</w:t>
      </w:r>
    </w:p>
    <w:p w:rsidR="0089520E" w:rsidRPr="00B95FA8" w:rsidRDefault="0089520E" w:rsidP="0072374C">
      <w:pPr>
        <w:pStyle w:val="a3"/>
        <w:spacing w:line="360" w:lineRule="auto"/>
        <w:jc w:val="both"/>
        <w:rPr>
          <w:rFonts w:ascii="Times New Roman" w:hAnsi="Times New Roman"/>
          <w:sz w:val="28"/>
          <w:szCs w:val="28"/>
        </w:rPr>
      </w:pPr>
    </w:p>
    <w:p w:rsidR="0089520E" w:rsidRDefault="0089520E"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Оценить перспективы и указать на общие точки, вокр</w:t>
      </w:r>
      <w:r w:rsidR="00795F3A">
        <w:rPr>
          <w:rFonts w:ascii="Times New Roman" w:hAnsi="Times New Roman"/>
          <w:sz w:val="28"/>
          <w:szCs w:val="28"/>
        </w:rPr>
        <w:t>уг которых должны строи</w:t>
      </w:r>
      <w:r w:rsidRPr="00B95FA8">
        <w:rPr>
          <w:rFonts w:ascii="Times New Roman" w:hAnsi="Times New Roman"/>
          <w:sz w:val="28"/>
          <w:szCs w:val="28"/>
        </w:rPr>
        <w:t>т</w:t>
      </w:r>
      <w:r w:rsidR="00795F3A">
        <w:rPr>
          <w:rFonts w:ascii="Times New Roman" w:hAnsi="Times New Roman"/>
          <w:sz w:val="28"/>
          <w:szCs w:val="28"/>
        </w:rPr>
        <w:t>ь</w:t>
      </w:r>
      <w:r w:rsidRPr="00B95FA8">
        <w:rPr>
          <w:rFonts w:ascii="Times New Roman" w:hAnsi="Times New Roman"/>
          <w:sz w:val="28"/>
          <w:szCs w:val="28"/>
        </w:rPr>
        <w:t>ся последующие соглашения относительно климатической политики для того, чтобы быть эффективными</w:t>
      </w:r>
      <w:r w:rsidR="00C275DB">
        <w:rPr>
          <w:rFonts w:ascii="Times New Roman" w:hAnsi="Times New Roman"/>
          <w:sz w:val="28"/>
          <w:szCs w:val="28"/>
        </w:rPr>
        <w:t>.</w:t>
      </w:r>
    </w:p>
    <w:p w:rsidR="009A1415" w:rsidRPr="00B95FA8" w:rsidRDefault="009A1415" w:rsidP="0072374C">
      <w:pPr>
        <w:pStyle w:val="a3"/>
        <w:spacing w:line="360" w:lineRule="auto"/>
        <w:jc w:val="both"/>
        <w:rPr>
          <w:rFonts w:ascii="Times New Roman" w:hAnsi="Times New Roman"/>
          <w:sz w:val="28"/>
          <w:szCs w:val="28"/>
        </w:rPr>
      </w:pPr>
    </w:p>
    <w:p w:rsidR="00C275DB" w:rsidRDefault="00C275DB"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Решению поставленных задач соответствует следующая </w:t>
      </w:r>
      <w:r w:rsidRPr="00C275DB">
        <w:rPr>
          <w:rFonts w:ascii="Times New Roman" w:hAnsi="Times New Roman"/>
          <w:sz w:val="28"/>
          <w:szCs w:val="28"/>
          <w:u w:val="single"/>
        </w:rPr>
        <w:t>структура работы</w:t>
      </w:r>
      <w:r>
        <w:rPr>
          <w:rFonts w:ascii="Times New Roman" w:hAnsi="Times New Roman"/>
          <w:sz w:val="28"/>
          <w:szCs w:val="28"/>
        </w:rPr>
        <w:t>.</w:t>
      </w:r>
    </w:p>
    <w:p w:rsidR="00C275DB" w:rsidRDefault="00AC574F"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2B3835">
        <w:rPr>
          <w:rFonts w:ascii="Times New Roman" w:hAnsi="Times New Roman"/>
          <w:sz w:val="28"/>
          <w:szCs w:val="28"/>
        </w:rPr>
        <w:t xml:space="preserve"> </w:t>
      </w:r>
      <w:r w:rsidR="00C275DB">
        <w:rPr>
          <w:rFonts w:ascii="Times New Roman" w:hAnsi="Times New Roman"/>
          <w:sz w:val="28"/>
          <w:szCs w:val="28"/>
        </w:rPr>
        <w:t xml:space="preserve">В </w:t>
      </w:r>
      <w:r w:rsidRPr="002B3835">
        <w:rPr>
          <w:rFonts w:ascii="Times New Roman" w:hAnsi="Times New Roman"/>
          <w:b/>
          <w:sz w:val="28"/>
          <w:szCs w:val="28"/>
        </w:rPr>
        <w:t xml:space="preserve">первой главе </w:t>
      </w:r>
      <w:r>
        <w:rPr>
          <w:rFonts w:ascii="Times New Roman" w:hAnsi="Times New Roman"/>
          <w:sz w:val="28"/>
          <w:szCs w:val="28"/>
        </w:rPr>
        <w:t>будут рассмотрены исторически сложившиеся подходы к международному экологическому регулированию, и далее рассмотрены теоретические основы современной климатической политики, на которых основываются реальные регулятивные практики и практические политические действия стран-участниц.</w:t>
      </w:r>
    </w:p>
    <w:p w:rsidR="00AC574F" w:rsidRDefault="002B3835"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AC574F">
        <w:rPr>
          <w:rFonts w:ascii="Times New Roman" w:hAnsi="Times New Roman"/>
          <w:sz w:val="28"/>
          <w:szCs w:val="28"/>
        </w:rPr>
        <w:t xml:space="preserve"> Во </w:t>
      </w:r>
      <w:r w:rsidR="00AC574F" w:rsidRPr="002B3835">
        <w:rPr>
          <w:rFonts w:ascii="Times New Roman" w:hAnsi="Times New Roman"/>
          <w:b/>
          <w:sz w:val="28"/>
          <w:szCs w:val="28"/>
        </w:rPr>
        <w:t xml:space="preserve">второй главе </w:t>
      </w:r>
      <w:r w:rsidR="00AC574F">
        <w:rPr>
          <w:rFonts w:ascii="Times New Roman" w:hAnsi="Times New Roman"/>
          <w:sz w:val="28"/>
          <w:szCs w:val="28"/>
        </w:rPr>
        <w:t>будет рассмотрен Киотский протокола как единственное реально существующее воплощение описанных в первой главе принципов и как итог развития международных климатических регуляций. В качестве практического исследования в этой главе будет предпринят сравнительный анализ причин выхода отказа от участия во втором периоде протокола Канады, России и Японии, на основании которого будет сделан вывод об основных упущениях в механизме данного соглашения.</w:t>
      </w:r>
    </w:p>
    <w:p w:rsidR="00AC574F" w:rsidRDefault="002B3835"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AC574F">
        <w:rPr>
          <w:rFonts w:ascii="Times New Roman" w:hAnsi="Times New Roman"/>
          <w:sz w:val="28"/>
          <w:szCs w:val="28"/>
        </w:rPr>
        <w:t xml:space="preserve"> В </w:t>
      </w:r>
      <w:r w:rsidR="00AC574F" w:rsidRPr="002B3835">
        <w:rPr>
          <w:rFonts w:ascii="Times New Roman" w:hAnsi="Times New Roman"/>
          <w:b/>
          <w:sz w:val="28"/>
          <w:szCs w:val="28"/>
        </w:rPr>
        <w:t xml:space="preserve">третьей главе </w:t>
      </w:r>
      <w:r w:rsidR="00AC574F">
        <w:rPr>
          <w:rFonts w:ascii="Times New Roman" w:hAnsi="Times New Roman"/>
          <w:sz w:val="28"/>
          <w:szCs w:val="28"/>
        </w:rPr>
        <w:t>будет будут рассмотрены существующие альтернативные проекты международного климатического регулирования, и проведено теоретическое выделение и обобщение таких регулятивных мер, которые показали бы себя более эффективно и были бы менее запутанными, чем существующие.</w:t>
      </w:r>
    </w:p>
    <w:p w:rsidR="00126695" w:rsidRDefault="00AC574F" w:rsidP="0072374C">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2B3835">
        <w:rPr>
          <w:rFonts w:ascii="Times New Roman" w:hAnsi="Times New Roman"/>
          <w:sz w:val="28"/>
          <w:szCs w:val="28"/>
        </w:rPr>
        <w:t xml:space="preserve"> </w:t>
      </w:r>
      <w:r>
        <w:rPr>
          <w:rFonts w:ascii="Times New Roman" w:hAnsi="Times New Roman"/>
          <w:sz w:val="28"/>
          <w:szCs w:val="28"/>
        </w:rPr>
        <w:t xml:space="preserve">В </w:t>
      </w:r>
      <w:r w:rsidRPr="002B3835">
        <w:rPr>
          <w:rFonts w:ascii="Times New Roman" w:hAnsi="Times New Roman"/>
          <w:b/>
          <w:sz w:val="28"/>
          <w:szCs w:val="28"/>
        </w:rPr>
        <w:t>заключени</w:t>
      </w:r>
      <w:r>
        <w:rPr>
          <w:rFonts w:ascii="Times New Roman" w:hAnsi="Times New Roman"/>
          <w:sz w:val="28"/>
          <w:szCs w:val="28"/>
        </w:rPr>
        <w:t xml:space="preserve">и будут суммированы краткие выводы по всем частям работы, приведен общий вывод по всей работе и </w:t>
      </w:r>
      <w:r w:rsidR="002B3835">
        <w:rPr>
          <w:rFonts w:ascii="Times New Roman" w:hAnsi="Times New Roman"/>
          <w:sz w:val="28"/>
          <w:szCs w:val="28"/>
        </w:rPr>
        <w:t>дан ответ относительно высказанной во введении гипотезы.</w:t>
      </w:r>
    </w:p>
    <w:p w:rsidR="0035746A" w:rsidRDefault="0035746A"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Методологическое</w:t>
      </w:r>
      <w:r w:rsidR="00795F3A">
        <w:rPr>
          <w:rFonts w:ascii="Times New Roman" w:hAnsi="Times New Roman"/>
          <w:sz w:val="28"/>
          <w:szCs w:val="28"/>
        </w:rPr>
        <w:t xml:space="preserve"> основания исследования –</w:t>
      </w:r>
      <w:r>
        <w:rPr>
          <w:rFonts w:ascii="Times New Roman" w:hAnsi="Times New Roman"/>
          <w:sz w:val="28"/>
          <w:szCs w:val="28"/>
        </w:rPr>
        <w:t xml:space="preserve"> новый реализм.</w:t>
      </w:r>
    </w:p>
    <w:p w:rsidR="00795F3A" w:rsidRDefault="00795F3A"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Применяемые в работе методы исследования: «кейс-</w:t>
      </w:r>
      <w:proofErr w:type="spellStart"/>
      <w:r>
        <w:rPr>
          <w:rFonts w:ascii="Times New Roman" w:hAnsi="Times New Roman"/>
          <w:sz w:val="28"/>
          <w:szCs w:val="28"/>
        </w:rPr>
        <w:t>стади</w:t>
      </w:r>
      <w:proofErr w:type="spellEnd"/>
      <w:r>
        <w:rPr>
          <w:rFonts w:ascii="Times New Roman" w:hAnsi="Times New Roman"/>
          <w:sz w:val="28"/>
          <w:szCs w:val="28"/>
        </w:rPr>
        <w:t xml:space="preserve">», сравнительный анализ, </w:t>
      </w:r>
      <w:r w:rsidR="00207448">
        <w:rPr>
          <w:rFonts w:ascii="Times New Roman" w:hAnsi="Times New Roman"/>
          <w:sz w:val="28"/>
          <w:szCs w:val="28"/>
        </w:rPr>
        <w:t xml:space="preserve">анализ документов, </w:t>
      </w:r>
      <w:r>
        <w:rPr>
          <w:rFonts w:ascii="Times New Roman" w:hAnsi="Times New Roman"/>
          <w:sz w:val="28"/>
          <w:szCs w:val="28"/>
        </w:rPr>
        <w:t>нормативное прогнозирование.</w:t>
      </w: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Default="00207448" w:rsidP="0072374C">
      <w:pPr>
        <w:pStyle w:val="a3"/>
        <w:spacing w:line="360" w:lineRule="auto"/>
        <w:jc w:val="both"/>
        <w:rPr>
          <w:rFonts w:ascii="Times New Roman" w:hAnsi="Times New Roman"/>
          <w:sz w:val="28"/>
          <w:szCs w:val="28"/>
        </w:rPr>
      </w:pPr>
    </w:p>
    <w:p w:rsidR="00207448" w:rsidRPr="00B95FA8" w:rsidRDefault="00207448" w:rsidP="0072374C">
      <w:pPr>
        <w:pStyle w:val="a3"/>
        <w:spacing w:line="360" w:lineRule="auto"/>
        <w:jc w:val="both"/>
        <w:rPr>
          <w:rFonts w:ascii="Times New Roman" w:hAnsi="Times New Roman"/>
          <w:sz w:val="28"/>
          <w:szCs w:val="28"/>
        </w:rPr>
      </w:pPr>
    </w:p>
    <w:p w:rsidR="003309FA" w:rsidRPr="00B95FA8" w:rsidRDefault="003309FA" w:rsidP="007B4D77">
      <w:pPr>
        <w:pStyle w:val="1"/>
        <w:rPr>
          <w:rFonts w:ascii="Times New Roman" w:hAnsi="Times New Roman"/>
          <w:sz w:val="28"/>
          <w:szCs w:val="28"/>
        </w:rPr>
      </w:pPr>
      <w:bookmarkStart w:id="9" w:name="_Toc357602315"/>
      <w:bookmarkStart w:id="10" w:name="_Toc357603558"/>
      <w:bookmarkStart w:id="11" w:name="_Toc357858631"/>
      <w:bookmarkStart w:id="12" w:name="_Toc357950908"/>
      <w:bookmarkStart w:id="13" w:name="_Toc357956316"/>
      <w:bookmarkStart w:id="14" w:name="_Toc358003939"/>
      <w:bookmarkStart w:id="15" w:name="_Toc358012772"/>
      <w:bookmarkStart w:id="16" w:name="_Toc358014344"/>
      <w:r w:rsidRPr="00B95FA8">
        <w:rPr>
          <w:rFonts w:ascii="Times New Roman" w:hAnsi="Times New Roman"/>
          <w:sz w:val="28"/>
          <w:szCs w:val="28"/>
        </w:rPr>
        <w:lastRenderedPageBreak/>
        <w:t>Глава 1.</w:t>
      </w:r>
      <w:r w:rsidR="00126695" w:rsidRPr="00B95FA8">
        <w:rPr>
          <w:rFonts w:ascii="Times New Roman" w:hAnsi="Times New Roman"/>
          <w:sz w:val="28"/>
          <w:szCs w:val="28"/>
        </w:rPr>
        <w:t xml:space="preserve"> Теоретические аспекты распределения глобальной экологической ответственности между государствами</w:t>
      </w:r>
      <w:bookmarkEnd w:id="9"/>
      <w:bookmarkEnd w:id="10"/>
      <w:bookmarkEnd w:id="11"/>
      <w:bookmarkEnd w:id="12"/>
      <w:bookmarkEnd w:id="13"/>
      <w:bookmarkEnd w:id="14"/>
      <w:bookmarkEnd w:id="15"/>
      <w:bookmarkEnd w:id="16"/>
      <w:r w:rsidR="00126695" w:rsidRPr="00B95FA8">
        <w:rPr>
          <w:rFonts w:ascii="Times New Roman" w:hAnsi="Times New Roman"/>
          <w:sz w:val="28"/>
          <w:szCs w:val="28"/>
        </w:rPr>
        <w:t xml:space="preserve"> </w:t>
      </w:r>
    </w:p>
    <w:p w:rsidR="00065D3B" w:rsidRPr="00B95FA8" w:rsidRDefault="009A1415" w:rsidP="007B4D77">
      <w:pPr>
        <w:pStyle w:val="2"/>
        <w:rPr>
          <w:rStyle w:val="20"/>
          <w:rFonts w:ascii="Times New Roman" w:hAnsi="Times New Roman"/>
          <w:b/>
          <w:i/>
        </w:rPr>
      </w:pPr>
      <w:bookmarkStart w:id="17" w:name="_Toc357602316"/>
      <w:bookmarkStart w:id="18" w:name="_Toc357603560"/>
      <w:bookmarkStart w:id="19" w:name="_Toc357858632"/>
      <w:bookmarkStart w:id="20" w:name="_Toc357950909"/>
      <w:bookmarkStart w:id="21" w:name="_Toc357956317"/>
      <w:bookmarkStart w:id="22" w:name="_Toc358003940"/>
      <w:bookmarkStart w:id="23" w:name="_Toc358012773"/>
      <w:bookmarkStart w:id="24" w:name="_Toc358014345"/>
      <w:r>
        <w:rPr>
          <w:rFonts w:ascii="Times New Roman" w:hAnsi="Times New Roman"/>
        </w:rPr>
        <w:t xml:space="preserve">1.1 </w:t>
      </w:r>
      <w:r w:rsidR="00175FAB" w:rsidRPr="00B95FA8">
        <w:rPr>
          <w:rFonts w:ascii="Times New Roman" w:hAnsi="Times New Roman"/>
        </w:rPr>
        <w:t xml:space="preserve">История исследований </w:t>
      </w:r>
      <w:r w:rsidR="001C1F62">
        <w:rPr>
          <w:rFonts w:ascii="Times New Roman" w:hAnsi="Times New Roman"/>
        </w:rPr>
        <w:t xml:space="preserve">международной </w:t>
      </w:r>
      <w:r w:rsidR="00175FAB" w:rsidRPr="00B95FA8">
        <w:rPr>
          <w:rFonts w:ascii="Times New Roman" w:hAnsi="Times New Roman"/>
        </w:rPr>
        <w:t>экологической политики</w:t>
      </w:r>
      <w:bookmarkEnd w:id="17"/>
      <w:bookmarkEnd w:id="18"/>
      <w:bookmarkEnd w:id="19"/>
      <w:bookmarkEnd w:id="20"/>
      <w:bookmarkEnd w:id="21"/>
      <w:bookmarkEnd w:id="22"/>
      <w:bookmarkEnd w:id="23"/>
      <w:bookmarkEnd w:id="24"/>
    </w:p>
    <w:p w:rsidR="002E6702" w:rsidRPr="00B95FA8" w:rsidRDefault="002E6702" w:rsidP="0072374C">
      <w:pPr>
        <w:pStyle w:val="a3"/>
        <w:spacing w:line="360" w:lineRule="auto"/>
        <w:jc w:val="both"/>
        <w:rPr>
          <w:rFonts w:ascii="Times New Roman" w:hAnsi="Times New Roman"/>
          <w:sz w:val="28"/>
          <w:szCs w:val="28"/>
        </w:rPr>
      </w:pPr>
    </w:p>
    <w:p w:rsidR="00020BC2" w:rsidRPr="00B95FA8" w:rsidRDefault="00175FAB"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Заинтересованность политики вопросами экологического регулирования тесно связана с появлением </w:t>
      </w:r>
      <w:r w:rsidR="00207448">
        <w:rPr>
          <w:rFonts w:ascii="Times New Roman" w:hAnsi="Times New Roman"/>
          <w:sz w:val="28"/>
          <w:szCs w:val="28"/>
        </w:rPr>
        <w:t xml:space="preserve">самой </w:t>
      </w:r>
      <w:r w:rsidRPr="00B95FA8">
        <w:rPr>
          <w:rFonts w:ascii="Times New Roman" w:hAnsi="Times New Roman"/>
          <w:sz w:val="28"/>
          <w:szCs w:val="28"/>
        </w:rPr>
        <w:t xml:space="preserve">экологии как научной дисциплины. </w:t>
      </w:r>
      <w:r w:rsidR="00BC676A" w:rsidRPr="00B95FA8">
        <w:rPr>
          <w:rFonts w:ascii="Times New Roman" w:hAnsi="Times New Roman"/>
          <w:sz w:val="28"/>
          <w:szCs w:val="28"/>
        </w:rPr>
        <w:t>Можно смело утверждать, что сфера экологической политика – самая зависимая от научного консенсуса относительно ее необходимой повестки, лежащего</w:t>
      </w:r>
      <w:r w:rsidR="007920D7">
        <w:rPr>
          <w:rFonts w:ascii="Times New Roman" w:hAnsi="Times New Roman"/>
          <w:sz w:val="28"/>
          <w:szCs w:val="28"/>
        </w:rPr>
        <w:t>,</w:t>
      </w:r>
      <w:r w:rsidR="00BC676A" w:rsidRPr="00B95FA8">
        <w:rPr>
          <w:rFonts w:ascii="Times New Roman" w:hAnsi="Times New Roman"/>
          <w:sz w:val="28"/>
          <w:szCs w:val="28"/>
        </w:rPr>
        <w:t xml:space="preserve"> по определению</w:t>
      </w:r>
      <w:r w:rsidR="007920D7">
        <w:rPr>
          <w:rFonts w:ascii="Times New Roman" w:hAnsi="Times New Roman"/>
          <w:sz w:val="28"/>
          <w:szCs w:val="28"/>
        </w:rPr>
        <w:t>,</w:t>
      </w:r>
      <w:r w:rsidR="00BC676A" w:rsidRPr="00B95FA8">
        <w:rPr>
          <w:rFonts w:ascii="Times New Roman" w:hAnsi="Times New Roman"/>
          <w:sz w:val="28"/>
          <w:szCs w:val="28"/>
        </w:rPr>
        <w:t xml:space="preserve"> за рамками политики как таковой. </w:t>
      </w:r>
      <w:r w:rsidR="00020BC2" w:rsidRPr="00B95FA8">
        <w:rPr>
          <w:rFonts w:ascii="Times New Roman" w:hAnsi="Times New Roman"/>
          <w:sz w:val="28"/>
          <w:szCs w:val="28"/>
        </w:rPr>
        <w:t>Решения в сфере экологического регулирования не могут быть приняты на основы интуиции или общего знания, им необходимо четкое и непротиворечивое научное обоснование.</w:t>
      </w:r>
    </w:p>
    <w:p w:rsidR="00175FAB" w:rsidRPr="00B95FA8" w:rsidRDefault="00020BC2"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Когда и в связи с чем оформилась экология? </w:t>
      </w:r>
      <w:r w:rsidR="00175FAB" w:rsidRPr="00B95FA8">
        <w:rPr>
          <w:rFonts w:ascii="Times New Roman" w:hAnsi="Times New Roman"/>
          <w:sz w:val="28"/>
          <w:szCs w:val="28"/>
        </w:rPr>
        <w:t>Несмотря на то, что вопросы сосуществования человечества и природной среды относятся к самым базовым онтологическим категориям, можно смело утверждать, что как научная дисциплина экология оформилась очень поздно. Некоторые исследователи склонны объяснять возможность и необходимость ее появления именно существующей культурой Модерна. То есть, современная экология базируется на том же механистическом понимании окружающей среды, которое стало залогом успешного функционирования индустриального общества</w:t>
      </w:r>
      <w:r w:rsidR="007920D7">
        <w:rPr>
          <w:rFonts w:ascii="Times New Roman" w:hAnsi="Times New Roman"/>
          <w:sz w:val="28"/>
          <w:szCs w:val="28"/>
        </w:rPr>
        <w:t xml:space="preserve"> Модерна, с его гипотезой о </w:t>
      </w:r>
      <w:r w:rsidR="00175FAB" w:rsidRPr="00B95FA8">
        <w:rPr>
          <w:rFonts w:ascii="Times New Roman" w:hAnsi="Times New Roman"/>
          <w:sz w:val="28"/>
          <w:szCs w:val="28"/>
        </w:rPr>
        <w:t>верховенстве человека над окружающей его действительностью, которая придает ему во всех теориях Модерна преобразовательную силу, возможность по собственно</w:t>
      </w:r>
      <w:r w:rsidR="007920D7">
        <w:rPr>
          <w:rFonts w:ascii="Times New Roman" w:hAnsi="Times New Roman"/>
          <w:sz w:val="28"/>
          <w:szCs w:val="28"/>
        </w:rPr>
        <w:t xml:space="preserve">й воле менять </w:t>
      </w:r>
      <w:r w:rsidR="00175FAB" w:rsidRPr="00B95FA8">
        <w:rPr>
          <w:rFonts w:ascii="Times New Roman" w:hAnsi="Times New Roman"/>
          <w:sz w:val="28"/>
          <w:szCs w:val="28"/>
        </w:rPr>
        <w:t>мир вокруг себя.</w:t>
      </w:r>
    </w:p>
    <w:p w:rsidR="009336F1" w:rsidRPr="00B95FA8" w:rsidRDefault="009336F1"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35746A">
        <w:rPr>
          <w:rFonts w:ascii="Times New Roman" w:hAnsi="Times New Roman"/>
          <w:sz w:val="28"/>
          <w:szCs w:val="28"/>
        </w:rPr>
        <w:t xml:space="preserve">Термин «экология» был предложен в 1866 году немецким естествоиспытателем Эрнестом Геккелем, хотя его понимание было далеко от современного. </w:t>
      </w:r>
      <w:r w:rsidRPr="00B95FA8">
        <w:rPr>
          <w:rFonts w:ascii="Times New Roman" w:hAnsi="Times New Roman"/>
          <w:sz w:val="28"/>
          <w:szCs w:val="28"/>
        </w:rPr>
        <w:t>До 1950-х годов сам ключевой для экологии термин «окружающая среда» (</w:t>
      </w:r>
      <w:r w:rsidRPr="00B95FA8">
        <w:rPr>
          <w:rFonts w:ascii="Times New Roman" w:hAnsi="Times New Roman"/>
          <w:sz w:val="28"/>
          <w:szCs w:val="28"/>
          <w:lang w:val="en-US"/>
        </w:rPr>
        <w:t>environment</w:t>
      </w:r>
      <w:r w:rsidRPr="00B95FA8">
        <w:rPr>
          <w:rFonts w:ascii="Times New Roman" w:hAnsi="Times New Roman"/>
          <w:sz w:val="28"/>
          <w:szCs w:val="28"/>
        </w:rPr>
        <w:t xml:space="preserve">) </w:t>
      </w:r>
      <w:r w:rsidRPr="00B95FA8">
        <w:rPr>
          <w:rFonts w:ascii="Times New Roman" w:hAnsi="Times New Roman"/>
          <w:sz w:val="28"/>
          <w:szCs w:val="28"/>
        </w:rPr>
        <w:lastRenderedPageBreak/>
        <w:t xml:space="preserve">появлялся только в контексте разговоров о </w:t>
      </w:r>
      <w:r w:rsidR="0035746A">
        <w:rPr>
          <w:rFonts w:ascii="Times New Roman" w:hAnsi="Times New Roman"/>
          <w:sz w:val="28"/>
          <w:szCs w:val="28"/>
        </w:rPr>
        <w:t>«экологии домохоз</w:t>
      </w:r>
      <w:r w:rsidR="007920D7">
        <w:rPr>
          <w:rFonts w:ascii="Times New Roman" w:hAnsi="Times New Roman"/>
          <w:sz w:val="28"/>
          <w:szCs w:val="28"/>
        </w:rPr>
        <w:t>яйств»</w:t>
      </w:r>
      <w:r w:rsidR="0035746A">
        <w:rPr>
          <w:rStyle w:val="aa"/>
          <w:rFonts w:ascii="Times New Roman" w:hAnsi="Times New Roman"/>
          <w:sz w:val="28"/>
          <w:szCs w:val="28"/>
        </w:rPr>
        <w:footnoteReference w:id="3"/>
      </w:r>
      <w:r w:rsidRPr="00B95FA8">
        <w:rPr>
          <w:rFonts w:ascii="Times New Roman" w:hAnsi="Times New Roman"/>
          <w:sz w:val="28"/>
          <w:szCs w:val="28"/>
        </w:rPr>
        <w:t xml:space="preserve">, и в привычном нам значении </w:t>
      </w:r>
      <w:r w:rsidR="0078123F" w:rsidRPr="00B95FA8">
        <w:rPr>
          <w:rFonts w:ascii="Times New Roman" w:hAnsi="Times New Roman"/>
          <w:sz w:val="28"/>
          <w:szCs w:val="28"/>
        </w:rPr>
        <w:t xml:space="preserve">появился только после Стокгольмской конференции </w:t>
      </w:r>
      <w:r w:rsidR="00083A7A">
        <w:rPr>
          <w:rFonts w:ascii="Times New Roman" w:hAnsi="Times New Roman"/>
          <w:sz w:val="28"/>
          <w:szCs w:val="28"/>
        </w:rPr>
        <w:t xml:space="preserve">ООН по окружающей среде </w:t>
      </w:r>
      <w:r w:rsidR="0078123F" w:rsidRPr="00B95FA8">
        <w:rPr>
          <w:rFonts w:ascii="Times New Roman" w:hAnsi="Times New Roman"/>
          <w:sz w:val="28"/>
          <w:szCs w:val="28"/>
        </w:rPr>
        <w:t>1972 года.</w:t>
      </w:r>
      <w:r w:rsidR="007920D7">
        <w:rPr>
          <w:rFonts w:ascii="Times New Roman" w:hAnsi="Times New Roman"/>
          <w:sz w:val="28"/>
          <w:szCs w:val="28"/>
        </w:rPr>
        <w:t xml:space="preserve"> Именно эта конференция считается большинством местом зарождения современного подхода экологической науки.</w:t>
      </w:r>
    </w:p>
    <w:p w:rsidR="00E219C8" w:rsidRPr="00B95FA8" w:rsidRDefault="0078123F"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Однако н</w:t>
      </w:r>
      <w:r w:rsidR="00E219C8" w:rsidRPr="00B95FA8">
        <w:rPr>
          <w:rFonts w:ascii="Times New Roman" w:hAnsi="Times New Roman"/>
          <w:sz w:val="28"/>
          <w:szCs w:val="28"/>
        </w:rPr>
        <w:t xml:space="preserve">е будем углубляться в споры о зарождении экологии как дисциплины. Для нашего исследования важно то, что со второй половины </w:t>
      </w:r>
      <w:r w:rsidR="00E219C8" w:rsidRPr="00B95FA8">
        <w:rPr>
          <w:rFonts w:ascii="Times New Roman" w:hAnsi="Times New Roman"/>
          <w:sz w:val="28"/>
          <w:szCs w:val="28"/>
          <w:lang w:val="en-US"/>
        </w:rPr>
        <w:t>XX</w:t>
      </w:r>
      <w:r w:rsidR="00E219C8" w:rsidRPr="00B95FA8">
        <w:rPr>
          <w:rFonts w:ascii="Times New Roman" w:hAnsi="Times New Roman"/>
          <w:sz w:val="28"/>
          <w:szCs w:val="28"/>
        </w:rPr>
        <w:t xml:space="preserve"> века экология постепенно, но неуклонно становится о</w:t>
      </w:r>
      <w:r w:rsidR="00244245" w:rsidRPr="00B95FA8">
        <w:rPr>
          <w:rFonts w:ascii="Times New Roman" w:hAnsi="Times New Roman"/>
          <w:sz w:val="28"/>
          <w:szCs w:val="28"/>
        </w:rPr>
        <w:t>сновой новой сферы политического – глобальной экологической политики</w:t>
      </w:r>
      <w:r w:rsidR="00E219C8" w:rsidRPr="00B95FA8">
        <w:rPr>
          <w:rFonts w:ascii="Times New Roman" w:hAnsi="Times New Roman"/>
          <w:sz w:val="28"/>
          <w:szCs w:val="28"/>
        </w:rPr>
        <w:t>.</w:t>
      </w:r>
    </w:p>
    <w:p w:rsidR="00F75263" w:rsidRPr="00B95FA8" w:rsidRDefault="00F75263"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Представители неправительственных и некоммерческих организаций утверждают, что базу для кооперации и сотрудничества по экологическим вопросам еще в начале </w:t>
      </w:r>
      <w:r w:rsidRPr="00B95FA8">
        <w:rPr>
          <w:rFonts w:ascii="Times New Roman" w:hAnsi="Times New Roman"/>
          <w:sz w:val="28"/>
          <w:szCs w:val="28"/>
          <w:lang w:val="en-US"/>
        </w:rPr>
        <w:t>XX</w:t>
      </w:r>
      <w:r w:rsidR="00244245" w:rsidRPr="00B95FA8">
        <w:rPr>
          <w:rFonts w:ascii="Times New Roman" w:hAnsi="Times New Roman"/>
          <w:sz w:val="28"/>
          <w:szCs w:val="28"/>
        </w:rPr>
        <w:t xml:space="preserve"> века заложили именно они, г</w:t>
      </w:r>
      <w:r w:rsidRPr="00B95FA8">
        <w:rPr>
          <w:rFonts w:ascii="Times New Roman" w:hAnsi="Times New Roman"/>
          <w:sz w:val="28"/>
          <w:szCs w:val="28"/>
        </w:rPr>
        <w:t>осударства же вынуждены были политически реагировать на экологический кризис 1960-1970-х годов, что и привело к всплеску ме</w:t>
      </w:r>
      <w:r w:rsidR="00065D3B" w:rsidRPr="00B95FA8">
        <w:rPr>
          <w:rFonts w:ascii="Times New Roman" w:hAnsi="Times New Roman"/>
          <w:sz w:val="28"/>
          <w:szCs w:val="28"/>
        </w:rPr>
        <w:t>ж</w:t>
      </w:r>
      <w:r w:rsidRPr="00B95FA8">
        <w:rPr>
          <w:rFonts w:ascii="Times New Roman" w:hAnsi="Times New Roman"/>
          <w:sz w:val="28"/>
          <w:szCs w:val="28"/>
        </w:rPr>
        <w:t>дународных эколо</w:t>
      </w:r>
      <w:r w:rsidR="00065D3B" w:rsidRPr="00B95FA8">
        <w:rPr>
          <w:rFonts w:ascii="Times New Roman" w:hAnsi="Times New Roman"/>
          <w:sz w:val="28"/>
          <w:szCs w:val="28"/>
        </w:rPr>
        <w:t>гических инициатив</w:t>
      </w:r>
      <w:r w:rsidR="00065D3B" w:rsidRPr="00B95FA8">
        <w:rPr>
          <w:rStyle w:val="aa"/>
          <w:rFonts w:ascii="Times New Roman" w:hAnsi="Times New Roman"/>
          <w:sz w:val="28"/>
          <w:szCs w:val="28"/>
        </w:rPr>
        <w:footnoteReference w:id="4"/>
      </w:r>
      <w:r w:rsidR="009336F1" w:rsidRPr="00B95FA8">
        <w:rPr>
          <w:rFonts w:ascii="Times New Roman" w:hAnsi="Times New Roman"/>
          <w:sz w:val="28"/>
          <w:szCs w:val="28"/>
        </w:rPr>
        <w:t>.</w:t>
      </w:r>
      <w:r w:rsidR="007920D7">
        <w:rPr>
          <w:rFonts w:ascii="Times New Roman" w:hAnsi="Times New Roman"/>
          <w:sz w:val="28"/>
          <w:szCs w:val="28"/>
        </w:rPr>
        <w:t xml:space="preserve"> Государственные же деятели и некоторые политологи </w:t>
      </w:r>
      <w:r w:rsidR="00083A7A">
        <w:rPr>
          <w:rFonts w:ascii="Times New Roman" w:hAnsi="Times New Roman"/>
          <w:sz w:val="28"/>
          <w:szCs w:val="28"/>
        </w:rPr>
        <w:t>склонны приписывать именно странам (и объединениям стран)</w:t>
      </w:r>
      <w:r w:rsidR="007920D7">
        <w:rPr>
          <w:rFonts w:ascii="Times New Roman" w:hAnsi="Times New Roman"/>
          <w:sz w:val="28"/>
          <w:szCs w:val="28"/>
        </w:rPr>
        <w:t xml:space="preserve"> инициативу внесения экологической повестки в сферу политического регулирования.</w:t>
      </w:r>
    </w:p>
    <w:p w:rsidR="00050DFA" w:rsidRDefault="00083A7A"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Как бы то ни было</w:t>
      </w:r>
      <w:r w:rsidR="009336F1" w:rsidRPr="00B95FA8">
        <w:rPr>
          <w:rFonts w:ascii="Times New Roman" w:hAnsi="Times New Roman"/>
          <w:sz w:val="28"/>
          <w:szCs w:val="28"/>
        </w:rPr>
        <w:t>, сфера глобальной экологической политики начала появляться в конце 1960-х начале 1970-х годов.</w:t>
      </w:r>
      <w:r w:rsidR="00F75263" w:rsidRPr="00B95FA8">
        <w:rPr>
          <w:rFonts w:ascii="Times New Roman" w:hAnsi="Times New Roman"/>
          <w:sz w:val="28"/>
          <w:szCs w:val="28"/>
        </w:rPr>
        <w:t xml:space="preserve"> </w:t>
      </w:r>
      <w:r w:rsidR="008B7A01">
        <w:rPr>
          <w:rFonts w:ascii="Times New Roman" w:hAnsi="Times New Roman"/>
          <w:sz w:val="28"/>
          <w:szCs w:val="28"/>
        </w:rPr>
        <w:t>Одновременно проходило бурное развитие такой дисциплины, как «экономи</w:t>
      </w:r>
      <w:r>
        <w:rPr>
          <w:rFonts w:ascii="Times New Roman" w:hAnsi="Times New Roman"/>
          <w:sz w:val="28"/>
          <w:szCs w:val="28"/>
        </w:rPr>
        <w:t>ка окружающей среды», основанной</w:t>
      </w:r>
      <w:r w:rsidR="008B7A01">
        <w:rPr>
          <w:rFonts w:ascii="Times New Roman" w:hAnsi="Times New Roman"/>
          <w:sz w:val="28"/>
          <w:szCs w:val="28"/>
        </w:rPr>
        <w:t xml:space="preserve"> на применении классических экономических теорий к сфере управления окружающей средой.</w:t>
      </w:r>
      <w:r w:rsidR="00050DFA">
        <w:rPr>
          <w:rFonts w:ascii="Times New Roman" w:hAnsi="Times New Roman"/>
          <w:sz w:val="28"/>
          <w:szCs w:val="28"/>
        </w:rPr>
        <w:t xml:space="preserve"> Экономика окружающей среды оформилась в отдельную экономическую дисциплину, которая тесно переплетена, особенно в американской традиции, с вопросами политического регулирования климатической политики. Долгое время именно она являлась незыблемо основой </w:t>
      </w:r>
      <w:r w:rsidR="00050DFA">
        <w:rPr>
          <w:rFonts w:ascii="Times New Roman" w:hAnsi="Times New Roman"/>
          <w:sz w:val="28"/>
          <w:szCs w:val="28"/>
        </w:rPr>
        <w:lastRenderedPageBreak/>
        <w:t>обоснования необходимости и оправданности тех или иных политических действий по отношению к окружающей среде.</w:t>
      </w:r>
    </w:p>
    <w:p w:rsidR="008B7A01" w:rsidRPr="00B95FA8" w:rsidRDefault="008B7A01"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7920D7">
        <w:rPr>
          <w:rFonts w:ascii="Times New Roman" w:hAnsi="Times New Roman"/>
          <w:sz w:val="28"/>
          <w:szCs w:val="28"/>
        </w:rPr>
        <w:t xml:space="preserve">Далее мы кратко остановимся на </w:t>
      </w:r>
      <w:r w:rsidR="005E25FE">
        <w:rPr>
          <w:rFonts w:ascii="Times New Roman" w:hAnsi="Times New Roman"/>
          <w:sz w:val="28"/>
          <w:szCs w:val="28"/>
        </w:rPr>
        <w:t xml:space="preserve">основных теоретических работах, которые повлияли на восприятие этой сферы </w:t>
      </w:r>
      <w:r w:rsidR="005E25FE" w:rsidRPr="001C1F62">
        <w:rPr>
          <w:rFonts w:ascii="Times New Roman" w:hAnsi="Times New Roman"/>
          <w:sz w:val="28"/>
          <w:szCs w:val="28"/>
          <w:vertAlign w:val="subscript"/>
        </w:rPr>
        <w:t>политики</w:t>
      </w:r>
      <w:r w:rsidR="005E25FE">
        <w:rPr>
          <w:rFonts w:ascii="Times New Roman" w:hAnsi="Times New Roman"/>
          <w:sz w:val="28"/>
          <w:szCs w:val="28"/>
        </w:rPr>
        <w:t>, а также кратко опишем основные событийные вехи, положившие начало глобальной экологической политике в ее современном виде.</w:t>
      </w:r>
    </w:p>
    <w:p w:rsidR="0078123F" w:rsidRPr="00083A7A" w:rsidRDefault="0078123F"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Если говорить о ключевых работах того времени, повлиявших на отношение и угол рассмотрения экологических проблем современности, то первой следует назвать статью </w:t>
      </w:r>
      <w:proofErr w:type="spellStart"/>
      <w:r w:rsidRPr="009A1415">
        <w:rPr>
          <w:rFonts w:ascii="Times New Roman" w:hAnsi="Times New Roman"/>
          <w:b/>
          <w:sz w:val="28"/>
          <w:szCs w:val="28"/>
        </w:rPr>
        <w:t>Гаррет</w:t>
      </w:r>
      <w:proofErr w:type="spellEnd"/>
      <w:r w:rsidRPr="009A1415">
        <w:rPr>
          <w:rFonts w:ascii="Times New Roman" w:hAnsi="Times New Roman"/>
          <w:b/>
          <w:sz w:val="28"/>
          <w:szCs w:val="28"/>
        </w:rPr>
        <w:t xml:space="preserve"> </w:t>
      </w:r>
      <w:proofErr w:type="spellStart"/>
      <w:r w:rsidRPr="009A1415">
        <w:rPr>
          <w:rFonts w:ascii="Times New Roman" w:hAnsi="Times New Roman"/>
          <w:b/>
          <w:sz w:val="28"/>
          <w:szCs w:val="28"/>
        </w:rPr>
        <w:t>Хардин</w:t>
      </w:r>
      <w:proofErr w:type="spellEnd"/>
      <w:r w:rsidRPr="00B95FA8">
        <w:rPr>
          <w:rFonts w:ascii="Times New Roman" w:hAnsi="Times New Roman"/>
          <w:sz w:val="28"/>
          <w:szCs w:val="28"/>
        </w:rPr>
        <w:t xml:space="preserve"> «Трагедия общественных благ»,</w:t>
      </w:r>
      <w:r w:rsidR="005E25FE">
        <w:rPr>
          <w:rFonts w:ascii="Times New Roman" w:hAnsi="Times New Roman"/>
          <w:sz w:val="28"/>
          <w:szCs w:val="28"/>
        </w:rPr>
        <w:t xml:space="preserve"> написанную в 1968 году. Она</w:t>
      </w:r>
      <w:r w:rsidRPr="00B95FA8">
        <w:rPr>
          <w:rFonts w:ascii="Times New Roman" w:hAnsi="Times New Roman"/>
          <w:sz w:val="28"/>
          <w:szCs w:val="28"/>
        </w:rPr>
        <w:t xml:space="preserve"> до сих пор </w:t>
      </w:r>
      <w:r w:rsidR="005E25FE">
        <w:rPr>
          <w:rFonts w:ascii="Times New Roman" w:hAnsi="Times New Roman"/>
          <w:sz w:val="28"/>
          <w:szCs w:val="28"/>
        </w:rPr>
        <w:t xml:space="preserve">часто </w:t>
      </w:r>
      <w:r w:rsidRPr="00B95FA8">
        <w:rPr>
          <w:rFonts w:ascii="Times New Roman" w:hAnsi="Times New Roman"/>
          <w:sz w:val="28"/>
          <w:szCs w:val="28"/>
        </w:rPr>
        <w:t>используется в качестве объяснительного механизма для понимания таких вопросов, как климатическая политика.</w:t>
      </w:r>
      <w:r w:rsidR="009A1415">
        <w:rPr>
          <w:rFonts w:ascii="Times New Roman" w:hAnsi="Times New Roman"/>
          <w:sz w:val="28"/>
          <w:szCs w:val="28"/>
        </w:rPr>
        <w:t xml:space="preserve"> В общем виде основная мысль статьи заключается в том, что любой индивидуальный или групповой интерес относительно общественного блага всегда будет превышать сам ресурс этого общественного блага, что неминуемо ведет к трагическим последствиям</w:t>
      </w:r>
      <w:r w:rsidR="00083A7A">
        <w:rPr>
          <w:rStyle w:val="aa"/>
          <w:rFonts w:ascii="Times New Roman" w:hAnsi="Times New Roman"/>
          <w:sz w:val="28"/>
          <w:szCs w:val="28"/>
        </w:rPr>
        <w:footnoteReference w:id="5"/>
      </w:r>
      <w:r w:rsidR="009A1415">
        <w:rPr>
          <w:rFonts w:ascii="Times New Roman" w:hAnsi="Times New Roman"/>
          <w:sz w:val="28"/>
          <w:szCs w:val="28"/>
        </w:rPr>
        <w:t>.</w:t>
      </w:r>
    </w:p>
    <w:p w:rsidR="002E7D70" w:rsidRPr="00B95FA8" w:rsidRDefault="002E7D70" w:rsidP="002E7D70">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Изначально вопросы международной экологической политики начали разрабатываться в рамках теории международных отношений.</w:t>
      </w:r>
      <w:r w:rsidR="004E32AB">
        <w:rPr>
          <w:rFonts w:ascii="Times New Roman" w:hAnsi="Times New Roman"/>
          <w:sz w:val="28"/>
          <w:szCs w:val="28"/>
        </w:rPr>
        <w:t xml:space="preserve"> В 1970-е годы существовало довольно небольшое сообщество исследователей экологической политики. Основной фокус их исследований был направлен на сравнительный анализ экологических политик национальных государств, и шире политику развития стран «третьего мира»</w:t>
      </w:r>
      <w:r w:rsidR="004E32AB">
        <w:rPr>
          <w:rStyle w:val="aa"/>
          <w:rFonts w:ascii="Times New Roman" w:hAnsi="Times New Roman"/>
          <w:sz w:val="28"/>
          <w:szCs w:val="28"/>
        </w:rPr>
        <w:footnoteReference w:id="6"/>
      </w:r>
      <w:r w:rsidR="004E32AB">
        <w:rPr>
          <w:rFonts w:ascii="Times New Roman" w:hAnsi="Times New Roman"/>
          <w:sz w:val="28"/>
          <w:szCs w:val="28"/>
        </w:rPr>
        <w:t xml:space="preserve"> (</w:t>
      </w:r>
      <w:r w:rsidR="00313690">
        <w:rPr>
          <w:rFonts w:ascii="Times New Roman" w:hAnsi="Times New Roman"/>
          <w:sz w:val="28"/>
          <w:szCs w:val="28"/>
          <w:lang w:val="en-US"/>
        </w:rPr>
        <w:t>R</w:t>
      </w:r>
      <w:r w:rsidR="00313690" w:rsidRPr="00313690">
        <w:rPr>
          <w:rFonts w:ascii="Times New Roman" w:hAnsi="Times New Roman"/>
          <w:sz w:val="28"/>
          <w:szCs w:val="28"/>
        </w:rPr>
        <w:t xml:space="preserve">. </w:t>
      </w:r>
      <w:r w:rsidR="00313690">
        <w:rPr>
          <w:rFonts w:ascii="Times New Roman" w:hAnsi="Times New Roman"/>
          <w:sz w:val="28"/>
          <w:szCs w:val="28"/>
          <w:lang w:val="en-US"/>
        </w:rPr>
        <w:t>Falk</w:t>
      </w:r>
      <w:r w:rsidR="00313690" w:rsidRPr="00313690">
        <w:rPr>
          <w:rFonts w:ascii="Times New Roman" w:hAnsi="Times New Roman"/>
          <w:sz w:val="28"/>
          <w:szCs w:val="28"/>
        </w:rPr>
        <w:t xml:space="preserve"> (1971), </w:t>
      </w:r>
      <w:r w:rsidR="00313690">
        <w:rPr>
          <w:rFonts w:ascii="Times New Roman" w:hAnsi="Times New Roman"/>
          <w:sz w:val="28"/>
          <w:szCs w:val="28"/>
          <w:lang w:val="en-US"/>
        </w:rPr>
        <w:t>H</w:t>
      </w:r>
      <w:r w:rsidR="00313690" w:rsidRPr="00313690">
        <w:rPr>
          <w:rFonts w:ascii="Times New Roman" w:hAnsi="Times New Roman"/>
          <w:sz w:val="28"/>
          <w:szCs w:val="28"/>
        </w:rPr>
        <w:t xml:space="preserve">. &amp; </w:t>
      </w:r>
      <w:r w:rsidR="00313690">
        <w:rPr>
          <w:rFonts w:ascii="Times New Roman" w:hAnsi="Times New Roman"/>
          <w:sz w:val="28"/>
          <w:szCs w:val="28"/>
          <w:lang w:val="en-US"/>
        </w:rPr>
        <w:t>M</w:t>
      </w:r>
      <w:r w:rsidR="00313690" w:rsidRPr="00313690">
        <w:rPr>
          <w:rFonts w:ascii="Times New Roman" w:hAnsi="Times New Roman"/>
          <w:sz w:val="28"/>
          <w:szCs w:val="28"/>
        </w:rPr>
        <w:t xml:space="preserve">. </w:t>
      </w:r>
      <w:r w:rsidR="00313690">
        <w:rPr>
          <w:rFonts w:ascii="Times New Roman" w:hAnsi="Times New Roman"/>
          <w:sz w:val="28"/>
          <w:szCs w:val="28"/>
          <w:lang w:val="en-US"/>
        </w:rPr>
        <w:t>Sprout</w:t>
      </w:r>
      <w:r w:rsidR="00313690" w:rsidRPr="00313690">
        <w:rPr>
          <w:rFonts w:ascii="Times New Roman" w:hAnsi="Times New Roman"/>
          <w:sz w:val="28"/>
          <w:szCs w:val="28"/>
        </w:rPr>
        <w:t xml:space="preserve"> (1971), </w:t>
      </w:r>
      <w:r w:rsidR="00313690">
        <w:rPr>
          <w:rFonts w:ascii="Times New Roman" w:hAnsi="Times New Roman"/>
          <w:sz w:val="28"/>
          <w:szCs w:val="28"/>
          <w:lang w:val="en-US"/>
        </w:rPr>
        <w:t>W</w:t>
      </w:r>
      <w:r w:rsidR="00313690" w:rsidRPr="00313690">
        <w:rPr>
          <w:rFonts w:ascii="Times New Roman" w:hAnsi="Times New Roman"/>
          <w:sz w:val="28"/>
          <w:szCs w:val="28"/>
        </w:rPr>
        <w:t xml:space="preserve">. </w:t>
      </w:r>
      <w:proofErr w:type="spellStart"/>
      <w:r w:rsidR="00313690">
        <w:rPr>
          <w:rFonts w:ascii="Times New Roman" w:hAnsi="Times New Roman"/>
          <w:sz w:val="28"/>
          <w:szCs w:val="28"/>
          <w:lang w:val="en-US"/>
        </w:rPr>
        <w:t>Ophuls</w:t>
      </w:r>
      <w:proofErr w:type="spellEnd"/>
      <w:r w:rsidR="00313690" w:rsidRPr="001512E3">
        <w:rPr>
          <w:rFonts w:ascii="Times New Roman" w:hAnsi="Times New Roman"/>
          <w:sz w:val="28"/>
          <w:szCs w:val="28"/>
        </w:rPr>
        <w:t xml:space="preserve"> (1977) </w:t>
      </w:r>
      <w:proofErr w:type="spellStart"/>
      <w:r w:rsidR="00313690">
        <w:rPr>
          <w:rFonts w:ascii="Times New Roman" w:hAnsi="Times New Roman"/>
          <w:sz w:val="28"/>
          <w:szCs w:val="28"/>
          <w:lang w:val="en-US"/>
        </w:rPr>
        <w:t>etc</w:t>
      </w:r>
      <w:proofErr w:type="spellEnd"/>
      <w:r w:rsidR="00313690" w:rsidRPr="001512E3">
        <w:rPr>
          <w:rFonts w:ascii="Times New Roman" w:hAnsi="Times New Roman"/>
          <w:sz w:val="28"/>
          <w:szCs w:val="28"/>
        </w:rPr>
        <w:t>.</w:t>
      </w:r>
      <w:r w:rsidR="004E32AB">
        <w:rPr>
          <w:rFonts w:ascii="Times New Roman" w:hAnsi="Times New Roman"/>
          <w:sz w:val="28"/>
          <w:szCs w:val="28"/>
        </w:rPr>
        <w:t>).</w:t>
      </w:r>
    </w:p>
    <w:p w:rsidR="002E7D70" w:rsidRPr="00B95FA8" w:rsidRDefault="008B7A01" w:rsidP="002E7D70">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2E7D70" w:rsidRPr="00B95FA8">
        <w:rPr>
          <w:rFonts w:ascii="Times New Roman" w:hAnsi="Times New Roman"/>
          <w:sz w:val="28"/>
          <w:szCs w:val="28"/>
        </w:rPr>
        <w:t xml:space="preserve">История исследования экологической политики в рамках именно </w:t>
      </w:r>
      <w:r w:rsidR="002E7D70" w:rsidRPr="00B95FA8">
        <w:rPr>
          <w:rFonts w:ascii="Times New Roman" w:hAnsi="Times New Roman"/>
          <w:i/>
          <w:iCs/>
          <w:sz w:val="28"/>
          <w:szCs w:val="28"/>
        </w:rPr>
        <w:t>политической науки</w:t>
      </w:r>
      <w:r w:rsidR="002E7D70" w:rsidRPr="00B95FA8">
        <w:rPr>
          <w:rFonts w:ascii="Times New Roman" w:hAnsi="Times New Roman"/>
          <w:sz w:val="28"/>
          <w:szCs w:val="28"/>
        </w:rPr>
        <w:t xml:space="preserve"> довольно непродолжительна. Разные исследователи предлагают разные точки отсчета, наиболее общей из которых все же считается выход в 1972 году статьи </w:t>
      </w:r>
      <w:r w:rsidR="002E7D70" w:rsidRPr="00B95FA8">
        <w:rPr>
          <w:rFonts w:ascii="Times New Roman" w:hAnsi="Times New Roman"/>
          <w:b/>
          <w:bCs/>
          <w:sz w:val="28"/>
          <w:szCs w:val="28"/>
        </w:rPr>
        <w:t>Барри Коммонера</w:t>
      </w:r>
      <w:r w:rsidR="002E7D70" w:rsidRPr="00B95FA8">
        <w:rPr>
          <w:rFonts w:ascii="Times New Roman" w:hAnsi="Times New Roman"/>
          <w:sz w:val="28"/>
          <w:szCs w:val="28"/>
        </w:rPr>
        <w:t>, радикального эколога и бывш</w:t>
      </w:r>
      <w:r>
        <w:rPr>
          <w:rFonts w:ascii="Times New Roman" w:hAnsi="Times New Roman"/>
          <w:sz w:val="28"/>
          <w:szCs w:val="28"/>
        </w:rPr>
        <w:t>его кандидата в президенты США</w:t>
      </w:r>
      <w:r w:rsidR="002E7D70" w:rsidRPr="00B95FA8">
        <w:rPr>
          <w:rFonts w:ascii="Times New Roman" w:hAnsi="Times New Roman"/>
          <w:sz w:val="28"/>
          <w:szCs w:val="28"/>
        </w:rPr>
        <w:t xml:space="preserve"> под названием «Замыкающийся круг».</w:t>
      </w:r>
    </w:p>
    <w:p w:rsidR="002E7D70" w:rsidRPr="00B95FA8" w:rsidRDefault="002E7D70" w:rsidP="002E7D70">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Высказанные в этой сразу получившей широкое распространение статье мысли оказались крайне новыми и необычными для того времени. Коммонер </w:t>
      </w:r>
      <w:r w:rsidR="00DC7C5C">
        <w:rPr>
          <w:rFonts w:ascii="Times New Roman" w:hAnsi="Times New Roman"/>
          <w:sz w:val="28"/>
          <w:szCs w:val="28"/>
        </w:rPr>
        <w:t xml:space="preserve">одним из первых </w:t>
      </w:r>
      <w:r w:rsidRPr="00B95FA8">
        <w:rPr>
          <w:rFonts w:ascii="Times New Roman" w:hAnsi="Times New Roman"/>
          <w:sz w:val="28"/>
          <w:szCs w:val="28"/>
        </w:rPr>
        <w:t>пишет о том, что проблема окружающей среды не является отвлеченной от политических, социальных или экономических конфликтов. «Наоборот, проблемы окружающей среды каким-то образом помогли проникнуть в самую суть тех проблем, которые больше всего угнетают современный мир. Начав с кризиса окружающей среды, мы подошли к более глубоким вопросам, которые затрагивают самую суть нашей системы социальной справедливости и бросают вызов на</w:t>
      </w:r>
      <w:r w:rsidR="001A550D">
        <w:rPr>
          <w:rFonts w:ascii="Times New Roman" w:hAnsi="Times New Roman"/>
          <w:sz w:val="28"/>
          <w:szCs w:val="28"/>
        </w:rPr>
        <w:t>шим основным политическим целям</w:t>
      </w:r>
      <w:r w:rsidRPr="00B95FA8">
        <w:rPr>
          <w:rFonts w:ascii="Times New Roman" w:hAnsi="Times New Roman"/>
          <w:sz w:val="28"/>
          <w:szCs w:val="28"/>
        </w:rPr>
        <w:t>»</w:t>
      </w:r>
      <w:r w:rsidRPr="00B95FA8">
        <w:rPr>
          <w:rStyle w:val="aa"/>
          <w:rFonts w:ascii="Times New Roman" w:hAnsi="Times New Roman"/>
          <w:sz w:val="28"/>
          <w:szCs w:val="28"/>
        </w:rPr>
        <w:footnoteReference w:id="7"/>
      </w:r>
      <w:r w:rsidRPr="00B95FA8">
        <w:rPr>
          <w:rFonts w:ascii="Times New Roman" w:hAnsi="Times New Roman"/>
          <w:sz w:val="28"/>
          <w:szCs w:val="28"/>
        </w:rPr>
        <w:t xml:space="preserve">. То есть интерес политической науки к вопросам экологии обусловлен следующим простым базовым предположением: </w:t>
      </w:r>
      <w:r w:rsidRPr="00B95FA8">
        <w:rPr>
          <w:rFonts w:ascii="Times New Roman" w:hAnsi="Times New Roman"/>
          <w:i/>
          <w:iCs/>
          <w:sz w:val="28"/>
          <w:szCs w:val="28"/>
        </w:rPr>
        <w:t>если от существующей политики страдает природа, значит, она (политика) неадекватна и требует пересмотра</w:t>
      </w:r>
      <w:r w:rsidRPr="00B95FA8">
        <w:rPr>
          <w:rFonts w:ascii="Times New Roman" w:hAnsi="Times New Roman"/>
          <w:sz w:val="28"/>
          <w:szCs w:val="28"/>
        </w:rPr>
        <w:t xml:space="preserve">. </w:t>
      </w:r>
    </w:p>
    <w:p w:rsidR="001A550D" w:rsidRDefault="00DC7C5C" w:rsidP="002E7D70">
      <w:pPr>
        <w:pStyle w:val="a3"/>
        <w:spacing w:line="360" w:lineRule="auto"/>
        <w:jc w:val="both"/>
        <w:rPr>
          <w:rFonts w:ascii="Times New Roman" w:hAnsi="Times New Roman"/>
          <w:sz w:val="28"/>
          <w:szCs w:val="28"/>
        </w:rPr>
      </w:pPr>
      <w:r>
        <w:rPr>
          <w:rFonts w:ascii="Times New Roman" w:hAnsi="Times New Roman"/>
          <w:sz w:val="28"/>
          <w:szCs w:val="28"/>
        </w:rPr>
        <w:t xml:space="preserve"> От Барри Коммонера происходит подход</w:t>
      </w:r>
      <w:r w:rsidR="002E7D70" w:rsidRPr="00B95FA8">
        <w:rPr>
          <w:rFonts w:ascii="Times New Roman" w:hAnsi="Times New Roman"/>
          <w:sz w:val="28"/>
          <w:szCs w:val="28"/>
        </w:rPr>
        <w:t>,</w:t>
      </w:r>
      <w:r>
        <w:rPr>
          <w:rFonts w:ascii="Times New Roman" w:hAnsi="Times New Roman"/>
          <w:sz w:val="28"/>
          <w:szCs w:val="28"/>
        </w:rPr>
        <w:t xml:space="preserve"> указывающий на то,</w:t>
      </w:r>
      <w:r w:rsidR="002E7D70" w:rsidRPr="00B95FA8">
        <w:rPr>
          <w:rFonts w:ascii="Times New Roman" w:hAnsi="Times New Roman"/>
          <w:sz w:val="28"/>
          <w:szCs w:val="28"/>
        </w:rPr>
        <w:t xml:space="preserve"> что экологические вопросы обладают уникальной особенностью входить в политич</w:t>
      </w:r>
      <w:r w:rsidR="001A550D">
        <w:rPr>
          <w:rFonts w:ascii="Times New Roman" w:hAnsi="Times New Roman"/>
          <w:sz w:val="28"/>
          <w:szCs w:val="28"/>
        </w:rPr>
        <w:t>ескую повестку дня сами по себе, потому что не заметить их, умолчать или скрыть последствия не возможно.</w:t>
      </w:r>
    </w:p>
    <w:p w:rsidR="0078123F" w:rsidRDefault="00DC7C5C" w:rsidP="001512E3">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1C1F62">
        <w:rPr>
          <w:rFonts w:ascii="Times New Roman" w:hAnsi="Times New Roman"/>
          <w:sz w:val="28"/>
          <w:szCs w:val="28"/>
        </w:rPr>
        <w:t>Возникшее позже п</w:t>
      </w:r>
      <w:r w:rsidR="001A550D" w:rsidRPr="001C1F62">
        <w:rPr>
          <w:rFonts w:ascii="Times New Roman" w:hAnsi="Times New Roman"/>
          <w:sz w:val="28"/>
          <w:szCs w:val="28"/>
        </w:rPr>
        <w:t>ротивоположное предположение утверждает, что вопросы экологии становятся центром политических обсуждений именно и только потому, что их актуализируют политические лидеры.</w:t>
      </w:r>
      <w:r w:rsidRPr="001C1F62">
        <w:rPr>
          <w:rFonts w:ascii="Times New Roman" w:hAnsi="Times New Roman"/>
          <w:sz w:val="28"/>
          <w:szCs w:val="28"/>
        </w:rPr>
        <w:t xml:space="preserve"> Из этого базового различия проистекают различные политические подходы к проблемам управления </w:t>
      </w:r>
      <w:r w:rsidRPr="001C1F62">
        <w:rPr>
          <w:rFonts w:ascii="Times New Roman" w:hAnsi="Times New Roman"/>
          <w:sz w:val="28"/>
          <w:szCs w:val="28"/>
        </w:rPr>
        <w:lastRenderedPageBreak/>
        <w:t>экологией: экологические проблемы воспринимаются или, исходя из первого подхода, как глобальные риски, или, исходя из второго, как регулируемое глобальное общественное благо.</w:t>
      </w:r>
    </w:p>
    <w:p w:rsidR="00A40F2F" w:rsidRPr="00B95FA8" w:rsidRDefault="00A40F2F" w:rsidP="00A40F2F">
      <w:pPr>
        <w:pStyle w:val="a3"/>
        <w:spacing w:line="360" w:lineRule="auto"/>
        <w:jc w:val="both"/>
        <w:rPr>
          <w:rFonts w:ascii="Times New Roman" w:hAnsi="Times New Roman"/>
          <w:sz w:val="28"/>
          <w:szCs w:val="28"/>
        </w:rPr>
      </w:pPr>
      <w:r>
        <w:rPr>
          <w:rFonts w:ascii="Times New Roman" w:hAnsi="Times New Roman"/>
          <w:sz w:val="28"/>
          <w:szCs w:val="28"/>
        </w:rPr>
        <w:t xml:space="preserve">  Главные международные события того времени: </w:t>
      </w:r>
      <w:r w:rsidRPr="00B95FA8">
        <w:rPr>
          <w:rFonts w:ascii="Times New Roman" w:hAnsi="Times New Roman"/>
          <w:sz w:val="28"/>
          <w:szCs w:val="28"/>
        </w:rPr>
        <w:t xml:space="preserve">в 1971 году в ЮНЕСКО разрабатывается исследовательская программа «Человек и биосфера», позже послужившая основой введенного международного понятия «биосферного заповедника». Принятие первого международного </w:t>
      </w:r>
      <w:proofErr w:type="spellStart"/>
      <w:r w:rsidRPr="00B95FA8">
        <w:rPr>
          <w:rFonts w:ascii="Times New Roman" w:hAnsi="Times New Roman"/>
          <w:sz w:val="28"/>
          <w:szCs w:val="28"/>
        </w:rPr>
        <w:t>консенсусного</w:t>
      </w:r>
      <w:proofErr w:type="spellEnd"/>
      <w:r w:rsidRPr="00B95FA8">
        <w:rPr>
          <w:rFonts w:ascii="Times New Roman" w:hAnsi="Times New Roman"/>
          <w:sz w:val="28"/>
          <w:szCs w:val="28"/>
        </w:rPr>
        <w:t xml:space="preserve"> решения подобного уровня можно считать серьезным шагом вперед на пути международной кооперации по экологическим вопросам.</w:t>
      </w:r>
    </w:p>
    <w:p w:rsidR="00A40F2F" w:rsidRPr="00B95FA8" w:rsidRDefault="00A40F2F" w:rsidP="00A40F2F">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Следующей важной вехой можно считать состоявшуюся в 1972 году в Стокгольме конференцию ООН по проблемам окружающей среды и человека.  Позже день открытия конференции, 5 июня, был провозглашен Всемирным днем окружающей среды.</w:t>
      </w:r>
    </w:p>
    <w:p w:rsidR="001512E3" w:rsidRPr="001512E3" w:rsidRDefault="00A40F2F" w:rsidP="001512E3">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1512E3">
        <w:rPr>
          <w:rFonts w:ascii="Times New Roman" w:hAnsi="Times New Roman"/>
          <w:sz w:val="28"/>
          <w:szCs w:val="28"/>
        </w:rPr>
        <w:t>Количество исследований в рамках политической науки начало расти в 1980-х годах (</w:t>
      </w:r>
      <w:r w:rsidR="001512E3">
        <w:rPr>
          <w:rFonts w:ascii="Times New Roman" w:hAnsi="Times New Roman"/>
          <w:sz w:val="28"/>
          <w:szCs w:val="28"/>
          <w:lang w:val="en-US"/>
        </w:rPr>
        <w:t>Young</w:t>
      </w:r>
      <w:r w:rsidR="001512E3" w:rsidRPr="001512E3">
        <w:rPr>
          <w:rFonts w:ascii="Times New Roman" w:hAnsi="Times New Roman"/>
          <w:sz w:val="28"/>
          <w:szCs w:val="28"/>
        </w:rPr>
        <w:t xml:space="preserve"> (1981), </w:t>
      </w:r>
      <w:r w:rsidR="001512E3">
        <w:rPr>
          <w:rFonts w:ascii="Times New Roman" w:hAnsi="Times New Roman"/>
          <w:sz w:val="28"/>
          <w:szCs w:val="28"/>
          <w:lang w:val="en-US"/>
        </w:rPr>
        <w:t>Caldwell</w:t>
      </w:r>
      <w:r w:rsidR="001512E3" w:rsidRPr="001512E3">
        <w:rPr>
          <w:rFonts w:ascii="Times New Roman" w:hAnsi="Times New Roman"/>
          <w:sz w:val="28"/>
          <w:szCs w:val="28"/>
        </w:rPr>
        <w:t xml:space="preserve"> (1984), </w:t>
      </w:r>
      <w:r w:rsidR="001512E3">
        <w:rPr>
          <w:rFonts w:ascii="Times New Roman" w:hAnsi="Times New Roman"/>
          <w:sz w:val="28"/>
          <w:szCs w:val="28"/>
          <w:lang w:val="en-US"/>
        </w:rPr>
        <w:t>Haas</w:t>
      </w:r>
      <w:r w:rsidR="001512E3" w:rsidRPr="001512E3">
        <w:rPr>
          <w:rFonts w:ascii="Times New Roman" w:hAnsi="Times New Roman"/>
          <w:sz w:val="28"/>
          <w:szCs w:val="28"/>
        </w:rPr>
        <w:t xml:space="preserve"> (1989)</w:t>
      </w:r>
      <w:r w:rsidR="001512E3">
        <w:rPr>
          <w:rFonts w:ascii="Times New Roman" w:hAnsi="Times New Roman"/>
          <w:sz w:val="28"/>
          <w:szCs w:val="28"/>
        </w:rPr>
        <w:t>).</w:t>
      </w:r>
      <w:r w:rsidR="001512E3" w:rsidRPr="001512E3">
        <w:rPr>
          <w:rFonts w:ascii="Times New Roman" w:hAnsi="Times New Roman"/>
          <w:sz w:val="28"/>
          <w:szCs w:val="28"/>
        </w:rPr>
        <w:t xml:space="preserve"> </w:t>
      </w:r>
      <w:r w:rsidR="001512E3">
        <w:rPr>
          <w:rFonts w:ascii="Times New Roman" w:hAnsi="Times New Roman"/>
          <w:sz w:val="28"/>
          <w:szCs w:val="28"/>
        </w:rPr>
        <w:t>Знаменательным событием стала публикация стала публикация статья «Наше общее будущее» комиссией по окружающей среде и развитию ООН</w:t>
      </w:r>
      <w:r w:rsidR="001512E3">
        <w:rPr>
          <w:rStyle w:val="aa"/>
          <w:rFonts w:ascii="Times New Roman" w:hAnsi="Times New Roman"/>
          <w:sz w:val="28"/>
          <w:szCs w:val="28"/>
        </w:rPr>
        <w:footnoteReference w:id="8"/>
      </w:r>
      <w:r w:rsidR="001512E3">
        <w:rPr>
          <w:rFonts w:ascii="Times New Roman" w:hAnsi="Times New Roman"/>
          <w:sz w:val="28"/>
          <w:szCs w:val="28"/>
        </w:rPr>
        <w:t>.</w:t>
      </w:r>
    </w:p>
    <w:p w:rsidR="00030ACC" w:rsidRPr="00B95FA8" w:rsidRDefault="0078123F"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Также нельзя не отметить роль в развитии «экологической политики» как в ее теоретическом, так и в прикладном измерении американского политолога </w:t>
      </w:r>
      <w:proofErr w:type="spellStart"/>
      <w:r w:rsidRPr="00B95FA8">
        <w:rPr>
          <w:rFonts w:ascii="Times New Roman" w:hAnsi="Times New Roman"/>
          <w:sz w:val="28"/>
          <w:szCs w:val="28"/>
        </w:rPr>
        <w:t>Линтона</w:t>
      </w:r>
      <w:proofErr w:type="spellEnd"/>
      <w:r w:rsidRPr="00B95FA8">
        <w:rPr>
          <w:rFonts w:ascii="Times New Roman" w:hAnsi="Times New Roman"/>
          <w:sz w:val="28"/>
          <w:szCs w:val="28"/>
        </w:rPr>
        <w:t xml:space="preserve"> К. </w:t>
      </w:r>
      <w:proofErr w:type="spellStart"/>
      <w:r w:rsidRPr="00B95FA8">
        <w:rPr>
          <w:rFonts w:ascii="Times New Roman" w:hAnsi="Times New Roman"/>
          <w:sz w:val="28"/>
          <w:szCs w:val="28"/>
        </w:rPr>
        <w:t>Колдуэлла</w:t>
      </w:r>
      <w:proofErr w:type="spellEnd"/>
      <w:r w:rsidR="001C1F62">
        <w:rPr>
          <w:rFonts w:ascii="Times New Roman" w:hAnsi="Times New Roman"/>
          <w:sz w:val="28"/>
          <w:szCs w:val="28"/>
        </w:rPr>
        <w:t xml:space="preserve"> (</w:t>
      </w:r>
      <w:r w:rsidR="001C1F62">
        <w:rPr>
          <w:rFonts w:ascii="Times New Roman" w:hAnsi="Times New Roman"/>
          <w:sz w:val="28"/>
          <w:szCs w:val="28"/>
          <w:lang w:val="en-US"/>
        </w:rPr>
        <w:t>Lynton</w:t>
      </w:r>
      <w:r w:rsidR="001C1F62" w:rsidRPr="005E3FB5">
        <w:rPr>
          <w:rFonts w:ascii="Times New Roman" w:hAnsi="Times New Roman"/>
          <w:sz w:val="28"/>
          <w:szCs w:val="28"/>
        </w:rPr>
        <w:t xml:space="preserve"> </w:t>
      </w:r>
      <w:r w:rsidR="001C1F62">
        <w:rPr>
          <w:rFonts w:ascii="Times New Roman" w:hAnsi="Times New Roman"/>
          <w:sz w:val="28"/>
          <w:szCs w:val="28"/>
          <w:lang w:val="en-US"/>
        </w:rPr>
        <w:t>Caldwell</w:t>
      </w:r>
      <w:r w:rsidR="001C1F62">
        <w:rPr>
          <w:rFonts w:ascii="Times New Roman" w:hAnsi="Times New Roman"/>
          <w:sz w:val="28"/>
          <w:szCs w:val="28"/>
        </w:rPr>
        <w:t>)</w:t>
      </w:r>
      <w:r w:rsidRPr="00B95FA8">
        <w:rPr>
          <w:rFonts w:ascii="Times New Roman" w:hAnsi="Times New Roman"/>
          <w:sz w:val="28"/>
          <w:szCs w:val="28"/>
        </w:rPr>
        <w:t>.</w:t>
      </w:r>
      <w:r w:rsidR="00F8157E" w:rsidRPr="00B95FA8">
        <w:rPr>
          <w:rFonts w:ascii="Times New Roman" w:hAnsi="Times New Roman"/>
          <w:sz w:val="28"/>
          <w:szCs w:val="28"/>
        </w:rPr>
        <w:t xml:space="preserve"> Именно ему принадлежит инициатива введения в научный оборот самого термина «экологическая политика»</w:t>
      </w:r>
      <w:r w:rsidR="00F8157E" w:rsidRPr="00B95FA8">
        <w:rPr>
          <w:rStyle w:val="aa"/>
          <w:rFonts w:ascii="Times New Roman" w:hAnsi="Times New Roman"/>
          <w:sz w:val="28"/>
          <w:szCs w:val="28"/>
        </w:rPr>
        <w:footnoteReference w:id="9"/>
      </w:r>
      <w:r w:rsidR="00F8157E" w:rsidRPr="00B95FA8">
        <w:rPr>
          <w:rFonts w:ascii="Times New Roman" w:hAnsi="Times New Roman"/>
          <w:sz w:val="28"/>
          <w:szCs w:val="28"/>
        </w:rPr>
        <w:t xml:space="preserve">. </w:t>
      </w:r>
      <w:r w:rsidR="00030ACC" w:rsidRPr="00B95FA8">
        <w:rPr>
          <w:rFonts w:ascii="Times New Roman" w:hAnsi="Times New Roman"/>
          <w:sz w:val="28"/>
          <w:szCs w:val="28"/>
        </w:rPr>
        <w:t xml:space="preserve">В своей самой известной статье под названием «Окружающая среда: новый фокус публичной политики» автор говорит о том, что окружающая среда – это большой </w:t>
      </w:r>
      <w:r w:rsidR="00030ACC" w:rsidRPr="00B95FA8">
        <w:rPr>
          <w:rFonts w:ascii="Times New Roman" w:hAnsi="Times New Roman"/>
          <w:sz w:val="28"/>
          <w:szCs w:val="28"/>
        </w:rPr>
        <w:lastRenderedPageBreak/>
        <w:t>и очень сложный интегративный механизм, и что его нужно воспринимать как целое, во всей его полноте, и никакие механизмы упрощения в данной сфере не допустимы.</w:t>
      </w:r>
    </w:p>
    <w:p w:rsidR="0078123F" w:rsidRPr="00B95FA8" w:rsidRDefault="00030ACC"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Самым публично известным его достижением стало</w:t>
      </w:r>
      <w:r w:rsidR="00F8157E" w:rsidRPr="00B95FA8">
        <w:rPr>
          <w:rFonts w:ascii="Times New Roman" w:hAnsi="Times New Roman"/>
          <w:sz w:val="28"/>
          <w:szCs w:val="28"/>
        </w:rPr>
        <w:t xml:space="preserve"> авторство первого закона об экологической политике, принятого в США в 1969 году</w:t>
      </w:r>
      <w:r w:rsidR="00F8157E" w:rsidRPr="00B95FA8">
        <w:rPr>
          <w:rStyle w:val="aa"/>
          <w:rFonts w:ascii="Times New Roman" w:hAnsi="Times New Roman"/>
          <w:sz w:val="28"/>
          <w:szCs w:val="28"/>
        </w:rPr>
        <w:footnoteReference w:id="10"/>
      </w:r>
      <w:r w:rsidR="00F8157E" w:rsidRPr="00B95FA8">
        <w:rPr>
          <w:rFonts w:ascii="Times New Roman" w:hAnsi="Times New Roman"/>
          <w:sz w:val="28"/>
          <w:szCs w:val="28"/>
        </w:rPr>
        <w:t>. Некоторые положения данного закона позже будут реализованы в широко известной концепции устойчивого развития</w:t>
      </w:r>
      <w:r w:rsidR="00F8157E" w:rsidRPr="00B95FA8">
        <w:rPr>
          <w:rStyle w:val="aa"/>
          <w:rFonts w:ascii="Times New Roman" w:hAnsi="Times New Roman"/>
          <w:sz w:val="28"/>
          <w:szCs w:val="28"/>
        </w:rPr>
        <w:footnoteReference w:id="11"/>
      </w:r>
      <w:r w:rsidR="00F8157E" w:rsidRPr="00B95FA8">
        <w:rPr>
          <w:rFonts w:ascii="Times New Roman" w:hAnsi="Times New Roman"/>
          <w:sz w:val="28"/>
          <w:szCs w:val="28"/>
        </w:rPr>
        <w:t>.</w:t>
      </w:r>
    </w:p>
    <w:p w:rsidR="00204A75" w:rsidRPr="00B95FA8" w:rsidRDefault="00204A75"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Экологическая политика в 1990-х годах инкорпорировала многие разработки и теоретически</w:t>
      </w:r>
      <w:r w:rsidR="00A40F2F">
        <w:rPr>
          <w:rFonts w:ascii="Times New Roman" w:hAnsi="Times New Roman"/>
          <w:sz w:val="28"/>
          <w:szCs w:val="28"/>
        </w:rPr>
        <w:t>е</w:t>
      </w:r>
      <w:r w:rsidRPr="00B95FA8">
        <w:rPr>
          <w:rFonts w:ascii="Times New Roman" w:hAnsi="Times New Roman"/>
          <w:sz w:val="28"/>
          <w:szCs w:val="28"/>
        </w:rPr>
        <w:t xml:space="preserve"> достижения из совершенно разных областей знаний. Остановимся на некоторых наиболее широко обсуждаемых из них.</w:t>
      </w:r>
    </w:p>
    <w:p w:rsidR="006D47A3" w:rsidRPr="00B95FA8" w:rsidRDefault="00204A75"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С 1991 года стандартной функцией для описания экологической политики стала</w:t>
      </w:r>
      <w:r w:rsidR="003B575B" w:rsidRPr="00B95FA8">
        <w:rPr>
          <w:rFonts w:ascii="Times New Roman" w:hAnsi="Times New Roman"/>
          <w:sz w:val="28"/>
          <w:szCs w:val="28"/>
        </w:rPr>
        <w:t xml:space="preserve"> так называемая кривая </w:t>
      </w:r>
      <w:proofErr w:type="spellStart"/>
      <w:r w:rsidR="003B575B" w:rsidRPr="00B95FA8">
        <w:rPr>
          <w:rFonts w:ascii="Times New Roman" w:hAnsi="Times New Roman"/>
          <w:sz w:val="28"/>
          <w:szCs w:val="28"/>
        </w:rPr>
        <w:t>Кузнетца</w:t>
      </w:r>
      <w:proofErr w:type="spellEnd"/>
      <w:r w:rsidR="003B575B" w:rsidRPr="00B95FA8">
        <w:rPr>
          <w:rFonts w:ascii="Times New Roman" w:hAnsi="Times New Roman"/>
          <w:sz w:val="28"/>
          <w:szCs w:val="28"/>
        </w:rPr>
        <w:t xml:space="preserve">, описывающая взаимоотношение между качеством окружающей среды и экономическим развитием. Как показано на графике, согласно </w:t>
      </w:r>
      <w:r w:rsidR="005E3FB5" w:rsidRPr="00B95FA8">
        <w:rPr>
          <w:rFonts w:ascii="Times New Roman" w:hAnsi="Times New Roman"/>
          <w:sz w:val="28"/>
          <w:szCs w:val="28"/>
        </w:rPr>
        <w:t>гипотезе</w:t>
      </w:r>
      <w:r w:rsidR="003B575B" w:rsidRPr="00B95FA8">
        <w:rPr>
          <w:rFonts w:ascii="Times New Roman" w:hAnsi="Times New Roman"/>
          <w:sz w:val="28"/>
          <w:szCs w:val="28"/>
        </w:rPr>
        <w:t xml:space="preserve"> при экстенсивном росте экономики различные индикаторы экологической деградации достигают худших показателей, однако с достижением определенного уровня среднедушевого дохода наблюдается обратный тренд.</w:t>
      </w:r>
    </w:p>
    <w:p w:rsidR="00F81877" w:rsidRPr="005E3FB5" w:rsidRDefault="00F81877" w:rsidP="0072374C">
      <w:pPr>
        <w:pStyle w:val="a3"/>
        <w:spacing w:line="360" w:lineRule="auto"/>
        <w:jc w:val="both"/>
        <w:rPr>
          <w:rFonts w:ascii="Times New Roman" w:hAnsi="Times New Roman"/>
          <w:sz w:val="28"/>
          <w:szCs w:val="28"/>
          <w:u w:val="single"/>
          <w:lang w:val="en-US"/>
        </w:rPr>
      </w:pPr>
      <w:r w:rsidRPr="005E3FB5">
        <w:rPr>
          <w:rFonts w:ascii="Times New Roman" w:hAnsi="Times New Roman"/>
          <w:sz w:val="28"/>
          <w:szCs w:val="28"/>
          <w:u w:val="single"/>
        </w:rPr>
        <w:t xml:space="preserve">Рис.1 </w:t>
      </w:r>
      <w:r w:rsidR="00C6321E" w:rsidRPr="005E3FB5">
        <w:rPr>
          <w:rFonts w:ascii="Times New Roman" w:hAnsi="Times New Roman"/>
          <w:sz w:val="28"/>
          <w:szCs w:val="28"/>
          <w:u w:val="single"/>
        </w:rPr>
        <w:t>Экологическая кривая Кузнеца</w:t>
      </w:r>
    </w:p>
    <w:p w:rsidR="00F81877" w:rsidRPr="00B95FA8" w:rsidRDefault="00937215" w:rsidP="0072374C">
      <w:pPr>
        <w:pStyle w:val="a3"/>
        <w:spacing w:line="360" w:lineRule="auto"/>
        <w:jc w:val="both"/>
        <w:rPr>
          <w:rFonts w:ascii="Times New Roman" w:hAnsi="Times New Roman"/>
          <w:sz w:val="28"/>
          <w:szCs w:val="28"/>
        </w:rPr>
      </w:pPr>
      <w:r w:rsidRPr="00B95FA8">
        <w:rPr>
          <w:rFonts w:ascii="Times New Roman" w:hAnsi="Times New Roman"/>
          <w:noProof/>
          <w:sz w:val="28"/>
          <w:szCs w:val="28"/>
        </w:rPr>
        <w:drawing>
          <wp:inline distT="0" distB="0" distL="0" distR="0">
            <wp:extent cx="1734185" cy="13246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185" cy="1324610"/>
                    </a:xfrm>
                    <a:prstGeom prst="rect">
                      <a:avLst/>
                    </a:prstGeom>
                    <a:noFill/>
                    <a:ln>
                      <a:noFill/>
                    </a:ln>
                  </pic:spPr>
                </pic:pic>
              </a:graphicData>
            </a:graphic>
          </wp:inline>
        </w:drawing>
      </w:r>
      <w:r w:rsidR="00F81877" w:rsidRPr="00B95FA8">
        <w:rPr>
          <w:rStyle w:val="aa"/>
          <w:rFonts w:ascii="Times New Roman" w:hAnsi="Times New Roman"/>
          <w:sz w:val="28"/>
          <w:szCs w:val="28"/>
        </w:rPr>
        <w:footnoteReference w:id="12"/>
      </w:r>
    </w:p>
    <w:p w:rsidR="003B575B" w:rsidRDefault="003B575B" w:rsidP="0072374C">
      <w:pPr>
        <w:pStyle w:val="a3"/>
        <w:spacing w:line="360" w:lineRule="auto"/>
        <w:jc w:val="both"/>
        <w:rPr>
          <w:rFonts w:ascii="Times New Roman" w:hAnsi="Times New Roman"/>
          <w:sz w:val="28"/>
          <w:szCs w:val="28"/>
        </w:rPr>
      </w:pPr>
      <w:r w:rsidRPr="00B95FA8">
        <w:rPr>
          <w:rFonts w:ascii="Times New Roman" w:hAnsi="Times New Roman"/>
          <w:sz w:val="28"/>
          <w:szCs w:val="28"/>
        </w:rPr>
        <w:lastRenderedPageBreak/>
        <w:t xml:space="preserve">  Однако, несмотря на широкое применение данной гипотезы в исследованиях у нее существует очень много противников. Основной аргумент заключается в том, что для нее нет убедительного эмпирического подтверждения. Даже США, с одним из самых высоких уровней ВВП на душу населения все еще далеки от достижения точки перехода</w:t>
      </w:r>
      <w:r w:rsidRPr="00B95FA8">
        <w:rPr>
          <w:rStyle w:val="aa"/>
          <w:rFonts w:ascii="Times New Roman" w:hAnsi="Times New Roman"/>
          <w:sz w:val="28"/>
          <w:szCs w:val="28"/>
        </w:rPr>
        <w:footnoteReference w:id="13"/>
      </w:r>
      <w:r w:rsidRPr="00B95FA8">
        <w:rPr>
          <w:rFonts w:ascii="Times New Roman" w:hAnsi="Times New Roman"/>
          <w:sz w:val="28"/>
          <w:szCs w:val="28"/>
        </w:rPr>
        <w:t>.</w:t>
      </w:r>
    </w:p>
    <w:p w:rsidR="00A40F2F" w:rsidRDefault="00A40F2F"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Как можно судить из вышесказанного, основные исследования в 1990-х годах проводятся в рамках экономической теории, эконометрики, а также теории игр.</w:t>
      </w:r>
    </w:p>
    <w:p w:rsidR="00A40F2F" w:rsidRDefault="00A40F2F"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После Конференции в Рио 1992 года количество исследований резко возросло, ведущие отделения политической науки стали предлагать курсы по экологической политике. К этому же периоду учреждение ведущих академических журналов по экологической политике</w:t>
      </w:r>
      <w:r w:rsidR="00C6321E">
        <w:rPr>
          <w:rFonts w:ascii="Times New Roman" w:hAnsi="Times New Roman"/>
          <w:sz w:val="28"/>
          <w:szCs w:val="28"/>
        </w:rPr>
        <w:t xml:space="preserve"> (</w:t>
      </w:r>
      <w:r w:rsidR="00C6321E">
        <w:rPr>
          <w:rFonts w:ascii="Times New Roman" w:hAnsi="Times New Roman"/>
          <w:sz w:val="28"/>
          <w:szCs w:val="28"/>
          <w:lang w:val="en-US"/>
        </w:rPr>
        <w:t>Global</w:t>
      </w:r>
      <w:r w:rsidR="00C6321E" w:rsidRPr="00C6321E">
        <w:rPr>
          <w:rFonts w:ascii="Times New Roman" w:hAnsi="Times New Roman"/>
          <w:sz w:val="28"/>
          <w:szCs w:val="28"/>
        </w:rPr>
        <w:t xml:space="preserve"> </w:t>
      </w:r>
      <w:r w:rsidR="00C6321E">
        <w:rPr>
          <w:rFonts w:ascii="Times New Roman" w:hAnsi="Times New Roman"/>
          <w:sz w:val="28"/>
          <w:szCs w:val="28"/>
          <w:lang w:val="en-US"/>
        </w:rPr>
        <w:t>Environmental</w:t>
      </w:r>
      <w:r w:rsidR="00C6321E" w:rsidRPr="00C6321E">
        <w:rPr>
          <w:rFonts w:ascii="Times New Roman" w:hAnsi="Times New Roman"/>
          <w:sz w:val="28"/>
          <w:szCs w:val="28"/>
        </w:rPr>
        <w:t xml:space="preserve"> </w:t>
      </w:r>
      <w:r w:rsidR="00C6321E">
        <w:rPr>
          <w:rFonts w:ascii="Times New Roman" w:hAnsi="Times New Roman"/>
          <w:sz w:val="28"/>
          <w:szCs w:val="28"/>
          <w:lang w:val="en-US"/>
        </w:rPr>
        <w:t>Politics</w:t>
      </w:r>
      <w:r w:rsidR="00C6321E" w:rsidRPr="00C6321E">
        <w:rPr>
          <w:rFonts w:ascii="Times New Roman" w:hAnsi="Times New Roman"/>
          <w:sz w:val="28"/>
          <w:szCs w:val="28"/>
        </w:rPr>
        <w:t xml:space="preserve"> (2001), </w:t>
      </w:r>
      <w:proofErr w:type="spellStart"/>
      <w:r w:rsidR="00C6321E">
        <w:rPr>
          <w:rFonts w:ascii="Times New Roman" w:hAnsi="Times New Roman"/>
          <w:sz w:val="28"/>
          <w:szCs w:val="28"/>
          <w:lang w:val="en-US"/>
        </w:rPr>
        <w:t>etc</w:t>
      </w:r>
      <w:proofErr w:type="spellEnd"/>
      <w:r w:rsidR="00C6321E" w:rsidRPr="00C6321E">
        <w:rPr>
          <w:rFonts w:ascii="Times New Roman" w:hAnsi="Times New Roman"/>
          <w:sz w:val="28"/>
          <w:szCs w:val="28"/>
        </w:rPr>
        <w:t>.</w:t>
      </w:r>
      <w:r w:rsidR="00C6321E">
        <w:rPr>
          <w:rFonts w:ascii="Times New Roman" w:hAnsi="Times New Roman"/>
          <w:sz w:val="28"/>
          <w:szCs w:val="28"/>
        </w:rPr>
        <w:t>)</w:t>
      </w:r>
      <w:r>
        <w:rPr>
          <w:rFonts w:ascii="Times New Roman" w:hAnsi="Times New Roman"/>
          <w:sz w:val="28"/>
          <w:szCs w:val="28"/>
        </w:rPr>
        <w:t>.</w:t>
      </w:r>
    </w:p>
    <w:p w:rsidR="005B1917" w:rsidRPr="005B1917" w:rsidRDefault="005B1917" w:rsidP="0072374C">
      <w:pPr>
        <w:pStyle w:val="a3"/>
        <w:spacing w:line="360" w:lineRule="auto"/>
        <w:jc w:val="both"/>
        <w:rPr>
          <w:rFonts w:ascii="Times New Roman" w:hAnsi="Times New Roman"/>
          <w:sz w:val="28"/>
          <w:szCs w:val="28"/>
        </w:rPr>
      </w:pPr>
      <w:r w:rsidRPr="005B1917">
        <w:rPr>
          <w:rFonts w:ascii="Times New Roman" w:hAnsi="Times New Roman"/>
          <w:sz w:val="28"/>
          <w:szCs w:val="28"/>
        </w:rPr>
        <w:t xml:space="preserve">  </w:t>
      </w:r>
      <w:r>
        <w:rPr>
          <w:rFonts w:ascii="Times New Roman" w:hAnsi="Times New Roman"/>
          <w:sz w:val="28"/>
          <w:szCs w:val="28"/>
        </w:rPr>
        <w:t>Далее уже оформившаяся дисциплина разделялась на более узкие направления, среди которых выделяется отдельная область – исследования глобальной климатической политики.</w:t>
      </w:r>
    </w:p>
    <w:p w:rsidR="003309FA" w:rsidRPr="00B95FA8" w:rsidRDefault="001A550D" w:rsidP="007B4D77">
      <w:pPr>
        <w:pStyle w:val="2"/>
        <w:rPr>
          <w:rFonts w:ascii="Times New Roman" w:hAnsi="Times New Roman"/>
        </w:rPr>
      </w:pPr>
      <w:bookmarkStart w:id="25" w:name="_Toc357602317"/>
      <w:bookmarkStart w:id="26" w:name="_Toc357603561"/>
      <w:bookmarkStart w:id="27" w:name="_Toc357858633"/>
      <w:bookmarkStart w:id="28" w:name="_Toc357950910"/>
      <w:bookmarkStart w:id="29" w:name="_Toc357956318"/>
      <w:bookmarkStart w:id="30" w:name="_Toc358003941"/>
      <w:bookmarkStart w:id="31" w:name="_Toc358012774"/>
      <w:bookmarkStart w:id="32" w:name="_Toc358014346"/>
      <w:r w:rsidRPr="001A7F34">
        <w:rPr>
          <w:rFonts w:ascii="Times New Roman" w:hAnsi="Times New Roman"/>
        </w:rPr>
        <w:t xml:space="preserve">1.2 </w:t>
      </w:r>
      <w:r w:rsidR="003309FA" w:rsidRPr="00B95FA8">
        <w:rPr>
          <w:rFonts w:ascii="Times New Roman" w:hAnsi="Times New Roman"/>
        </w:rPr>
        <w:t>Обособление климатической политики</w:t>
      </w:r>
      <w:bookmarkEnd w:id="25"/>
      <w:bookmarkEnd w:id="26"/>
      <w:bookmarkEnd w:id="27"/>
      <w:bookmarkEnd w:id="28"/>
      <w:bookmarkEnd w:id="29"/>
      <w:bookmarkEnd w:id="30"/>
      <w:bookmarkEnd w:id="31"/>
      <w:bookmarkEnd w:id="32"/>
    </w:p>
    <w:p w:rsidR="007B4D77" w:rsidRPr="00B95FA8" w:rsidRDefault="007B4D77" w:rsidP="007B4D77">
      <w:pPr>
        <w:rPr>
          <w:rFonts w:ascii="Times New Roman" w:hAnsi="Times New Roman"/>
          <w:sz w:val="28"/>
          <w:szCs w:val="28"/>
        </w:rPr>
      </w:pPr>
    </w:p>
    <w:p w:rsidR="00BC676A" w:rsidRDefault="00702D28"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Сфера, которую можно объединить под термином экологическая политика крайне широка, и климатическая политика является ее составной частью. Тем не менее, именно климатическая политика, из всех возможных, больше всего обсуждается</w:t>
      </w:r>
      <w:r w:rsidR="005B1917">
        <w:rPr>
          <w:rFonts w:ascii="Times New Roman" w:hAnsi="Times New Roman"/>
          <w:sz w:val="28"/>
          <w:szCs w:val="28"/>
        </w:rPr>
        <w:t xml:space="preserve"> на самом высоком международном уровне</w:t>
      </w:r>
      <w:r w:rsidRPr="00B95FA8">
        <w:rPr>
          <w:rFonts w:ascii="Times New Roman" w:hAnsi="Times New Roman"/>
          <w:sz w:val="28"/>
          <w:szCs w:val="28"/>
        </w:rPr>
        <w:t xml:space="preserve">, и самые масштабные международные регуляции предприняты именно в этой сфере. Отсюда можно сделать вывод о том, что на основании исследования национальных ответов на глобальные регуляции климатической политики можно путем экстраполяции </w:t>
      </w:r>
      <w:r w:rsidR="001A550D">
        <w:rPr>
          <w:rFonts w:ascii="Times New Roman" w:hAnsi="Times New Roman"/>
          <w:sz w:val="28"/>
          <w:szCs w:val="28"/>
        </w:rPr>
        <w:t xml:space="preserve">с </w:t>
      </w:r>
      <w:r w:rsidR="001A550D">
        <w:rPr>
          <w:rFonts w:ascii="Times New Roman" w:hAnsi="Times New Roman"/>
          <w:sz w:val="28"/>
          <w:szCs w:val="28"/>
        </w:rPr>
        <w:lastRenderedPageBreak/>
        <w:t xml:space="preserve">некоторыми ограничениями </w:t>
      </w:r>
      <w:r w:rsidRPr="00B95FA8">
        <w:rPr>
          <w:rFonts w:ascii="Times New Roman" w:hAnsi="Times New Roman"/>
          <w:sz w:val="28"/>
          <w:szCs w:val="28"/>
        </w:rPr>
        <w:t>перенести полученные выводы на более широкую сферу экологической политики как таковой.</w:t>
      </w:r>
    </w:p>
    <w:p w:rsidR="00A2323E" w:rsidRPr="00A2323E" w:rsidRDefault="00A2323E"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«Адаптация к климатическим изменениям – сокращение уровня непредсказуемости климатических изменений – возможно, является самой мало исследованной политической проблемы современного мира» - говорит </w:t>
      </w:r>
      <w:proofErr w:type="spellStart"/>
      <w:r>
        <w:rPr>
          <w:rFonts w:ascii="Times New Roman" w:hAnsi="Times New Roman"/>
          <w:sz w:val="28"/>
          <w:szCs w:val="28"/>
        </w:rPr>
        <w:t>Дебора</w:t>
      </w:r>
      <w:proofErr w:type="spellEnd"/>
      <w:r>
        <w:rPr>
          <w:rFonts w:ascii="Times New Roman" w:hAnsi="Times New Roman"/>
          <w:sz w:val="28"/>
          <w:szCs w:val="28"/>
        </w:rPr>
        <w:t xml:space="preserve"> </w:t>
      </w:r>
      <w:proofErr w:type="spellStart"/>
      <w:r>
        <w:rPr>
          <w:rFonts w:ascii="Times New Roman" w:hAnsi="Times New Roman"/>
          <w:sz w:val="28"/>
          <w:szCs w:val="28"/>
        </w:rPr>
        <w:t>Джавлин</w:t>
      </w:r>
      <w:proofErr w:type="spellEnd"/>
      <w:r>
        <w:rPr>
          <w:rFonts w:ascii="Times New Roman" w:hAnsi="Times New Roman"/>
          <w:sz w:val="28"/>
          <w:szCs w:val="28"/>
        </w:rPr>
        <w:t xml:space="preserve"> (</w:t>
      </w:r>
      <w:r>
        <w:rPr>
          <w:rFonts w:ascii="Times New Roman" w:hAnsi="Times New Roman"/>
          <w:sz w:val="28"/>
          <w:szCs w:val="28"/>
          <w:lang w:val="en-US"/>
        </w:rPr>
        <w:t>Debra</w:t>
      </w:r>
      <w:r w:rsidRPr="00A2323E">
        <w:rPr>
          <w:rFonts w:ascii="Times New Roman" w:hAnsi="Times New Roman"/>
          <w:sz w:val="28"/>
          <w:szCs w:val="28"/>
        </w:rPr>
        <w:t xml:space="preserve"> </w:t>
      </w:r>
      <w:proofErr w:type="spellStart"/>
      <w:r>
        <w:rPr>
          <w:rFonts w:ascii="Times New Roman" w:hAnsi="Times New Roman"/>
          <w:sz w:val="28"/>
          <w:szCs w:val="28"/>
          <w:lang w:val="en-US"/>
        </w:rPr>
        <w:t>Javeline</w:t>
      </w:r>
      <w:proofErr w:type="spellEnd"/>
      <w:r>
        <w:rPr>
          <w:rFonts w:ascii="Times New Roman" w:hAnsi="Times New Roman"/>
          <w:sz w:val="28"/>
          <w:szCs w:val="28"/>
        </w:rPr>
        <w:t>)</w:t>
      </w:r>
      <w:r w:rsidR="00AE2151">
        <w:rPr>
          <w:rFonts w:ascii="Times New Roman" w:hAnsi="Times New Roman"/>
          <w:sz w:val="28"/>
          <w:szCs w:val="28"/>
        </w:rPr>
        <w:t>, профессор политологии Гарвардского университета</w:t>
      </w:r>
      <w:r w:rsidR="00AE2151">
        <w:rPr>
          <w:rStyle w:val="aa"/>
          <w:rFonts w:ascii="Times New Roman" w:hAnsi="Times New Roman"/>
          <w:sz w:val="28"/>
          <w:szCs w:val="28"/>
        </w:rPr>
        <w:footnoteReference w:id="14"/>
      </w:r>
      <w:r w:rsidRPr="00A2323E">
        <w:rPr>
          <w:rFonts w:ascii="Times New Roman" w:hAnsi="Times New Roman"/>
          <w:sz w:val="28"/>
          <w:szCs w:val="28"/>
        </w:rPr>
        <w:t>.</w:t>
      </w:r>
    </w:p>
    <w:p w:rsidR="00B45137" w:rsidRPr="00B95FA8" w:rsidRDefault="00A2323E" w:rsidP="0072374C">
      <w:pPr>
        <w:pStyle w:val="a3"/>
        <w:spacing w:line="360" w:lineRule="auto"/>
        <w:jc w:val="both"/>
        <w:rPr>
          <w:rFonts w:ascii="Times New Roman" w:hAnsi="Times New Roman"/>
          <w:sz w:val="28"/>
          <w:szCs w:val="28"/>
        </w:rPr>
      </w:pPr>
      <w:r w:rsidRPr="00A2323E">
        <w:rPr>
          <w:rFonts w:ascii="Times New Roman" w:hAnsi="Times New Roman"/>
          <w:sz w:val="28"/>
          <w:szCs w:val="28"/>
        </w:rPr>
        <w:t xml:space="preserve"> </w:t>
      </w:r>
      <w:r>
        <w:rPr>
          <w:rFonts w:ascii="Times New Roman" w:hAnsi="Times New Roman"/>
          <w:sz w:val="28"/>
          <w:szCs w:val="28"/>
        </w:rPr>
        <w:t xml:space="preserve"> В</w:t>
      </w:r>
      <w:r w:rsidR="00B45137" w:rsidRPr="00B95FA8">
        <w:rPr>
          <w:rFonts w:ascii="Times New Roman" w:hAnsi="Times New Roman"/>
          <w:sz w:val="28"/>
          <w:szCs w:val="28"/>
        </w:rPr>
        <w:t xml:space="preserve">ышедшая всего лишь за несколько десятилетий из сферы </w:t>
      </w:r>
      <w:proofErr w:type="gramStart"/>
      <w:r w:rsidR="00B45137" w:rsidRPr="00B95FA8">
        <w:rPr>
          <w:rFonts w:ascii="Times New Roman" w:hAnsi="Times New Roman"/>
          <w:sz w:val="28"/>
          <w:szCs w:val="28"/>
        </w:rPr>
        <w:t>узко-специализированной</w:t>
      </w:r>
      <w:proofErr w:type="gramEnd"/>
      <w:r w:rsidR="00B45137" w:rsidRPr="00B95FA8">
        <w:rPr>
          <w:rFonts w:ascii="Times New Roman" w:hAnsi="Times New Roman"/>
          <w:sz w:val="28"/>
          <w:szCs w:val="28"/>
        </w:rPr>
        <w:t xml:space="preserve"> научной дискуссии в сфер</w:t>
      </w:r>
      <w:r>
        <w:rPr>
          <w:rFonts w:ascii="Times New Roman" w:hAnsi="Times New Roman"/>
          <w:sz w:val="28"/>
          <w:szCs w:val="28"/>
        </w:rPr>
        <w:t xml:space="preserve">у глобальной публичной политики, климатическая политика регулярно становится предметом различных исследований. </w:t>
      </w:r>
      <w:r w:rsidR="005B1917">
        <w:rPr>
          <w:rFonts w:ascii="Times New Roman" w:hAnsi="Times New Roman"/>
          <w:sz w:val="28"/>
          <w:szCs w:val="28"/>
        </w:rPr>
        <w:t>Так, с</w:t>
      </w:r>
      <w:r>
        <w:rPr>
          <w:rFonts w:ascii="Times New Roman" w:hAnsi="Times New Roman"/>
          <w:sz w:val="28"/>
          <w:szCs w:val="28"/>
        </w:rPr>
        <w:t xml:space="preserve">оциологическими </w:t>
      </w:r>
      <w:r w:rsidR="005B1917">
        <w:rPr>
          <w:rFonts w:ascii="Times New Roman" w:hAnsi="Times New Roman"/>
          <w:sz w:val="28"/>
          <w:szCs w:val="28"/>
        </w:rPr>
        <w:t>о</w:t>
      </w:r>
      <w:r>
        <w:rPr>
          <w:rFonts w:ascii="Times New Roman" w:hAnsi="Times New Roman"/>
          <w:sz w:val="28"/>
          <w:szCs w:val="28"/>
        </w:rPr>
        <w:t>р</w:t>
      </w:r>
      <w:r w:rsidR="00B45137" w:rsidRPr="00B95FA8">
        <w:rPr>
          <w:rFonts w:ascii="Times New Roman" w:hAnsi="Times New Roman"/>
          <w:sz w:val="28"/>
          <w:szCs w:val="28"/>
        </w:rPr>
        <w:t>ганизациями регулярно проводятся массовые опросы жителей разных стран, с целью узнать, насколько важной они считают проблему глобального изменения климата.</w:t>
      </w:r>
    </w:p>
    <w:p w:rsidR="008E29AC" w:rsidRPr="001A7F34" w:rsidRDefault="00B45137" w:rsidP="0072374C">
      <w:pPr>
        <w:pStyle w:val="a3"/>
        <w:spacing w:line="360" w:lineRule="auto"/>
        <w:jc w:val="both"/>
        <w:rPr>
          <w:rFonts w:ascii="Times New Roman" w:hAnsi="Times New Roman"/>
          <w:color w:val="000000"/>
          <w:sz w:val="28"/>
          <w:szCs w:val="28"/>
          <w:shd w:val="clear" w:color="auto" w:fill="FCFFF5"/>
        </w:rPr>
      </w:pPr>
      <w:r w:rsidRPr="00B95FA8">
        <w:rPr>
          <w:rFonts w:ascii="Times New Roman" w:hAnsi="Times New Roman"/>
          <w:sz w:val="28"/>
          <w:szCs w:val="28"/>
        </w:rPr>
        <w:t xml:space="preserve">  </w:t>
      </w:r>
      <w:r w:rsidR="00563178">
        <w:rPr>
          <w:rFonts w:ascii="Times New Roman" w:hAnsi="Times New Roman"/>
          <w:sz w:val="28"/>
          <w:szCs w:val="28"/>
        </w:rPr>
        <w:t xml:space="preserve">Данные последнего на сегодня </w:t>
      </w:r>
      <w:proofErr w:type="spellStart"/>
      <w:r w:rsidRPr="00B95FA8">
        <w:rPr>
          <w:rFonts w:ascii="Times New Roman" w:hAnsi="Times New Roman"/>
          <w:sz w:val="28"/>
          <w:szCs w:val="28"/>
        </w:rPr>
        <w:t>Интерент</w:t>
      </w:r>
      <w:proofErr w:type="spellEnd"/>
      <w:r w:rsidRPr="00B95FA8">
        <w:rPr>
          <w:rFonts w:ascii="Times New Roman" w:hAnsi="Times New Roman"/>
          <w:sz w:val="28"/>
          <w:szCs w:val="28"/>
        </w:rPr>
        <w:t xml:space="preserve">-исследования, проведенного </w:t>
      </w:r>
      <w:proofErr w:type="spellStart"/>
      <w:r w:rsidRPr="00563178">
        <w:rPr>
          <w:rFonts w:ascii="Times New Roman" w:hAnsi="Times New Roman"/>
          <w:b/>
          <w:sz w:val="28"/>
          <w:szCs w:val="28"/>
        </w:rPr>
        <w:t>Нильсоном</w:t>
      </w:r>
      <w:proofErr w:type="spellEnd"/>
      <w:r w:rsidRPr="00B95FA8">
        <w:rPr>
          <w:rFonts w:ascii="Times New Roman" w:hAnsi="Times New Roman"/>
          <w:sz w:val="28"/>
          <w:szCs w:val="28"/>
        </w:rPr>
        <w:t xml:space="preserve"> в 2011 году, показывает, что 69% из 25000 интернет-пользователей из 51 страны заявляют о своей обеспокоенности вопросами изменения климата. Данный показатель незначительно вырос с 2009 года, когда подобным образом ответило 66% респондентов, однако во всех странах наблюдается некоторое падение обеспокоенности данным вопросом</w:t>
      </w:r>
      <w:r w:rsidR="00935D87" w:rsidRPr="00B95FA8">
        <w:rPr>
          <w:rFonts w:ascii="Times New Roman" w:hAnsi="Times New Roman"/>
          <w:sz w:val="28"/>
          <w:szCs w:val="28"/>
        </w:rPr>
        <w:t>, пик которой пришелся на 2007 год</w:t>
      </w:r>
      <w:r w:rsidR="008E29AC" w:rsidRPr="00B95FA8">
        <w:rPr>
          <w:rFonts w:ascii="Times New Roman" w:hAnsi="Times New Roman"/>
          <w:sz w:val="28"/>
          <w:szCs w:val="28"/>
        </w:rPr>
        <w:t xml:space="preserve"> (72% респондентов, согласно тому же исследованию)</w:t>
      </w:r>
      <w:r w:rsidR="00991E98">
        <w:rPr>
          <w:rStyle w:val="aa"/>
          <w:rFonts w:ascii="Times New Roman" w:hAnsi="Times New Roman"/>
          <w:sz w:val="28"/>
          <w:szCs w:val="28"/>
        </w:rPr>
        <w:footnoteReference w:id="15"/>
      </w:r>
      <w:r w:rsidR="008E29AC" w:rsidRPr="00B95FA8">
        <w:rPr>
          <w:rFonts w:ascii="Times New Roman" w:hAnsi="Times New Roman"/>
          <w:sz w:val="28"/>
          <w:szCs w:val="28"/>
        </w:rPr>
        <w:t>.</w:t>
      </w:r>
      <w:r w:rsidRPr="00B95FA8">
        <w:rPr>
          <w:rFonts w:ascii="Times New Roman" w:hAnsi="Times New Roman"/>
          <w:sz w:val="28"/>
          <w:szCs w:val="28"/>
        </w:rPr>
        <w:t xml:space="preserve"> </w:t>
      </w:r>
    </w:p>
    <w:p w:rsidR="003309FA" w:rsidRPr="00B95FA8" w:rsidRDefault="008E29AC" w:rsidP="0072374C">
      <w:pPr>
        <w:pStyle w:val="a3"/>
        <w:spacing w:line="360" w:lineRule="auto"/>
        <w:jc w:val="both"/>
        <w:rPr>
          <w:rFonts w:ascii="Times New Roman" w:hAnsi="Times New Roman"/>
          <w:sz w:val="28"/>
          <w:szCs w:val="28"/>
        </w:rPr>
      </w:pPr>
      <w:r w:rsidRPr="00B95FA8">
        <w:rPr>
          <w:rFonts w:ascii="Times New Roman" w:hAnsi="Times New Roman"/>
          <w:color w:val="000000"/>
          <w:sz w:val="28"/>
          <w:szCs w:val="28"/>
          <w:shd w:val="clear" w:color="auto" w:fill="FCFFF5"/>
        </w:rPr>
        <w:t xml:space="preserve">  </w:t>
      </w:r>
      <w:r w:rsidR="00B45137" w:rsidRPr="00B95FA8">
        <w:rPr>
          <w:rFonts w:ascii="Times New Roman" w:hAnsi="Times New Roman"/>
          <w:sz w:val="28"/>
          <w:szCs w:val="28"/>
        </w:rPr>
        <w:t xml:space="preserve">Климатические изменения </w:t>
      </w:r>
      <w:r w:rsidR="00AF3AD2" w:rsidRPr="00B95FA8">
        <w:rPr>
          <w:rFonts w:ascii="Times New Roman" w:hAnsi="Times New Roman"/>
          <w:sz w:val="28"/>
          <w:szCs w:val="28"/>
        </w:rPr>
        <w:t>сказываются на различных странах не одинаково. Как показал доклад межправительственной панели по изменению климата (</w:t>
      </w:r>
      <w:r w:rsidR="00AF3AD2" w:rsidRPr="00B95FA8">
        <w:rPr>
          <w:rFonts w:ascii="Times New Roman" w:hAnsi="Times New Roman"/>
          <w:sz w:val="28"/>
          <w:szCs w:val="28"/>
          <w:lang w:val="en-US"/>
        </w:rPr>
        <w:t>IPCC</w:t>
      </w:r>
      <w:r w:rsidR="00AF3AD2" w:rsidRPr="00B95FA8">
        <w:rPr>
          <w:rFonts w:ascii="Times New Roman" w:hAnsi="Times New Roman"/>
          <w:sz w:val="28"/>
          <w:szCs w:val="28"/>
        </w:rPr>
        <w:t xml:space="preserve">), подготовленные в апреле 2007 года, самые сильные негативные последствия изменение климата принесет странам «глобального Юга», в которых </w:t>
      </w:r>
      <w:r w:rsidR="00AF3AD2" w:rsidRPr="00B95FA8">
        <w:rPr>
          <w:rFonts w:ascii="Times New Roman" w:hAnsi="Times New Roman"/>
          <w:sz w:val="28"/>
          <w:szCs w:val="28"/>
        </w:rPr>
        <w:lastRenderedPageBreak/>
        <w:t>урбанизация и индустриализация уже достигли существенных показателей, в то время как их способност</w:t>
      </w:r>
      <w:r w:rsidR="00ED3E42">
        <w:rPr>
          <w:rFonts w:ascii="Times New Roman" w:hAnsi="Times New Roman"/>
          <w:sz w:val="28"/>
          <w:szCs w:val="28"/>
        </w:rPr>
        <w:t>ь и национальные механизмы к ада</w:t>
      </w:r>
      <w:r w:rsidR="00AF3AD2" w:rsidRPr="00B95FA8">
        <w:rPr>
          <w:rFonts w:ascii="Times New Roman" w:hAnsi="Times New Roman"/>
          <w:sz w:val="28"/>
          <w:szCs w:val="28"/>
        </w:rPr>
        <w:t>птации остаются на крайне низком уровне</w:t>
      </w:r>
      <w:r w:rsidR="00AF3AD2" w:rsidRPr="00B95FA8">
        <w:rPr>
          <w:rStyle w:val="aa"/>
          <w:rFonts w:ascii="Times New Roman" w:hAnsi="Times New Roman"/>
          <w:sz w:val="28"/>
          <w:szCs w:val="28"/>
        </w:rPr>
        <w:footnoteReference w:id="16"/>
      </w:r>
      <w:r w:rsidR="00AF3AD2" w:rsidRPr="00B95FA8">
        <w:rPr>
          <w:rFonts w:ascii="Times New Roman" w:hAnsi="Times New Roman"/>
          <w:sz w:val="28"/>
          <w:szCs w:val="28"/>
        </w:rPr>
        <w:t>.</w:t>
      </w:r>
    </w:p>
    <w:p w:rsidR="00ED3E42" w:rsidRDefault="00702D28" w:rsidP="00ED3E42">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AF3AD2" w:rsidRPr="00B95FA8">
        <w:rPr>
          <w:rFonts w:ascii="Times New Roman" w:hAnsi="Times New Roman"/>
          <w:sz w:val="28"/>
          <w:szCs w:val="28"/>
        </w:rPr>
        <w:t xml:space="preserve"> </w:t>
      </w:r>
      <w:r w:rsidR="008E5B3A" w:rsidRPr="00B95FA8">
        <w:rPr>
          <w:rFonts w:ascii="Times New Roman" w:hAnsi="Times New Roman"/>
          <w:sz w:val="28"/>
          <w:szCs w:val="28"/>
        </w:rPr>
        <w:t>В 2012 году, по заявлениям многих авторитетных людей, к примеру президента всемирного фонда дикой природы, «климатическая политика мирового сообщества вступила с новый этап»</w:t>
      </w:r>
      <w:r w:rsidR="008E5B3A" w:rsidRPr="00B95FA8">
        <w:rPr>
          <w:rStyle w:val="aa"/>
          <w:rFonts w:ascii="Times New Roman" w:hAnsi="Times New Roman"/>
          <w:sz w:val="28"/>
          <w:szCs w:val="28"/>
        </w:rPr>
        <w:footnoteReference w:id="17"/>
      </w:r>
      <w:r w:rsidR="008E5B3A" w:rsidRPr="00B95FA8">
        <w:rPr>
          <w:rFonts w:ascii="Times New Roman" w:hAnsi="Times New Roman"/>
          <w:sz w:val="28"/>
          <w:szCs w:val="28"/>
        </w:rPr>
        <w:t>.</w:t>
      </w:r>
      <w:r w:rsidR="00DA76F3" w:rsidRPr="00B95FA8">
        <w:rPr>
          <w:rFonts w:ascii="Times New Roman" w:hAnsi="Times New Roman"/>
          <w:sz w:val="28"/>
          <w:szCs w:val="28"/>
        </w:rPr>
        <w:t xml:space="preserve"> Точкой перехода стала конференция сторон Рамочной конвенции ООН об изменении климата (КС РКИК ООН), состоявшаяся в Катаре, городе Доха. Формально конференция закрепила продолжение деятельности Киотского протокола до 2020 года, что послужило поводом для волны критики со стороны различных общественных организаций и СМИ</w:t>
      </w:r>
      <w:r w:rsidR="00DA76F3" w:rsidRPr="00B95FA8">
        <w:rPr>
          <w:rStyle w:val="aa"/>
          <w:rFonts w:ascii="Times New Roman" w:hAnsi="Times New Roman"/>
          <w:sz w:val="28"/>
          <w:szCs w:val="28"/>
        </w:rPr>
        <w:footnoteReference w:id="18"/>
      </w:r>
      <w:r w:rsidR="00DA76F3" w:rsidRPr="00B95FA8">
        <w:rPr>
          <w:rFonts w:ascii="Times New Roman" w:hAnsi="Times New Roman"/>
          <w:sz w:val="28"/>
          <w:szCs w:val="28"/>
        </w:rPr>
        <w:t xml:space="preserve">. </w:t>
      </w:r>
      <w:r w:rsidR="00ED3E42">
        <w:rPr>
          <w:rFonts w:ascii="Times New Roman" w:hAnsi="Times New Roman"/>
          <w:sz w:val="28"/>
          <w:szCs w:val="28"/>
        </w:rPr>
        <w:t>П</w:t>
      </w:r>
      <w:r w:rsidR="00ED3E42" w:rsidRPr="00B95FA8">
        <w:rPr>
          <w:rFonts w:ascii="Times New Roman" w:hAnsi="Times New Roman"/>
          <w:sz w:val="28"/>
          <w:szCs w:val="28"/>
        </w:rPr>
        <w:t xml:space="preserve">редседатель конференции, бывший глава ОПЕК Абдулла бин </w:t>
      </w:r>
      <w:proofErr w:type="spellStart"/>
      <w:r w:rsidR="00ED3E42" w:rsidRPr="00B95FA8">
        <w:rPr>
          <w:rFonts w:ascii="Times New Roman" w:hAnsi="Times New Roman"/>
          <w:sz w:val="28"/>
          <w:szCs w:val="28"/>
        </w:rPr>
        <w:t>Хамад</w:t>
      </w:r>
      <w:proofErr w:type="spellEnd"/>
      <w:r w:rsidR="00ED3E42" w:rsidRPr="00B95FA8">
        <w:rPr>
          <w:rFonts w:ascii="Times New Roman" w:hAnsi="Times New Roman"/>
          <w:sz w:val="28"/>
          <w:szCs w:val="28"/>
        </w:rPr>
        <w:t xml:space="preserve"> </w:t>
      </w:r>
      <w:proofErr w:type="spellStart"/>
      <w:r w:rsidR="00ED3E42" w:rsidRPr="00B95FA8">
        <w:rPr>
          <w:rFonts w:ascii="Times New Roman" w:hAnsi="Times New Roman"/>
          <w:sz w:val="28"/>
          <w:szCs w:val="28"/>
        </w:rPr>
        <w:t>Аттийя</w:t>
      </w:r>
      <w:proofErr w:type="spellEnd"/>
      <w:r w:rsidR="00ED3E42" w:rsidRPr="00B95FA8">
        <w:rPr>
          <w:rFonts w:ascii="Times New Roman" w:hAnsi="Times New Roman"/>
          <w:sz w:val="28"/>
          <w:szCs w:val="28"/>
        </w:rPr>
        <w:t>, после зашедших в тупик переговоров, начал быстро зачитывать пункты финального соглашения, игнорирую продолжавшие поступать возражения</w:t>
      </w:r>
      <w:r w:rsidR="00ED3E42" w:rsidRPr="00B95FA8">
        <w:rPr>
          <w:rStyle w:val="aa"/>
          <w:rFonts w:ascii="Times New Roman" w:hAnsi="Times New Roman"/>
          <w:sz w:val="28"/>
          <w:szCs w:val="28"/>
        </w:rPr>
        <w:footnoteReference w:id="19"/>
      </w:r>
      <w:r w:rsidR="00ED3E42" w:rsidRPr="00B95FA8">
        <w:rPr>
          <w:rFonts w:ascii="Times New Roman" w:hAnsi="Times New Roman"/>
          <w:sz w:val="28"/>
          <w:szCs w:val="28"/>
        </w:rPr>
        <w:t>. Самое явное разочарование в принятом решении высказывали в основном представители маленьких островных государств Океании, для которых угроза затопления в связи с поднятием уровня мирового океана стоит острее, чем для прочих участников.</w:t>
      </w:r>
    </w:p>
    <w:p w:rsidR="007C5B53" w:rsidRPr="00B95FA8" w:rsidRDefault="00ED3E42"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DA76F3" w:rsidRPr="00B95FA8">
        <w:rPr>
          <w:rFonts w:ascii="Times New Roman" w:hAnsi="Times New Roman"/>
          <w:sz w:val="28"/>
          <w:szCs w:val="28"/>
        </w:rPr>
        <w:t xml:space="preserve">В связи с огромных количеством критики </w:t>
      </w:r>
      <w:r w:rsidR="007115E0" w:rsidRPr="00B95FA8">
        <w:rPr>
          <w:rFonts w:ascii="Times New Roman" w:hAnsi="Times New Roman"/>
          <w:sz w:val="28"/>
          <w:szCs w:val="28"/>
        </w:rPr>
        <w:t xml:space="preserve">к процедуре проведения конференции и ее повестке может сложиться </w:t>
      </w:r>
      <w:r w:rsidR="00DA76F3" w:rsidRPr="00B95FA8">
        <w:rPr>
          <w:rFonts w:ascii="Times New Roman" w:hAnsi="Times New Roman"/>
          <w:sz w:val="28"/>
          <w:szCs w:val="28"/>
        </w:rPr>
        <w:t xml:space="preserve">впечатление о том, что никаких принципиально </w:t>
      </w:r>
      <w:r w:rsidR="00DA76F3" w:rsidRPr="00B95FA8">
        <w:rPr>
          <w:rFonts w:ascii="Times New Roman" w:hAnsi="Times New Roman"/>
          <w:sz w:val="28"/>
          <w:szCs w:val="28"/>
        </w:rPr>
        <w:lastRenderedPageBreak/>
        <w:t>значимых решений на конференции принято не было.</w:t>
      </w:r>
      <w:r w:rsidR="007C5B53" w:rsidRPr="00B95FA8">
        <w:rPr>
          <w:rFonts w:ascii="Times New Roman" w:hAnsi="Times New Roman"/>
          <w:sz w:val="28"/>
          <w:szCs w:val="28"/>
        </w:rPr>
        <w:t xml:space="preserve"> Подобное впечатление не удивительно, поскольку широкую общественность гораздо больше интересуют реальные решения, нежели утвержденные концепции. Однако, именно переход к новой концепции политического климатического регулирования был утвержден в Дохе.</w:t>
      </w:r>
    </w:p>
    <w:p w:rsidR="00A06322" w:rsidRDefault="007C5B53"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Старая концепция базировалась на четком разграничении обязанностей между развитыми и развивающимися странами, в новой же концепции декларируется объединение действий всех стран. В это положение входят все согласованные и не согласованные, коллективные и индивидуальные действия стран по развитию механизмов по регулированию выбр</w:t>
      </w:r>
      <w:r w:rsidR="001D43D3" w:rsidRPr="00B95FA8">
        <w:rPr>
          <w:rFonts w:ascii="Times New Roman" w:hAnsi="Times New Roman"/>
          <w:sz w:val="28"/>
          <w:szCs w:val="28"/>
        </w:rPr>
        <w:t>осов и внесению новых инициатив. Подобное развитие парадигмы климатического регулирования можно назвать вполне закономерным и ожидаемым, если обратить внимание на различия между Киотским (1997) и Копенгагенским</w:t>
      </w:r>
      <w:r w:rsidR="00ED3E42">
        <w:rPr>
          <w:rFonts w:ascii="Times New Roman" w:hAnsi="Times New Roman"/>
          <w:sz w:val="28"/>
          <w:szCs w:val="28"/>
        </w:rPr>
        <w:t xml:space="preserve"> (2009)</w:t>
      </w:r>
      <w:r w:rsidR="001D43D3" w:rsidRPr="00B95FA8">
        <w:rPr>
          <w:rFonts w:ascii="Times New Roman" w:hAnsi="Times New Roman"/>
          <w:sz w:val="28"/>
          <w:szCs w:val="28"/>
        </w:rPr>
        <w:t xml:space="preserve"> соглашениями. Однако данный факт не умоляет значимости принятой парадигмы для мировой политики.</w:t>
      </w:r>
      <w:r w:rsidR="00ED3E42">
        <w:rPr>
          <w:rFonts w:ascii="Times New Roman" w:hAnsi="Times New Roman"/>
          <w:sz w:val="28"/>
          <w:szCs w:val="28"/>
        </w:rPr>
        <w:t xml:space="preserve"> Как смена парадигм повлияла на изменение в поведении стран?</w:t>
      </w:r>
    </w:p>
    <w:p w:rsidR="00ED3E42" w:rsidRDefault="00ED3E42"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Благодаря ей все же удалось продлить Киотское соглашение с максимальным </w:t>
      </w:r>
      <w:proofErr w:type="spellStart"/>
      <w:r>
        <w:rPr>
          <w:rFonts w:ascii="Times New Roman" w:hAnsi="Times New Roman"/>
          <w:sz w:val="28"/>
          <w:szCs w:val="28"/>
        </w:rPr>
        <w:t>страновым</w:t>
      </w:r>
      <w:proofErr w:type="spellEnd"/>
      <w:r>
        <w:rPr>
          <w:rFonts w:ascii="Times New Roman" w:hAnsi="Times New Roman"/>
          <w:sz w:val="28"/>
          <w:szCs w:val="28"/>
        </w:rPr>
        <w:t xml:space="preserve"> участием, однако преодолеть неравенство в положениях стран так и не удалось, что ставит под сомнение жизнеспособность модели.</w:t>
      </w:r>
    </w:p>
    <w:p w:rsidR="001A550D" w:rsidRPr="00ED3E42" w:rsidRDefault="001A550D" w:rsidP="001A550D">
      <w:pPr>
        <w:pStyle w:val="a3"/>
        <w:spacing w:line="360" w:lineRule="auto"/>
        <w:jc w:val="both"/>
        <w:rPr>
          <w:rFonts w:ascii="Times New Roman" w:hAnsi="Times New Roman"/>
          <w:sz w:val="28"/>
          <w:szCs w:val="28"/>
        </w:rPr>
      </w:pPr>
      <w:r w:rsidRPr="00ED3E42">
        <w:rPr>
          <w:rFonts w:ascii="Times New Roman" w:hAnsi="Times New Roman"/>
          <w:sz w:val="28"/>
          <w:szCs w:val="28"/>
        </w:rPr>
        <w:t xml:space="preserve">    </w:t>
      </w:r>
      <w:r w:rsidRPr="00B95FA8">
        <w:rPr>
          <w:rFonts w:ascii="Times New Roman" w:hAnsi="Times New Roman"/>
          <w:sz w:val="28"/>
          <w:szCs w:val="28"/>
        </w:rPr>
        <w:t>С</w:t>
      </w:r>
      <w:r w:rsidRPr="00ED3E42">
        <w:rPr>
          <w:rFonts w:ascii="Times New Roman" w:hAnsi="Times New Roman"/>
          <w:sz w:val="28"/>
          <w:szCs w:val="28"/>
        </w:rPr>
        <w:t xml:space="preserve"> </w:t>
      </w:r>
      <w:r w:rsidRPr="00B95FA8">
        <w:rPr>
          <w:rFonts w:ascii="Times New Roman" w:hAnsi="Times New Roman"/>
          <w:sz w:val="28"/>
          <w:szCs w:val="28"/>
        </w:rPr>
        <w:t>близкой</w:t>
      </w:r>
      <w:r w:rsidRPr="00ED3E42">
        <w:rPr>
          <w:rFonts w:ascii="Times New Roman" w:hAnsi="Times New Roman"/>
          <w:sz w:val="28"/>
          <w:szCs w:val="28"/>
        </w:rPr>
        <w:t xml:space="preserve"> </w:t>
      </w:r>
      <w:r w:rsidRPr="00B95FA8">
        <w:rPr>
          <w:rFonts w:ascii="Times New Roman" w:hAnsi="Times New Roman"/>
          <w:sz w:val="28"/>
          <w:szCs w:val="28"/>
        </w:rPr>
        <w:t>к</w:t>
      </w:r>
      <w:r w:rsidRPr="00ED3E42">
        <w:rPr>
          <w:rFonts w:ascii="Times New Roman" w:hAnsi="Times New Roman"/>
          <w:sz w:val="28"/>
          <w:szCs w:val="28"/>
        </w:rPr>
        <w:t xml:space="preserve"> </w:t>
      </w:r>
      <w:r w:rsidRPr="00B95FA8">
        <w:rPr>
          <w:rFonts w:ascii="Times New Roman" w:hAnsi="Times New Roman"/>
          <w:sz w:val="28"/>
          <w:szCs w:val="28"/>
        </w:rPr>
        <w:t>нашей</w:t>
      </w:r>
      <w:r w:rsidRPr="00ED3E42">
        <w:rPr>
          <w:rFonts w:ascii="Times New Roman" w:hAnsi="Times New Roman"/>
          <w:sz w:val="28"/>
          <w:szCs w:val="28"/>
        </w:rPr>
        <w:t xml:space="preserve"> </w:t>
      </w:r>
      <w:r w:rsidRPr="00B95FA8">
        <w:rPr>
          <w:rFonts w:ascii="Times New Roman" w:hAnsi="Times New Roman"/>
          <w:sz w:val="28"/>
          <w:szCs w:val="28"/>
        </w:rPr>
        <w:t>точки</w:t>
      </w:r>
      <w:r w:rsidRPr="00ED3E42">
        <w:rPr>
          <w:rFonts w:ascii="Times New Roman" w:hAnsi="Times New Roman"/>
          <w:sz w:val="28"/>
          <w:szCs w:val="28"/>
        </w:rPr>
        <w:t xml:space="preserve"> </w:t>
      </w:r>
      <w:r w:rsidRPr="00B95FA8">
        <w:rPr>
          <w:rFonts w:ascii="Times New Roman" w:hAnsi="Times New Roman"/>
          <w:sz w:val="28"/>
          <w:szCs w:val="28"/>
        </w:rPr>
        <w:t>зрения</w:t>
      </w:r>
      <w:r w:rsidRPr="00ED3E42">
        <w:rPr>
          <w:rFonts w:ascii="Times New Roman" w:hAnsi="Times New Roman"/>
          <w:sz w:val="28"/>
          <w:szCs w:val="28"/>
        </w:rPr>
        <w:t xml:space="preserve"> </w:t>
      </w:r>
      <w:r w:rsidRPr="00B95FA8">
        <w:rPr>
          <w:rFonts w:ascii="Times New Roman" w:hAnsi="Times New Roman"/>
          <w:sz w:val="28"/>
          <w:szCs w:val="28"/>
        </w:rPr>
        <w:t>вопрос</w:t>
      </w:r>
      <w:r w:rsidRPr="00ED3E42">
        <w:rPr>
          <w:rFonts w:ascii="Times New Roman" w:hAnsi="Times New Roman"/>
          <w:sz w:val="28"/>
          <w:szCs w:val="28"/>
        </w:rPr>
        <w:t xml:space="preserve"> </w:t>
      </w:r>
      <w:r w:rsidRPr="00B95FA8">
        <w:rPr>
          <w:rFonts w:ascii="Times New Roman" w:hAnsi="Times New Roman"/>
          <w:sz w:val="28"/>
          <w:szCs w:val="28"/>
        </w:rPr>
        <w:t>исследуется</w:t>
      </w:r>
      <w:r w:rsidRPr="00ED3E42">
        <w:rPr>
          <w:rFonts w:ascii="Times New Roman" w:hAnsi="Times New Roman"/>
          <w:sz w:val="28"/>
          <w:szCs w:val="28"/>
        </w:rPr>
        <w:t xml:space="preserve"> </w:t>
      </w:r>
      <w:r w:rsidRPr="00B95FA8">
        <w:rPr>
          <w:rFonts w:ascii="Times New Roman" w:hAnsi="Times New Roman"/>
          <w:sz w:val="28"/>
          <w:szCs w:val="28"/>
        </w:rPr>
        <w:t>в</w:t>
      </w:r>
      <w:r w:rsidRPr="00ED3E42">
        <w:rPr>
          <w:rFonts w:ascii="Times New Roman" w:hAnsi="Times New Roman"/>
          <w:sz w:val="28"/>
          <w:szCs w:val="28"/>
        </w:rPr>
        <w:t xml:space="preserve"> </w:t>
      </w:r>
      <w:r w:rsidR="00ED3E42">
        <w:rPr>
          <w:rFonts w:ascii="Times New Roman" w:hAnsi="Times New Roman"/>
          <w:sz w:val="28"/>
          <w:szCs w:val="28"/>
        </w:rPr>
        <w:t xml:space="preserve">недавно опубликованном </w:t>
      </w:r>
      <w:r w:rsidRPr="00B95FA8">
        <w:rPr>
          <w:rFonts w:ascii="Times New Roman" w:hAnsi="Times New Roman"/>
          <w:sz w:val="28"/>
          <w:szCs w:val="28"/>
        </w:rPr>
        <w:t>обобщающем</w:t>
      </w:r>
      <w:r w:rsidRPr="00ED3E42">
        <w:rPr>
          <w:rFonts w:ascii="Times New Roman" w:hAnsi="Times New Roman"/>
          <w:sz w:val="28"/>
          <w:szCs w:val="28"/>
        </w:rPr>
        <w:t xml:space="preserve"> </w:t>
      </w:r>
      <w:r w:rsidRPr="00B95FA8">
        <w:rPr>
          <w:rFonts w:ascii="Times New Roman" w:hAnsi="Times New Roman"/>
          <w:sz w:val="28"/>
          <w:szCs w:val="28"/>
        </w:rPr>
        <w:t>научном</w:t>
      </w:r>
      <w:r w:rsidRPr="00ED3E42">
        <w:rPr>
          <w:rFonts w:ascii="Times New Roman" w:hAnsi="Times New Roman"/>
          <w:sz w:val="28"/>
          <w:szCs w:val="28"/>
        </w:rPr>
        <w:t xml:space="preserve"> </w:t>
      </w:r>
      <w:r w:rsidRPr="00B95FA8">
        <w:rPr>
          <w:rFonts w:ascii="Times New Roman" w:hAnsi="Times New Roman"/>
          <w:sz w:val="28"/>
          <w:szCs w:val="28"/>
        </w:rPr>
        <w:t>труде</w:t>
      </w:r>
      <w:r w:rsidRPr="00ED3E42">
        <w:rPr>
          <w:rFonts w:ascii="Times New Roman" w:hAnsi="Times New Roman"/>
          <w:sz w:val="28"/>
          <w:szCs w:val="28"/>
        </w:rPr>
        <w:t xml:space="preserve"> </w:t>
      </w:r>
      <w:r>
        <w:rPr>
          <w:rFonts w:ascii="Times New Roman" w:hAnsi="Times New Roman"/>
          <w:sz w:val="28"/>
          <w:szCs w:val="28"/>
        </w:rPr>
        <w:t>под</w:t>
      </w:r>
      <w:r w:rsidRPr="00ED3E42">
        <w:rPr>
          <w:rFonts w:ascii="Times New Roman" w:hAnsi="Times New Roman"/>
          <w:sz w:val="28"/>
          <w:szCs w:val="28"/>
        </w:rPr>
        <w:t xml:space="preserve"> </w:t>
      </w:r>
      <w:r>
        <w:rPr>
          <w:rFonts w:ascii="Times New Roman" w:hAnsi="Times New Roman"/>
          <w:sz w:val="28"/>
          <w:szCs w:val="28"/>
        </w:rPr>
        <w:t>редакцией</w:t>
      </w:r>
      <w:r w:rsidRPr="00ED3E42">
        <w:rPr>
          <w:rFonts w:ascii="Times New Roman" w:hAnsi="Times New Roman"/>
          <w:sz w:val="28"/>
          <w:szCs w:val="28"/>
        </w:rPr>
        <w:t xml:space="preserve"> </w:t>
      </w:r>
      <w:proofErr w:type="spellStart"/>
      <w:r w:rsidRPr="001A550D">
        <w:rPr>
          <w:rFonts w:ascii="Times New Roman" w:hAnsi="Times New Roman"/>
          <w:b/>
          <w:sz w:val="28"/>
          <w:szCs w:val="28"/>
        </w:rPr>
        <w:t>Кейт</w:t>
      </w:r>
      <w:proofErr w:type="spellEnd"/>
      <w:r w:rsidRPr="00ED3E42">
        <w:rPr>
          <w:rFonts w:ascii="Times New Roman" w:hAnsi="Times New Roman"/>
          <w:b/>
          <w:sz w:val="28"/>
          <w:szCs w:val="28"/>
        </w:rPr>
        <w:t xml:space="preserve"> </w:t>
      </w:r>
      <w:r w:rsidRPr="001A550D">
        <w:rPr>
          <w:rFonts w:ascii="Times New Roman" w:hAnsi="Times New Roman"/>
          <w:b/>
          <w:sz w:val="28"/>
          <w:szCs w:val="28"/>
        </w:rPr>
        <w:t>Гаррисон</w:t>
      </w:r>
      <w:r w:rsidRPr="00ED3E42">
        <w:rPr>
          <w:rFonts w:ascii="Times New Roman" w:hAnsi="Times New Roman"/>
          <w:sz w:val="28"/>
          <w:szCs w:val="28"/>
        </w:rPr>
        <w:t xml:space="preserve"> (</w:t>
      </w:r>
      <w:r>
        <w:rPr>
          <w:rFonts w:ascii="Times New Roman" w:hAnsi="Times New Roman"/>
          <w:sz w:val="28"/>
          <w:szCs w:val="28"/>
          <w:lang w:val="en-US"/>
        </w:rPr>
        <w:t>Keith</w:t>
      </w:r>
      <w:r w:rsidRPr="00ED3E42">
        <w:rPr>
          <w:rFonts w:ascii="Times New Roman" w:hAnsi="Times New Roman"/>
          <w:sz w:val="28"/>
          <w:szCs w:val="28"/>
        </w:rPr>
        <w:t xml:space="preserve"> </w:t>
      </w:r>
      <w:r>
        <w:rPr>
          <w:rFonts w:ascii="Times New Roman" w:hAnsi="Times New Roman"/>
          <w:sz w:val="28"/>
          <w:szCs w:val="28"/>
          <w:lang w:val="en-US"/>
        </w:rPr>
        <w:t>Harrison</w:t>
      </w:r>
      <w:r w:rsidRPr="00ED3E42">
        <w:rPr>
          <w:rFonts w:ascii="Times New Roman" w:hAnsi="Times New Roman"/>
          <w:sz w:val="28"/>
          <w:szCs w:val="28"/>
        </w:rPr>
        <w:t>) “</w:t>
      </w:r>
      <w:r w:rsidRPr="00B95FA8">
        <w:rPr>
          <w:rFonts w:ascii="Times New Roman" w:hAnsi="Times New Roman"/>
          <w:sz w:val="28"/>
          <w:szCs w:val="28"/>
          <w:lang w:val="en-US"/>
        </w:rPr>
        <w:t>Global</w:t>
      </w:r>
      <w:r w:rsidRPr="00ED3E42">
        <w:rPr>
          <w:rFonts w:ascii="Times New Roman" w:hAnsi="Times New Roman"/>
          <w:sz w:val="28"/>
          <w:szCs w:val="28"/>
        </w:rPr>
        <w:t xml:space="preserve"> </w:t>
      </w:r>
      <w:r w:rsidRPr="00B95FA8">
        <w:rPr>
          <w:rFonts w:ascii="Times New Roman" w:hAnsi="Times New Roman"/>
          <w:sz w:val="28"/>
          <w:szCs w:val="28"/>
          <w:lang w:val="en-US"/>
        </w:rPr>
        <w:t>Commons</w:t>
      </w:r>
      <w:r w:rsidRPr="00ED3E42">
        <w:rPr>
          <w:rFonts w:ascii="Times New Roman" w:hAnsi="Times New Roman"/>
          <w:sz w:val="28"/>
          <w:szCs w:val="28"/>
        </w:rPr>
        <w:t xml:space="preserve">, </w:t>
      </w:r>
      <w:r w:rsidRPr="00B95FA8">
        <w:rPr>
          <w:rFonts w:ascii="Times New Roman" w:hAnsi="Times New Roman"/>
          <w:sz w:val="28"/>
          <w:szCs w:val="28"/>
          <w:lang w:val="en-US"/>
        </w:rPr>
        <w:t>Domestic</w:t>
      </w:r>
      <w:r w:rsidRPr="00ED3E42">
        <w:rPr>
          <w:rFonts w:ascii="Times New Roman" w:hAnsi="Times New Roman"/>
          <w:sz w:val="28"/>
          <w:szCs w:val="28"/>
        </w:rPr>
        <w:t xml:space="preserve"> </w:t>
      </w:r>
      <w:r w:rsidRPr="00B95FA8">
        <w:rPr>
          <w:rFonts w:ascii="Times New Roman" w:hAnsi="Times New Roman"/>
          <w:sz w:val="28"/>
          <w:szCs w:val="28"/>
          <w:lang w:val="en-US"/>
        </w:rPr>
        <w:t>Decisions</w:t>
      </w:r>
      <w:r w:rsidRPr="00ED3E42">
        <w:rPr>
          <w:rFonts w:ascii="Times New Roman" w:hAnsi="Times New Roman"/>
          <w:sz w:val="28"/>
          <w:szCs w:val="28"/>
        </w:rPr>
        <w:t xml:space="preserve">: </w:t>
      </w:r>
      <w:r w:rsidRPr="00B95FA8">
        <w:rPr>
          <w:rFonts w:ascii="Times New Roman" w:hAnsi="Times New Roman"/>
          <w:sz w:val="28"/>
          <w:szCs w:val="28"/>
          <w:lang w:val="en-US"/>
        </w:rPr>
        <w:t>The</w:t>
      </w:r>
      <w:r w:rsidRPr="00ED3E42">
        <w:rPr>
          <w:rFonts w:ascii="Times New Roman" w:hAnsi="Times New Roman"/>
          <w:sz w:val="28"/>
          <w:szCs w:val="28"/>
        </w:rPr>
        <w:t xml:space="preserve"> </w:t>
      </w:r>
      <w:r w:rsidRPr="00B95FA8">
        <w:rPr>
          <w:rFonts w:ascii="Times New Roman" w:hAnsi="Times New Roman"/>
          <w:sz w:val="28"/>
          <w:szCs w:val="28"/>
          <w:lang w:val="en-US"/>
        </w:rPr>
        <w:t>Comparative</w:t>
      </w:r>
      <w:r w:rsidRPr="00ED3E42">
        <w:rPr>
          <w:rFonts w:ascii="Times New Roman" w:hAnsi="Times New Roman"/>
          <w:sz w:val="28"/>
          <w:szCs w:val="28"/>
        </w:rPr>
        <w:t xml:space="preserve"> </w:t>
      </w:r>
      <w:r w:rsidRPr="00B95FA8">
        <w:rPr>
          <w:rFonts w:ascii="Times New Roman" w:hAnsi="Times New Roman"/>
          <w:sz w:val="28"/>
          <w:szCs w:val="28"/>
          <w:lang w:val="en-US"/>
        </w:rPr>
        <w:t>Politics</w:t>
      </w:r>
      <w:r w:rsidRPr="00ED3E42">
        <w:rPr>
          <w:rFonts w:ascii="Times New Roman" w:hAnsi="Times New Roman"/>
          <w:sz w:val="28"/>
          <w:szCs w:val="28"/>
        </w:rPr>
        <w:t xml:space="preserve"> </w:t>
      </w:r>
      <w:r w:rsidRPr="00B95FA8">
        <w:rPr>
          <w:rFonts w:ascii="Times New Roman" w:hAnsi="Times New Roman"/>
          <w:sz w:val="28"/>
          <w:szCs w:val="28"/>
          <w:lang w:val="en-US"/>
        </w:rPr>
        <w:t>of</w:t>
      </w:r>
      <w:r w:rsidRPr="00ED3E42">
        <w:rPr>
          <w:rFonts w:ascii="Times New Roman" w:hAnsi="Times New Roman"/>
          <w:sz w:val="28"/>
          <w:szCs w:val="28"/>
        </w:rPr>
        <w:t xml:space="preserve"> </w:t>
      </w:r>
      <w:r w:rsidRPr="00B95FA8">
        <w:rPr>
          <w:rFonts w:ascii="Times New Roman" w:hAnsi="Times New Roman"/>
          <w:sz w:val="28"/>
          <w:szCs w:val="28"/>
          <w:lang w:val="en-US"/>
        </w:rPr>
        <w:t>Climate</w:t>
      </w:r>
      <w:r w:rsidRPr="00ED3E42">
        <w:rPr>
          <w:rFonts w:ascii="Times New Roman" w:hAnsi="Times New Roman"/>
          <w:sz w:val="28"/>
          <w:szCs w:val="28"/>
        </w:rPr>
        <w:t xml:space="preserve"> </w:t>
      </w:r>
      <w:r w:rsidRPr="00B95FA8">
        <w:rPr>
          <w:rFonts w:ascii="Times New Roman" w:hAnsi="Times New Roman"/>
          <w:sz w:val="28"/>
          <w:szCs w:val="28"/>
          <w:lang w:val="en-US"/>
        </w:rPr>
        <w:t>Change</w:t>
      </w:r>
      <w:r w:rsidRPr="00ED3E42">
        <w:rPr>
          <w:rFonts w:ascii="Times New Roman" w:hAnsi="Times New Roman"/>
          <w:sz w:val="28"/>
          <w:szCs w:val="28"/>
        </w:rPr>
        <w:t>” (</w:t>
      </w:r>
      <w:r w:rsidRPr="00B95FA8">
        <w:rPr>
          <w:rFonts w:ascii="Times New Roman" w:hAnsi="Times New Roman"/>
          <w:sz w:val="28"/>
          <w:szCs w:val="28"/>
          <w:lang w:val="en-US"/>
        </w:rPr>
        <w:t>American</w:t>
      </w:r>
      <w:r w:rsidRPr="00ED3E42">
        <w:rPr>
          <w:rFonts w:ascii="Times New Roman" w:hAnsi="Times New Roman"/>
          <w:sz w:val="28"/>
          <w:szCs w:val="28"/>
        </w:rPr>
        <w:t xml:space="preserve"> </w:t>
      </w:r>
      <w:r w:rsidRPr="00B95FA8">
        <w:rPr>
          <w:rFonts w:ascii="Times New Roman" w:hAnsi="Times New Roman"/>
          <w:sz w:val="28"/>
          <w:szCs w:val="28"/>
          <w:lang w:val="en-US"/>
        </w:rPr>
        <w:t>and</w:t>
      </w:r>
      <w:r w:rsidRPr="00ED3E42">
        <w:rPr>
          <w:rFonts w:ascii="Times New Roman" w:hAnsi="Times New Roman"/>
          <w:sz w:val="28"/>
          <w:szCs w:val="28"/>
        </w:rPr>
        <w:t xml:space="preserve"> </w:t>
      </w:r>
      <w:r w:rsidRPr="00B95FA8">
        <w:rPr>
          <w:rFonts w:ascii="Times New Roman" w:hAnsi="Times New Roman"/>
          <w:sz w:val="28"/>
          <w:szCs w:val="28"/>
          <w:lang w:val="en-US"/>
        </w:rPr>
        <w:t>Comparative</w:t>
      </w:r>
      <w:r w:rsidRPr="00ED3E42">
        <w:rPr>
          <w:rFonts w:ascii="Times New Roman" w:hAnsi="Times New Roman"/>
          <w:sz w:val="28"/>
          <w:szCs w:val="28"/>
        </w:rPr>
        <w:t xml:space="preserve"> </w:t>
      </w:r>
      <w:r w:rsidRPr="00B95FA8">
        <w:rPr>
          <w:rFonts w:ascii="Times New Roman" w:hAnsi="Times New Roman"/>
          <w:sz w:val="28"/>
          <w:szCs w:val="28"/>
          <w:lang w:val="en-US"/>
        </w:rPr>
        <w:t>Environmental</w:t>
      </w:r>
      <w:r w:rsidRPr="00ED3E42">
        <w:rPr>
          <w:rFonts w:ascii="Times New Roman" w:hAnsi="Times New Roman"/>
          <w:sz w:val="28"/>
          <w:szCs w:val="28"/>
        </w:rPr>
        <w:t xml:space="preserve"> </w:t>
      </w:r>
      <w:r w:rsidRPr="00B95FA8">
        <w:rPr>
          <w:rFonts w:ascii="Times New Roman" w:hAnsi="Times New Roman"/>
          <w:sz w:val="28"/>
          <w:szCs w:val="28"/>
          <w:lang w:val="en-US"/>
        </w:rPr>
        <w:t>Policy</w:t>
      </w:r>
      <w:r w:rsidRPr="00ED3E42">
        <w:rPr>
          <w:rFonts w:ascii="Times New Roman" w:hAnsi="Times New Roman"/>
          <w:sz w:val="28"/>
          <w:szCs w:val="28"/>
        </w:rPr>
        <w:t xml:space="preserve">, </w:t>
      </w:r>
      <w:r>
        <w:rPr>
          <w:rFonts w:ascii="Times New Roman" w:hAnsi="Times New Roman"/>
          <w:sz w:val="28"/>
          <w:szCs w:val="28"/>
          <w:lang w:val="en-US"/>
        </w:rPr>
        <w:t>MIT</w:t>
      </w:r>
      <w:r w:rsidRPr="00ED3E42">
        <w:rPr>
          <w:rFonts w:ascii="Times New Roman" w:hAnsi="Times New Roman"/>
          <w:sz w:val="28"/>
          <w:szCs w:val="28"/>
        </w:rPr>
        <w:t>, 2010).</w:t>
      </w:r>
    </w:p>
    <w:p w:rsidR="001A550D" w:rsidRPr="00B95FA8" w:rsidRDefault="001A550D" w:rsidP="001A550D">
      <w:pPr>
        <w:pStyle w:val="a3"/>
        <w:spacing w:line="360" w:lineRule="auto"/>
        <w:jc w:val="both"/>
        <w:rPr>
          <w:rFonts w:ascii="Times New Roman" w:hAnsi="Times New Roman"/>
          <w:sz w:val="28"/>
          <w:szCs w:val="28"/>
        </w:rPr>
      </w:pPr>
      <w:r w:rsidRPr="00ED3E42">
        <w:rPr>
          <w:rFonts w:ascii="Times New Roman" w:hAnsi="Times New Roman"/>
          <w:sz w:val="28"/>
          <w:szCs w:val="28"/>
        </w:rPr>
        <w:t xml:space="preserve">  </w:t>
      </w:r>
      <w:r w:rsidRPr="00B95FA8">
        <w:rPr>
          <w:rFonts w:ascii="Times New Roman" w:hAnsi="Times New Roman"/>
          <w:sz w:val="28"/>
          <w:szCs w:val="28"/>
        </w:rPr>
        <w:t xml:space="preserve">В книге исследуется, почему индустриально развитые страны, для которых подписание протокола несет существенные материальные издержки, все же приняли решение протокол подписать. Отдельные разделы посвящены исследованию мотивов подобного поведения исходя из внутриполитических детерминант. Рассмотренные страны, соответственно: Европейский Союз (так </w:t>
      </w:r>
      <w:r w:rsidRPr="00B95FA8">
        <w:rPr>
          <w:rFonts w:ascii="Times New Roman" w:hAnsi="Times New Roman"/>
          <w:sz w:val="28"/>
          <w:szCs w:val="28"/>
        </w:rPr>
        <w:lastRenderedPageBreak/>
        <w:t xml:space="preserve">как подписывал протокол как единый политический </w:t>
      </w:r>
      <w:proofErr w:type="spellStart"/>
      <w:r w:rsidRPr="00B95FA8">
        <w:rPr>
          <w:rFonts w:ascii="Times New Roman" w:hAnsi="Times New Roman"/>
          <w:sz w:val="28"/>
          <w:szCs w:val="28"/>
        </w:rPr>
        <w:t>актор</w:t>
      </w:r>
      <w:proofErr w:type="spellEnd"/>
      <w:r w:rsidRPr="00B95FA8">
        <w:rPr>
          <w:rFonts w:ascii="Times New Roman" w:hAnsi="Times New Roman"/>
          <w:sz w:val="28"/>
          <w:szCs w:val="28"/>
        </w:rPr>
        <w:t xml:space="preserve">), Япония, Канада, Австралия. </w:t>
      </w:r>
    </w:p>
    <w:p w:rsidR="001A550D" w:rsidRPr="00B95FA8" w:rsidRDefault="001A550D" w:rsidP="001A550D">
      <w:pPr>
        <w:pStyle w:val="a3"/>
        <w:spacing w:line="360" w:lineRule="auto"/>
        <w:jc w:val="both"/>
        <w:rPr>
          <w:rFonts w:ascii="Times New Roman" w:hAnsi="Times New Roman"/>
          <w:sz w:val="28"/>
          <w:szCs w:val="28"/>
        </w:rPr>
      </w:pPr>
      <w:r w:rsidRPr="00B95FA8">
        <w:rPr>
          <w:rFonts w:ascii="Times New Roman" w:hAnsi="Times New Roman"/>
          <w:sz w:val="28"/>
          <w:szCs w:val="28"/>
        </w:rPr>
        <w:t>Исследования отдельно Киотского протокола, его сильных и слабых сторон, издержек и перспектив скорее всего нужно выделить в отдельную группу, хотя они и не составляют отдельного направления.</w:t>
      </w:r>
    </w:p>
    <w:p w:rsidR="001A550D" w:rsidRDefault="001A550D"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 России на тему Киотского протокола также выходило много публикаций, особенно в период действия первого его периода, когда от решения России присоединится или нет к регуляциям Киотского протокола з</w:t>
      </w:r>
      <w:r>
        <w:rPr>
          <w:rFonts w:ascii="Times New Roman" w:hAnsi="Times New Roman"/>
          <w:sz w:val="28"/>
          <w:szCs w:val="28"/>
        </w:rPr>
        <w:t xml:space="preserve">ависело будущее всего проекта. </w:t>
      </w:r>
      <w:r w:rsidR="00ED3E42">
        <w:rPr>
          <w:rFonts w:ascii="Times New Roman" w:hAnsi="Times New Roman"/>
          <w:sz w:val="28"/>
          <w:szCs w:val="28"/>
        </w:rPr>
        <w:t>К кругу наиболее авторитетных авторов следует отнести В.И. Данилова-</w:t>
      </w:r>
      <w:proofErr w:type="spellStart"/>
      <w:r w:rsidR="00ED3E42">
        <w:rPr>
          <w:rFonts w:ascii="Times New Roman" w:hAnsi="Times New Roman"/>
          <w:sz w:val="28"/>
          <w:szCs w:val="28"/>
        </w:rPr>
        <w:t>Данильяна</w:t>
      </w:r>
      <w:proofErr w:type="spellEnd"/>
      <w:r w:rsidR="00ED3E42">
        <w:rPr>
          <w:rFonts w:ascii="Times New Roman" w:hAnsi="Times New Roman"/>
          <w:sz w:val="28"/>
          <w:szCs w:val="28"/>
        </w:rPr>
        <w:t>, А.О. Кокорина и др.</w:t>
      </w:r>
    </w:p>
    <w:p w:rsidR="00A552FF" w:rsidRPr="00B95FA8" w:rsidRDefault="00A552FF"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Практически все исследователи климатической политики признают целесообразность рассмотрения климата и атмосферы Земли как глобального общественного блага. Остановимся подробнее на этой концепции.</w:t>
      </w:r>
    </w:p>
    <w:p w:rsidR="001D78E8" w:rsidRPr="00B95FA8" w:rsidRDefault="001A550D" w:rsidP="007B4D77">
      <w:pPr>
        <w:pStyle w:val="2"/>
        <w:rPr>
          <w:rFonts w:ascii="Times New Roman" w:hAnsi="Times New Roman"/>
        </w:rPr>
      </w:pPr>
      <w:bookmarkStart w:id="33" w:name="_Toc357602318"/>
      <w:bookmarkStart w:id="34" w:name="_Toc357603562"/>
      <w:bookmarkStart w:id="35" w:name="_Toc357858634"/>
      <w:bookmarkStart w:id="36" w:name="_Toc357950911"/>
      <w:bookmarkStart w:id="37" w:name="_Toc357956319"/>
      <w:bookmarkStart w:id="38" w:name="_Toc358003942"/>
      <w:bookmarkStart w:id="39" w:name="_Toc358012775"/>
      <w:bookmarkStart w:id="40" w:name="_Toc358014347"/>
      <w:r>
        <w:rPr>
          <w:rFonts w:ascii="Times New Roman" w:hAnsi="Times New Roman"/>
        </w:rPr>
        <w:t xml:space="preserve">1.3 </w:t>
      </w:r>
      <w:r w:rsidR="001D78E8" w:rsidRPr="00B95FA8">
        <w:rPr>
          <w:rFonts w:ascii="Times New Roman" w:hAnsi="Times New Roman"/>
        </w:rPr>
        <w:t>Трагедия глобальных общественных благ</w:t>
      </w:r>
      <w:bookmarkEnd w:id="33"/>
      <w:bookmarkEnd w:id="34"/>
      <w:bookmarkEnd w:id="35"/>
      <w:bookmarkEnd w:id="36"/>
      <w:bookmarkEnd w:id="37"/>
      <w:bookmarkEnd w:id="38"/>
      <w:bookmarkEnd w:id="39"/>
      <w:bookmarkEnd w:id="40"/>
    </w:p>
    <w:p w:rsidR="001D78E8" w:rsidRPr="00B95FA8" w:rsidRDefault="001D78E8" w:rsidP="0072374C">
      <w:pPr>
        <w:pStyle w:val="a3"/>
        <w:spacing w:line="360" w:lineRule="auto"/>
        <w:jc w:val="both"/>
        <w:rPr>
          <w:rFonts w:ascii="Times New Roman" w:hAnsi="Times New Roman"/>
          <w:sz w:val="28"/>
          <w:szCs w:val="28"/>
        </w:rPr>
      </w:pPr>
    </w:p>
    <w:p w:rsidR="00A538B8" w:rsidRPr="00B95FA8" w:rsidRDefault="001D78E8"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Для того, чтоб приступить к исследованию политики государств по отношению к реа</w:t>
      </w:r>
      <w:r w:rsidR="00960064">
        <w:rPr>
          <w:rFonts w:ascii="Times New Roman" w:hAnsi="Times New Roman"/>
          <w:sz w:val="28"/>
          <w:szCs w:val="28"/>
        </w:rPr>
        <w:t>лизации глобальной климатической</w:t>
      </w:r>
      <w:r w:rsidRPr="00B95FA8">
        <w:rPr>
          <w:rFonts w:ascii="Times New Roman" w:hAnsi="Times New Roman"/>
          <w:sz w:val="28"/>
          <w:szCs w:val="28"/>
        </w:rPr>
        <w:t xml:space="preserve"> политики, необходимо определить угол зрения, под которым данный вопрос будет рассматриваться. Мировая политика в сфере экологического регулирования неизбежно оперирует понятием глобальных общественных благ</w:t>
      </w:r>
      <w:r w:rsidR="00A538B8" w:rsidRPr="00B95FA8">
        <w:rPr>
          <w:rFonts w:ascii="Times New Roman" w:hAnsi="Times New Roman"/>
          <w:sz w:val="28"/>
          <w:szCs w:val="28"/>
        </w:rPr>
        <w:t xml:space="preserve"> (</w:t>
      </w:r>
      <w:r w:rsidR="00A538B8" w:rsidRPr="00B95FA8">
        <w:rPr>
          <w:rFonts w:ascii="Times New Roman" w:hAnsi="Times New Roman"/>
          <w:sz w:val="28"/>
          <w:szCs w:val="28"/>
          <w:lang w:val="en-US"/>
        </w:rPr>
        <w:t>global</w:t>
      </w:r>
      <w:r w:rsidR="00A538B8" w:rsidRPr="00B95FA8">
        <w:rPr>
          <w:rFonts w:ascii="Times New Roman" w:hAnsi="Times New Roman"/>
          <w:sz w:val="28"/>
          <w:szCs w:val="28"/>
        </w:rPr>
        <w:t xml:space="preserve"> </w:t>
      </w:r>
      <w:r w:rsidR="00A538B8" w:rsidRPr="00B95FA8">
        <w:rPr>
          <w:rFonts w:ascii="Times New Roman" w:hAnsi="Times New Roman"/>
          <w:sz w:val="28"/>
          <w:szCs w:val="28"/>
          <w:lang w:val="en-US"/>
        </w:rPr>
        <w:t>common</w:t>
      </w:r>
      <w:r w:rsidR="00A538B8" w:rsidRPr="00B95FA8">
        <w:rPr>
          <w:rFonts w:ascii="Times New Roman" w:hAnsi="Times New Roman"/>
          <w:sz w:val="28"/>
          <w:szCs w:val="28"/>
        </w:rPr>
        <w:t xml:space="preserve"> </w:t>
      </w:r>
      <w:r w:rsidR="00A538B8" w:rsidRPr="00B95FA8">
        <w:rPr>
          <w:rFonts w:ascii="Times New Roman" w:hAnsi="Times New Roman"/>
          <w:sz w:val="28"/>
          <w:szCs w:val="28"/>
          <w:lang w:val="en-US"/>
        </w:rPr>
        <w:t>goods</w:t>
      </w:r>
      <w:r w:rsidR="00A538B8" w:rsidRPr="00B95FA8">
        <w:rPr>
          <w:rFonts w:ascii="Times New Roman" w:hAnsi="Times New Roman"/>
          <w:sz w:val="28"/>
          <w:szCs w:val="28"/>
        </w:rPr>
        <w:t>)</w:t>
      </w:r>
      <w:r w:rsidRPr="00B95FA8">
        <w:rPr>
          <w:rFonts w:ascii="Times New Roman" w:hAnsi="Times New Roman"/>
          <w:sz w:val="28"/>
          <w:szCs w:val="28"/>
        </w:rPr>
        <w:t>.</w:t>
      </w:r>
    </w:p>
    <w:p w:rsidR="00A538B8" w:rsidRPr="00B95FA8" w:rsidRDefault="00A538B8"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Здесь важно провести разграничение между частично пересекающимися понятиями общественных благ (</w:t>
      </w:r>
      <w:r w:rsidR="0088710E" w:rsidRPr="00B95FA8">
        <w:rPr>
          <w:rFonts w:ascii="Times New Roman" w:hAnsi="Times New Roman"/>
          <w:sz w:val="28"/>
          <w:szCs w:val="28"/>
          <w:lang w:val="en-US"/>
        </w:rPr>
        <w:t>commons</w:t>
      </w:r>
      <w:r w:rsidRPr="00B95FA8">
        <w:rPr>
          <w:rFonts w:ascii="Times New Roman" w:hAnsi="Times New Roman"/>
          <w:sz w:val="28"/>
          <w:szCs w:val="28"/>
        </w:rPr>
        <w:t>) и «глобальными объектами всеобщего достояния»</w:t>
      </w:r>
      <w:r w:rsidRPr="00B95FA8">
        <w:rPr>
          <w:rStyle w:val="aa"/>
          <w:rFonts w:ascii="Times New Roman" w:hAnsi="Times New Roman"/>
          <w:sz w:val="28"/>
          <w:szCs w:val="28"/>
        </w:rPr>
        <w:footnoteReference w:id="20"/>
      </w:r>
      <w:r w:rsidRPr="00B95FA8">
        <w:rPr>
          <w:rFonts w:ascii="Times New Roman" w:hAnsi="Times New Roman"/>
          <w:sz w:val="28"/>
          <w:szCs w:val="28"/>
        </w:rPr>
        <w:t xml:space="preserve"> (</w:t>
      </w:r>
      <w:r w:rsidR="0088710E" w:rsidRPr="00B95FA8">
        <w:rPr>
          <w:rFonts w:ascii="Times New Roman" w:hAnsi="Times New Roman"/>
          <w:sz w:val="28"/>
          <w:szCs w:val="28"/>
          <w:lang w:val="en-US"/>
        </w:rPr>
        <w:t>global</w:t>
      </w:r>
      <w:r w:rsidR="0088710E" w:rsidRPr="00B95FA8">
        <w:rPr>
          <w:rFonts w:ascii="Times New Roman" w:hAnsi="Times New Roman"/>
          <w:sz w:val="28"/>
          <w:szCs w:val="28"/>
        </w:rPr>
        <w:t xml:space="preserve"> </w:t>
      </w:r>
      <w:r w:rsidR="0088710E" w:rsidRPr="00B95FA8">
        <w:rPr>
          <w:rFonts w:ascii="Times New Roman" w:hAnsi="Times New Roman"/>
          <w:sz w:val="28"/>
          <w:szCs w:val="28"/>
          <w:lang w:val="en-US"/>
        </w:rPr>
        <w:t>commons</w:t>
      </w:r>
      <w:r w:rsidRPr="00B95FA8">
        <w:rPr>
          <w:rFonts w:ascii="Times New Roman" w:hAnsi="Times New Roman"/>
          <w:sz w:val="28"/>
          <w:szCs w:val="28"/>
        </w:rPr>
        <w:t>).</w:t>
      </w:r>
      <w:r w:rsidR="0088710E" w:rsidRPr="00B95FA8">
        <w:rPr>
          <w:rFonts w:ascii="Times New Roman" w:hAnsi="Times New Roman"/>
          <w:sz w:val="28"/>
          <w:szCs w:val="28"/>
        </w:rPr>
        <w:t xml:space="preserve"> Первое понятие включает в себя как природные ресурсы, так и сферу мировой человеческой культуры, в то время как второе </w:t>
      </w:r>
      <w:r w:rsidR="0088710E" w:rsidRPr="00B95FA8">
        <w:rPr>
          <w:rFonts w:ascii="Times New Roman" w:hAnsi="Times New Roman"/>
          <w:sz w:val="28"/>
          <w:szCs w:val="28"/>
        </w:rPr>
        <w:lastRenderedPageBreak/>
        <w:t>понятие более</w:t>
      </w:r>
      <w:r w:rsidR="00037FB9">
        <w:rPr>
          <w:rFonts w:ascii="Times New Roman" w:hAnsi="Times New Roman"/>
          <w:sz w:val="28"/>
          <w:szCs w:val="28"/>
        </w:rPr>
        <w:t xml:space="preserve"> узко, и концентрируется </w:t>
      </w:r>
      <w:r w:rsidR="0088710E" w:rsidRPr="00B95FA8">
        <w:rPr>
          <w:rFonts w:ascii="Times New Roman" w:hAnsi="Times New Roman"/>
          <w:sz w:val="28"/>
          <w:szCs w:val="28"/>
        </w:rPr>
        <w:t>только на сфере общих природных благ. Поэтому мы в дальнейшем будем рассматривать именно это понятие.</w:t>
      </w:r>
    </w:p>
    <w:p w:rsidR="001D78E8" w:rsidRPr="00B95FA8" w:rsidRDefault="001D78E8"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037FB9">
        <w:rPr>
          <w:rFonts w:ascii="Times New Roman" w:hAnsi="Times New Roman"/>
          <w:sz w:val="28"/>
          <w:szCs w:val="28"/>
        </w:rPr>
        <w:t xml:space="preserve"> </w:t>
      </w:r>
      <w:r w:rsidR="00D86319" w:rsidRPr="00B95FA8">
        <w:rPr>
          <w:rFonts w:ascii="Times New Roman" w:hAnsi="Times New Roman"/>
          <w:sz w:val="28"/>
          <w:szCs w:val="28"/>
        </w:rPr>
        <w:t>Фактически, широкое распространение словосочетание “</w:t>
      </w:r>
      <w:r w:rsidR="00D86319" w:rsidRPr="00B95FA8">
        <w:rPr>
          <w:rFonts w:ascii="Times New Roman" w:hAnsi="Times New Roman"/>
          <w:sz w:val="28"/>
          <w:szCs w:val="28"/>
          <w:lang w:val="en-US"/>
        </w:rPr>
        <w:t>global</w:t>
      </w:r>
      <w:r w:rsidR="00D86319" w:rsidRPr="00B95FA8">
        <w:rPr>
          <w:rFonts w:ascii="Times New Roman" w:hAnsi="Times New Roman"/>
          <w:sz w:val="28"/>
          <w:szCs w:val="28"/>
        </w:rPr>
        <w:t xml:space="preserve"> </w:t>
      </w:r>
      <w:r w:rsidR="00D86319" w:rsidRPr="00B95FA8">
        <w:rPr>
          <w:rFonts w:ascii="Times New Roman" w:hAnsi="Times New Roman"/>
          <w:sz w:val="28"/>
          <w:szCs w:val="28"/>
          <w:lang w:val="en-US"/>
        </w:rPr>
        <w:t>common</w:t>
      </w:r>
      <w:r w:rsidR="00A538B8" w:rsidRPr="00B95FA8">
        <w:rPr>
          <w:rFonts w:ascii="Times New Roman" w:hAnsi="Times New Roman"/>
          <w:sz w:val="28"/>
          <w:szCs w:val="28"/>
          <w:lang w:val="en-US"/>
        </w:rPr>
        <w:t>s</w:t>
      </w:r>
      <w:r w:rsidR="00D86319" w:rsidRPr="00B95FA8">
        <w:rPr>
          <w:rFonts w:ascii="Times New Roman" w:hAnsi="Times New Roman"/>
          <w:sz w:val="28"/>
          <w:szCs w:val="28"/>
        </w:rPr>
        <w:t>” приобрело именно благодаря переходу экологической проблематики из узкоспециальной научной дисциплины в круг п</w:t>
      </w:r>
      <w:r w:rsidR="00037FB9">
        <w:rPr>
          <w:rFonts w:ascii="Times New Roman" w:hAnsi="Times New Roman"/>
          <w:sz w:val="28"/>
          <w:szCs w:val="28"/>
        </w:rPr>
        <w:t>олитических проблем</w:t>
      </w:r>
      <w:r w:rsidR="00D86319" w:rsidRPr="00B95FA8">
        <w:rPr>
          <w:rFonts w:ascii="Times New Roman" w:hAnsi="Times New Roman"/>
          <w:sz w:val="28"/>
          <w:szCs w:val="28"/>
        </w:rPr>
        <w:t xml:space="preserve">. </w:t>
      </w:r>
      <w:r w:rsidRPr="00B95FA8">
        <w:rPr>
          <w:rFonts w:ascii="Times New Roman" w:hAnsi="Times New Roman"/>
          <w:sz w:val="28"/>
          <w:szCs w:val="28"/>
        </w:rPr>
        <w:t xml:space="preserve">Следовательно, возникает вопрос: откуда появилось определение глобальных общественных благ и в чем его </w:t>
      </w:r>
      <w:r w:rsidR="00D86319" w:rsidRPr="00B95FA8">
        <w:rPr>
          <w:rFonts w:ascii="Times New Roman" w:hAnsi="Times New Roman"/>
          <w:sz w:val="28"/>
          <w:szCs w:val="28"/>
        </w:rPr>
        <w:t xml:space="preserve">современный </w:t>
      </w:r>
      <w:r w:rsidRPr="00B95FA8">
        <w:rPr>
          <w:rFonts w:ascii="Times New Roman" w:hAnsi="Times New Roman"/>
          <w:sz w:val="28"/>
          <w:szCs w:val="28"/>
        </w:rPr>
        <w:t>инструментальный смысл?</w:t>
      </w:r>
    </w:p>
    <w:p w:rsidR="00D86319" w:rsidRPr="00B95FA8" w:rsidRDefault="00D86319"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F047AF" w:rsidRPr="00B95FA8">
        <w:rPr>
          <w:rFonts w:ascii="Times New Roman" w:hAnsi="Times New Roman"/>
          <w:sz w:val="28"/>
          <w:szCs w:val="28"/>
        </w:rPr>
        <w:t xml:space="preserve"> Понятие зародилось в русле правовых исследований и политической теории, позже перекочевав в антропологию и далее в экологические исследования, где оно и приобрело наибольшее распространение.</w:t>
      </w:r>
      <w:r w:rsidRPr="00B95FA8">
        <w:rPr>
          <w:rFonts w:ascii="Times New Roman" w:hAnsi="Times New Roman"/>
          <w:sz w:val="28"/>
          <w:szCs w:val="28"/>
        </w:rPr>
        <w:t xml:space="preserve"> Однако можно посмотреть глубже и найти аналогии данному понятию в гораздо более отдаленном историческом периоде.</w:t>
      </w:r>
    </w:p>
    <w:p w:rsidR="00C72EFB" w:rsidRPr="00B95FA8" w:rsidRDefault="00C72EFB"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 римском праве было определено четыре типа собственности: </w:t>
      </w:r>
      <w:r w:rsidRPr="00B95FA8">
        <w:rPr>
          <w:rFonts w:ascii="Times New Roman" w:hAnsi="Times New Roman"/>
          <w:sz w:val="28"/>
          <w:szCs w:val="28"/>
          <w:lang w:val="en-US"/>
        </w:rPr>
        <w:t>res</w:t>
      </w:r>
      <w:r w:rsidRPr="00B95FA8">
        <w:rPr>
          <w:rFonts w:ascii="Times New Roman" w:hAnsi="Times New Roman"/>
          <w:sz w:val="28"/>
          <w:szCs w:val="28"/>
        </w:rPr>
        <w:t xml:space="preserve"> </w:t>
      </w:r>
      <w:proofErr w:type="spellStart"/>
      <w:r w:rsidRPr="00B95FA8">
        <w:rPr>
          <w:rFonts w:ascii="Times New Roman" w:hAnsi="Times New Roman"/>
          <w:sz w:val="28"/>
          <w:szCs w:val="28"/>
          <w:lang w:val="en-US"/>
        </w:rPr>
        <w:t>publica</w:t>
      </w:r>
      <w:proofErr w:type="spellEnd"/>
      <w:r w:rsidRPr="00B95FA8">
        <w:rPr>
          <w:rFonts w:ascii="Times New Roman" w:hAnsi="Times New Roman"/>
          <w:sz w:val="28"/>
          <w:szCs w:val="28"/>
        </w:rPr>
        <w:t xml:space="preserve">, </w:t>
      </w:r>
      <w:r w:rsidRPr="00B95FA8">
        <w:rPr>
          <w:rFonts w:ascii="Times New Roman" w:hAnsi="Times New Roman"/>
          <w:sz w:val="28"/>
          <w:szCs w:val="28"/>
          <w:lang w:val="en-US"/>
        </w:rPr>
        <w:t>res</w:t>
      </w:r>
      <w:r w:rsidRPr="00B95FA8">
        <w:rPr>
          <w:rFonts w:ascii="Times New Roman" w:hAnsi="Times New Roman"/>
          <w:sz w:val="28"/>
          <w:szCs w:val="28"/>
        </w:rPr>
        <w:t xml:space="preserve"> </w:t>
      </w:r>
      <w:r w:rsidRPr="00B95FA8">
        <w:rPr>
          <w:rFonts w:ascii="Times New Roman" w:hAnsi="Times New Roman"/>
          <w:sz w:val="28"/>
          <w:szCs w:val="28"/>
          <w:lang w:val="en-US"/>
        </w:rPr>
        <w:t>communes</w:t>
      </w:r>
      <w:r w:rsidRPr="00B95FA8">
        <w:rPr>
          <w:rFonts w:ascii="Times New Roman" w:hAnsi="Times New Roman"/>
          <w:sz w:val="28"/>
          <w:szCs w:val="28"/>
        </w:rPr>
        <w:t xml:space="preserve">, </w:t>
      </w:r>
      <w:r w:rsidRPr="00B95FA8">
        <w:rPr>
          <w:rFonts w:ascii="Times New Roman" w:hAnsi="Times New Roman"/>
          <w:sz w:val="28"/>
          <w:szCs w:val="28"/>
          <w:lang w:val="en-US"/>
        </w:rPr>
        <w:t>res</w:t>
      </w:r>
      <w:r w:rsidRPr="00B95FA8">
        <w:rPr>
          <w:rFonts w:ascii="Times New Roman" w:hAnsi="Times New Roman"/>
          <w:sz w:val="28"/>
          <w:szCs w:val="28"/>
        </w:rPr>
        <w:t xml:space="preserve"> </w:t>
      </w:r>
      <w:r w:rsidRPr="00B95FA8">
        <w:rPr>
          <w:rFonts w:ascii="Times New Roman" w:hAnsi="Times New Roman"/>
          <w:sz w:val="28"/>
          <w:szCs w:val="28"/>
          <w:lang w:val="en-US"/>
        </w:rPr>
        <w:t>nullius</w:t>
      </w:r>
      <w:r w:rsidRPr="00B95FA8">
        <w:rPr>
          <w:rFonts w:ascii="Times New Roman" w:hAnsi="Times New Roman"/>
          <w:sz w:val="28"/>
          <w:szCs w:val="28"/>
        </w:rPr>
        <w:t xml:space="preserve">, </w:t>
      </w:r>
      <w:r w:rsidRPr="00B95FA8">
        <w:rPr>
          <w:rFonts w:ascii="Times New Roman" w:hAnsi="Times New Roman"/>
          <w:sz w:val="28"/>
          <w:szCs w:val="28"/>
          <w:lang w:val="en-US"/>
        </w:rPr>
        <w:t>res</w:t>
      </w:r>
      <w:r w:rsidRPr="00B95FA8">
        <w:rPr>
          <w:rFonts w:ascii="Times New Roman" w:hAnsi="Times New Roman"/>
          <w:sz w:val="28"/>
          <w:szCs w:val="28"/>
        </w:rPr>
        <w:t xml:space="preserve"> </w:t>
      </w:r>
      <w:proofErr w:type="spellStart"/>
      <w:r w:rsidRPr="00B95FA8">
        <w:rPr>
          <w:rFonts w:ascii="Times New Roman" w:hAnsi="Times New Roman"/>
          <w:sz w:val="28"/>
          <w:szCs w:val="28"/>
          <w:lang w:val="en-US"/>
        </w:rPr>
        <w:t>privatae</w:t>
      </w:r>
      <w:proofErr w:type="spellEnd"/>
      <w:r w:rsidRPr="00B95FA8">
        <w:rPr>
          <w:rFonts w:ascii="Times New Roman" w:hAnsi="Times New Roman"/>
          <w:sz w:val="28"/>
          <w:szCs w:val="28"/>
        </w:rPr>
        <w:t>. Первый тип был со</w:t>
      </w:r>
      <w:r w:rsidR="009D3891" w:rsidRPr="00B95FA8">
        <w:rPr>
          <w:rFonts w:ascii="Times New Roman" w:hAnsi="Times New Roman"/>
          <w:sz w:val="28"/>
          <w:szCs w:val="28"/>
        </w:rPr>
        <w:t xml:space="preserve">бственностью государства, </w:t>
      </w:r>
      <w:r w:rsidR="009D3891" w:rsidRPr="00B95FA8">
        <w:rPr>
          <w:rFonts w:ascii="Times New Roman" w:hAnsi="Times New Roman"/>
          <w:sz w:val="28"/>
          <w:szCs w:val="28"/>
          <w:lang w:val="en-US"/>
        </w:rPr>
        <w:t>res</w:t>
      </w:r>
      <w:r w:rsidR="009D3891" w:rsidRPr="00B95FA8">
        <w:rPr>
          <w:rFonts w:ascii="Times New Roman" w:hAnsi="Times New Roman"/>
          <w:sz w:val="28"/>
          <w:szCs w:val="28"/>
        </w:rPr>
        <w:t xml:space="preserve"> </w:t>
      </w:r>
      <w:r w:rsidR="009D3891" w:rsidRPr="00B95FA8">
        <w:rPr>
          <w:rFonts w:ascii="Times New Roman" w:hAnsi="Times New Roman"/>
          <w:sz w:val="28"/>
          <w:szCs w:val="28"/>
          <w:lang w:val="en-US"/>
        </w:rPr>
        <w:t>nullius</w:t>
      </w:r>
      <w:r w:rsidR="009D3891" w:rsidRPr="00B95FA8">
        <w:rPr>
          <w:rFonts w:ascii="Times New Roman" w:hAnsi="Times New Roman"/>
          <w:sz w:val="28"/>
          <w:szCs w:val="28"/>
        </w:rPr>
        <w:t xml:space="preserve"> не принадлежала никому конкретно, </w:t>
      </w:r>
      <w:r w:rsidR="009D3891" w:rsidRPr="00B95FA8">
        <w:rPr>
          <w:rFonts w:ascii="Times New Roman" w:hAnsi="Times New Roman"/>
          <w:sz w:val="28"/>
          <w:szCs w:val="28"/>
          <w:lang w:val="en-US"/>
        </w:rPr>
        <w:t>res</w:t>
      </w:r>
      <w:r w:rsidR="009D3891" w:rsidRPr="00B95FA8">
        <w:rPr>
          <w:rFonts w:ascii="Times New Roman" w:hAnsi="Times New Roman"/>
          <w:sz w:val="28"/>
          <w:szCs w:val="28"/>
        </w:rPr>
        <w:t xml:space="preserve"> </w:t>
      </w:r>
      <w:proofErr w:type="spellStart"/>
      <w:r w:rsidR="009D3891" w:rsidRPr="00B95FA8">
        <w:rPr>
          <w:rFonts w:ascii="Times New Roman" w:hAnsi="Times New Roman"/>
          <w:sz w:val="28"/>
          <w:szCs w:val="28"/>
          <w:lang w:val="en-US"/>
        </w:rPr>
        <w:t>privatae</w:t>
      </w:r>
      <w:proofErr w:type="spellEnd"/>
      <w:r w:rsidR="009D3891" w:rsidRPr="00B95FA8">
        <w:rPr>
          <w:rFonts w:ascii="Times New Roman" w:hAnsi="Times New Roman"/>
          <w:sz w:val="28"/>
          <w:szCs w:val="28"/>
        </w:rPr>
        <w:t xml:space="preserve"> – аналог современной частной собственности, а вот </w:t>
      </w:r>
      <w:r w:rsidR="009D3891" w:rsidRPr="00B95FA8">
        <w:rPr>
          <w:rFonts w:ascii="Times New Roman" w:hAnsi="Times New Roman"/>
          <w:sz w:val="28"/>
          <w:szCs w:val="28"/>
          <w:lang w:val="en-US"/>
        </w:rPr>
        <w:t>res</w:t>
      </w:r>
      <w:r w:rsidR="009D3891" w:rsidRPr="00B95FA8">
        <w:rPr>
          <w:rFonts w:ascii="Times New Roman" w:hAnsi="Times New Roman"/>
          <w:sz w:val="28"/>
          <w:szCs w:val="28"/>
        </w:rPr>
        <w:t xml:space="preserve"> </w:t>
      </w:r>
      <w:r w:rsidR="009D3891" w:rsidRPr="00B95FA8">
        <w:rPr>
          <w:rFonts w:ascii="Times New Roman" w:hAnsi="Times New Roman"/>
          <w:sz w:val="28"/>
          <w:szCs w:val="28"/>
          <w:lang w:val="en-US"/>
        </w:rPr>
        <w:t>communes</w:t>
      </w:r>
      <w:r w:rsidR="009D3891" w:rsidRPr="00B95FA8">
        <w:rPr>
          <w:rFonts w:ascii="Times New Roman" w:hAnsi="Times New Roman"/>
          <w:sz w:val="28"/>
          <w:szCs w:val="28"/>
        </w:rPr>
        <w:t xml:space="preserve"> – блага, принадлежащая всем – самый близкий аналог современным глобальным общественным благам</w:t>
      </w:r>
      <w:r w:rsidR="009D3891" w:rsidRPr="00B95FA8">
        <w:rPr>
          <w:rStyle w:val="aa"/>
          <w:rFonts w:ascii="Times New Roman" w:hAnsi="Times New Roman"/>
          <w:sz w:val="28"/>
          <w:szCs w:val="28"/>
        </w:rPr>
        <w:footnoteReference w:id="21"/>
      </w:r>
      <w:r w:rsidR="009D3891" w:rsidRPr="00B95FA8">
        <w:rPr>
          <w:rFonts w:ascii="Times New Roman" w:hAnsi="Times New Roman"/>
          <w:sz w:val="28"/>
          <w:szCs w:val="28"/>
        </w:rPr>
        <w:t xml:space="preserve">. В римском праве было прописано, что к данной категории относятся вода, воздух и </w:t>
      </w:r>
      <w:proofErr w:type="gramStart"/>
      <w:r w:rsidR="009D3891" w:rsidRPr="00B95FA8">
        <w:rPr>
          <w:rFonts w:ascii="Times New Roman" w:hAnsi="Times New Roman"/>
          <w:sz w:val="28"/>
          <w:szCs w:val="28"/>
        </w:rPr>
        <w:t>т.д..</w:t>
      </w:r>
      <w:proofErr w:type="gramEnd"/>
      <w:r w:rsidR="009D3891" w:rsidRPr="00B95FA8">
        <w:rPr>
          <w:rFonts w:ascii="Times New Roman" w:hAnsi="Times New Roman"/>
          <w:sz w:val="28"/>
          <w:szCs w:val="28"/>
        </w:rPr>
        <w:t xml:space="preserve"> Основная же разница с современным понятием заключается в том, что </w:t>
      </w:r>
      <w:r w:rsidR="009D3891" w:rsidRPr="00B95FA8">
        <w:rPr>
          <w:rFonts w:ascii="Times New Roman" w:hAnsi="Times New Roman"/>
          <w:sz w:val="28"/>
          <w:szCs w:val="28"/>
          <w:lang w:val="en-US"/>
        </w:rPr>
        <w:t>res</w:t>
      </w:r>
      <w:r w:rsidR="009D3891" w:rsidRPr="00B95FA8">
        <w:rPr>
          <w:rFonts w:ascii="Times New Roman" w:hAnsi="Times New Roman"/>
          <w:sz w:val="28"/>
          <w:szCs w:val="28"/>
        </w:rPr>
        <w:t xml:space="preserve"> </w:t>
      </w:r>
      <w:r w:rsidR="009D3891" w:rsidRPr="00B95FA8">
        <w:rPr>
          <w:rFonts w:ascii="Times New Roman" w:hAnsi="Times New Roman"/>
          <w:sz w:val="28"/>
          <w:szCs w:val="28"/>
          <w:lang w:val="en-US"/>
        </w:rPr>
        <w:t>communes</w:t>
      </w:r>
      <w:r w:rsidR="009D3891" w:rsidRPr="00B95FA8">
        <w:rPr>
          <w:rFonts w:ascii="Times New Roman" w:hAnsi="Times New Roman"/>
          <w:sz w:val="28"/>
          <w:szCs w:val="28"/>
        </w:rPr>
        <w:t xml:space="preserve"> имели реальный статус в римском праве, что позволяло до определенной степени легально ими управлять. Современные же глобальные общественные блага никакого юридического статуса не имеют и остаются чисто риторической конструкцией.</w:t>
      </w:r>
    </w:p>
    <w:p w:rsidR="00D86319" w:rsidRPr="00B95FA8" w:rsidRDefault="009D3891" w:rsidP="0072374C">
      <w:pPr>
        <w:pStyle w:val="a3"/>
        <w:spacing w:line="360" w:lineRule="auto"/>
        <w:jc w:val="both"/>
        <w:rPr>
          <w:rFonts w:ascii="Times New Roman" w:hAnsi="Times New Roman"/>
          <w:sz w:val="28"/>
          <w:szCs w:val="28"/>
        </w:rPr>
      </w:pPr>
      <w:r w:rsidRPr="00B95FA8">
        <w:rPr>
          <w:rFonts w:ascii="Times New Roman" w:hAnsi="Times New Roman"/>
          <w:sz w:val="28"/>
          <w:szCs w:val="28"/>
        </w:rPr>
        <w:lastRenderedPageBreak/>
        <w:t xml:space="preserve">  И н</w:t>
      </w:r>
      <w:r w:rsidR="00D86319" w:rsidRPr="00B95FA8">
        <w:rPr>
          <w:rFonts w:ascii="Times New Roman" w:hAnsi="Times New Roman"/>
          <w:sz w:val="28"/>
          <w:szCs w:val="28"/>
        </w:rPr>
        <w:t xml:space="preserve">есмотря на большое количество научных и публицистических материалов, оперирующих данным понятием, </w:t>
      </w:r>
      <w:r w:rsidR="00A56D4B" w:rsidRPr="00B95FA8">
        <w:rPr>
          <w:rFonts w:ascii="Times New Roman" w:hAnsi="Times New Roman"/>
          <w:sz w:val="28"/>
          <w:szCs w:val="28"/>
        </w:rPr>
        <w:t>нельзя говорить о существовании консенсуса относительно того, что конкретно обозначается данным словосочетанием.</w:t>
      </w:r>
    </w:p>
    <w:p w:rsidR="00A538B8" w:rsidRPr="00B95FA8" w:rsidRDefault="00A538B8"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Поскольку данная работа посвящена экологической политике, остановимся на подходах экологии и политической науки к трактовке данного понятия.</w:t>
      </w:r>
    </w:p>
    <w:p w:rsidR="0012196C" w:rsidRPr="00B95FA8" w:rsidRDefault="001D78E8"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Во-первых, </w:t>
      </w:r>
      <w:r w:rsidR="00A538B8" w:rsidRPr="00B95FA8">
        <w:rPr>
          <w:rFonts w:ascii="Times New Roman" w:hAnsi="Times New Roman"/>
          <w:sz w:val="28"/>
          <w:szCs w:val="28"/>
        </w:rPr>
        <w:t xml:space="preserve">в экологии </w:t>
      </w:r>
      <w:r w:rsidRPr="00B95FA8">
        <w:rPr>
          <w:rFonts w:ascii="Times New Roman" w:hAnsi="Times New Roman"/>
          <w:sz w:val="28"/>
          <w:szCs w:val="28"/>
        </w:rPr>
        <w:t>термин «глобальное общественное б</w:t>
      </w:r>
      <w:r w:rsidR="00FC6E61">
        <w:rPr>
          <w:rFonts w:ascii="Times New Roman" w:hAnsi="Times New Roman"/>
          <w:sz w:val="28"/>
          <w:szCs w:val="28"/>
        </w:rPr>
        <w:t>лаго» относится к тем ресурсам З</w:t>
      </w:r>
      <w:r w:rsidRPr="00B95FA8">
        <w:rPr>
          <w:rFonts w:ascii="Times New Roman" w:hAnsi="Times New Roman"/>
          <w:sz w:val="28"/>
          <w:szCs w:val="28"/>
        </w:rPr>
        <w:t xml:space="preserve">емли, которыми никто не владеет и владеть не может. </w:t>
      </w:r>
      <w:r w:rsidR="00FC6E61">
        <w:rPr>
          <w:rFonts w:ascii="Times New Roman" w:hAnsi="Times New Roman"/>
          <w:sz w:val="28"/>
          <w:szCs w:val="28"/>
        </w:rPr>
        <w:t>П</w:t>
      </w:r>
      <w:r w:rsidR="007B44E0" w:rsidRPr="00B95FA8">
        <w:rPr>
          <w:rFonts w:ascii="Times New Roman" w:hAnsi="Times New Roman"/>
          <w:sz w:val="28"/>
          <w:szCs w:val="28"/>
        </w:rPr>
        <w:t>о определению Оксфордского толкового словаря</w:t>
      </w:r>
      <w:r w:rsidR="00FC6E61">
        <w:rPr>
          <w:rFonts w:ascii="Times New Roman" w:hAnsi="Times New Roman"/>
          <w:sz w:val="28"/>
          <w:szCs w:val="28"/>
        </w:rPr>
        <w:t xml:space="preserve"> это</w:t>
      </w:r>
      <w:r w:rsidRPr="00B95FA8">
        <w:rPr>
          <w:rFonts w:ascii="Times New Roman" w:hAnsi="Times New Roman"/>
          <w:sz w:val="28"/>
          <w:szCs w:val="28"/>
        </w:rPr>
        <w:t>: мировой океан, атмосфера земли</w:t>
      </w:r>
      <w:r w:rsidR="007B44E0" w:rsidRPr="00B95FA8">
        <w:rPr>
          <w:rFonts w:ascii="Times New Roman" w:hAnsi="Times New Roman"/>
          <w:sz w:val="28"/>
          <w:szCs w:val="28"/>
        </w:rPr>
        <w:t xml:space="preserve"> и космос.</w:t>
      </w:r>
      <w:r w:rsidR="007B44E0" w:rsidRPr="00B95FA8">
        <w:rPr>
          <w:rStyle w:val="aa"/>
          <w:rFonts w:ascii="Times New Roman" w:hAnsi="Times New Roman"/>
          <w:sz w:val="28"/>
          <w:szCs w:val="28"/>
        </w:rPr>
        <w:footnoteReference w:id="22"/>
      </w:r>
      <w:r w:rsidR="00B23881" w:rsidRPr="00B95FA8">
        <w:rPr>
          <w:rFonts w:ascii="Times New Roman" w:hAnsi="Times New Roman"/>
          <w:sz w:val="28"/>
          <w:szCs w:val="28"/>
        </w:rPr>
        <w:t xml:space="preserve"> </w:t>
      </w:r>
    </w:p>
    <w:p w:rsidR="00294B02" w:rsidRPr="00B95FA8" w:rsidRDefault="00294B02"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То есть к общим относятся те ресурсы, притязания на контроль или преимущественного права одного государства на распоряжение ими заведомо будет рассмотрено как неправомерное. Конфликт же возникает из того, что в условиях экологического кризиса и признанного негативного антропогенного воздействия на окружающую среду возникла необходимость согласованных политических решений в отношении этих глобальных общественных благ.</w:t>
      </w:r>
    </w:p>
    <w:p w:rsidR="0012196C" w:rsidRPr="00B95FA8" w:rsidRDefault="0012196C"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Приведем также более инструментальную трактовку данного определения, приведенную в официальном стратегическом документе ООН, переведенном на русский язык как «Стратегия сохранения мировой окружающей среды», подписанном в 1980 году 30 странами и подтвержденном в 2009 году.</w:t>
      </w:r>
      <w:r w:rsidR="0088710E" w:rsidRPr="00B95FA8">
        <w:rPr>
          <w:rFonts w:ascii="Times New Roman" w:hAnsi="Times New Roman"/>
          <w:sz w:val="28"/>
          <w:szCs w:val="28"/>
        </w:rPr>
        <w:t xml:space="preserve"> </w:t>
      </w:r>
    </w:p>
    <w:p w:rsidR="0088710E" w:rsidRPr="00B95FA8" w:rsidRDefault="0088710E"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765C2D" w:rsidRPr="00B95FA8">
        <w:rPr>
          <w:rFonts w:ascii="Times New Roman" w:hAnsi="Times New Roman"/>
          <w:sz w:val="28"/>
          <w:szCs w:val="28"/>
        </w:rPr>
        <w:t xml:space="preserve">Глобальные объекты всеобщего достояния включают в себя те части Земли, которые находятся за границами национальной юрисдикции – а именно открытый океан и все находящиеся в нем живые существа – или те, которыми государства владеют сообща – а именно атмосфера Земли. Единственная часть </w:t>
      </w:r>
      <w:r w:rsidR="00765C2D" w:rsidRPr="00B95FA8">
        <w:rPr>
          <w:rFonts w:ascii="Times New Roman" w:hAnsi="Times New Roman"/>
          <w:sz w:val="28"/>
          <w:szCs w:val="28"/>
        </w:rPr>
        <w:lastRenderedPageBreak/>
        <w:t>суши, которая может считаться всеобщим достоянием – это Антарктика</w:t>
      </w:r>
      <w:r w:rsidR="00194369" w:rsidRPr="00B95FA8">
        <w:rPr>
          <w:rFonts w:ascii="Times New Roman" w:hAnsi="Times New Roman"/>
          <w:sz w:val="28"/>
          <w:szCs w:val="28"/>
        </w:rPr>
        <w:t>, хотя некоторые страны заявили о своем праве на некоторые ее части</w:t>
      </w:r>
      <w:r w:rsidRPr="00B95FA8">
        <w:rPr>
          <w:rFonts w:ascii="Times New Roman" w:hAnsi="Times New Roman"/>
          <w:sz w:val="28"/>
          <w:szCs w:val="28"/>
        </w:rPr>
        <w:t>»</w:t>
      </w:r>
      <w:r w:rsidR="001A44E8" w:rsidRPr="00B95FA8">
        <w:rPr>
          <w:rStyle w:val="aa"/>
          <w:rFonts w:ascii="Times New Roman" w:hAnsi="Times New Roman"/>
          <w:sz w:val="28"/>
          <w:szCs w:val="28"/>
        </w:rPr>
        <w:footnoteReference w:id="23"/>
      </w:r>
      <w:r w:rsidR="00765C2D" w:rsidRPr="00B95FA8">
        <w:rPr>
          <w:rFonts w:ascii="Times New Roman" w:hAnsi="Times New Roman"/>
          <w:sz w:val="28"/>
          <w:szCs w:val="28"/>
        </w:rPr>
        <w:t>.</w:t>
      </w:r>
    </w:p>
    <w:p w:rsidR="00194369" w:rsidRPr="00B95FA8" w:rsidRDefault="00194369"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Споры вокруг Антарктики наиболее наглядно демонстрируют неустойчивость и спорность самого определения, включающего в себя по сути разные вещи. Антарктика является глобальным общес</w:t>
      </w:r>
      <w:r w:rsidR="005606F0" w:rsidRPr="00B95FA8">
        <w:rPr>
          <w:rFonts w:ascii="Times New Roman" w:hAnsi="Times New Roman"/>
          <w:sz w:val="28"/>
          <w:szCs w:val="28"/>
        </w:rPr>
        <w:t>твенным достоянием потому, что объявление ее таковой соответствовало национальным интересам сторон, подписывающих договор о присвоении ей данного статуса. В самом же тексте договора прописано, что этот статус может быть изменен</w:t>
      </w:r>
      <w:r w:rsidR="005606F0" w:rsidRPr="00B95FA8">
        <w:rPr>
          <w:rStyle w:val="aa"/>
          <w:rFonts w:ascii="Times New Roman" w:hAnsi="Times New Roman"/>
          <w:sz w:val="28"/>
          <w:szCs w:val="28"/>
        </w:rPr>
        <w:footnoteReference w:id="24"/>
      </w:r>
      <w:r w:rsidR="005606F0" w:rsidRPr="00B95FA8">
        <w:rPr>
          <w:rFonts w:ascii="Times New Roman" w:hAnsi="Times New Roman"/>
          <w:sz w:val="28"/>
          <w:szCs w:val="28"/>
        </w:rPr>
        <w:t>.</w:t>
      </w:r>
    </w:p>
    <w:p w:rsidR="005606F0" w:rsidRPr="00B95FA8" w:rsidRDefault="005606F0"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 случае же атмосферы Земли дела обстоят принципиально иначе. Если Антарктика является общественным природным достоянием потому, что мы объявляем ее таковой, атмосфера Земли является общественным достоянием независимо от нашей воли, и любое определение лишь </w:t>
      </w:r>
      <w:r w:rsidRPr="00B95FA8">
        <w:rPr>
          <w:rFonts w:ascii="Times New Roman" w:hAnsi="Times New Roman"/>
          <w:i/>
          <w:sz w:val="28"/>
          <w:szCs w:val="28"/>
        </w:rPr>
        <w:t xml:space="preserve">закрепляет </w:t>
      </w:r>
      <w:r w:rsidRPr="00B95FA8">
        <w:rPr>
          <w:rFonts w:ascii="Times New Roman" w:hAnsi="Times New Roman"/>
          <w:sz w:val="28"/>
          <w:szCs w:val="28"/>
        </w:rPr>
        <w:t>ее наличное состояние.</w:t>
      </w:r>
      <w:r w:rsidR="006270C3" w:rsidRPr="00B95FA8">
        <w:rPr>
          <w:rFonts w:ascii="Times New Roman" w:hAnsi="Times New Roman"/>
          <w:sz w:val="28"/>
          <w:szCs w:val="28"/>
        </w:rPr>
        <w:t xml:space="preserve"> То есть не существует никакого физического способа превратить атмосферу в собственность одного или нескольких политических </w:t>
      </w:r>
      <w:proofErr w:type="spellStart"/>
      <w:r w:rsidR="006270C3" w:rsidRPr="00B95FA8">
        <w:rPr>
          <w:rFonts w:ascii="Times New Roman" w:hAnsi="Times New Roman"/>
          <w:sz w:val="28"/>
          <w:szCs w:val="28"/>
        </w:rPr>
        <w:t>акторов</w:t>
      </w:r>
      <w:proofErr w:type="spellEnd"/>
      <w:r w:rsidR="006270C3" w:rsidRPr="00B95FA8">
        <w:rPr>
          <w:rFonts w:ascii="Times New Roman" w:hAnsi="Times New Roman"/>
          <w:sz w:val="28"/>
          <w:szCs w:val="28"/>
        </w:rPr>
        <w:t xml:space="preserve"> и исключить возможность всех остальных влиять на ее состояние.</w:t>
      </w:r>
    </w:p>
    <w:p w:rsidR="00194369" w:rsidRPr="00B95FA8" w:rsidRDefault="006270C3"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Некоторые авторы идут в своих рассуждениях дальше, утверждая, что в тот момент, когда цивилизация</w:t>
      </w:r>
      <w:r w:rsidR="004221A1" w:rsidRPr="00B95FA8">
        <w:rPr>
          <w:rFonts w:ascii="Times New Roman" w:hAnsi="Times New Roman"/>
          <w:sz w:val="28"/>
          <w:szCs w:val="28"/>
        </w:rPr>
        <w:t xml:space="preserve"> достигла</w:t>
      </w:r>
      <w:r w:rsidRPr="00B95FA8">
        <w:rPr>
          <w:rFonts w:ascii="Times New Roman" w:hAnsi="Times New Roman"/>
          <w:sz w:val="28"/>
          <w:szCs w:val="28"/>
        </w:rPr>
        <w:t xml:space="preserve"> естественных пределов планеты, стерлась граница между глобальными и локальными общественными благами, поскольку не существует больше разницы в масштабах между цивилизацией и контекстом ее существования, то есть природной средой.</w:t>
      </w:r>
    </w:p>
    <w:p w:rsidR="006270C3" w:rsidRPr="00B95FA8" w:rsidRDefault="006270C3"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Для упрощения данного утверждения можно сказать, что именно в данном аспекте кроится коренное противоречие экологической политики и ее отличите от всех других.</w:t>
      </w:r>
    </w:p>
    <w:p w:rsidR="006270C3" w:rsidRPr="00B95FA8" w:rsidRDefault="006270C3" w:rsidP="0072374C">
      <w:pPr>
        <w:pStyle w:val="a3"/>
        <w:spacing w:line="360" w:lineRule="auto"/>
        <w:jc w:val="both"/>
        <w:rPr>
          <w:rFonts w:ascii="Times New Roman" w:hAnsi="Times New Roman"/>
          <w:sz w:val="28"/>
          <w:szCs w:val="28"/>
        </w:rPr>
      </w:pPr>
      <w:r w:rsidRPr="00B95FA8">
        <w:rPr>
          <w:rFonts w:ascii="Times New Roman" w:hAnsi="Times New Roman"/>
          <w:sz w:val="28"/>
          <w:szCs w:val="28"/>
        </w:rPr>
        <w:lastRenderedPageBreak/>
        <w:t xml:space="preserve">  Если в традиционной теории международных отношений государство может решить не участвовать в каком-либо международном регулировании, оно не подписывает никаких международных соглашений и считает себя полностью свободным от любых обязательств</w:t>
      </w:r>
      <w:r w:rsidR="004221A1" w:rsidRPr="00B95FA8">
        <w:rPr>
          <w:rFonts w:ascii="Times New Roman" w:hAnsi="Times New Roman"/>
          <w:sz w:val="28"/>
          <w:szCs w:val="28"/>
        </w:rPr>
        <w:t xml:space="preserve"> по данного вопросу. Оно политическим решением обозначает исключение себя из данной сферы международных регуляций. Однако ни одно государство </w:t>
      </w:r>
      <w:r w:rsidR="004221A1" w:rsidRPr="00B95FA8">
        <w:rPr>
          <w:rFonts w:ascii="Times New Roman" w:hAnsi="Times New Roman"/>
          <w:i/>
          <w:sz w:val="28"/>
          <w:szCs w:val="28"/>
        </w:rPr>
        <w:t xml:space="preserve">не может </w:t>
      </w:r>
      <w:r w:rsidR="004221A1" w:rsidRPr="00B95FA8">
        <w:rPr>
          <w:rFonts w:ascii="Times New Roman" w:hAnsi="Times New Roman"/>
          <w:sz w:val="28"/>
          <w:szCs w:val="28"/>
        </w:rPr>
        <w:t xml:space="preserve">политическим решением исключить себя из </w:t>
      </w:r>
      <w:proofErr w:type="spellStart"/>
      <w:r w:rsidR="004221A1" w:rsidRPr="00B95FA8">
        <w:rPr>
          <w:rFonts w:ascii="Times New Roman" w:hAnsi="Times New Roman"/>
          <w:sz w:val="28"/>
          <w:szCs w:val="28"/>
        </w:rPr>
        <w:t>экосферы</w:t>
      </w:r>
      <w:proofErr w:type="spellEnd"/>
      <w:r w:rsidR="004221A1" w:rsidRPr="00B95FA8">
        <w:rPr>
          <w:rFonts w:ascii="Times New Roman" w:hAnsi="Times New Roman"/>
          <w:sz w:val="28"/>
          <w:szCs w:val="28"/>
        </w:rPr>
        <w:t xml:space="preserve"> путем простого </w:t>
      </w:r>
      <w:r w:rsidR="00FC6E61" w:rsidRPr="00B95FA8">
        <w:rPr>
          <w:rFonts w:ascii="Times New Roman" w:hAnsi="Times New Roman"/>
          <w:sz w:val="28"/>
          <w:szCs w:val="28"/>
        </w:rPr>
        <w:t>не подписания</w:t>
      </w:r>
      <w:r w:rsidR="004221A1" w:rsidRPr="00B95FA8">
        <w:rPr>
          <w:rFonts w:ascii="Times New Roman" w:hAnsi="Times New Roman"/>
          <w:sz w:val="28"/>
          <w:szCs w:val="28"/>
        </w:rPr>
        <w:t xml:space="preserve"> международных договоренностей.</w:t>
      </w:r>
    </w:p>
    <w:p w:rsidR="0038143A" w:rsidRPr="00B95FA8" w:rsidRDefault="0038143A"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 чем же, собственно, заключается «трагедия» общественных благ? В общем виде она может быть выражена так: </w:t>
      </w:r>
      <w:r w:rsidRPr="00B95FA8">
        <w:rPr>
          <w:rFonts w:ascii="Times New Roman" w:hAnsi="Times New Roman"/>
          <w:i/>
          <w:sz w:val="28"/>
          <w:szCs w:val="28"/>
        </w:rPr>
        <w:t>общие блага (ресурсы) чрезмерно и не рационально эксплуатируются, поскольку ни у одного человека или института нет рациональной мотивации или возложенной на него ответственности обращаться с ними экономно.</w:t>
      </w:r>
    </w:p>
    <w:p w:rsidR="0038143A" w:rsidRPr="00B95FA8" w:rsidRDefault="004221A1"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Включенность любого государства в </w:t>
      </w:r>
      <w:proofErr w:type="spellStart"/>
      <w:r w:rsidRPr="00B95FA8">
        <w:rPr>
          <w:rFonts w:ascii="Times New Roman" w:hAnsi="Times New Roman"/>
          <w:sz w:val="28"/>
          <w:szCs w:val="28"/>
        </w:rPr>
        <w:t>экосферу</w:t>
      </w:r>
      <w:proofErr w:type="spellEnd"/>
      <w:r w:rsidRPr="00B95FA8">
        <w:rPr>
          <w:rFonts w:ascii="Times New Roman" w:hAnsi="Times New Roman"/>
          <w:sz w:val="28"/>
          <w:szCs w:val="28"/>
        </w:rPr>
        <w:t xml:space="preserve"> исключает его возможность действовать в отношении окружающей среды полностью по своему усмотрению. То есть, государства, как физические участники природного пространства Земли, согласно концепции глобальных общественных благ, должны вести себя экологически-ответственно вне зависимости от того, являются ли они участниками того или иного экологического соглашения, или нет.</w:t>
      </w:r>
    </w:p>
    <w:p w:rsidR="00294B02" w:rsidRDefault="004221A1"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Данное рассуждение подводит базу для объяснения того, почему теории международных отношений настолько трудно адоптироваться к особенностям международного экологического регулирования. До появления глобальной экологической политики в мировой истории не было случае</w:t>
      </w:r>
      <w:r w:rsidR="00294B02" w:rsidRPr="00B95FA8">
        <w:rPr>
          <w:rFonts w:ascii="Times New Roman" w:hAnsi="Times New Roman"/>
          <w:sz w:val="28"/>
          <w:szCs w:val="28"/>
        </w:rPr>
        <w:t>в, когда независимые государства были бы «обречены» быть вовлеченными в какую-либо сферу межгосударственного регулирования без их на то</w:t>
      </w:r>
      <w:r w:rsidR="004C6FE3">
        <w:rPr>
          <w:rFonts w:ascii="Times New Roman" w:hAnsi="Times New Roman"/>
          <w:sz w:val="28"/>
          <w:szCs w:val="28"/>
        </w:rPr>
        <w:t xml:space="preserve"> воли или формального согласия.</w:t>
      </w:r>
    </w:p>
    <w:p w:rsidR="004C6FE3" w:rsidRPr="004C6FE3" w:rsidRDefault="004C6FE3" w:rsidP="0072374C">
      <w:pPr>
        <w:pStyle w:val="a3"/>
        <w:spacing w:line="360" w:lineRule="auto"/>
        <w:jc w:val="both"/>
        <w:rPr>
          <w:rFonts w:ascii="Times New Roman" w:hAnsi="Times New Roman"/>
          <w:sz w:val="28"/>
          <w:szCs w:val="28"/>
        </w:rPr>
      </w:pPr>
      <w:r w:rsidRPr="004C6FE3">
        <w:rPr>
          <w:rFonts w:ascii="Times New Roman" w:hAnsi="Times New Roman"/>
          <w:sz w:val="28"/>
          <w:szCs w:val="28"/>
        </w:rPr>
        <w:lastRenderedPageBreak/>
        <w:t xml:space="preserve">  </w:t>
      </w:r>
      <w:r>
        <w:rPr>
          <w:rFonts w:ascii="Times New Roman" w:hAnsi="Times New Roman"/>
          <w:sz w:val="28"/>
          <w:szCs w:val="28"/>
        </w:rPr>
        <w:t>Подходы к подобной новой ситуации и к инкорпорации глобальных общественных благ в анализ экологической политики в данной время активно ищутся в теории игр. Она позволяет описывать взаимозависимость решений гос</w:t>
      </w:r>
      <w:r w:rsidR="00081FA0">
        <w:rPr>
          <w:rFonts w:ascii="Times New Roman" w:hAnsi="Times New Roman"/>
          <w:sz w:val="28"/>
          <w:szCs w:val="28"/>
        </w:rPr>
        <w:t>ударств в сфере глобальных благ и оценивать возможное влияние проблемы «безбилетника»</w:t>
      </w:r>
      <w:r w:rsidR="00081FA0">
        <w:rPr>
          <w:rStyle w:val="aa"/>
          <w:rFonts w:ascii="Times New Roman" w:hAnsi="Times New Roman"/>
          <w:sz w:val="28"/>
          <w:szCs w:val="28"/>
        </w:rPr>
        <w:footnoteReference w:id="25"/>
      </w:r>
      <w:r w:rsidR="00081FA0">
        <w:rPr>
          <w:rFonts w:ascii="Times New Roman" w:hAnsi="Times New Roman"/>
          <w:sz w:val="28"/>
          <w:szCs w:val="28"/>
        </w:rPr>
        <w:t>.</w:t>
      </w:r>
      <w:r w:rsidR="001A550D">
        <w:rPr>
          <w:rFonts w:ascii="Times New Roman" w:hAnsi="Times New Roman"/>
          <w:sz w:val="28"/>
          <w:szCs w:val="28"/>
        </w:rPr>
        <w:t xml:space="preserve"> Однако теория игр не дает ответы на интересующие нас в данной работе вопросы соотношения глобальных регуляций и национального суверенитета в вопросах климата.</w:t>
      </w:r>
    </w:p>
    <w:p w:rsidR="004221A1" w:rsidRPr="00B95FA8" w:rsidRDefault="00294B02"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«Глобальные общественные блага забивают последний гвоздь в гроб суверенитета»</w:t>
      </w:r>
      <w:r w:rsidRPr="00B95FA8">
        <w:rPr>
          <w:rStyle w:val="aa"/>
          <w:rFonts w:ascii="Times New Roman" w:hAnsi="Times New Roman"/>
          <w:sz w:val="28"/>
          <w:szCs w:val="28"/>
        </w:rPr>
        <w:footnoteReference w:id="26"/>
      </w:r>
      <w:r w:rsidRPr="00B95FA8">
        <w:rPr>
          <w:rFonts w:ascii="Times New Roman" w:hAnsi="Times New Roman"/>
          <w:sz w:val="28"/>
          <w:szCs w:val="28"/>
        </w:rPr>
        <w:t>, утверждает в сво</w:t>
      </w:r>
      <w:r w:rsidR="0038143A" w:rsidRPr="00B95FA8">
        <w:rPr>
          <w:rFonts w:ascii="Times New Roman" w:hAnsi="Times New Roman"/>
          <w:sz w:val="28"/>
          <w:szCs w:val="28"/>
        </w:rPr>
        <w:t xml:space="preserve">ей работе политолог </w:t>
      </w:r>
      <w:r w:rsidR="0038143A" w:rsidRPr="001A550D">
        <w:rPr>
          <w:rFonts w:ascii="Times New Roman" w:hAnsi="Times New Roman"/>
          <w:b/>
          <w:sz w:val="28"/>
          <w:szCs w:val="28"/>
        </w:rPr>
        <w:t xml:space="preserve">Пол </w:t>
      </w:r>
      <w:proofErr w:type="spellStart"/>
      <w:r w:rsidR="0038143A" w:rsidRPr="001A550D">
        <w:rPr>
          <w:rFonts w:ascii="Times New Roman" w:hAnsi="Times New Roman"/>
          <w:b/>
          <w:sz w:val="28"/>
          <w:szCs w:val="28"/>
        </w:rPr>
        <w:t>Хертцег</w:t>
      </w:r>
      <w:proofErr w:type="spellEnd"/>
      <w:r w:rsidR="0038143A" w:rsidRPr="00B95FA8">
        <w:rPr>
          <w:rFonts w:ascii="Times New Roman" w:hAnsi="Times New Roman"/>
          <w:sz w:val="28"/>
          <w:szCs w:val="28"/>
        </w:rPr>
        <w:t>.</w:t>
      </w:r>
    </w:p>
    <w:p w:rsidR="00294B02" w:rsidRDefault="00294B02"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Подобная точка зрения, пусть и не выраженная в столь метафоричной форме, господствует среди политических мыслителе</w:t>
      </w:r>
      <w:r w:rsidR="00FC7EA1" w:rsidRPr="00B95FA8">
        <w:rPr>
          <w:rFonts w:ascii="Times New Roman" w:hAnsi="Times New Roman"/>
          <w:sz w:val="28"/>
          <w:szCs w:val="28"/>
        </w:rPr>
        <w:t>й</w:t>
      </w:r>
      <w:r w:rsidRPr="00B95FA8">
        <w:rPr>
          <w:rFonts w:ascii="Times New Roman" w:hAnsi="Times New Roman"/>
          <w:sz w:val="28"/>
          <w:szCs w:val="28"/>
        </w:rPr>
        <w:t>, утверждающих, что идея национального суверенитета – мыслительный конструкт прошлой эпохи, который не может больше служить объяснительным инструментом для описания международных отношений и поведения отдельных стран в международных регуляциях.</w:t>
      </w:r>
    </w:p>
    <w:p w:rsidR="001A550D" w:rsidRPr="00B95FA8" w:rsidRDefault="001A550D"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7813D5">
        <w:rPr>
          <w:rFonts w:ascii="Times New Roman" w:hAnsi="Times New Roman"/>
          <w:sz w:val="28"/>
          <w:szCs w:val="28"/>
        </w:rPr>
        <w:t xml:space="preserve">Обращая внимание на одновременный рост общественных и неправительственных организаций, занимающихся в вопросах климатического регулирования примерно тем же, чем занимаются государства, и механизмов глобального и надгосударственного регулирования тех же вопросов, многие исследователи склонны говорить о размывании роли государств в связи с обострением проблем глобального уровня. </w:t>
      </w:r>
    </w:p>
    <w:p w:rsidR="0038143A" w:rsidRPr="00B95FA8" w:rsidRDefault="0038143A"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 данной работе будет показана преждевременность, а возможно и несостоятельность данного утверждения для современного этапа развития, так </w:t>
      </w:r>
      <w:r w:rsidRPr="00B95FA8">
        <w:rPr>
          <w:rFonts w:ascii="Times New Roman" w:hAnsi="Times New Roman"/>
          <w:sz w:val="28"/>
          <w:szCs w:val="28"/>
        </w:rPr>
        <w:lastRenderedPageBreak/>
        <w:t>как будут показаны действительные механизмы, с помощью которых страны используют экологическую политику для упрочнения своей национальной самостоятельности.</w:t>
      </w:r>
    </w:p>
    <w:p w:rsidR="0003572F" w:rsidRPr="00B95FA8" w:rsidRDefault="0003572F" w:rsidP="0072374C">
      <w:pPr>
        <w:pStyle w:val="a3"/>
        <w:spacing w:line="360" w:lineRule="auto"/>
        <w:jc w:val="both"/>
        <w:rPr>
          <w:rFonts w:ascii="Times New Roman" w:hAnsi="Times New Roman"/>
          <w:sz w:val="28"/>
          <w:szCs w:val="28"/>
        </w:rPr>
      </w:pPr>
    </w:p>
    <w:p w:rsidR="0003572F" w:rsidRPr="00B95FA8" w:rsidRDefault="007813D5" w:rsidP="007B4D77">
      <w:pPr>
        <w:pStyle w:val="2"/>
        <w:rPr>
          <w:rFonts w:ascii="Times New Roman" w:hAnsi="Times New Roman"/>
        </w:rPr>
      </w:pPr>
      <w:bookmarkStart w:id="41" w:name="_Toc357602319"/>
      <w:bookmarkStart w:id="42" w:name="_Toc357603563"/>
      <w:bookmarkStart w:id="43" w:name="_Toc357858635"/>
      <w:bookmarkStart w:id="44" w:name="_Toc357950912"/>
      <w:bookmarkStart w:id="45" w:name="_Toc357956320"/>
      <w:bookmarkStart w:id="46" w:name="_Toc358003943"/>
      <w:bookmarkStart w:id="47" w:name="_Toc358012776"/>
      <w:bookmarkStart w:id="48" w:name="_Toc358014348"/>
      <w:r w:rsidRPr="007813D5">
        <w:rPr>
          <w:rFonts w:ascii="Times New Roman" w:hAnsi="Times New Roman"/>
        </w:rPr>
        <w:t xml:space="preserve">1.4 </w:t>
      </w:r>
      <w:r w:rsidR="0003572F" w:rsidRPr="00B95FA8">
        <w:rPr>
          <w:rFonts w:ascii="Times New Roman" w:hAnsi="Times New Roman"/>
        </w:rPr>
        <w:t>Принятие концепции «общей</w:t>
      </w:r>
      <w:r w:rsidR="00D2624C">
        <w:rPr>
          <w:rFonts w:ascii="Times New Roman" w:hAnsi="Times New Roman"/>
        </w:rPr>
        <w:t>,</w:t>
      </w:r>
      <w:r w:rsidR="0003572F" w:rsidRPr="00B95FA8">
        <w:rPr>
          <w:rFonts w:ascii="Times New Roman" w:hAnsi="Times New Roman"/>
        </w:rPr>
        <w:t xml:space="preserve"> но дифференцированной ответственности»</w:t>
      </w:r>
      <w:bookmarkEnd w:id="41"/>
      <w:bookmarkEnd w:id="42"/>
      <w:bookmarkEnd w:id="43"/>
      <w:bookmarkEnd w:id="44"/>
      <w:bookmarkEnd w:id="45"/>
      <w:bookmarkEnd w:id="46"/>
      <w:bookmarkEnd w:id="47"/>
      <w:bookmarkEnd w:id="48"/>
    </w:p>
    <w:p w:rsidR="007B4D77" w:rsidRPr="00B95FA8" w:rsidRDefault="007B4D77" w:rsidP="007B4D77">
      <w:pPr>
        <w:rPr>
          <w:rFonts w:ascii="Times New Roman" w:hAnsi="Times New Roman"/>
          <w:sz w:val="28"/>
          <w:szCs w:val="28"/>
        </w:rPr>
      </w:pPr>
    </w:p>
    <w:p w:rsidR="0083625C" w:rsidRDefault="00D706BA"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Экологические проблемы по самой своей природе выходят за границы национальных государств</w:t>
      </w:r>
      <w:r w:rsidRPr="00B95FA8">
        <w:rPr>
          <w:rStyle w:val="aa"/>
          <w:rFonts w:ascii="Times New Roman" w:hAnsi="Times New Roman"/>
          <w:sz w:val="28"/>
          <w:szCs w:val="28"/>
        </w:rPr>
        <w:footnoteReference w:id="27"/>
      </w:r>
      <w:r w:rsidRPr="00B95FA8">
        <w:rPr>
          <w:rFonts w:ascii="Times New Roman" w:hAnsi="Times New Roman"/>
          <w:sz w:val="28"/>
          <w:szCs w:val="28"/>
        </w:rPr>
        <w:t>.</w:t>
      </w:r>
      <w:r w:rsidR="000317A5" w:rsidRPr="00B95FA8">
        <w:rPr>
          <w:rFonts w:ascii="Times New Roman" w:hAnsi="Times New Roman"/>
          <w:sz w:val="28"/>
          <w:szCs w:val="28"/>
        </w:rPr>
        <w:t xml:space="preserve"> </w:t>
      </w:r>
      <w:r w:rsidR="00641E92" w:rsidRPr="00B95FA8">
        <w:rPr>
          <w:rFonts w:ascii="Times New Roman" w:hAnsi="Times New Roman"/>
          <w:sz w:val="28"/>
          <w:szCs w:val="28"/>
        </w:rPr>
        <w:t xml:space="preserve">Однако </w:t>
      </w:r>
      <w:r w:rsidR="00111B8D">
        <w:rPr>
          <w:rFonts w:ascii="Times New Roman" w:hAnsi="Times New Roman"/>
          <w:sz w:val="28"/>
          <w:szCs w:val="28"/>
        </w:rPr>
        <w:t>считается</w:t>
      </w:r>
      <w:r w:rsidR="0083625C">
        <w:rPr>
          <w:rFonts w:ascii="Times New Roman" w:hAnsi="Times New Roman"/>
          <w:sz w:val="28"/>
          <w:szCs w:val="28"/>
        </w:rPr>
        <w:t>,</w:t>
      </w:r>
      <w:r w:rsidR="00111B8D">
        <w:rPr>
          <w:rFonts w:ascii="Times New Roman" w:hAnsi="Times New Roman"/>
          <w:sz w:val="28"/>
          <w:szCs w:val="28"/>
        </w:rPr>
        <w:t xml:space="preserve"> что </w:t>
      </w:r>
      <w:r w:rsidR="00641E92" w:rsidRPr="00B95FA8">
        <w:rPr>
          <w:rFonts w:ascii="Times New Roman" w:hAnsi="Times New Roman"/>
          <w:sz w:val="28"/>
          <w:szCs w:val="28"/>
        </w:rPr>
        <w:t>государства, как основа формирования современной политической системы, традиц</w:t>
      </w:r>
      <w:r w:rsidR="00922E16">
        <w:rPr>
          <w:rFonts w:ascii="Times New Roman" w:hAnsi="Times New Roman"/>
          <w:sz w:val="28"/>
          <w:szCs w:val="28"/>
        </w:rPr>
        <w:t>ионно противостояли транс</w:t>
      </w:r>
      <w:r w:rsidR="00111B8D">
        <w:rPr>
          <w:rFonts w:ascii="Times New Roman" w:hAnsi="Times New Roman"/>
          <w:sz w:val="28"/>
          <w:szCs w:val="28"/>
        </w:rPr>
        <w:t>гранич</w:t>
      </w:r>
      <w:r w:rsidR="00641E92" w:rsidRPr="00B95FA8">
        <w:rPr>
          <w:rFonts w:ascii="Times New Roman" w:hAnsi="Times New Roman"/>
          <w:sz w:val="28"/>
          <w:szCs w:val="28"/>
        </w:rPr>
        <w:t xml:space="preserve">ным регуляционным механизмам, </w:t>
      </w:r>
      <w:r w:rsidR="0083625C">
        <w:rPr>
          <w:rFonts w:ascii="Times New Roman" w:hAnsi="Times New Roman"/>
          <w:sz w:val="28"/>
          <w:szCs w:val="28"/>
        </w:rPr>
        <w:t xml:space="preserve">вмешивающимся в вопросы национальной компетенции, </w:t>
      </w:r>
      <w:r w:rsidR="00641E92" w:rsidRPr="00B95FA8">
        <w:rPr>
          <w:rFonts w:ascii="Times New Roman" w:hAnsi="Times New Roman"/>
          <w:sz w:val="28"/>
          <w:szCs w:val="28"/>
        </w:rPr>
        <w:t>обращаясь к доктринам национального суверенитета</w:t>
      </w:r>
      <w:r w:rsidR="00641E92" w:rsidRPr="00B95FA8">
        <w:rPr>
          <w:rStyle w:val="aa"/>
          <w:rFonts w:ascii="Times New Roman" w:hAnsi="Times New Roman"/>
          <w:sz w:val="28"/>
          <w:szCs w:val="28"/>
        </w:rPr>
        <w:footnoteReference w:id="28"/>
      </w:r>
      <w:r w:rsidR="00641E92" w:rsidRPr="00B95FA8">
        <w:rPr>
          <w:rFonts w:ascii="Times New Roman" w:hAnsi="Times New Roman"/>
          <w:sz w:val="28"/>
          <w:szCs w:val="28"/>
        </w:rPr>
        <w:t>.</w:t>
      </w:r>
      <w:r w:rsidR="00111B8D">
        <w:rPr>
          <w:rFonts w:ascii="Times New Roman" w:hAnsi="Times New Roman"/>
          <w:sz w:val="28"/>
          <w:szCs w:val="28"/>
        </w:rPr>
        <w:t xml:space="preserve"> Известно, что в условиях глобализации само понятие суверенитета проходит стади</w:t>
      </w:r>
      <w:r w:rsidR="0083625C">
        <w:rPr>
          <w:rFonts w:ascii="Times New Roman" w:hAnsi="Times New Roman"/>
          <w:sz w:val="28"/>
          <w:szCs w:val="28"/>
        </w:rPr>
        <w:t>ю перерождения и переосмысления, и в этом аспекте вопросы климатического регулирования выступают наиболее очевидным примером, раскрывающим суть происходящих процессов.</w:t>
      </w:r>
    </w:p>
    <w:p w:rsidR="0083625C" w:rsidRDefault="0083625C"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С этими изменениями напрямую связана концепция «общей, но дифференцированной ответственности», так как она раскрывает суть взаимодействий не равных государств в мире, в котором их различия </w:t>
      </w:r>
      <w:r w:rsidRPr="0083625C">
        <w:rPr>
          <w:rFonts w:ascii="Times New Roman" w:hAnsi="Times New Roman"/>
          <w:i/>
          <w:sz w:val="28"/>
          <w:szCs w:val="28"/>
        </w:rPr>
        <w:t>в равной</w:t>
      </w:r>
      <w:r>
        <w:rPr>
          <w:rFonts w:ascii="Times New Roman" w:hAnsi="Times New Roman"/>
          <w:sz w:val="28"/>
          <w:szCs w:val="28"/>
        </w:rPr>
        <w:t xml:space="preserve"> степени влияют на всех остальных.</w:t>
      </w:r>
    </w:p>
    <w:p w:rsidR="0083625C" w:rsidRDefault="0083625C"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Дифференцированная ответственность, еще не оформившись как принцип, проявляет себя во многих международных договоренностях.</w:t>
      </w:r>
      <w:r w:rsidR="002E5121">
        <w:rPr>
          <w:rFonts w:ascii="Times New Roman" w:hAnsi="Times New Roman"/>
          <w:sz w:val="28"/>
          <w:szCs w:val="28"/>
        </w:rPr>
        <w:t xml:space="preserve"> Так, впервые в ходе Лондонской конвенции по предотвращению загрязнения мирового океана </w:t>
      </w:r>
      <w:r w:rsidR="002E5121">
        <w:rPr>
          <w:rFonts w:ascii="Times New Roman" w:hAnsi="Times New Roman"/>
          <w:sz w:val="28"/>
          <w:szCs w:val="28"/>
        </w:rPr>
        <w:lastRenderedPageBreak/>
        <w:t>появляется пункт о том, что меры должны быть предприняты сторонами в «соответствии с их научными, техническими и экономическими возможностями»</w:t>
      </w:r>
      <w:r w:rsidR="002E5121">
        <w:rPr>
          <w:rStyle w:val="aa"/>
          <w:rFonts w:ascii="Times New Roman" w:hAnsi="Times New Roman"/>
          <w:sz w:val="28"/>
          <w:szCs w:val="28"/>
        </w:rPr>
        <w:footnoteReference w:id="29"/>
      </w:r>
      <w:r w:rsidR="002E5121">
        <w:rPr>
          <w:rFonts w:ascii="Times New Roman" w:hAnsi="Times New Roman"/>
          <w:sz w:val="28"/>
          <w:szCs w:val="28"/>
        </w:rPr>
        <w:t xml:space="preserve">. </w:t>
      </w:r>
      <w:r w:rsidR="000C75E7">
        <w:rPr>
          <w:rFonts w:ascii="Times New Roman" w:hAnsi="Times New Roman"/>
          <w:sz w:val="28"/>
          <w:szCs w:val="28"/>
        </w:rPr>
        <w:t xml:space="preserve"> Развитие этот принцип получил в 1976 году в преамбуле к конвенции ООН по законодательному оформлению отношений в мировом океане, где отдельным пунктом отмечены особенные потребности и особые обстоятельства развивающихся стран.</w:t>
      </w:r>
    </w:p>
    <w:p w:rsidR="000C75E7" w:rsidRDefault="000C75E7"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Однако более конкретно принцип начал себя проявлять именно в климатическом регулировании. Самое часто цитируемое выражение данного принципа </w:t>
      </w:r>
      <w:r w:rsidR="00B91BCB">
        <w:rPr>
          <w:rFonts w:ascii="Times New Roman" w:hAnsi="Times New Roman"/>
          <w:sz w:val="28"/>
          <w:szCs w:val="28"/>
        </w:rPr>
        <w:t xml:space="preserve">относительно развивающихся стран </w:t>
      </w:r>
      <w:r>
        <w:rPr>
          <w:rFonts w:ascii="Times New Roman" w:hAnsi="Times New Roman"/>
          <w:sz w:val="28"/>
          <w:szCs w:val="28"/>
        </w:rPr>
        <w:t xml:space="preserve">можно найти в статье 3 конвенции рамочной конвенции ООН по </w:t>
      </w:r>
      <w:r w:rsidRPr="00922E16">
        <w:rPr>
          <w:rFonts w:ascii="Times New Roman" w:hAnsi="Times New Roman"/>
          <w:sz w:val="28"/>
          <w:szCs w:val="28"/>
        </w:rPr>
        <w:t xml:space="preserve">вопросам изменения климата: </w:t>
      </w:r>
      <w:r w:rsidR="00B91BCB">
        <w:rPr>
          <w:rFonts w:ascii="Times New Roman" w:hAnsi="Times New Roman"/>
          <w:sz w:val="28"/>
          <w:szCs w:val="28"/>
        </w:rPr>
        <w:t xml:space="preserve">необходимо принимать во внимание </w:t>
      </w:r>
      <w:r w:rsidRPr="00922E16">
        <w:rPr>
          <w:rFonts w:ascii="Times New Roman" w:hAnsi="Times New Roman"/>
          <w:sz w:val="28"/>
          <w:szCs w:val="28"/>
        </w:rPr>
        <w:t>«</w:t>
      </w:r>
      <w:r w:rsidR="00B91BCB">
        <w:rPr>
          <w:rFonts w:ascii="Times New Roman" w:hAnsi="Times New Roman"/>
          <w:sz w:val="28"/>
          <w:szCs w:val="28"/>
        </w:rPr>
        <w:t>особые нужды и особые обстоятельства развивающихся стран</w:t>
      </w:r>
      <w:r w:rsidRPr="00922E16">
        <w:rPr>
          <w:rFonts w:ascii="Times New Roman" w:hAnsi="Times New Roman"/>
          <w:sz w:val="28"/>
          <w:szCs w:val="28"/>
        </w:rPr>
        <w:t>»</w:t>
      </w:r>
      <w:r w:rsidR="00B91BCB">
        <w:rPr>
          <w:rStyle w:val="aa"/>
          <w:rFonts w:ascii="Times New Roman" w:hAnsi="Times New Roman"/>
          <w:sz w:val="28"/>
          <w:szCs w:val="28"/>
        </w:rPr>
        <w:footnoteReference w:id="30"/>
      </w:r>
      <w:r w:rsidRPr="00922E16">
        <w:rPr>
          <w:rFonts w:ascii="Times New Roman" w:hAnsi="Times New Roman"/>
          <w:sz w:val="28"/>
          <w:szCs w:val="28"/>
        </w:rPr>
        <w:t>.</w:t>
      </w:r>
    </w:p>
    <w:p w:rsidR="00F55497" w:rsidRDefault="00F55497"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Официально же принят принцип был в 1992 году секретариатом рамочной конвенции ООН об изменении климата в пунктах 3.1 и 4.1. С тех пор данный принцип был базовым основанием группировки государств с разным уровнем ответственности.</w:t>
      </w:r>
    </w:p>
    <w:p w:rsidR="00B91BCB" w:rsidRDefault="00F55497"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Крайне актуален же сегодня </w:t>
      </w:r>
      <w:r w:rsidR="00B91BCB">
        <w:rPr>
          <w:rFonts w:ascii="Times New Roman" w:hAnsi="Times New Roman"/>
          <w:sz w:val="28"/>
          <w:szCs w:val="28"/>
        </w:rPr>
        <w:t>вопрос, в каком виде принцип будет существовать в соглашении после 2012 года</w:t>
      </w:r>
      <w:r>
        <w:rPr>
          <w:rFonts w:ascii="Times New Roman" w:hAnsi="Times New Roman"/>
          <w:sz w:val="28"/>
          <w:szCs w:val="28"/>
        </w:rPr>
        <w:t>, так как Копенгагенское соглашение внесло в принцип серьезные корректировки</w:t>
      </w:r>
      <w:r w:rsidR="00B91BCB">
        <w:rPr>
          <w:rFonts w:ascii="Times New Roman" w:hAnsi="Times New Roman"/>
          <w:sz w:val="28"/>
          <w:szCs w:val="28"/>
        </w:rPr>
        <w:t>.</w:t>
      </w:r>
      <w:r w:rsidR="00EE6B30">
        <w:rPr>
          <w:rFonts w:ascii="Times New Roman" w:hAnsi="Times New Roman"/>
          <w:sz w:val="28"/>
          <w:szCs w:val="28"/>
        </w:rPr>
        <w:t xml:space="preserve"> Согласно Копенгагенскому соглашению было предложено дополнительно разделение развивающихся стран, согласно которому «развивающиеся страны» также, как и развитые, должны будут взять на себя количественные обязательства по сокращению, в то время как «наименее развитые страны» (</w:t>
      </w:r>
      <w:r w:rsidR="00EE6B30">
        <w:rPr>
          <w:rFonts w:ascii="Times New Roman" w:hAnsi="Times New Roman"/>
          <w:sz w:val="28"/>
          <w:szCs w:val="28"/>
          <w:lang w:val="en-US"/>
        </w:rPr>
        <w:t>Least</w:t>
      </w:r>
      <w:r w:rsidR="00EE6B30" w:rsidRPr="00EE6B30">
        <w:rPr>
          <w:rFonts w:ascii="Times New Roman" w:hAnsi="Times New Roman"/>
          <w:sz w:val="28"/>
          <w:szCs w:val="28"/>
        </w:rPr>
        <w:t xml:space="preserve"> </w:t>
      </w:r>
      <w:r w:rsidR="00EE6B30">
        <w:rPr>
          <w:rFonts w:ascii="Times New Roman" w:hAnsi="Times New Roman"/>
          <w:sz w:val="28"/>
          <w:szCs w:val="28"/>
          <w:lang w:val="en-US"/>
        </w:rPr>
        <w:t>Developed</w:t>
      </w:r>
      <w:r w:rsidR="00EE6B30" w:rsidRPr="00EE6B30">
        <w:rPr>
          <w:rFonts w:ascii="Times New Roman" w:hAnsi="Times New Roman"/>
          <w:sz w:val="28"/>
          <w:szCs w:val="28"/>
        </w:rPr>
        <w:t xml:space="preserve"> </w:t>
      </w:r>
      <w:proofErr w:type="spellStart"/>
      <w:r w:rsidR="00EE6B30">
        <w:rPr>
          <w:rFonts w:ascii="Times New Roman" w:hAnsi="Times New Roman"/>
          <w:sz w:val="28"/>
          <w:szCs w:val="28"/>
          <w:lang w:val="en-US"/>
        </w:rPr>
        <w:t>Counrty</w:t>
      </w:r>
      <w:proofErr w:type="spellEnd"/>
      <w:r w:rsidR="00EE6B30" w:rsidRPr="00EE6B30">
        <w:rPr>
          <w:rFonts w:ascii="Times New Roman" w:hAnsi="Times New Roman"/>
          <w:sz w:val="28"/>
          <w:szCs w:val="28"/>
        </w:rPr>
        <w:t xml:space="preserve"> - </w:t>
      </w:r>
      <w:r w:rsidR="00EE6B30">
        <w:rPr>
          <w:rFonts w:ascii="Times New Roman" w:hAnsi="Times New Roman"/>
          <w:sz w:val="28"/>
          <w:szCs w:val="28"/>
          <w:lang w:val="en-US"/>
        </w:rPr>
        <w:t>LDC</w:t>
      </w:r>
      <w:r w:rsidR="00EE6B30">
        <w:rPr>
          <w:rFonts w:ascii="Times New Roman" w:hAnsi="Times New Roman"/>
          <w:sz w:val="28"/>
          <w:szCs w:val="28"/>
        </w:rPr>
        <w:t>)</w:t>
      </w:r>
      <w:r w:rsidR="00EE6B30" w:rsidRPr="00EE6B30">
        <w:rPr>
          <w:rFonts w:ascii="Times New Roman" w:hAnsi="Times New Roman"/>
          <w:sz w:val="28"/>
          <w:szCs w:val="28"/>
        </w:rPr>
        <w:t xml:space="preserve"> </w:t>
      </w:r>
      <w:r w:rsidR="00EE6B30">
        <w:rPr>
          <w:rFonts w:ascii="Times New Roman" w:hAnsi="Times New Roman"/>
          <w:sz w:val="28"/>
          <w:szCs w:val="28"/>
        </w:rPr>
        <w:t xml:space="preserve">и островные развивающиеся </w:t>
      </w:r>
      <w:r w:rsidR="00EE6B30">
        <w:rPr>
          <w:rFonts w:ascii="Times New Roman" w:hAnsi="Times New Roman"/>
          <w:sz w:val="28"/>
          <w:szCs w:val="28"/>
        </w:rPr>
        <w:lastRenderedPageBreak/>
        <w:t>страны (</w:t>
      </w:r>
      <w:r w:rsidR="00EE6B30">
        <w:rPr>
          <w:rFonts w:ascii="Times New Roman" w:hAnsi="Times New Roman"/>
          <w:sz w:val="28"/>
          <w:szCs w:val="28"/>
          <w:lang w:val="en-US"/>
        </w:rPr>
        <w:t>Small</w:t>
      </w:r>
      <w:r w:rsidR="00EE6B30" w:rsidRPr="00EE6B30">
        <w:rPr>
          <w:rFonts w:ascii="Times New Roman" w:hAnsi="Times New Roman"/>
          <w:sz w:val="28"/>
          <w:szCs w:val="28"/>
        </w:rPr>
        <w:t xml:space="preserve"> </w:t>
      </w:r>
      <w:r w:rsidR="00EE6B30">
        <w:rPr>
          <w:rFonts w:ascii="Times New Roman" w:hAnsi="Times New Roman"/>
          <w:sz w:val="28"/>
          <w:szCs w:val="28"/>
          <w:lang w:val="en-US"/>
        </w:rPr>
        <w:t>Island</w:t>
      </w:r>
      <w:r w:rsidR="00EE6B30" w:rsidRPr="00EE6B30">
        <w:rPr>
          <w:rFonts w:ascii="Times New Roman" w:hAnsi="Times New Roman"/>
          <w:sz w:val="28"/>
          <w:szCs w:val="28"/>
        </w:rPr>
        <w:t xml:space="preserve"> </w:t>
      </w:r>
      <w:r w:rsidR="00EE6B30">
        <w:rPr>
          <w:rFonts w:ascii="Times New Roman" w:hAnsi="Times New Roman"/>
          <w:sz w:val="28"/>
          <w:szCs w:val="28"/>
          <w:lang w:val="en-US"/>
        </w:rPr>
        <w:t>Developing</w:t>
      </w:r>
      <w:r w:rsidR="00EE6B30" w:rsidRPr="00EE6B30">
        <w:rPr>
          <w:rFonts w:ascii="Times New Roman" w:hAnsi="Times New Roman"/>
          <w:sz w:val="28"/>
          <w:szCs w:val="28"/>
        </w:rPr>
        <w:t xml:space="preserve"> </w:t>
      </w:r>
      <w:r w:rsidR="00EE6B30">
        <w:rPr>
          <w:rFonts w:ascii="Times New Roman" w:hAnsi="Times New Roman"/>
          <w:sz w:val="28"/>
          <w:szCs w:val="28"/>
          <w:lang w:val="en-US"/>
        </w:rPr>
        <w:t>Countries</w:t>
      </w:r>
      <w:r w:rsidR="00EE6B30" w:rsidRPr="00EE6B30">
        <w:rPr>
          <w:rFonts w:ascii="Times New Roman" w:hAnsi="Times New Roman"/>
          <w:sz w:val="28"/>
          <w:szCs w:val="28"/>
        </w:rPr>
        <w:t xml:space="preserve"> - </w:t>
      </w:r>
      <w:r w:rsidR="00EE6B30">
        <w:rPr>
          <w:rFonts w:ascii="Times New Roman" w:hAnsi="Times New Roman"/>
          <w:sz w:val="28"/>
          <w:szCs w:val="28"/>
          <w:lang w:val="en-US"/>
        </w:rPr>
        <w:t>SIDC</w:t>
      </w:r>
      <w:r w:rsidR="00EE6B30">
        <w:rPr>
          <w:rFonts w:ascii="Times New Roman" w:hAnsi="Times New Roman"/>
          <w:sz w:val="28"/>
          <w:szCs w:val="28"/>
        </w:rPr>
        <w:t>) могут по-прежнему принимать на себя обязательства добровольно</w:t>
      </w:r>
      <w:r w:rsidR="00EE6B30">
        <w:rPr>
          <w:rStyle w:val="aa"/>
          <w:rFonts w:ascii="Times New Roman" w:hAnsi="Times New Roman"/>
          <w:sz w:val="28"/>
          <w:szCs w:val="28"/>
        </w:rPr>
        <w:footnoteReference w:id="31"/>
      </w:r>
      <w:r w:rsidR="00EE6B30">
        <w:rPr>
          <w:rFonts w:ascii="Times New Roman" w:hAnsi="Times New Roman"/>
          <w:sz w:val="28"/>
          <w:szCs w:val="28"/>
        </w:rPr>
        <w:t>.</w:t>
      </w:r>
    </w:p>
    <w:p w:rsidR="00EE6B30" w:rsidRDefault="00EE6B30" w:rsidP="0072374C">
      <w:pPr>
        <w:pStyle w:val="a3"/>
        <w:spacing w:line="360" w:lineRule="auto"/>
        <w:jc w:val="both"/>
        <w:rPr>
          <w:rFonts w:ascii="Times New Roman" w:hAnsi="Times New Roman"/>
          <w:sz w:val="28"/>
          <w:szCs w:val="28"/>
        </w:rPr>
      </w:pPr>
      <w:r w:rsidRPr="00EE6B30">
        <w:rPr>
          <w:rFonts w:ascii="Times New Roman" w:hAnsi="Times New Roman"/>
          <w:sz w:val="28"/>
          <w:szCs w:val="28"/>
        </w:rPr>
        <w:t xml:space="preserve">  </w:t>
      </w:r>
      <w:r>
        <w:rPr>
          <w:rFonts w:ascii="Times New Roman" w:hAnsi="Times New Roman"/>
          <w:sz w:val="28"/>
          <w:szCs w:val="28"/>
        </w:rPr>
        <w:t xml:space="preserve">Как </w:t>
      </w:r>
      <w:proofErr w:type="spellStart"/>
      <w:r>
        <w:rPr>
          <w:rFonts w:ascii="Times New Roman" w:hAnsi="Times New Roman"/>
          <w:sz w:val="28"/>
          <w:szCs w:val="28"/>
        </w:rPr>
        <w:t>операционально</w:t>
      </w:r>
      <w:proofErr w:type="spellEnd"/>
      <w:r>
        <w:rPr>
          <w:rFonts w:ascii="Times New Roman" w:hAnsi="Times New Roman"/>
          <w:sz w:val="28"/>
          <w:szCs w:val="28"/>
        </w:rPr>
        <w:t xml:space="preserve"> будет применено новое разделение – покажет время.</w:t>
      </w: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Pr="00EE6B30" w:rsidRDefault="00F733B4" w:rsidP="0072374C">
      <w:pPr>
        <w:pStyle w:val="a3"/>
        <w:spacing w:line="360" w:lineRule="auto"/>
        <w:jc w:val="both"/>
        <w:rPr>
          <w:rFonts w:ascii="Times New Roman" w:hAnsi="Times New Roman"/>
          <w:sz w:val="28"/>
          <w:szCs w:val="28"/>
        </w:rPr>
      </w:pPr>
    </w:p>
    <w:p w:rsidR="006E0862" w:rsidRPr="00B95FA8" w:rsidRDefault="003309FA" w:rsidP="007B4D77">
      <w:pPr>
        <w:pStyle w:val="1"/>
        <w:rPr>
          <w:rFonts w:ascii="Times New Roman" w:hAnsi="Times New Roman"/>
          <w:sz w:val="28"/>
          <w:szCs w:val="28"/>
        </w:rPr>
      </w:pPr>
      <w:bookmarkStart w:id="49" w:name="_Toc357602320"/>
      <w:bookmarkStart w:id="50" w:name="_Toc357603564"/>
      <w:bookmarkStart w:id="51" w:name="_Toc357858636"/>
      <w:bookmarkStart w:id="52" w:name="_Toc357950913"/>
      <w:bookmarkStart w:id="53" w:name="_Toc357956321"/>
      <w:bookmarkStart w:id="54" w:name="_Toc358003944"/>
      <w:bookmarkStart w:id="55" w:name="_Toc358012777"/>
      <w:bookmarkStart w:id="56" w:name="_Toc358014349"/>
      <w:r w:rsidRPr="00B95FA8">
        <w:rPr>
          <w:rFonts w:ascii="Times New Roman" w:hAnsi="Times New Roman"/>
          <w:sz w:val="28"/>
          <w:szCs w:val="28"/>
        </w:rPr>
        <w:t>Глава 2.</w:t>
      </w:r>
      <w:bookmarkEnd w:id="49"/>
      <w:r w:rsidR="00912533" w:rsidRPr="00B95FA8">
        <w:rPr>
          <w:rFonts w:ascii="Times New Roman" w:hAnsi="Times New Roman"/>
          <w:sz w:val="28"/>
          <w:szCs w:val="28"/>
        </w:rPr>
        <w:t xml:space="preserve"> Анализ политики государств в отношении исполнения международных экологических норм (на примере Киотского протокола)</w:t>
      </w:r>
      <w:bookmarkEnd w:id="50"/>
      <w:bookmarkEnd w:id="51"/>
      <w:bookmarkEnd w:id="52"/>
      <w:bookmarkEnd w:id="53"/>
      <w:bookmarkEnd w:id="54"/>
      <w:bookmarkEnd w:id="55"/>
      <w:bookmarkEnd w:id="56"/>
    </w:p>
    <w:p w:rsidR="007B4D77" w:rsidRPr="00B95FA8" w:rsidRDefault="007B4D77" w:rsidP="007B4D77">
      <w:pPr>
        <w:rPr>
          <w:rFonts w:ascii="Times New Roman" w:hAnsi="Times New Roman"/>
          <w:sz w:val="28"/>
          <w:szCs w:val="28"/>
        </w:rPr>
      </w:pPr>
    </w:p>
    <w:p w:rsidR="006E0862" w:rsidRPr="00B95FA8" w:rsidRDefault="005D2D75" w:rsidP="007B4D77">
      <w:pPr>
        <w:pStyle w:val="2"/>
        <w:rPr>
          <w:rFonts w:ascii="Times New Roman" w:hAnsi="Times New Roman"/>
        </w:rPr>
      </w:pPr>
      <w:bookmarkStart w:id="57" w:name="_Toc357602321"/>
      <w:bookmarkStart w:id="58" w:name="_Toc357603565"/>
      <w:bookmarkStart w:id="59" w:name="_Toc357858637"/>
      <w:bookmarkStart w:id="60" w:name="_Toc357950914"/>
      <w:bookmarkStart w:id="61" w:name="_Toc357956322"/>
      <w:bookmarkStart w:id="62" w:name="_Toc358003945"/>
      <w:bookmarkStart w:id="63" w:name="_Toc358012778"/>
      <w:bookmarkStart w:id="64" w:name="_Toc358014350"/>
      <w:r w:rsidRPr="005D2D75">
        <w:rPr>
          <w:rFonts w:ascii="Times New Roman" w:hAnsi="Times New Roman"/>
        </w:rPr>
        <w:t xml:space="preserve">2.1 </w:t>
      </w:r>
      <w:r w:rsidR="006E0862" w:rsidRPr="00B95FA8">
        <w:rPr>
          <w:rFonts w:ascii="Times New Roman" w:hAnsi="Times New Roman"/>
        </w:rPr>
        <w:t>Экологическая политика в «пост-политическую» эпоху</w:t>
      </w:r>
      <w:bookmarkEnd w:id="57"/>
      <w:bookmarkEnd w:id="58"/>
      <w:bookmarkEnd w:id="59"/>
      <w:bookmarkEnd w:id="60"/>
      <w:bookmarkEnd w:id="61"/>
      <w:bookmarkEnd w:id="62"/>
      <w:bookmarkEnd w:id="63"/>
      <w:bookmarkEnd w:id="64"/>
    </w:p>
    <w:p w:rsidR="0093289F" w:rsidRPr="00B95FA8" w:rsidRDefault="0093289F" w:rsidP="0072374C">
      <w:pPr>
        <w:pStyle w:val="a3"/>
        <w:spacing w:line="360" w:lineRule="auto"/>
        <w:jc w:val="both"/>
        <w:rPr>
          <w:rFonts w:ascii="Times New Roman" w:hAnsi="Times New Roman"/>
          <w:sz w:val="28"/>
          <w:szCs w:val="28"/>
        </w:rPr>
      </w:pPr>
    </w:p>
    <w:p w:rsidR="00F46C47" w:rsidRDefault="00F46C47"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Перед началом практического рассмотрения позиций стран необходимо определить теоретические основания исследования.</w:t>
      </w:r>
      <w:r w:rsidR="000C59D0">
        <w:rPr>
          <w:rFonts w:ascii="Times New Roman" w:hAnsi="Times New Roman"/>
          <w:sz w:val="28"/>
          <w:szCs w:val="28"/>
        </w:rPr>
        <w:t xml:space="preserve"> Поскольку в рабочей гипотезе сказано о наличии глобального политического консенсуса в вопросах климатической политики, следует чуть подробнее остановиться на происхождении и обосновании этого консенсуса.</w:t>
      </w:r>
    </w:p>
    <w:p w:rsidR="005D2D75" w:rsidRDefault="000C59D0"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Глобальный </w:t>
      </w:r>
      <w:proofErr w:type="spellStart"/>
      <w:r>
        <w:rPr>
          <w:rFonts w:ascii="Times New Roman" w:hAnsi="Times New Roman"/>
          <w:sz w:val="28"/>
          <w:szCs w:val="28"/>
        </w:rPr>
        <w:t>олитический</w:t>
      </w:r>
      <w:proofErr w:type="spellEnd"/>
      <w:r>
        <w:rPr>
          <w:rFonts w:ascii="Times New Roman" w:hAnsi="Times New Roman"/>
          <w:sz w:val="28"/>
          <w:szCs w:val="28"/>
        </w:rPr>
        <w:t xml:space="preserve"> консенсус становится возможным в условиях «пост-политизации». </w:t>
      </w:r>
      <w:proofErr w:type="spellStart"/>
      <w:r>
        <w:rPr>
          <w:rFonts w:ascii="Times New Roman" w:hAnsi="Times New Roman"/>
          <w:sz w:val="28"/>
          <w:szCs w:val="28"/>
        </w:rPr>
        <w:t>Шанталь</w:t>
      </w:r>
      <w:proofErr w:type="spellEnd"/>
      <w:r>
        <w:rPr>
          <w:rFonts w:ascii="Times New Roman" w:hAnsi="Times New Roman"/>
          <w:sz w:val="28"/>
          <w:szCs w:val="28"/>
        </w:rPr>
        <w:t xml:space="preserve"> </w:t>
      </w:r>
      <w:proofErr w:type="spellStart"/>
      <w:r>
        <w:rPr>
          <w:rFonts w:ascii="Times New Roman" w:hAnsi="Times New Roman"/>
          <w:sz w:val="28"/>
          <w:szCs w:val="28"/>
        </w:rPr>
        <w:t>Муфф</w:t>
      </w:r>
      <w:proofErr w:type="spellEnd"/>
      <w:r>
        <w:rPr>
          <w:rFonts w:ascii="Times New Roman" w:hAnsi="Times New Roman"/>
          <w:sz w:val="28"/>
          <w:szCs w:val="28"/>
        </w:rPr>
        <w:t xml:space="preserve"> определяет</w:t>
      </w:r>
      <w:r w:rsidR="00DF4AFB">
        <w:rPr>
          <w:rFonts w:ascii="Times New Roman" w:hAnsi="Times New Roman"/>
          <w:sz w:val="28"/>
          <w:szCs w:val="28"/>
        </w:rPr>
        <w:t xml:space="preserve"> «</w:t>
      </w:r>
      <w:r w:rsidR="008377DA">
        <w:rPr>
          <w:rFonts w:ascii="Times New Roman" w:hAnsi="Times New Roman"/>
          <w:sz w:val="28"/>
          <w:szCs w:val="28"/>
        </w:rPr>
        <w:t>пост-политизацию</w:t>
      </w:r>
      <w:r w:rsidR="00DF4AFB">
        <w:rPr>
          <w:rFonts w:ascii="Times New Roman" w:hAnsi="Times New Roman"/>
          <w:sz w:val="28"/>
          <w:szCs w:val="28"/>
        </w:rPr>
        <w:t>»</w:t>
      </w:r>
      <w:r w:rsidR="008377DA">
        <w:rPr>
          <w:rFonts w:ascii="Times New Roman" w:hAnsi="Times New Roman"/>
          <w:sz w:val="28"/>
          <w:szCs w:val="28"/>
        </w:rPr>
        <w:t xml:space="preserve"> как процедуру, которая фактически исключает возможность политического, так как отрицает возможность идеологических различий и предполагает всеобщую универсализацию политических требований. Таким образом политическая сфера превращается в поле </w:t>
      </w:r>
      <w:proofErr w:type="spellStart"/>
      <w:r w:rsidR="008377DA">
        <w:rPr>
          <w:rFonts w:ascii="Times New Roman" w:hAnsi="Times New Roman"/>
          <w:sz w:val="28"/>
          <w:szCs w:val="28"/>
        </w:rPr>
        <w:t>консенсусного</w:t>
      </w:r>
      <w:proofErr w:type="spellEnd"/>
      <w:r w:rsidR="008377DA">
        <w:rPr>
          <w:rFonts w:ascii="Times New Roman" w:hAnsi="Times New Roman"/>
          <w:sz w:val="28"/>
          <w:szCs w:val="28"/>
        </w:rPr>
        <w:t xml:space="preserve"> управления, главная роль в котором отводится управленческим техникам. Все становится «политизированным» в том смысле, что </w:t>
      </w:r>
      <w:r>
        <w:rPr>
          <w:rFonts w:ascii="Times New Roman" w:hAnsi="Times New Roman"/>
          <w:sz w:val="28"/>
          <w:szCs w:val="28"/>
        </w:rPr>
        <w:t>его можно обсуждать</w:t>
      </w:r>
      <w:r w:rsidR="008377DA">
        <w:rPr>
          <w:rFonts w:ascii="Times New Roman" w:hAnsi="Times New Roman"/>
          <w:sz w:val="28"/>
          <w:szCs w:val="28"/>
        </w:rPr>
        <w:t xml:space="preserve">, но подобное обсуждение не может привести к прямому конфликту, и политика становится тем, что можно осуществлять без принятия </w:t>
      </w:r>
      <w:r w:rsidR="00F46C47">
        <w:rPr>
          <w:rFonts w:ascii="Times New Roman" w:hAnsi="Times New Roman"/>
          <w:sz w:val="28"/>
          <w:szCs w:val="28"/>
        </w:rPr>
        <w:t>таких решений, которые бы разделяли некоторые группы, оставляя их при своем, неизменном мнении</w:t>
      </w:r>
      <w:r w:rsidR="00F46C47">
        <w:rPr>
          <w:rStyle w:val="aa"/>
          <w:rFonts w:ascii="Times New Roman" w:hAnsi="Times New Roman"/>
          <w:sz w:val="28"/>
          <w:szCs w:val="28"/>
        </w:rPr>
        <w:footnoteReference w:id="32"/>
      </w:r>
      <w:r w:rsidR="00F46C47">
        <w:rPr>
          <w:rFonts w:ascii="Times New Roman" w:hAnsi="Times New Roman"/>
          <w:sz w:val="28"/>
          <w:szCs w:val="28"/>
        </w:rPr>
        <w:t>.  В вопросе международных климатических отношений данный подход исключает возможность существования «национального интереса» отличного от общего. Таким образом политика глобального управления климата становится основным местом конструир</w:t>
      </w:r>
      <w:r>
        <w:rPr>
          <w:rFonts w:ascii="Times New Roman" w:hAnsi="Times New Roman"/>
          <w:sz w:val="28"/>
          <w:szCs w:val="28"/>
        </w:rPr>
        <w:t xml:space="preserve">ования </w:t>
      </w:r>
      <w:r>
        <w:rPr>
          <w:rFonts w:ascii="Times New Roman" w:hAnsi="Times New Roman"/>
          <w:sz w:val="28"/>
          <w:szCs w:val="28"/>
        </w:rPr>
        <w:lastRenderedPageBreak/>
        <w:t>глобального консенсуса, ведь т</w:t>
      </w:r>
      <w:r w:rsidR="00F46C47">
        <w:rPr>
          <w:rFonts w:ascii="Times New Roman" w:hAnsi="Times New Roman"/>
          <w:sz w:val="28"/>
          <w:szCs w:val="28"/>
        </w:rPr>
        <w:t>олько на основе консенсуса могут строится подобные Киотскому</w:t>
      </w:r>
      <w:r>
        <w:rPr>
          <w:rFonts w:ascii="Times New Roman" w:hAnsi="Times New Roman"/>
          <w:sz w:val="28"/>
          <w:szCs w:val="28"/>
        </w:rPr>
        <w:t xml:space="preserve"> соглашения с практически полно-</w:t>
      </w:r>
      <w:r w:rsidR="00F46C47">
        <w:rPr>
          <w:rFonts w:ascii="Times New Roman" w:hAnsi="Times New Roman"/>
          <w:sz w:val="28"/>
          <w:szCs w:val="28"/>
        </w:rPr>
        <w:t>охватным участием. В классической, или даже новой теории международных отношений не возможно представить такого положения</w:t>
      </w:r>
      <w:r>
        <w:rPr>
          <w:rFonts w:ascii="Times New Roman" w:hAnsi="Times New Roman"/>
          <w:sz w:val="28"/>
          <w:szCs w:val="28"/>
        </w:rPr>
        <w:t>,</w:t>
      </w:r>
      <w:r w:rsidR="00F46C47">
        <w:rPr>
          <w:rFonts w:ascii="Times New Roman" w:hAnsi="Times New Roman"/>
          <w:sz w:val="28"/>
          <w:szCs w:val="28"/>
        </w:rPr>
        <w:t xml:space="preserve"> с которым были бы единодушно согласны все участники политического процесса, а разногласия были бы возможны только в вопросе технической реализации мер, необходимых для реализации конкретных шагов достижению общей для всех цели.</w:t>
      </w:r>
    </w:p>
    <w:p w:rsidR="000C59D0" w:rsidRDefault="000C59D0"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Действительно, споры на конференциях сторон Киотского протокола ведутся ожесточенные, но они затрагивают лишь вопросы методов достижения такого количества выбросов, которое будет обеспечивать удержание роста глобальной температуры на уровне 2 градусов по Цельсию. </w:t>
      </w:r>
      <w:r w:rsidR="009438DD">
        <w:rPr>
          <w:rFonts w:ascii="Times New Roman" w:hAnsi="Times New Roman"/>
          <w:sz w:val="28"/>
          <w:szCs w:val="28"/>
        </w:rPr>
        <w:t>Относительно необходимости достижения именно этого состояния существует политический консенсус (хотя в научной среде это далеко не единственное допущение).</w:t>
      </w:r>
    </w:p>
    <w:p w:rsidR="006E0862" w:rsidRPr="00B95FA8" w:rsidRDefault="005D2D75"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9438DD">
        <w:rPr>
          <w:rFonts w:ascii="Times New Roman" w:hAnsi="Times New Roman"/>
          <w:sz w:val="28"/>
          <w:szCs w:val="28"/>
        </w:rPr>
        <w:t xml:space="preserve"> Добавляет понимание в вопрос политического консенсуса и возвращает возможность наличия «национальных интересов» </w:t>
      </w:r>
      <w:r w:rsidR="009438DD" w:rsidRPr="005D2D75">
        <w:rPr>
          <w:rFonts w:ascii="Times New Roman" w:hAnsi="Times New Roman"/>
          <w:b/>
          <w:sz w:val="28"/>
          <w:szCs w:val="28"/>
        </w:rPr>
        <w:t xml:space="preserve">Эндрю </w:t>
      </w:r>
      <w:proofErr w:type="spellStart"/>
      <w:r w:rsidR="009438DD" w:rsidRPr="005D2D75">
        <w:rPr>
          <w:rFonts w:ascii="Times New Roman" w:hAnsi="Times New Roman"/>
          <w:b/>
          <w:sz w:val="28"/>
          <w:szCs w:val="28"/>
        </w:rPr>
        <w:t>Китеотис</w:t>
      </w:r>
      <w:proofErr w:type="spellEnd"/>
      <w:r w:rsidR="009438DD" w:rsidRPr="00B95FA8">
        <w:rPr>
          <w:rFonts w:ascii="Times New Roman" w:hAnsi="Times New Roman"/>
          <w:sz w:val="28"/>
          <w:szCs w:val="28"/>
        </w:rPr>
        <w:t xml:space="preserve"> (</w:t>
      </w:r>
      <w:proofErr w:type="spellStart"/>
      <w:r w:rsidR="009438DD" w:rsidRPr="00B95FA8">
        <w:rPr>
          <w:rFonts w:ascii="Times New Roman" w:hAnsi="Times New Roman"/>
          <w:sz w:val="28"/>
          <w:szCs w:val="28"/>
          <w:lang w:val="en-US"/>
        </w:rPr>
        <w:t>Kytheotis</w:t>
      </w:r>
      <w:proofErr w:type="spellEnd"/>
      <w:r w:rsidR="009438DD">
        <w:rPr>
          <w:rFonts w:ascii="Times New Roman" w:hAnsi="Times New Roman"/>
          <w:sz w:val="28"/>
          <w:szCs w:val="28"/>
        </w:rPr>
        <w:t>).</w:t>
      </w:r>
      <w:r>
        <w:rPr>
          <w:rFonts w:ascii="Times New Roman" w:hAnsi="Times New Roman"/>
          <w:sz w:val="28"/>
          <w:szCs w:val="28"/>
        </w:rPr>
        <w:t xml:space="preserve"> </w:t>
      </w:r>
      <w:r w:rsidR="006E0862" w:rsidRPr="00B95FA8">
        <w:rPr>
          <w:rFonts w:ascii="Times New Roman" w:hAnsi="Times New Roman"/>
          <w:sz w:val="28"/>
          <w:szCs w:val="28"/>
        </w:rPr>
        <w:t xml:space="preserve">Как утверждает </w:t>
      </w:r>
      <w:r w:rsidR="009438DD">
        <w:rPr>
          <w:rFonts w:ascii="Times New Roman" w:hAnsi="Times New Roman"/>
          <w:sz w:val="28"/>
          <w:szCs w:val="28"/>
        </w:rPr>
        <w:t xml:space="preserve">он </w:t>
      </w:r>
      <w:r w:rsidR="006E0862" w:rsidRPr="00B95FA8">
        <w:rPr>
          <w:rFonts w:ascii="Times New Roman" w:hAnsi="Times New Roman"/>
          <w:sz w:val="28"/>
          <w:szCs w:val="28"/>
        </w:rPr>
        <w:t>в своей статье, используя кондицию пост-политического как теоретическое допущение, «территориальность» национального государства все еще играет ключевую роль в формировании глоб</w:t>
      </w:r>
      <w:r>
        <w:rPr>
          <w:rFonts w:ascii="Times New Roman" w:hAnsi="Times New Roman"/>
          <w:sz w:val="28"/>
          <w:szCs w:val="28"/>
        </w:rPr>
        <w:t xml:space="preserve">альной экологической политики. </w:t>
      </w:r>
      <w:r w:rsidR="009438DD">
        <w:rPr>
          <w:rFonts w:ascii="Times New Roman" w:hAnsi="Times New Roman"/>
          <w:sz w:val="28"/>
          <w:szCs w:val="28"/>
        </w:rPr>
        <w:t>Видя ситуацию внешнего наличия консенсуса о</w:t>
      </w:r>
      <w:r>
        <w:rPr>
          <w:rFonts w:ascii="Times New Roman" w:hAnsi="Times New Roman"/>
          <w:sz w:val="28"/>
          <w:szCs w:val="28"/>
        </w:rPr>
        <w:t xml:space="preserve">н доказывает, что действительный консенсус в сфере, где нет и не может быть четких эмпирических доказательств в силу слишком длинного временного периода проверки предположений, существует и может существовать ни что иное, как </w:t>
      </w:r>
      <w:r w:rsidRPr="005D2D75">
        <w:rPr>
          <w:rFonts w:ascii="Times New Roman" w:hAnsi="Times New Roman"/>
          <w:i/>
          <w:sz w:val="28"/>
          <w:szCs w:val="28"/>
        </w:rPr>
        <w:t>воображаемый консенсус</w:t>
      </w:r>
      <w:r>
        <w:rPr>
          <w:rFonts w:ascii="Times New Roman" w:hAnsi="Times New Roman"/>
          <w:sz w:val="28"/>
          <w:szCs w:val="28"/>
        </w:rPr>
        <w:t>.</w:t>
      </w:r>
      <w:r>
        <w:rPr>
          <w:rStyle w:val="aa"/>
          <w:rFonts w:ascii="Times New Roman" w:hAnsi="Times New Roman"/>
          <w:sz w:val="28"/>
          <w:szCs w:val="28"/>
        </w:rPr>
        <w:footnoteReference w:id="33"/>
      </w:r>
    </w:p>
    <w:p w:rsidR="00A5573E" w:rsidRDefault="005D2D75"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6E0862" w:rsidRPr="00B95FA8">
        <w:rPr>
          <w:rFonts w:ascii="Times New Roman" w:hAnsi="Times New Roman"/>
          <w:sz w:val="28"/>
          <w:szCs w:val="28"/>
        </w:rPr>
        <w:t xml:space="preserve"> Опираясь на подход Эн</w:t>
      </w:r>
      <w:r w:rsidR="009438DD">
        <w:rPr>
          <w:rFonts w:ascii="Times New Roman" w:hAnsi="Times New Roman"/>
          <w:sz w:val="28"/>
          <w:szCs w:val="28"/>
        </w:rPr>
        <w:t xml:space="preserve">тони </w:t>
      </w:r>
      <w:proofErr w:type="spellStart"/>
      <w:r w:rsidR="009438DD">
        <w:rPr>
          <w:rFonts w:ascii="Times New Roman" w:hAnsi="Times New Roman"/>
          <w:sz w:val="28"/>
          <w:szCs w:val="28"/>
        </w:rPr>
        <w:t>Гидденса</w:t>
      </w:r>
      <w:proofErr w:type="spellEnd"/>
      <w:r w:rsidR="009438DD">
        <w:rPr>
          <w:rFonts w:ascii="Times New Roman" w:hAnsi="Times New Roman"/>
          <w:sz w:val="28"/>
          <w:szCs w:val="28"/>
        </w:rPr>
        <w:t>, он уверяет, что</w:t>
      </w:r>
      <w:r w:rsidR="009438DD" w:rsidRPr="009438DD">
        <w:rPr>
          <w:rFonts w:ascii="Times New Roman" w:hAnsi="Times New Roman"/>
          <w:sz w:val="28"/>
          <w:szCs w:val="28"/>
        </w:rPr>
        <w:t xml:space="preserve"> </w:t>
      </w:r>
      <w:r w:rsidR="00A5573E">
        <w:rPr>
          <w:rFonts w:ascii="Times New Roman" w:hAnsi="Times New Roman"/>
          <w:sz w:val="28"/>
          <w:szCs w:val="28"/>
        </w:rPr>
        <w:t xml:space="preserve">в таких переговорах глобального уровня как Киото или Копенгаген проявляется ярко традиционная </w:t>
      </w:r>
      <w:r w:rsidR="00A5573E">
        <w:rPr>
          <w:rFonts w:ascii="Times New Roman" w:hAnsi="Times New Roman"/>
          <w:sz w:val="28"/>
          <w:szCs w:val="28"/>
        </w:rPr>
        <w:lastRenderedPageBreak/>
        <w:t>политическая категория разделения на «мы» и «они», что противоречит идее консенсуса. То есть государство не может быть полностью вовлечено в вопросы кооперации, разделения ответственность и коллективных действий в то же самое время, когда ему необходимо обеспечить свое экономическое выживание</w:t>
      </w:r>
      <w:r w:rsidR="00A5573E">
        <w:rPr>
          <w:rStyle w:val="aa"/>
          <w:rFonts w:ascii="Times New Roman" w:hAnsi="Times New Roman"/>
          <w:sz w:val="28"/>
          <w:szCs w:val="28"/>
        </w:rPr>
        <w:footnoteReference w:id="34"/>
      </w:r>
      <w:r w:rsidR="00A5573E">
        <w:rPr>
          <w:rFonts w:ascii="Times New Roman" w:hAnsi="Times New Roman"/>
          <w:sz w:val="28"/>
          <w:szCs w:val="28"/>
        </w:rPr>
        <w:t xml:space="preserve">.  </w:t>
      </w:r>
    </w:p>
    <w:p w:rsidR="006E0862" w:rsidRPr="00B95FA8" w:rsidRDefault="006E0862"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Автор акцентирует внимание в первую очередь на географической составляющей государства, ставя во главу своих рассуждений географический и геополитический аспект</w:t>
      </w:r>
      <w:r w:rsidR="009438DD">
        <w:rPr>
          <w:rFonts w:ascii="Times New Roman" w:hAnsi="Times New Roman"/>
          <w:sz w:val="28"/>
          <w:szCs w:val="28"/>
        </w:rPr>
        <w:t>ы</w:t>
      </w:r>
      <w:r w:rsidRPr="00B95FA8">
        <w:rPr>
          <w:rFonts w:ascii="Times New Roman" w:hAnsi="Times New Roman"/>
          <w:sz w:val="28"/>
          <w:szCs w:val="28"/>
        </w:rPr>
        <w:t>.</w:t>
      </w:r>
    </w:p>
    <w:p w:rsidR="006E0862" w:rsidRDefault="006E0862"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Однако складывается впечатление,</w:t>
      </w:r>
      <w:r w:rsidR="005D2D75">
        <w:rPr>
          <w:rFonts w:ascii="Times New Roman" w:hAnsi="Times New Roman"/>
          <w:sz w:val="28"/>
          <w:szCs w:val="28"/>
        </w:rPr>
        <w:t xml:space="preserve"> что в трактовку понятия «террит</w:t>
      </w:r>
      <w:r w:rsidRPr="00B95FA8">
        <w:rPr>
          <w:rFonts w:ascii="Times New Roman" w:hAnsi="Times New Roman"/>
          <w:sz w:val="28"/>
          <w:szCs w:val="28"/>
        </w:rPr>
        <w:t>ориальность» вкладывается гораздо более широкий, не</w:t>
      </w:r>
      <w:r w:rsidR="005D2D75">
        <w:rPr>
          <w:rFonts w:ascii="Times New Roman" w:hAnsi="Times New Roman"/>
          <w:sz w:val="28"/>
          <w:szCs w:val="28"/>
        </w:rPr>
        <w:t>жели чисто географический смысл, и описанную подобным образом территориальную детерминанту национальных решений вполне возможно связать с понятием суверенитета.</w:t>
      </w:r>
    </w:p>
    <w:p w:rsidR="005D2D75" w:rsidRDefault="005D2D75"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Из данной работы в качестве теоретического основание взято предположение о воображаемом консенсусе, поскольку именно оно позволяет объяснить практически наблюдаемое несоответствие между декларативными утверждениями («поддержка воображаемого консенсуса») и реальными политическими действиями по отношению к входящим в этот консенсус вопросам.</w:t>
      </w:r>
    </w:p>
    <w:p w:rsidR="004B0B5B" w:rsidRDefault="005D2D75" w:rsidP="002902FE">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2902FE" w:rsidRPr="00B95FA8">
        <w:rPr>
          <w:rFonts w:ascii="Times New Roman" w:hAnsi="Times New Roman"/>
          <w:sz w:val="28"/>
          <w:szCs w:val="28"/>
        </w:rPr>
        <w:t xml:space="preserve"> </w:t>
      </w:r>
      <w:r w:rsidR="00147058">
        <w:rPr>
          <w:rFonts w:ascii="Times New Roman" w:hAnsi="Times New Roman"/>
          <w:sz w:val="28"/>
          <w:szCs w:val="28"/>
        </w:rPr>
        <w:t xml:space="preserve">В дополнение к вышеуказанному теоретическим основанием исследования также стал известный подход </w:t>
      </w:r>
      <w:proofErr w:type="spellStart"/>
      <w:r w:rsidR="00147058" w:rsidRPr="00A5573E">
        <w:rPr>
          <w:rFonts w:ascii="Times New Roman" w:hAnsi="Times New Roman"/>
          <w:b/>
          <w:sz w:val="28"/>
          <w:szCs w:val="28"/>
        </w:rPr>
        <w:t>Гаррет</w:t>
      </w:r>
      <w:proofErr w:type="spellEnd"/>
      <w:r w:rsidR="00147058" w:rsidRPr="00A5573E">
        <w:rPr>
          <w:rFonts w:ascii="Times New Roman" w:hAnsi="Times New Roman"/>
          <w:b/>
          <w:sz w:val="28"/>
          <w:szCs w:val="28"/>
        </w:rPr>
        <w:t xml:space="preserve"> </w:t>
      </w:r>
      <w:proofErr w:type="spellStart"/>
      <w:r w:rsidR="00147058" w:rsidRPr="00A5573E">
        <w:rPr>
          <w:rFonts w:ascii="Times New Roman" w:hAnsi="Times New Roman"/>
          <w:b/>
          <w:sz w:val="28"/>
          <w:szCs w:val="28"/>
        </w:rPr>
        <w:t>Балкли</w:t>
      </w:r>
      <w:proofErr w:type="spellEnd"/>
      <w:r w:rsidR="00147058" w:rsidRPr="00A5573E">
        <w:rPr>
          <w:rFonts w:ascii="Times New Roman" w:hAnsi="Times New Roman"/>
          <w:b/>
          <w:sz w:val="28"/>
          <w:szCs w:val="28"/>
        </w:rPr>
        <w:t xml:space="preserve"> </w:t>
      </w:r>
      <w:r w:rsidR="00147058" w:rsidRPr="00B95FA8">
        <w:rPr>
          <w:rFonts w:ascii="Times New Roman" w:hAnsi="Times New Roman"/>
          <w:sz w:val="28"/>
          <w:szCs w:val="28"/>
        </w:rPr>
        <w:t>(</w:t>
      </w:r>
      <w:r w:rsidR="00147058" w:rsidRPr="00B95FA8">
        <w:rPr>
          <w:rFonts w:ascii="Times New Roman" w:hAnsi="Times New Roman"/>
          <w:sz w:val="28"/>
          <w:szCs w:val="28"/>
          <w:lang w:val="en-US"/>
        </w:rPr>
        <w:t>Harriet</w:t>
      </w:r>
      <w:r w:rsidR="00147058" w:rsidRPr="00B95FA8">
        <w:rPr>
          <w:rFonts w:ascii="Times New Roman" w:hAnsi="Times New Roman"/>
          <w:sz w:val="28"/>
          <w:szCs w:val="28"/>
        </w:rPr>
        <w:t xml:space="preserve"> </w:t>
      </w:r>
      <w:proofErr w:type="spellStart"/>
      <w:r w:rsidR="00147058" w:rsidRPr="00B95FA8">
        <w:rPr>
          <w:rFonts w:ascii="Times New Roman" w:hAnsi="Times New Roman"/>
          <w:sz w:val="28"/>
          <w:szCs w:val="28"/>
          <w:lang w:val="en-US"/>
        </w:rPr>
        <w:t>Bulkeley</w:t>
      </w:r>
      <w:proofErr w:type="spellEnd"/>
      <w:r w:rsidR="00147058" w:rsidRPr="00B95FA8">
        <w:rPr>
          <w:rFonts w:ascii="Times New Roman" w:hAnsi="Times New Roman"/>
          <w:sz w:val="28"/>
          <w:szCs w:val="28"/>
        </w:rPr>
        <w:t>)</w:t>
      </w:r>
      <w:r w:rsidR="00147058">
        <w:rPr>
          <w:rFonts w:ascii="Times New Roman" w:hAnsi="Times New Roman"/>
          <w:sz w:val="28"/>
          <w:szCs w:val="28"/>
        </w:rPr>
        <w:t>. Ее позиции можно противопоставить позициям предыдущего автора в вопросах территориальности. Они считает, что традиционное измерение политики попало в ловушку территориальных детерминант</w:t>
      </w:r>
      <w:r w:rsidR="00147058">
        <w:rPr>
          <w:rStyle w:val="aa"/>
          <w:rFonts w:ascii="Times New Roman" w:hAnsi="Times New Roman"/>
          <w:sz w:val="28"/>
          <w:szCs w:val="28"/>
        </w:rPr>
        <w:footnoteReference w:id="35"/>
      </w:r>
      <w:r w:rsidR="00147058">
        <w:rPr>
          <w:rFonts w:ascii="Times New Roman" w:hAnsi="Times New Roman"/>
          <w:sz w:val="28"/>
          <w:szCs w:val="28"/>
        </w:rPr>
        <w:t xml:space="preserve">, в то время как в современности любое территориальное определение – в первую очередь социальный конструкт. </w:t>
      </w:r>
      <w:r w:rsidR="004B0B5B">
        <w:rPr>
          <w:rFonts w:ascii="Times New Roman" w:hAnsi="Times New Roman"/>
          <w:sz w:val="28"/>
          <w:szCs w:val="28"/>
        </w:rPr>
        <w:lastRenderedPageBreak/>
        <w:t xml:space="preserve">Однако если отстраниться от вопроса, что же представляет собой территориальность национальных государств – объективную данность или устаревший мыслительный конструкт, подходы авторов вполне могут быть </w:t>
      </w:r>
      <w:proofErr w:type="spellStart"/>
      <w:r w:rsidR="004B0B5B">
        <w:rPr>
          <w:rFonts w:ascii="Times New Roman" w:hAnsi="Times New Roman"/>
          <w:sz w:val="28"/>
          <w:szCs w:val="28"/>
        </w:rPr>
        <w:t>взаимодополняемыми</w:t>
      </w:r>
      <w:proofErr w:type="spellEnd"/>
      <w:r w:rsidR="004B0B5B">
        <w:rPr>
          <w:rFonts w:ascii="Times New Roman" w:hAnsi="Times New Roman"/>
          <w:sz w:val="28"/>
          <w:szCs w:val="28"/>
        </w:rPr>
        <w:t xml:space="preserve">, поскольку оба автора концентрируют внимание на том, что в вопросе климатической политики происходят процессы, не объяснимые с точки зрения ни одной из существующих теорий и школ. В этом смысле пространство «пост-политического» </w:t>
      </w:r>
      <w:proofErr w:type="spellStart"/>
      <w:r w:rsidR="004B0B5B">
        <w:rPr>
          <w:rFonts w:ascii="Times New Roman" w:hAnsi="Times New Roman"/>
          <w:sz w:val="28"/>
          <w:szCs w:val="28"/>
        </w:rPr>
        <w:t>Китеотиса</w:t>
      </w:r>
      <w:proofErr w:type="spellEnd"/>
      <w:r w:rsidR="004B0B5B">
        <w:rPr>
          <w:rFonts w:ascii="Times New Roman" w:hAnsi="Times New Roman"/>
          <w:sz w:val="28"/>
          <w:szCs w:val="28"/>
        </w:rPr>
        <w:t xml:space="preserve"> можно соотнести с «новой политикой» </w:t>
      </w:r>
      <w:proofErr w:type="spellStart"/>
      <w:r w:rsidR="004B0B5B">
        <w:rPr>
          <w:rFonts w:ascii="Times New Roman" w:hAnsi="Times New Roman"/>
          <w:sz w:val="28"/>
          <w:szCs w:val="28"/>
        </w:rPr>
        <w:t>Балкли</w:t>
      </w:r>
      <w:proofErr w:type="spellEnd"/>
      <w:r w:rsidR="004B0B5B">
        <w:rPr>
          <w:rFonts w:ascii="Times New Roman" w:hAnsi="Times New Roman"/>
          <w:sz w:val="28"/>
          <w:szCs w:val="28"/>
        </w:rPr>
        <w:t>.</w:t>
      </w:r>
    </w:p>
    <w:p w:rsidR="002902FE" w:rsidRPr="00B95FA8" w:rsidRDefault="00147058" w:rsidP="002902FE">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640D0" w:rsidRPr="008640D0">
        <w:rPr>
          <w:rFonts w:ascii="Times New Roman" w:hAnsi="Times New Roman"/>
          <w:sz w:val="28"/>
          <w:szCs w:val="28"/>
        </w:rPr>
        <w:t xml:space="preserve">  </w:t>
      </w:r>
      <w:proofErr w:type="spellStart"/>
      <w:r w:rsidR="002902FE" w:rsidRPr="00B95FA8">
        <w:rPr>
          <w:rFonts w:ascii="Times New Roman" w:hAnsi="Times New Roman"/>
          <w:sz w:val="28"/>
          <w:szCs w:val="28"/>
        </w:rPr>
        <w:t>Гарет</w:t>
      </w:r>
      <w:proofErr w:type="spellEnd"/>
      <w:r w:rsidR="002902FE" w:rsidRPr="00B95FA8">
        <w:rPr>
          <w:rFonts w:ascii="Times New Roman" w:hAnsi="Times New Roman"/>
          <w:sz w:val="28"/>
          <w:szCs w:val="28"/>
        </w:rPr>
        <w:t xml:space="preserve"> </w:t>
      </w:r>
      <w:proofErr w:type="spellStart"/>
      <w:r w:rsidR="002902FE" w:rsidRPr="00B95FA8">
        <w:rPr>
          <w:rFonts w:ascii="Times New Roman" w:hAnsi="Times New Roman"/>
          <w:sz w:val="28"/>
          <w:szCs w:val="28"/>
        </w:rPr>
        <w:t>Балкли</w:t>
      </w:r>
      <w:proofErr w:type="spellEnd"/>
      <w:r w:rsidR="002902FE" w:rsidRPr="00B95FA8">
        <w:rPr>
          <w:rFonts w:ascii="Times New Roman" w:hAnsi="Times New Roman"/>
          <w:sz w:val="28"/>
          <w:szCs w:val="28"/>
        </w:rPr>
        <w:t xml:space="preserve"> в своих статьях и лекциях указывает на то, что есть основания говорить о «новой политике» в сфере климатических изменений. Предлагая обзор развития климатической политики с 1990-х годов, она опирается на утверждение Альберта </w:t>
      </w:r>
      <w:proofErr w:type="spellStart"/>
      <w:r w:rsidR="002902FE" w:rsidRPr="00B95FA8">
        <w:rPr>
          <w:rFonts w:ascii="Times New Roman" w:hAnsi="Times New Roman"/>
          <w:sz w:val="28"/>
          <w:szCs w:val="28"/>
        </w:rPr>
        <w:t>Вейла</w:t>
      </w:r>
      <w:proofErr w:type="spellEnd"/>
      <w:r w:rsidR="002902FE" w:rsidRPr="00B95FA8">
        <w:rPr>
          <w:rFonts w:ascii="Times New Roman" w:hAnsi="Times New Roman"/>
          <w:sz w:val="28"/>
          <w:szCs w:val="28"/>
        </w:rPr>
        <w:t xml:space="preserve"> (</w:t>
      </w:r>
      <w:r w:rsidR="002902FE" w:rsidRPr="00B95FA8">
        <w:rPr>
          <w:rFonts w:ascii="Times New Roman" w:hAnsi="Times New Roman"/>
          <w:sz w:val="28"/>
          <w:szCs w:val="28"/>
          <w:lang w:val="en-US"/>
        </w:rPr>
        <w:t>Albert</w:t>
      </w:r>
      <w:r w:rsidR="002902FE" w:rsidRPr="00B95FA8">
        <w:rPr>
          <w:rFonts w:ascii="Times New Roman" w:hAnsi="Times New Roman"/>
          <w:sz w:val="28"/>
          <w:szCs w:val="28"/>
        </w:rPr>
        <w:t xml:space="preserve"> </w:t>
      </w:r>
      <w:proofErr w:type="spellStart"/>
      <w:r w:rsidR="002902FE" w:rsidRPr="00B95FA8">
        <w:rPr>
          <w:rFonts w:ascii="Times New Roman" w:hAnsi="Times New Roman"/>
          <w:sz w:val="28"/>
          <w:szCs w:val="28"/>
          <w:lang w:val="en-US"/>
        </w:rPr>
        <w:t>Weale</w:t>
      </w:r>
      <w:proofErr w:type="spellEnd"/>
      <w:r w:rsidR="002902FE" w:rsidRPr="00B95FA8">
        <w:rPr>
          <w:rFonts w:ascii="Times New Roman" w:hAnsi="Times New Roman"/>
          <w:sz w:val="28"/>
          <w:szCs w:val="28"/>
        </w:rPr>
        <w:t>), который выделяет 3 измерения этой новой политики</w:t>
      </w:r>
      <w:r w:rsidR="002902FE" w:rsidRPr="00B95FA8">
        <w:rPr>
          <w:rStyle w:val="aa"/>
          <w:rFonts w:ascii="Times New Roman" w:hAnsi="Times New Roman"/>
          <w:sz w:val="28"/>
          <w:szCs w:val="28"/>
        </w:rPr>
        <w:footnoteReference w:id="36"/>
      </w:r>
      <w:r w:rsidR="002902FE" w:rsidRPr="00B95FA8">
        <w:rPr>
          <w:rFonts w:ascii="Times New Roman" w:hAnsi="Times New Roman"/>
          <w:sz w:val="28"/>
          <w:szCs w:val="28"/>
        </w:rPr>
        <w:t>:</w:t>
      </w:r>
    </w:p>
    <w:p w:rsidR="002902FE" w:rsidRPr="00B95FA8" w:rsidRDefault="002902FE" w:rsidP="002902FE">
      <w:pPr>
        <w:pStyle w:val="a3"/>
        <w:numPr>
          <w:ilvl w:val="0"/>
          <w:numId w:val="4"/>
        </w:numPr>
        <w:spacing w:line="360" w:lineRule="auto"/>
        <w:jc w:val="both"/>
        <w:rPr>
          <w:rFonts w:ascii="Times New Roman" w:hAnsi="Times New Roman"/>
          <w:sz w:val="28"/>
          <w:szCs w:val="28"/>
        </w:rPr>
      </w:pPr>
      <w:proofErr w:type="gramStart"/>
      <w:r w:rsidRPr="00B95FA8">
        <w:rPr>
          <w:rFonts w:ascii="Times New Roman" w:hAnsi="Times New Roman"/>
          <w:sz w:val="28"/>
          <w:szCs w:val="28"/>
        </w:rPr>
        <w:t>новая</w:t>
      </w:r>
      <w:proofErr w:type="gramEnd"/>
      <w:r w:rsidRPr="00B95FA8">
        <w:rPr>
          <w:rFonts w:ascii="Times New Roman" w:hAnsi="Times New Roman"/>
          <w:sz w:val="28"/>
          <w:szCs w:val="28"/>
        </w:rPr>
        <w:t xml:space="preserve"> шкала измерения политики;</w:t>
      </w:r>
    </w:p>
    <w:p w:rsidR="002902FE" w:rsidRPr="00B95FA8" w:rsidRDefault="002902FE" w:rsidP="002902FE">
      <w:pPr>
        <w:pStyle w:val="a3"/>
        <w:numPr>
          <w:ilvl w:val="0"/>
          <w:numId w:val="4"/>
        </w:numPr>
        <w:spacing w:line="360" w:lineRule="auto"/>
        <w:jc w:val="both"/>
        <w:rPr>
          <w:rFonts w:ascii="Times New Roman" w:hAnsi="Times New Roman"/>
          <w:sz w:val="28"/>
          <w:szCs w:val="28"/>
        </w:rPr>
      </w:pPr>
      <w:proofErr w:type="gramStart"/>
      <w:r w:rsidRPr="00B95FA8">
        <w:rPr>
          <w:rFonts w:ascii="Times New Roman" w:hAnsi="Times New Roman"/>
          <w:sz w:val="28"/>
          <w:szCs w:val="28"/>
        </w:rPr>
        <w:t>новые</w:t>
      </w:r>
      <w:proofErr w:type="gramEnd"/>
      <w:r w:rsidRPr="00B95FA8">
        <w:rPr>
          <w:rFonts w:ascii="Times New Roman" w:hAnsi="Times New Roman"/>
          <w:sz w:val="28"/>
          <w:szCs w:val="28"/>
        </w:rPr>
        <w:t xml:space="preserve"> формы взаимодействия между членами политического сообщества;</w:t>
      </w:r>
    </w:p>
    <w:p w:rsidR="002902FE" w:rsidRPr="00B95FA8" w:rsidRDefault="002902FE" w:rsidP="002902FE">
      <w:pPr>
        <w:pStyle w:val="a3"/>
        <w:numPr>
          <w:ilvl w:val="0"/>
          <w:numId w:val="4"/>
        </w:numPr>
        <w:spacing w:line="360" w:lineRule="auto"/>
        <w:jc w:val="both"/>
        <w:rPr>
          <w:rFonts w:ascii="Times New Roman" w:hAnsi="Times New Roman"/>
          <w:sz w:val="28"/>
          <w:szCs w:val="28"/>
        </w:rPr>
      </w:pPr>
      <w:proofErr w:type="gramStart"/>
      <w:r w:rsidRPr="00B95FA8">
        <w:rPr>
          <w:rFonts w:ascii="Times New Roman" w:hAnsi="Times New Roman"/>
          <w:sz w:val="28"/>
          <w:szCs w:val="28"/>
        </w:rPr>
        <w:t>новые</w:t>
      </w:r>
      <w:proofErr w:type="gramEnd"/>
      <w:r w:rsidRPr="00B95FA8">
        <w:rPr>
          <w:rFonts w:ascii="Times New Roman" w:hAnsi="Times New Roman"/>
          <w:sz w:val="28"/>
          <w:szCs w:val="28"/>
        </w:rPr>
        <w:t xml:space="preserve"> интеллектуальные и идеологические концепции политических проблем.</w:t>
      </w:r>
    </w:p>
    <w:p w:rsidR="002902FE" w:rsidRDefault="002902FE" w:rsidP="002902FE">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proofErr w:type="spellStart"/>
      <w:r w:rsidRPr="00B95FA8">
        <w:rPr>
          <w:rFonts w:ascii="Times New Roman" w:hAnsi="Times New Roman"/>
          <w:sz w:val="28"/>
          <w:szCs w:val="28"/>
        </w:rPr>
        <w:t>Гарет</w:t>
      </w:r>
      <w:proofErr w:type="spellEnd"/>
      <w:r w:rsidRPr="00B95FA8">
        <w:rPr>
          <w:rFonts w:ascii="Times New Roman" w:hAnsi="Times New Roman"/>
          <w:sz w:val="28"/>
          <w:szCs w:val="28"/>
        </w:rPr>
        <w:t xml:space="preserve"> утверждает, что «новая» политика появилась в ходе переосмысления пространственной шкалы глобальной экологической политики и переосмысления роли различных </w:t>
      </w:r>
      <w:proofErr w:type="spellStart"/>
      <w:r w:rsidRPr="00B95FA8">
        <w:rPr>
          <w:rFonts w:ascii="Times New Roman" w:hAnsi="Times New Roman"/>
          <w:sz w:val="28"/>
          <w:szCs w:val="28"/>
        </w:rPr>
        <w:t>акторов</w:t>
      </w:r>
      <w:proofErr w:type="spellEnd"/>
      <w:r w:rsidRPr="00B95FA8">
        <w:rPr>
          <w:rFonts w:ascii="Times New Roman" w:hAnsi="Times New Roman"/>
          <w:sz w:val="28"/>
          <w:szCs w:val="28"/>
        </w:rPr>
        <w:t xml:space="preserve"> в политике управле</w:t>
      </w:r>
      <w:r w:rsidR="008F7BDF">
        <w:rPr>
          <w:rFonts w:ascii="Times New Roman" w:hAnsi="Times New Roman"/>
          <w:sz w:val="28"/>
          <w:szCs w:val="28"/>
        </w:rPr>
        <w:t>ния климатическими изменениями.</w:t>
      </w:r>
    </w:p>
    <w:p w:rsidR="002902FE" w:rsidRPr="00B95FA8" w:rsidRDefault="008F7BDF"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Оба автора рассматривают Киотский протокол как пример для доказательства своих предположений, и на них мы будем основываться в следующем параграфе нашей работы.</w:t>
      </w:r>
    </w:p>
    <w:p w:rsidR="003309FA" w:rsidRPr="00B95FA8" w:rsidRDefault="003309FA" w:rsidP="0072374C">
      <w:pPr>
        <w:pStyle w:val="a3"/>
        <w:spacing w:line="360" w:lineRule="auto"/>
        <w:jc w:val="both"/>
        <w:rPr>
          <w:rFonts w:ascii="Times New Roman" w:hAnsi="Times New Roman"/>
          <w:sz w:val="28"/>
          <w:szCs w:val="28"/>
        </w:rPr>
      </w:pPr>
    </w:p>
    <w:p w:rsidR="00172661" w:rsidRPr="00B95FA8" w:rsidRDefault="008F7BDF" w:rsidP="007B4D77">
      <w:pPr>
        <w:pStyle w:val="2"/>
        <w:rPr>
          <w:rFonts w:ascii="Times New Roman" w:hAnsi="Times New Roman"/>
        </w:rPr>
      </w:pPr>
      <w:bookmarkStart w:id="65" w:name="_Toc357602322"/>
      <w:bookmarkStart w:id="66" w:name="_Toc357603566"/>
      <w:bookmarkStart w:id="67" w:name="_Toc357858638"/>
      <w:bookmarkStart w:id="68" w:name="_Toc357950915"/>
      <w:bookmarkStart w:id="69" w:name="_Toc357956323"/>
      <w:bookmarkStart w:id="70" w:name="_Toc358003946"/>
      <w:bookmarkStart w:id="71" w:name="_Toc358012779"/>
      <w:bookmarkStart w:id="72" w:name="_Toc358014351"/>
      <w:r>
        <w:rPr>
          <w:rFonts w:ascii="Times New Roman" w:hAnsi="Times New Roman"/>
        </w:rPr>
        <w:lastRenderedPageBreak/>
        <w:t xml:space="preserve">2.2 </w:t>
      </w:r>
      <w:r w:rsidR="00172661" w:rsidRPr="00B95FA8">
        <w:rPr>
          <w:rFonts w:ascii="Times New Roman" w:hAnsi="Times New Roman"/>
        </w:rPr>
        <w:t xml:space="preserve">Значение Киотского протокола для развития механизмов </w:t>
      </w:r>
      <w:r w:rsidR="0086096B" w:rsidRPr="00B95FA8">
        <w:rPr>
          <w:rFonts w:ascii="Times New Roman" w:hAnsi="Times New Roman"/>
        </w:rPr>
        <w:t xml:space="preserve">международного климатического </w:t>
      </w:r>
      <w:r w:rsidR="00172661" w:rsidRPr="00B95FA8">
        <w:rPr>
          <w:rFonts w:ascii="Times New Roman" w:hAnsi="Times New Roman"/>
        </w:rPr>
        <w:t>регулирования</w:t>
      </w:r>
      <w:bookmarkEnd w:id="65"/>
      <w:bookmarkEnd w:id="66"/>
      <w:bookmarkEnd w:id="67"/>
      <w:bookmarkEnd w:id="68"/>
      <w:bookmarkEnd w:id="69"/>
      <w:bookmarkEnd w:id="70"/>
      <w:bookmarkEnd w:id="71"/>
      <w:bookmarkEnd w:id="72"/>
    </w:p>
    <w:p w:rsidR="008C06F3" w:rsidRDefault="00275EB9"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AF3D3F">
        <w:rPr>
          <w:rFonts w:ascii="Times New Roman" w:hAnsi="Times New Roman"/>
          <w:sz w:val="28"/>
          <w:szCs w:val="28"/>
        </w:rPr>
        <w:t xml:space="preserve">Итак, Киотский протокол предоставляет нам достаточно широкий эмпирический материал для анализа возможностей глобального экологического регулирования. Тем не менее сильно усложняет задачу его уникальность, отсутствие адекватного примера подобного </w:t>
      </w:r>
      <w:r w:rsidR="008F7BDF">
        <w:rPr>
          <w:rFonts w:ascii="Times New Roman" w:hAnsi="Times New Roman"/>
          <w:sz w:val="28"/>
          <w:szCs w:val="28"/>
        </w:rPr>
        <w:t xml:space="preserve">же </w:t>
      </w:r>
      <w:r w:rsidR="00AF3D3F">
        <w:rPr>
          <w:rFonts w:ascii="Times New Roman" w:hAnsi="Times New Roman"/>
          <w:sz w:val="28"/>
          <w:szCs w:val="28"/>
        </w:rPr>
        <w:t xml:space="preserve">рода соглашения, с которым Киотский протокол можно было бы эффективно сравнить. </w:t>
      </w:r>
      <w:r w:rsidR="00A92EDD" w:rsidRPr="00B95FA8">
        <w:rPr>
          <w:rFonts w:ascii="Times New Roman" w:hAnsi="Times New Roman"/>
          <w:sz w:val="28"/>
          <w:szCs w:val="28"/>
        </w:rPr>
        <w:t xml:space="preserve"> </w:t>
      </w:r>
      <w:r w:rsidR="002D69E7" w:rsidRPr="00B95FA8">
        <w:rPr>
          <w:rFonts w:ascii="Times New Roman" w:hAnsi="Times New Roman"/>
          <w:sz w:val="28"/>
          <w:szCs w:val="28"/>
        </w:rPr>
        <w:t>Киотской протокол к рамочной конвенции ООН по изменению климата – единственное действующее на сегодняшний день международное соглашение подобного масштаба по вопросам климатического регулирования.</w:t>
      </w:r>
      <w:r w:rsidR="009D1BC6" w:rsidRPr="00B95FA8">
        <w:rPr>
          <w:rFonts w:ascii="Times New Roman" w:hAnsi="Times New Roman"/>
          <w:sz w:val="28"/>
          <w:szCs w:val="28"/>
        </w:rPr>
        <w:t xml:space="preserve"> </w:t>
      </w:r>
    </w:p>
    <w:p w:rsidR="00A92EDD" w:rsidRPr="00B95FA8" w:rsidRDefault="008C06F3"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Нельзя не сказать о том, что наличие лишь Киотского протокола в качестве соглашения подобного масштаба довольно удивительно само по себе, так как</w:t>
      </w:r>
      <w:r w:rsidR="00A92EDD" w:rsidRPr="00B95FA8">
        <w:rPr>
          <w:rFonts w:ascii="Times New Roman" w:hAnsi="Times New Roman"/>
          <w:sz w:val="28"/>
          <w:szCs w:val="28"/>
        </w:rPr>
        <w:t xml:space="preserve"> антропогенное повышение температуры Земли – лишь одна из многих возможных прогнозируемых экологических катастроф. Даже в сфере того же климата в среде ученых-экологов не менее активно обсуждается проблема озоновых дыр, изменения направления океанских течений и т.д. Однако именно вопрос антропогенного изменения климата стал основной политической повесткой экологической политики современности, и в данном разделе будет в том числе рассмотрен вопрос, почему произошло именно так.</w:t>
      </w:r>
    </w:p>
    <w:p w:rsidR="00DE5AF3" w:rsidRPr="00B95FA8" w:rsidRDefault="00DE5AF3"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8F7BDF">
        <w:rPr>
          <w:rFonts w:ascii="Times New Roman" w:hAnsi="Times New Roman"/>
          <w:sz w:val="28"/>
          <w:szCs w:val="28"/>
        </w:rPr>
        <w:t xml:space="preserve"> </w:t>
      </w:r>
      <w:r w:rsidRPr="00B95FA8">
        <w:rPr>
          <w:rFonts w:ascii="Times New Roman" w:hAnsi="Times New Roman"/>
          <w:sz w:val="28"/>
          <w:szCs w:val="28"/>
        </w:rPr>
        <w:t xml:space="preserve">Впервые механизм глобального потепления в результате антропогенного выброса «парниковых» газов, в частности углеводорода, метана и фреонов, был описан </w:t>
      </w:r>
      <w:proofErr w:type="spellStart"/>
      <w:r w:rsidRPr="00B95FA8">
        <w:rPr>
          <w:rFonts w:ascii="Times New Roman" w:hAnsi="Times New Roman"/>
          <w:sz w:val="28"/>
          <w:szCs w:val="28"/>
        </w:rPr>
        <w:t>Сванте</w:t>
      </w:r>
      <w:proofErr w:type="spellEnd"/>
      <w:r w:rsidRPr="00B95FA8">
        <w:rPr>
          <w:rFonts w:ascii="Times New Roman" w:hAnsi="Times New Roman"/>
          <w:sz w:val="28"/>
          <w:szCs w:val="28"/>
        </w:rPr>
        <w:t xml:space="preserve"> Аррениусом в 1987 году</w:t>
      </w:r>
      <w:r w:rsidRPr="00B95FA8">
        <w:rPr>
          <w:rStyle w:val="aa"/>
          <w:rFonts w:ascii="Times New Roman" w:hAnsi="Times New Roman"/>
          <w:sz w:val="28"/>
          <w:szCs w:val="28"/>
        </w:rPr>
        <w:footnoteReference w:id="37"/>
      </w:r>
      <w:r w:rsidRPr="00B95FA8">
        <w:rPr>
          <w:rFonts w:ascii="Times New Roman" w:hAnsi="Times New Roman"/>
          <w:sz w:val="28"/>
          <w:szCs w:val="28"/>
        </w:rPr>
        <w:t>.</w:t>
      </w:r>
      <w:r w:rsidR="00C84611" w:rsidRPr="00B95FA8">
        <w:rPr>
          <w:rFonts w:ascii="Times New Roman" w:hAnsi="Times New Roman"/>
          <w:sz w:val="28"/>
          <w:szCs w:val="28"/>
        </w:rPr>
        <w:t xml:space="preserve"> Предположения об антропогенной природе актуальных в то время тенденций потепления высказывались задолго до современных дискуссий. Американский метеоролог и </w:t>
      </w:r>
      <w:proofErr w:type="spellStart"/>
      <w:r w:rsidR="00C84611" w:rsidRPr="00B95FA8">
        <w:rPr>
          <w:rFonts w:ascii="Times New Roman" w:hAnsi="Times New Roman"/>
          <w:sz w:val="28"/>
          <w:szCs w:val="28"/>
        </w:rPr>
        <w:t>Бертон</w:t>
      </w:r>
      <w:proofErr w:type="spellEnd"/>
      <w:r w:rsidR="00C84611" w:rsidRPr="00B95FA8">
        <w:rPr>
          <w:rFonts w:ascii="Times New Roman" w:hAnsi="Times New Roman"/>
          <w:sz w:val="28"/>
          <w:szCs w:val="28"/>
        </w:rPr>
        <w:t xml:space="preserve"> </w:t>
      </w:r>
      <w:proofErr w:type="spellStart"/>
      <w:r w:rsidR="00C84611" w:rsidRPr="00B95FA8">
        <w:rPr>
          <w:rFonts w:ascii="Times New Roman" w:hAnsi="Times New Roman"/>
          <w:sz w:val="28"/>
          <w:szCs w:val="28"/>
        </w:rPr>
        <w:t>Кинсен</w:t>
      </w:r>
      <w:proofErr w:type="spellEnd"/>
      <w:r w:rsidR="00C84611" w:rsidRPr="00B95FA8">
        <w:rPr>
          <w:rFonts w:ascii="Times New Roman" w:hAnsi="Times New Roman"/>
          <w:sz w:val="28"/>
          <w:szCs w:val="28"/>
        </w:rPr>
        <w:t xml:space="preserve">, бывший в то время президентом Американского метеорологического общества, обратил </w:t>
      </w:r>
      <w:r w:rsidR="00C84611" w:rsidRPr="00B95FA8">
        <w:rPr>
          <w:rFonts w:ascii="Times New Roman" w:hAnsi="Times New Roman"/>
          <w:sz w:val="28"/>
          <w:szCs w:val="28"/>
        </w:rPr>
        <w:lastRenderedPageBreak/>
        <w:t>внимание читателей журнала «</w:t>
      </w:r>
      <w:r w:rsidR="00C84611" w:rsidRPr="00B95FA8">
        <w:rPr>
          <w:rFonts w:ascii="Times New Roman" w:hAnsi="Times New Roman"/>
          <w:sz w:val="28"/>
          <w:szCs w:val="28"/>
          <w:lang w:val="en-US"/>
        </w:rPr>
        <w:t>Monthly</w:t>
      </w:r>
      <w:r w:rsidR="00C84611" w:rsidRPr="00B95FA8">
        <w:rPr>
          <w:rFonts w:ascii="Times New Roman" w:hAnsi="Times New Roman"/>
          <w:sz w:val="28"/>
          <w:szCs w:val="28"/>
        </w:rPr>
        <w:t xml:space="preserve"> </w:t>
      </w:r>
      <w:r w:rsidR="00C84611" w:rsidRPr="00B95FA8">
        <w:rPr>
          <w:rFonts w:ascii="Times New Roman" w:hAnsi="Times New Roman"/>
          <w:sz w:val="28"/>
          <w:szCs w:val="28"/>
          <w:lang w:val="en-US"/>
        </w:rPr>
        <w:t>Weather</w:t>
      </w:r>
      <w:r w:rsidR="00C84611" w:rsidRPr="00B95FA8">
        <w:rPr>
          <w:rFonts w:ascii="Times New Roman" w:hAnsi="Times New Roman"/>
          <w:sz w:val="28"/>
          <w:szCs w:val="28"/>
        </w:rPr>
        <w:t xml:space="preserve"> </w:t>
      </w:r>
      <w:r w:rsidR="00C84611" w:rsidRPr="00B95FA8">
        <w:rPr>
          <w:rFonts w:ascii="Times New Roman" w:hAnsi="Times New Roman"/>
          <w:sz w:val="28"/>
          <w:szCs w:val="28"/>
          <w:lang w:val="en-US"/>
        </w:rPr>
        <w:t>Review</w:t>
      </w:r>
      <w:r w:rsidR="00C84611" w:rsidRPr="00B95FA8">
        <w:rPr>
          <w:rFonts w:ascii="Times New Roman" w:hAnsi="Times New Roman"/>
          <w:sz w:val="28"/>
          <w:szCs w:val="28"/>
        </w:rPr>
        <w:t xml:space="preserve">» на нехарактерные прежде тенденции потепления. Уже позже британский инженер Гай Стюарт </w:t>
      </w:r>
      <w:proofErr w:type="spellStart"/>
      <w:r w:rsidR="00C84611" w:rsidRPr="00B95FA8">
        <w:rPr>
          <w:rFonts w:ascii="Times New Roman" w:hAnsi="Times New Roman"/>
          <w:sz w:val="28"/>
          <w:szCs w:val="28"/>
        </w:rPr>
        <w:t>Кэллиндер</w:t>
      </w:r>
      <w:proofErr w:type="spellEnd"/>
      <w:r w:rsidR="00C84611" w:rsidRPr="00B95FA8">
        <w:rPr>
          <w:rFonts w:ascii="Times New Roman" w:hAnsi="Times New Roman"/>
          <w:sz w:val="28"/>
          <w:szCs w:val="28"/>
        </w:rPr>
        <w:t xml:space="preserve"> предположил, что подобная тенденция может быть связана с повышением концентрации углеводородов.</w:t>
      </w:r>
    </w:p>
    <w:p w:rsidR="00C84611" w:rsidRPr="00B95FA8" w:rsidRDefault="00C84611"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8F7BDF">
        <w:rPr>
          <w:rFonts w:ascii="Times New Roman" w:hAnsi="Times New Roman"/>
          <w:sz w:val="28"/>
          <w:szCs w:val="28"/>
        </w:rPr>
        <w:t xml:space="preserve"> </w:t>
      </w:r>
      <w:r w:rsidRPr="00B95FA8">
        <w:rPr>
          <w:rFonts w:ascii="Times New Roman" w:hAnsi="Times New Roman"/>
          <w:sz w:val="28"/>
          <w:szCs w:val="28"/>
        </w:rPr>
        <w:t xml:space="preserve">Вскоре после высказывания робких предположений о потеплении наблюдаемая температура начала снижаться, и </w:t>
      </w:r>
      <w:r w:rsidR="00EE168D" w:rsidRPr="00B95FA8">
        <w:rPr>
          <w:rFonts w:ascii="Times New Roman" w:hAnsi="Times New Roman"/>
          <w:sz w:val="28"/>
          <w:szCs w:val="28"/>
        </w:rPr>
        <w:t>уже в 1970-х годах, как раз во время расцвета экологических движений и периода активной критики губительного антропогенного воздействия на атмосферу, американский климатолог Стивен Шнайдер начал говорить об угрозе нового ледникового периода. Интересно заметить, что уже несколько лет спустя он изменил свое мнение и предупреждал читателей уже об опасности глобального потепления, вызванного «парниковым эффектом»</w:t>
      </w:r>
      <w:r w:rsidR="00DD3458" w:rsidRPr="00B95FA8">
        <w:rPr>
          <w:rStyle w:val="aa"/>
          <w:rFonts w:ascii="Times New Roman" w:hAnsi="Times New Roman"/>
          <w:sz w:val="28"/>
          <w:szCs w:val="28"/>
        </w:rPr>
        <w:footnoteReference w:id="38"/>
      </w:r>
      <w:r w:rsidR="00EE168D" w:rsidRPr="00B95FA8">
        <w:rPr>
          <w:rFonts w:ascii="Times New Roman" w:hAnsi="Times New Roman"/>
          <w:sz w:val="28"/>
          <w:szCs w:val="28"/>
        </w:rPr>
        <w:t>.</w:t>
      </w:r>
    </w:p>
    <w:p w:rsidR="00145CD2" w:rsidRPr="001A7F34" w:rsidRDefault="00DD3458"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До сих пор существует большое количество авторитетных научных школ и направлений, с разных точек зрения оспаривающих предположение о вызванном человеком потеплении климата. Они указывают либо на то, что наблюдаемые изменения находятся в пределах естественных колебаний и не могут свидетельствовать о действительном изменении климата, либо на то, что изменение вызвано сменой полюсов Земли, а не антропогенным воздействием, либо на то, что </w:t>
      </w:r>
      <w:r w:rsidR="00145CD2" w:rsidRPr="00B95FA8">
        <w:rPr>
          <w:rFonts w:ascii="Times New Roman" w:hAnsi="Times New Roman"/>
          <w:sz w:val="28"/>
          <w:szCs w:val="28"/>
        </w:rPr>
        <w:t>любое сокращение выбросов парниковых газов уже не способно восстановить наруш</w:t>
      </w:r>
      <w:r w:rsidR="008640D0">
        <w:rPr>
          <w:rFonts w:ascii="Times New Roman" w:hAnsi="Times New Roman"/>
          <w:sz w:val="28"/>
          <w:szCs w:val="28"/>
        </w:rPr>
        <w:t>енный баланс. И тем не менее 192</w:t>
      </w:r>
      <w:r w:rsidR="00145CD2" w:rsidRPr="00B95FA8">
        <w:rPr>
          <w:rFonts w:ascii="Times New Roman" w:hAnsi="Times New Roman"/>
          <w:sz w:val="28"/>
          <w:szCs w:val="28"/>
        </w:rPr>
        <w:t xml:space="preserve"> стран</w:t>
      </w:r>
      <w:r w:rsidR="008640D0">
        <w:rPr>
          <w:rFonts w:ascii="Times New Roman" w:hAnsi="Times New Roman"/>
          <w:sz w:val="28"/>
          <w:szCs w:val="28"/>
        </w:rPr>
        <w:t>ы</w:t>
      </w:r>
      <w:r w:rsidR="00145CD2" w:rsidRPr="00B95FA8">
        <w:rPr>
          <w:rFonts w:ascii="Times New Roman" w:hAnsi="Times New Roman"/>
          <w:sz w:val="28"/>
          <w:szCs w:val="28"/>
        </w:rPr>
        <w:t>-участниц протокола подписалось под своим согласием с лишь одной из многих научных парадигм.</w:t>
      </w:r>
      <w:r w:rsidR="008F7BDF">
        <w:rPr>
          <w:rFonts w:ascii="Times New Roman" w:hAnsi="Times New Roman"/>
          <w:sz w:val="28"/>
          <w:szCs w:val="28"/>
        </w:rPr>
        <w:t xml:space="preserve"> Это согла</w:t>
      </w:r>
      <w:r w:rsidR="00810037">
        <w:rPr>
          <w:rFonts w:ascii="Times New Roman" w:hAnsi="Times New Roman"/>
          <w:sz w:val="28"/>
          <w:szCs w:val="28"/>
        </w:rPr>
        <w:t>сие принято называть базовым научным консенсусом</w:t>
      </w:r>
      <w:r w:rsidR="002C55B1">
        <w:rPr>
          <w:rFonts w:ascii="Times New Roman" w:hAnsi="Times New Roman"/>
          <w:sz w:val="28"/>
          <w:szCs w:val="28"/>
        </w:rPr>
        <w:t xml:space="preserve">. </w:t>
      </w:r>
    </w:p>
    <w:p w:rsidR="002D69E7" w:rsidRPr="00B95FA8" w:rsidRDefault="00045B30"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6096B" w:rsidRPr="00B95FA8">
        <w:rPr>
          <w:rFonts w:ascii="Times New Roman" w:hAnsi="Times New Roman"/>
          <w:sz w:val="28"/>
          <w:szCs w:val="28"/>
        </w:rPr>
        <w:t>Вся сложная и</w:t>
      </w:r>
      <w:r w:rsidR="00DE5AF3" w:rsidRPr="00B95FA8">
        <w:rPr>
          <w:rFonts w:ascii="Times New Roman" w:hAnsi="Times New Roman"/>
          <w:sz w:val="28"/>
          <w:szCs w:val="28"/>
        </w:rPr>
        <w:t xml:space="preserve"> неоднозначная структура Киотского</w:t>
      </w:r>
      <w:r w:rsidR="0086096B" w:rsidRPr="00B95FA8">
        <w:rPr>
          <w:rFonts w:ascii="Times New Roman" w:hAnsi="Times New Roman"/>
          <w:sz w:val="28"/>
          <w:szCs w:val="28"/>
        </w:rPr>
        <w:t xml:space="preserve"> </w:t>
      </w:r>
      <w:r w:rsidR="00DE5AF3" w:rsidRPr="00B95FA8">
        <w:rPr>
          <w:rFonts w:ascii="Times New Roman" w:hAnsi="Times New Roman"/>
          <w:sz w:val="28"/>
          <w:szCs w:val="28"/>
        </w:rPr>
        <w:t>с</w:t>
      </w:r>
      <w:r w:rsidR="0086096B" w:rsidRPr="00B95FA8">
        <w:rPr>
          <w:rFonts w:ascii="Times New Roman" w:hAnsi="Times New Roman"/>
          <w:sz w:val="28"/>
          <w:szCs w:val="28"/>
        </w:rPr>
        <w:t xml:space="preserve">оглашения становится понятной </w:t>
      </w:r>
      <w:r w:rsidR="009D1BC6" w:rsidRPr="00B95FA8">
        <w:rPr>
          <w:rFonts w:ascii="Times New Roman" w:hAnsi="Times New Roman"/>
          <w:sz w:val="28"/>
          <w:szCs w:val="28"/>
        </w:rPr>
        <w:t>исходя из истории его принятия. Так что кратко опишем основные события и этапы его развития.</w:t>
      </w:r>
    </w:p>
    <w:p w:rsidR="009D1BC6" w:rsidRDefault="009D1BC6" w:rsidP="0072374C">
      <w:pPr>
        <w:pStyle w:val="a3"/>
        <w:spacing w:line="360" w:lineRule="auto"/>
        <w:jc w:val="both"/>
        <w:rPr>
          <w:rFonts w:ascii="Times New Roman" w:hAnsi="Times New Roman"/>
          <w:sz w:val="28"/>
          <w:szCs w:val="28"/>
        </w:rPr>
      </w:pPr>
      <w:r w:rsidRPr="00B95FA8">
        <w:rPr>
          <w:rFonts w:ascii="Times New Roman" w:hAnsi="Times New Roman"/>
          <w:sz w:val="28"/>
          <w:szCs w:val="28"/>
        </w:rPr>
        <w:lastRenderedPageBreak/>
        <w:t xml:space="preserve"> Политическая история данного соглашения началась в 1992 году, во в</w:t>
      </w:r>
      <w:r w:rsidR="00045B30">
        <w:rPr>
          <w:rFonts w:ascii="Times New Roman" w:hAnsi="Times New Roman"/>
          <w:sz w:val="28"/>
          <w:szCs w:val="28"/>
        </w:rPr>
        <w:t xml:space="preserve">ремя известного «Саммита Земли» в Рио-де-Жанейро </w:t>
      </w:r>
      <w:r w:rsidR="005A168C">
        <w:rPr>
          <w:rFonts w:ascii="Times New Roman" w:hAnsi="Times New Roman"/>
          <w:sz w:val="28"/>
          <w:szCs w:val="28"/>
        </w:rPr>
        <w:t xml:space="preserve">189 стран подписали Рамочную конвенцию ООН об изменении климата (РКИК), целью которой было достижение стабилизации концентрации парниковых газов в атмосфере на приемлемом для стабильности климата Земли уровне. Именно эта конвенция заложила механизм разделения стран на группы, у каждой из которых были свое особое положение в соглашении. Первую группу составили развитые страны – члены организации экономического сотрудничества и развития (ОЭСР). В их обязанности по соглашению входит количественное </w:t>
      </w:r>
      <w:proofErr w:type="spellStart"/>
      <w:r w:rsidR="005A168C">
        <w:rPr>
          <w:rFonts w:ascii="Times New Roman" w:hAnsi="Times New Roman"/>
          <w:sz w:val="28"/>
          <w:szCs w:val="28"/>
        </w:rPr>
        <w:t>окращение</w:t>
      </w:r>
      <w:proofErr w:type="spellEnd"/>
      <w:r w:rsidR="005A168C">
        <w:rPr>
          <w:rFonts w:ascii="Times New Roman" w:hAnsi="Times New Roman"/>
          <w:sz w:val="28"/>
          <w:szCs w:val="28"/>
        </w:rPr>
        <w:t xml:space="preserve"> выбрасываемых ими в атмосферу парниковых газов.</w:t>
      </w:r>
    </w:p>
    <w:p w:rsidR="005A168C" w:rsidRDefault="005A168C"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Вторая группа стран – члены ОЭСР, взявшие на себя обязательства по финансовой помощи развивающимся странам в разработке механизмов экологически ответственного развития экономики.</w:t>
      </w:r>
    </w:p>
    <w:p w:rsidR="005A168C" w:rsidRPr="00B95FA8" w:rsidRDefault="005A168C"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Третья группа стран – все остальные, развивающиеся, страны, которые подписываются под своим согласием с концепцией соглашения, однако не берут на себя никаких обязательств и не обязаны ни перед одним институтом отчитываться в своих действиях.</w:t>
      </w:r>
    </w:p>
    <w:p w:rsidR="00F25B76" w:rsidRDefault="00F25B76"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После встречи сторон в Бонне в 2001 году министр окружающей среды Великобритании Майкл </w:t>
      </w:r>
      <w:proofErr w:type="spellStart"/>
      <w:r w:rsidRPr="00B95FA8">
        <w:rPr>
          <w:rFonts w:ascii="Times New Roman" w:hAnsi="Times New Roman"/>
          <w:sz w:val="28"/>
          <w:szCs w:val="28"/>
        </w:rPr>
        <w:t>Мичер</w:t>
      </w:r>
      <w:proofErr w:type="spellEnd"/>
      <w:r w:rsidRPr="00B95FA8">
        <w:rPr>
          <w:rFonts w:ascii="Times New Roman" w:hAnsi="Times New Roman"/>
          <w:sz w:val="28"/>
          <w:szCs w:val="28"/>
        </w:rPr>
        <w:t xml:space="preserve"> (</w:t>
      </w:r>
      <w:r w:rsidRPr="00B95FA8">
        <w:rPr>
          <w:rFonts w:ascii="Times New Roman" w:hAnsi="Times New Roman"/>
          <w:sz w:val="28"/>
          <w:szCs w:val="28"/>
          <w:lang w:val="en-US"/>
        </w:rPr>
        <w:t>Michael</w:t>
      </w:r>
      <w:r w:rsidRPr="00B95FA8">
        <w:rPr>
          <w:rFonts w:ascii="Times New Roman" w:hAnsi="Times New Roman"/>
          <w:sz w:val="28"/>
          <w:szCs w:val="28"/>
        </w:rPr>
        <w:t xml:space="preserve"> </w:t>
      </w:r>
      <w:proofErr w:type="spellStart"/>
      <w:r w:rsidRPr="00B95FA8">
        <w:rPr>
          <w:rFonts w:ascii="Times New Roman" w:hAnsi="Times New Roman"/>
          <w:sz w:val="28"/>
          <w:szCs w:val="28"/>
          <w:lang w:val="en-US"/>
        </w:rPr>
        <w:t>Meacher</w:t>
      </w:r>
      <w:proofErr w:type="spellEnd"/>
      <w:r w:rsidRPr="00B95FA8">
        <w:rPr>
          <w:rFonts w:ascii="Times New Roman" w:hAnsi="Times New Roman"/>
          <w:sz w:val="28"/>
          <w:szCs w:val="28"/>
        </w:rPr>
        <w:t>) сказал, что: «изменение климата – самая грандиозная угроза человечеству. Принятие этого (Киотского) соглашения – историческое событие, которое мы все мы будем помнить»</w:t>
      </w:r>
      <w:r w:rsidRPr="00B95FA8">
        <w:rPr>
          <w:rStyle w:val="aa"/>
          <w:rFonts w:ascii="Times New Roman" w:hAnsi="Times New Roman"/>
          <w:sz w:val="28"/>
          <w:szCs w:val="28"/>
        </w:rPr>
        <w:footnoteReference w:id="39"/>
      </w:r>
      <w:r w:rsidRPr="00B95FA8">
        <w:rPr>
          <w:rFonts w:ascii="Times New Roman" w:hAnsi="Times New Roman"/>
          <w:sz w:val="28"/>
          <w:szCs w:val="28"/>
        </w:rPr>
        <w:t>.</w:t>
      </w:r>
      <w:r w:rsidR="0086096B" w:rsidRPr="00B95FA8">
        <w:rPr>
          <w:rFonts w:ascii="Times New Roman" w:hAnsi="Times New Roman"/>
          <w:sz w:val="28"/>
          <w:szCs w:val="28"/>
        </w:rPr>
        <w:t xml:space="preserve"> </w:t>
      </w:r>
      <w:r w:rsidR="008640D0">
        <w:rPr>
          <w:rFonts w:ascii="Times New Roman" w:hAnsi="Times New Roman"/>
          <w:sz w:val="28"/>
          <w:szCs w:val="28"/>
        </w:rPr>
        <w:t xml:space="preserve">     </w:t>
      </w:r>
      <w:r w:rsidR="0086096B" w:rsidRPr="00B95FA8">
        <w:rPr>
          <w:rFonts w:ascii="Times New Roman" w:hAnsi="Times New Roman"/>
          <w:sz w:val="28"/>
          <w:szCs w:val="28"/>
        </w:rPr>
        <w:t xml:space="preserve">Подобное отношение было общим для многих политических лидеров в то время. </w:t>
      </w:r>
      <w:proofErr w:type="spellStart"/>
      <w:r w:rsidR="0086096B" w:rsidRPr="00B95FA8">
        <w:rPr>
          <w:rFonts w:ascii="Times New Roman" w:hAnsi="Times New Roman"/>
          <w:sz w:val="28"/>
          <w:szCs w:val="28"/>
        </w:rPr>
        <w:t>Маргот</w:t>
      </w:r>
      <w:proofErr w:type="spellEnd"/>
      <w:r w:rsidR="0086096B" w:rsidRPr="00B95FA8">
        <w:rPr>
          <w:rFonts w:ascii="Times New Roman" w:hAnsi="Times New Roman"/>
          <w:sz w:val="28"/>
          <w:szCs w:val="28"/>
        </w:rPr>
        <w:t xml:space="preserve"> </w:t>
      </w:r>
      <w:proofErr w:type="spellStart"/>
      <w:r w:rsidR="0086096B" w:rsidRPr="00B95FA8">
        <w:rPr>
          <w:rFonts w:ascii="Times New Roman" w:hAnsi="Times New Roman"/>
          <w:sz w:val="28"/>
          <w:szCs w:val="28"/>
        </w:rPr>
        <w:t>Вальстром</w:t>
      </w:r>
      <w:proofErr w:type="spellEnd"/>
      <w:r w:rsidR="0086096B" w:rsidRPr="00B95FA8">
        <w:rPr>
          <w:rFonts w:ascii="Times New Roman" w:hAnsi="Times New Roman"/>
          <w:sz w:val="28"/>
          <w:szCs w:val="28"/>
        </w:rPr>
        <w:t xml:space="preserve"> (</w:t>
      </w:r>
      <w:r w:rsidR="0086096B" w:rsidRPr="00B95FA8">
        <w:rPr>
          <w:rFonts w:ascii="Times New Roman" w:hAnsi="Times New Roman"/>
          <w:sz w:val="28"/>
          <w:szCs w:val="28"/>
          <w:lang w:val="en-US"/>
        </w:rPr>
        <w:t>Margot</w:t>
      </w:r>
      <w:r w:rsidR="0086096B" w:rsidRPr="00B95FA8">
        <w:rPr>
          <w:rFonts w:ascii="Times New Roman" w:hAnsi="Times New Roman"/>
          <w:sz w:val="28"/>
          <w:szCs w:val="28"/>
        </w:rPr>
        <w:t xml:space="preserve"> </w:t>
      </w:r>
      <w:proofErr w:type="spellStart"/>
      <w:r w:rsidR="0086096B" w:rsidRPr="00B95FA8">
        <w:rPr>
          <w:rFonts w:ascii="Times New Roman" w:hAnsi="Times New Roman"/>
          <w:sz w:val="28"/>
          <w:szCs w:val="28"/>
          <w:lang w:val="en-US"/>
        </w:rPr>
        <w:t>Wallstrom</w:t>
      </w:r>
      <w:proofErr w:type="spellEnd"/>
      <w:r w:rsidR="0086096B" w:rsidRPr="00B95FA8">
        <w:rPr>
          <w:rFonts w:ascii="Times New Roman" w:hAnsi="Times New Roman"/>
          <w:sz w:val="28"/>
          <w:szCs w:val="28"/>
        </w:rPr>
        <w:t xml:space="preserve">), комиссар Евросоюза по вопросам окружающей среды, вошел в историю своей фразой: «теперь мы можем прийти </w:t>
      </w:r>
      <w:r w:rsidR="0086096B" w:rsidRPr="00B95FA8">
        <w:rPr>
          <w:rFonts w:ascii="Times New Roman" w:hAnsi="Times New Roman"/>
          <w:sz w:val="28"/>
          <w:szCs w:val="28"/>
        </w:rPr>
        <w:lastRenderedPageBreak/>
        <w:t>домой и с посмотреть в глаза нашим детям с чувством гордости за то, что мы сделали»</w:t>
      </w:r>
      <w:r w:rsidR="0086096B" w:rsidRPr="00B95FA8">
        <w:rPr>
          <w:rStyle w:val="aa"/>
          <w:rFonts w:ascii="Times New Roman" w:hAnsi="Times New Roman"/>
          <w:sz w:val="28"/>
          <w:szCs w:val="28"/>
        </w:rPr>
        <w:footnoteReference w:id="40"/>
      </w:r>
      <w:r w:rsidR="0086096B" w:rsidRPr="00B95FA8">
        <w:rPr>
          <w:rFonts w:ascii="Times New Roman" w:hAnsi="Times New Roman"/>
          <w:sz w:val="28"/>
          <w:szCs w:val="28"/>
        </w:rPr>
        <w:t>.</w:t>
      </w:r>
    </w:p>
    <w:p w:rsidR="002448BE" w:rsidRDefault="002448BE"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На переговорах уже в 2007 году все страны согласились с тем, что даже успех в сокращении выбросов со стороны лишь развитых стран на 5% не способен решить проблему изменения климата. В изменившихся экономических условиях лидерами по количеству производимых выбросов становятся те страны, которые изначально не брали на себя никаких обязательств. Однако обсуждения возможности новых механизмов зашли в тупик.</w:t>
      </w:r>
    </w:p>
    <w:p w:rsidR="002448BE" w:rsidRDefault="002448BE"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Следующим важным шагом для развития Киотского механизма была встреча сторон в </w:t>
      </w:r>
      <w:r w:rsidR="00937061">
        <w:rPr>
          <w:rFonts w:ascii="Times New Roman" w:hAnsi="Times New Roman"/>
          <w:sz w:val="28"/>
          <w:szCs w:val="28"/>
        </w:rPr>
        <w:t xml:space="preserve">2009 году в </w:t>
      </w:r>
      <w:r>
        <w:rPr>
          <w:rFonts w:ascii="Times New Roman" w:hAnsi="Times New Roman"/>
          <w:sz w:val="28"/>
          <w:szCs w:val="28"/>
        </w:rPr>
        <w:t>Копенгагене и принятие Копенгагенского соглашения, в котором был утвержден новый количественный ориентир: обеспечение ограничения антропогенного роста средней общемировой температуры 2 градусами по Цельсию.</w:t>
      </w:r>
      <w:r w:rsidR="00211603">
        <w:rPr>
          <w:rFonts w:ascii="Times New Roman" w:hAnsi="Times New Roman"/>
          <w:sz w:val="28"/>
          <w:szCs w:val="28"/>
        </w:rPr>
        <w:t xml:space="preserve"> Данная мера была крайне неоднозначно встречена научным сообществом, поскольку даже при условии принятия гипотезы об антропогенном росте температуры Земли, колебания температуры остаются случайным и ничем не предсказуемым фактором.</w:t>
      </w:r>
      <w:r w:rsidR="00937061">
        <w:rPr>
          <w:rFonts w:ascii="Times New Roman" w:hAnsi="Times New Roman"/>
          <w:sz w:val="28"/>
          <w:szCs w:val="28"/>
        </w:rPr>
        <w:t xml:space="preserve"> Считалось, что именно в Копенгагене может быть принято новое соглашение на смену истекающему в 2012 году Киотскому протоколу, однако соглашение достичь не удалось.</w:t>
      </w:r>
    </w:p>
    <w:p w:rsidR="009D67C4" w:rsidRDefault="00211603"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937061">
        <w:rPr>
          <w:rFonts w:ascii="Times New Roman" w:hAnsi="Times New Roman"/>
          <w:sz w:val="28"/>
          <w:szCs w:val="28"/>
        </w:rPr>
        <w:t xml:space="preserve">В 2010 году прошел саммит в </w:t>
      </w:r>
      <w:proofErr w:type="spellStart"/>
      <w:r w:rsidR="00937061">
        <w:rPr>
          <w:rFonts w:ascii="Times New Roman" w:hAnsi="Times New Roman"/>
          <w:sz w:val="28"/>
          <w:szCs w:val="28"/>
        </w:rPr>
        <w:t>Канкуне</w:t>
      </w:r>
      <w:proofErr w:type="spellEnd"/>
      <w:r w:rsidR="00937061">
        <w:rPr>
          <w:rFonts w:ascii="Times New Roman" w:hAnsi="Times New Roman"/>
          <w:sz w:val="28"/>
          <w:szCs w:val="28"/>
        </w:rPr>
        <w:t xml:space="preserve">, на который, в отличие от предыдущего, эксперты не возлагали высоких ожиданий. Тем не менее, с формальной точки зрения участникам конференции удалось принять документы по всем вопросам повестки. Хотя нигде этого не было подтверждено формально, подписанные в </w:t>
      </w:r>
      <w:proofErr w:type="spellStart"/>
      <w:r w:rsidR="00937061">
        <w:rPr>
          <w:rFonts w:ascii="Times New Roman" w:hAnsi="Times New Roman"/>
          <w:sz w:val="28"/>
          <w:szCs w:val="28"/>
        </w:rPr>
        <w:t>Канкуне</w:t>
      </w:r>
      <w:proofErr w:type="spellEnd"/>
      <w:r w:rsidR="00937061">
        <w:rPr>
          <w:rFonts w:ascii="Times New Roman" w:hAnsi="Times New Roman"/>
          <w:sz w:val="28"/>
          <w:szCs w:val="28"/>
        </w:rPr>
        <w:t xml:space="preserve"> соглашения соответствуют идеям «Копенгагенской договоренности». Была подтверждена цель </w:t>
      </w:r>
      <w:r w:rsidR="009D67C4">
        <w:rPr>
          <w:rFonts w:ascii="Times New Roman" w:hAnsi="Times New Roman"/>
          <w:sz w:val="28"/>
          <w:szCs w:val="28"/>
        </w:rPr>
        <w:t xml:space="preserve">не допущения повышения температуры Земли более чем на 2 градуса до 2050 года и утвержден график дополнительных встреч, в </w:t>
      </w:r>
      <w:r w:rsidR="009D67C4">
        <w:rPr>
          <w:rFonts w:ascii="Times New Roman" w:hAnsi="Times New Roman"/>
          <w:sz w:val="28"/>
          <w:szCs w:val="28"/>
        </w:rPr>
        <w:lastRenderedPageBreak/>
        <w:t>рамках которых ориентир можно будет пересматривать согласно новейшим научным данным.</w:t>
      </w:r>
    </w:p>
    <w:p w:rsidR="009D67C4" w:rsidRDefault="009D67C4"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Встреча в Дурбане 2011 года ознаменовалась принятием «</w:t>
      </w:r>
      <w:proofErr w:type="spellStart"/>
      <w:r>
        <w:rPr>
          <w:rFonts w:ascii="Times New Roman" w:hAnsi="Times New Roman"/>
          <w:sz w:val="28"/>
          <w:szCs w:val="28"/>
        </w:rPr>
        <w:t>Дурбанской</w:t>
      </w:r>
      <w:proofErr w:type="spellEnd"/>
      <w:r>
        <w:rPr>
          <w:rFonts w:ascii="Times New Roman" w:hAnsi="Times New Roman"/>
          <w:sz w:val="28"/>
          <w:szCs w:val="28"/>
        </w:rPr>
        <w:t xml:space="preserve"> платформы», оформившей закрепление «</w:t>
      </w:r>
      <w:proofErr w:type="gramStart"/>
      <w:r>
        <w:rPr>
          <w:rFonts w:ascii="Times New Roman" w:hAnsi="Times New Roman"/>
          <w:sz w:val="28"/>
          <w:szCs w:val="28"/>
        </w:rPr>
        <w:t>полу-мер</w:t>
      </w:r>
      <w:proofErr w:type="gramEnd"/>
      <w:r>
        <w:rPr>
          <w:rFonts w:ascii="Times New Roman" w:hAnsi="Times New Roman"/>
          <w:sz w:val="28"/>
          <w:szCs w:val="28"/>
        </w:rPr>
        <w:t>». Именно в Дурбане было инициировано решение о продлении Киотского протокола и установлению второго раунда обязательств по нему в период предположительно до 2020 года (точные даты до сих пор зависят от ратификации обязательств во втором периоде некоторыми странами).</w:t>
      </w:r>
    </w:p>
    <w:p w:rsidR="00211603" w:rsidRDefault="009D67C4"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Кульминацией проблем и недостатков существующего формата обсуждений стала конференция в Дохе 2012 года. На ней было официально закреплено продление Киотского протокола, однако процесс принятия этого ре</w:t>
      </w:r>
      <w:r w:rsidR="0041399A">
        <w:rPr>
          <w:rFonts w:ascii="Times New Roman" w:hAnsi="Times New Roman"/>
          <w:sz w:val="28"/>
          <w:szCs w:val="28"/>
        </w:rPr>
        <w:t xml:space="preserve">шение заставил многих </w:t>
      </w:r>
      <w:r>
        <w:rPr>
          <w:rFonts w:ascii="Times New Roman" w:hAnsi="Times New Roman"/>
          <w:sz w:val="28"/>
          <w:szCs w:val="28"/>
        </w:rPr>
        <w:t xml:space="preserve">задуматься о принципиальной возможности достигать </w:t>
      </w:r>
      <w:proofErr w:type="spellStart"/>
      <w:r>
        <w:rPr>
          <w:rFonts w:ascii="Times New Roman" w:hAnsi="Times New Roman"/>
          <w:sz w:val="28"/>
          <w:szCs w:val="28"/>
        </w:rPr>
        <w:t>консенсусных</w:t>
      </w:r>
      <w:proofErr w:type="spellEnd"/>
      <w:r>
        <w:rPr>
          <w:rFonts w:ascii="Times New Roman" w:hAnsi="Times New Roman"/>
          <w:sz w:val="28"/>
          <w:szCs w:val="28"/>
        </w:rPr>
        <w:t xml:space="preserve"> решений на совещаниях подобного масштаба. </w:t>
      </w:r>
    </w:p>
    <w:p w:rsidR="00AB292D" w:rsidRPr="00B95FA8" w:rsidRDefault="00AB292D"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Глава Фонда дикой природы России считает, что в Дохе Киотские механизмы были как бы «вытеснен на обочину» и останутся в таком положении 8 лет, оставшиеся до принятия нового соглашения, не мешая главным решениям по направлению к снижению выбросов</w:t>
      </w:r>
      <w:r>
        <w:rPr>
          <w:rStyle w:val="aa"/>
          <w:rFonts w:ascii="Times New Roman" w:hAnsi="Times New Roman"/>
          <w:sz w:val="28"/>
          <w:szCs w:val="28"/>
        </w:rPr>
        <w:footnoteReference w:id="41"/>
      </w:r>
      <w:r>
        <w:rPr>
          <w:rFonts w:ascii="Times New Roman" w:hAnsi="Times New Roman"/>
          <w:sz w:val="28"/>
          <w:szCs w:val="28"/>
        </w:rPr>
        <w:t>.</w:t>
      </w:r>
    </w:p>
    <w:p w:rsidR="00F71220" w:rsidRDefault="00F71220" w:rsidP="0072374C">
      <w:pPr>
        <w:pStyle w:val="a3"/>
        <w:spacing w:line="360" w:lineRule="auto"/>
        <w:jc w:val="both"/>
        <w:rPr>
          <w:rFonts w:ascii="Times New Roman" w:hAnsi="Times New Roman"/>
          <w:sz w:val="28"/>
          <w:szCs w:val="28"/>
        </w:rPr>
      </w:pPr>
      <w:r w:rsidRPr="00F71220">
        <w:rPr>
          <w:rFonts w:ascii="Times New Roman" w:hAnsi="Times New Roman"/>
          <w:sz w:val="28"/>
          <w:szCs w:val="28"/>
        </w:rPr>
        <w:t xml:space="preserve">  </w:t>
      </w:r>
      <w:r>
        <w:rPr>
          <w:rFonts w:ascii="Times New Roman" w:hAnsi="Times New Roman"/>
          <w:sz w:val="28"/>
          <w:szCs w:val="28"/>
        </w:rPr>
        <w:t>Каким образом Киотский протокол прошел путь от самого прогрессивного международного экологического соглашения до механизма, сдерживающего принятие реальных решений в вопросах климатического регулирования? Подобный переход зависит от слишком многих факторов, которые не могут быть рассмотрены в рамках данной работы. Мы лишь оставим это изменение как данность, на фоне которой государства меняют свой подход к реализации международных регуляций.</w:t>
      </w:r>
    </w:p>
    <w:p w:rsidR="005F12C2" w:rsidRPr="00B95FA8" w:rsidRDefault="00F71220" w:rsidP="0072374C">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1771FB" w:rsidRPr="00B95FA8">
        <w:rPr>
          <w:rFonts w:ascii="Times New Roman" w:hAnsi="Times New Roman"/>
          <w:sz w:val="28"/>
          <w:szCs w:val="28"/>
        </w:rPr>
        <w:t>Копенгагенское соглашение заметно тяготеет к включению в механизмы принятия обязательств существенного большего количества стран, однако оно не отказывается от механизма разделения стран на группы.</w:t>
      </w:r>
      <w:r w:rsidR="008640D0">
        <w:rPr>
          <w:rFonts w:ascii="Times New Roman" w:hAnsi="Times New Roman"/>
          <w:sz w:val="28"/>
          <w:szCs w:val="28"/>
        </w:rPr>
        <w:t xml:space="preserve"> Теоретически отстраняется от этого разделения механизм соглашения по итогам конференции в Дохе, однако механизмов практического воплощения «равного» участия не нашлось.</w:t>
      </w:r>
      <w:r w:rsidR="00C55CE7" w:rsidRPr="00C55CE7">
        <w:rPr>
          <w:rFonts w:ascii="Times New Roman" w:hAnsi="Times New Roman"/>
          <w:sz w:val="28"/>
          <w:szCs w:val="28"/>
        </w:rPr>
        <w:t xml:space="preserve"> </w:t>
      </w:r>
      <w:r w:rsidR="00C55CE7">
        <w:rPr>
          <w:rFonts w:ascii="Times New Roman" w:hAnsi="Times New Roman"/>
          <w:sz w:val="28"/>
          <w:szCs w:val="28"/>
        </w:rPr>
        <w:t>Поэтому с</w:t>
      </w:r>
      <w:r w:rsidR="005F12C2" w:rsidRPr="00B95FA8">
        <w:rPr>
          <w:rFonts w:ascii="Times New Roman" w:hAnsi="Times New Roman"/>
          <w:sz w:val="28"/>
          <w:szCs w:val="28"/>
        </w:rPr>
        <w:t>итуацию 2012 года А.О. Кокорин описывает словами «Киото продлено – Киото завершилось»</w:t>
      </w:r>
      <w:r w:rsidR="005F12C2" w:rsidRPr="00B95FA8">
        <w:rPr>
          <w:rStyle w:val="aa"/>
          <w:rFonts w:ascii="Times New Roman" w:hAnsi="Times New Roman"/>
          <w:sz w:val="28"/>
          <w:szCs w:val="28"/>
        </w:rPr>
        <w:footnoteReference w:id="42"/>
      </w:r>
      <w:r w:rsidR="005F12C2" w:rsidRPr="00B95FA8">
        <w:rPr>
          <w:rFonts w:ascii="Times New Roman" w:hAnsi="Times New Roman"/>
          <w:sz w:val="28"/>
          <w:szCs w:val="28"/>
        </w:rPr>
        <w:t>.</w:t>
      </w:r>
    </w:p>
    <w:p w:rsidR="00172661" w:rsidRPr="00B95FA8" w:rsidRDefault="00564B79" w:rsidP="00C87DC4">
      <w:pPr>
        <w:pStyle w:val="2"/>
        <w:rPr>
          <w:rFonts w:ascii="Times New Roman" w:hAnsi="Times New Roman"/>
        </w:rPr>
      </w:pPr>
      <w:bookmarkStart w:id="73" w:name="_Toc357602323"/>
      <w:bookmarkStart w:id="74" w:name="_Toc357603567"/>
      <w:bookmarkStart w:id="75" w:name="_Toc357858639"/>
      <w:bookmarkStart w:id="76" w:name="_Toc357950916"/>
      <w:bookmarkStart w:id="77" w:name="_Toc357956324"/>
      <w:bookmarkStart w:id="78" w:name="_Toc358003947"/>
      <w:bookmarkStart w:id="79" w:name="_Toc358012780"/>
      <w:bookmarkStart w:id="80" w:name="_Toc358014352"/>
      <w:r>
        <w:rPr>
          <w:rFonts w:ascii="Times New Roman" w:hAnsi="Times New Roman"/>
        </w:rPr>
        <w:t xml:space="preserve">2.3 </w:t>
      </w:r>
      <w:r w:rsidR="00172661" w:rsidRPr="00B95FA8">
        <w:rPr>
          <w:rFonts w:ascii="Times New Roman" w:hAnsi="Times New Roman"/>
        </w:rPr>
        <w:t>Сравнительный анализ причин выхода ключевых стран из сферы действия Киотского протокола</w:t>
      </w:r>
      <w:bookmarkEnd w:id="73"/>
      <w:bookmarkEnd w:id="74"/>
      <w:bookmarkEnd w:id="75"/>
      <w:bookmarkEnd w:id="76"/>
      <w:bookmarkEnd w:id="77"/>
      <w:bookmarkEnd w:id="78"/>
      <w:bookmarkEnd w:id="79"/>
      <w:bookmarkEnd w:id="80"/>
    </w:p>
    <w:p w:rsidR="006909CC" w:rsidRPr="00B95FA8" w:rsidRDefault="006909CC" w:rsidP="0072374C">
      <w:pPr>
        <w:pStyle w:val="a3"/>
        <w:spacing w:line="360" w:lineRule="auto"/>
        <w:jc w:val="both"/>
        <w:rPr>
          <w:rFonts w:ascii="Times New Roman" w:hAnsi="Times New Roman"/>
          <w:sz w:val="28"/>
          <w:szCs w:val="28"/>
        </w:rPr>
      </w:pPr>
    </w:p>
    <w:p w:rsidR="006909CC" w:rsidRPr="00B95FA8" w:rsidRDefault="006909CC"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Для начала нужно отметить, что сравнительного анализа причин выхода из Киотского протокола вышеупомянутых стран </w:t>
      </w:r>
      <w:r w:rsidR="008F00DC">
        <w:rPr>
          <w:rFonts w:ascii="Times New Roman" w:hAnsi="Times New Roman"/>
          <w:sz w:val="28"/>
          <w:szCs w:val="28"/>
        </w:rPr>
        <w:t xml:space="preserve">ранее </w:t>
      </w:r>
      <w:r w:rsidRPr="00B95FA8">
        <w:rPr>
          <w:rFonts w:ascii="Times New Roman" w:hAnsi="Times New Roman"/>
          <w:sz w:val="28"/>
          <w:szCs w:val="28"/>
        </w:rPr>
        <w:t>не проводилось. Поэтому, необходи</w:t>
      </w:r>
      <w:r w:rsidR="00A4694D" w:rsidRPr="00B95FA8">
        <w:rPr>
          <w:rFonts w:ascii="Times New Roman" w:hAnsi="Times New Roman"/>
          <w:sz w:val="28"/>
          <w:szCs w:val="28"/>
        </w:rPr>
        <w:t>мо обосновать основания сравнимости.</w:t>
      </w:r>
    </w:p>
    <w:p w:rsidR="00A4694D" w:rsidRPr="00B95FA8" w:rsidRDefault="00A4694D"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Во-первых, все эти страны не были в числе инициаторов Киотского протокола </w:t>
      </w:r>
      <w:proofErr w:type="gramStart"/>
      <w:r w:rsidRPr="00B95FA8">
        <w:rPr>
          <w:rFonts w:ascii="Times New Roman" w:hAnsi="Times New Roman"/>
          <w:sz w:val="28"/>
          <w:szCs w:val="28"/>
        </w:rPr>
        <w:t>во время</w:t>
      </w:r>
      <w:proofErr w:type="gramEnd"/>
      <w:r w:rsidRPr="00B95FA8">
        <w:rPr>
          <w:rFonts w:ascii="Times New Roman" w:hAnsi="Times New Roman"/>
          <w:sz w:val="28"/>
          <w:szCs w:val="28"/>
        </w:rPr>
        <w:t xml:space="preserve"> его создания и не входят в круг стран, которым приписывается ответственность за него. Однако все эти страны в разный период времени были для действия протокола решающими.</w:t>
      </w:r>
    </w:p>
    <w:p w:rsidR="00A4694D" w:rsidRPr="00B95FA8" w:rsidRDefault="00A4694D"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Канада – первая из неевропейских индустриально-развитых стран</w:t>
      </w:r>
      <w:r w:rsidR="00FA1521" w:rsidRPr="00B95FA8">
        <w:rPr>
          <w:rFonts w:ascii="Times New Roman" w:hAnsi="Times New Roman"/>
          <w:sz w:val="28"/>
          <w:szCs w:val="28"/>
        </w:rPr>
        <w:t>, подписавшая</w:t>
      </w:r>
      <w:r w:rsidRPr="00B95FA8">
        <w:rPr>
          <w:rFonts w:ascii="Times New Roman" w:hAnsi="Times New Roman"/>
          <w:sz w:val="28"/>
          <w:szCs w:val="28"/>
        </w:rPr>
        <w:t xml:space="preserve"> протокол. Япония – символ самого соглашения, поскольку оно носит название древней столицы страны – города Киото. Россия же играла ключевую роль для соглашения в 2005 году, когда без ее участия протокол мог просто прекратить свое существование, так как согласно его механизму обязательства должны были взять на себя страны, суммарно </w:t>
      </w:r>
      <w:r w:rsidR="00FA1521" w:rsidRPr="00B95FA8">
        <w:rPr>
          <w:rFonts w:ascii="Times New Roman" w:hAnsi="Times New Roman"/>
          <w:sz w:val="28"/>
          <w:szCs w:val="28"/>
        </w:rPr>
        <w:t xml:space="preserve">выбрасывающие не менее 55% от общемировых </w:t>
      </w:r>
      <w:r w:rsidR="00FA1521" w:rsidRPr="00B95FA8">
        <w:rPr>
          <w:rFonts w:ascii="Times New Roman" w:hAnsi="Times New Roman"/>
          <w:sz w:val="28"/>
          <w:szCs w:val="28"/>
        </w:rPr>
        <w:lastRenderedPageBreak/>
        <w:t>выбросов парниковых газов. Все эти стран активно участвовали во встречах стран-участниц Киотского протокола, вносили предложения и участвовали в обсуждениях. Ни для одной из стран решение о выходе (или отказе от обязательств) не было безболезненным.</w:t>
      </w:r>
    </w:p>
    <w:p w:rsidR="00FA1521" w:rsidRPr="00B95FA8" w:rsidRDefault="00FA1521"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Сравнение проводится по двум переменным:</w:t>
      </w:r>
    </w:p>
    <w:p w:rsidR="00FA1521" w:rsidRPr="00B95FA8" w:rsidRDefault="00FA1521" w:rsidP="00C87DC4">
      <w:pPr>
        <w:pStyle w:val="a3"/>
        <w:numPr>
          <w:ilvl w:val="0"/>
          <w:numId w:val="5"/>
        </w:numPr>
        <w:spacing w:line="360" w:lineRule="auto"/>
        <w:jc w:val="both"/>
        <w:rPr>
          <w:rFonts w:ascii="Times New Roman" w:hAnsi="Times New Roman"/>
          <w:sz w:val="28"/>
          <w:szCs w:val="28"/>
        </w:rPr>
      </w:pPr>
      <w:r w:rsidRPr="00B95FA8">
        <w:rPr>
          <w:rFonts w:ascii="Times New Roman" w:hAnsi="Times New Roman"/>
          <w:sz w:val="28"/>
          <w:szCs w:val="28"/>
        </w:rPr>
        <w:t>Аргументация представителей стран, использованная для объяснения решения</w:t>
      </w:r>
    </w:p>
    <w:p w:rsidR="00FA1521" w:rsidRPr="00B95FA8" w:rsidRDefault="00FA1521" w:rsidP="00C87DC4">
      <w:pPr>
        <w:pStyle w:val="a3"/>
        <w:numPr>
          <w:ilvl w:val="0"/>
          <w:numId w:val="5"/>
        </w:numPr>
        <w:spacing w:line="360" w:lineRule="auto"/>
        <w:jc w:val="both"/>
        <w:rPr>
          <w:rFonts w:ascii="Times New Roman" w:hAnsi="Times New Roman"/>
          <w:sz w:val="28"/>
          <w:szCs w:val="28"/>
        </w:rPr>
      </w:pPr>
      <w:r w:rsidRPr="00B95FA8">
        <w:rPr>
          <w:rFonts w:ascii="Times New Roman" w:hAnsi="Times New Roman"/>
          <w:sz w:val="28"/>
          <w:szCs w:val="28"/>
        </w:rPr>
        <w:t>Реакция наиболее политически-влиятельных стран на подобное решение данной страны</w:t>
      </w:r>
    </w:p>
    <w:p w:rsidR="003309FA" w:rsidRPr="00B95FA8" w:rsidRDefault="003309FA" w:rsidP="00C87DC4">
      <w:pPr>
        <w:pStyle w:val="3"/>
        <w:rPr>
          <w:rFonts w:ascii="Times New Roman" w:hAnsi="Times New Roman"/>
          <w:sz w:val="28"/>
          <w:szCs w:val="28"/>
        </w:rPr>
      </w:pPr>
      <w:bookmarkStart w:id="81" w:name="_Toc357602324"/>
      <w:bookmarkStart w:id="82" w:name="_Toc357603568"/>
      <w:bookmarkStart w:id="83" w:name="_Toc357858640"/>
      <w:bookmarkStart w:id="84" w:name="_Toc357950917"/>
      <w:bookmarkStart w:id="85" w:name="_Toc357956325"/>
      <w:bookmarkStart w:id="86" w:name="_Toc358003948"/>
      <w:bookmarkStart w:id="87" w:name="_Toc358012781"/>
      <w:bookmarkStart w:id="88" w:name="_Toc358014353"/>
      <w:r w:rsidRPr="00B95FA8">
        <w:rPr>
          <w:rFonts w:ascii="Times New Roman" w:hAnsi="Times New Roman"/>
          <w:sz w:val="28"/>
          <w:szCs w:val="28"/>
        </w:rPr>
        <w:t>Канада</w:t>
      </w:r>
      <w:bookmarkEnd w:id="81"/>
      <w:bookmarkEnd w:id="82"/>
      <w:bookmarkEnd w:id="83"/>
      <w:bookmarkEnd w:id="84"/>
      <w:bookmarkEnd w:id="85"/>
      <w:bookmarkEnd w:id="86"/>
      <w:bookmarkEnd w:id="87"/>
      <w:bookmarkEnd w:id="88"/>
    </w:p>
    <w:p w:rsidR="003309FA" w:rsidRPr="00B95FA8" w:rsidRDefault="00F26B9E"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Случай Канады крайне интересен с позиций проводимого исследования. Именно эта страна принимала у себя первую встречу стран-сторонников Киотского протокола в Монреале в 2005 году. Канада согласилась на одни из самых высоких </w:t>
      </w:r>
      <w:r w:rsidR="00777D33">
        <w:rPr>
          <w:rFonts w:ascii="Times New Roman" w:hAnsi="Times New Roman"/>
          <w:sz w:val="28"/>
          <w:szCs w:val="28"/>
        </w:rPr>
        <w:t>уровней сокращения</w:t>
      </w:r>
      <w:r w:rsidRPr="00B95FA8">
        <w:rPr>
          <w:rFonts w:ascii="Times New Roman" w:hAnsi="Times New Roman"/>
          <w:sz w:val="28"/>
          <w:szCs w:val="28"/>
        </w:rPr>
        <w:t xml:space="preserve"> выбросов.</w:t>
      </w:r>
    </w:p>
    <w:p w:rsidR="001178EA" w:rsidRDefault="0076551F"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12 декабря </w:t>
      </w:r>
      <w:r w:rsidR="007B63F9" w:rsidRPr="00B95FA8">
        <w:rPr>
          <w:rFonts w:ascii="Times New Roman" w:hAnsi="Times New Roman"/>
          <w:sz w:val="28"/>
          <w:szCs w:val="28"/>
        </w:rPr>
        <w:t>2011 года Канада объявила о своем выходе</w:t>
      </w:r>
      <w:r w:rsidRPr="00B95FA8">
        <w:rPr>
          <w:rFonts w:ascii="Times New Roman" w:hAnsi="Times New Roman"/>
          <w:sz w:val="28"/>
          <w:szCs w:val="28"/>
        </w:rPr>
        <w:t xml:space="preserve"> из Киотского протокола</w:t>
      </w:r>
      <w:r w:rsidR="007B63F9" w:rsidRPr="00B95FA8">
        <w:rPr>
          <w:rFonts w:ascii="Times New Roman" w:hAnsi="Times New Roman"/>
          <w:sz w:val="28"/>
          <w:szCs w:val="28"/>
        </w:rPr>
        <w:t xml:space="preserve"> и с 16 декабря официально не является его участницей</w:t>
      </w:r>
      <w:r w:rsidRPr="00B95FA8">
        <w:rPr>
          <w:rFonts w:ascii="Times New Roman" w:hAnsi="Times New Roman"/>
          <w:sz w:val="28"/>
          <w:szCs w:val="28"/>
        </w:rPr>
        <w:t>.</w:t>
      </w:r>
      <w:r w:rsidR="001178EA">
        <w:rPr>
          <w:rFonts w:ascii="Times New Roman" w:hAnsi="Times New Roman"/>
          <w:sz w:val="28"/>
          <w:szCs w:val="28"/>
        </w:rPr>
        <w:t xml:space="preserve"> </w:t>
      </w:r>
      <w:r w:rsidR="001178EA" w:rsidRPr="00B95FA8">
        <w:rPr>
          <w:rFonts w:ascii="Times New Roman" w:hAnsi="Times New Roman"/>
          <w:sz w:val="28"/>
          <w:szCs w:val="28"/>
        </w:rPr>
        <w:t>Решение было принято на следующий день после очередной конференции стран-участниц Киотского соглашения в Дурбане. Таким образом, Канада стала первой из 160 стран-участниц, объявившая официально о своем выходе из договора.</w:t>
      </w:r>
    </w:p>
    <w:p w:rsidR="008F00DC" w:rsidRDefault="00DC27B5" w:rsidP="001178EA">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1178EA" w:rsidRPr="00B95FA8">
        <w:rPr>
          <w:rFonts w:ascii="Times New Roman" w:hAnsi="Times New Roman"/>
          <w:sz w:val="28"/>
          <w:szCs w:val="28"/>
        </w:rPr>
        <w:t>Объявил о данном решении министр окружающей среды Канады Питер Кент (</w:t>
      </w:r>
      <w:r w:rsidR="001178EA" w:rsidRPr="00B95FA8">
        <w:rPr>
          <w:rFonts w:ascii="Times New Roman" w:hAnsi="Times New Roman"/>
          <w:sz w:val="28"/>
          <w:szCs w:val="28"/>
          <w:lang w:val="en-US"/>
        </w:rPr>
        <w:t>Peter</w:t>
      </w:r>
      <w:r w:rsidR="001178EA" w:rsidRPr="00B95FA8">
        <w:rPr>
          <w:rFonts w:ascii="Times New Roman" w:hAnsi="Times New Roman"/>
          <w:sz w:val="28"/>
          <w:szCs w:val="28"/>
        </w:rPr>
        <w:t xml:space="preserve"> </w:t>
      </w:r>
      <w:r w:rsidR="001178EA" w:rsidRPr="00B95FA8">
        <w:rPr>
          <w:rFonts w:ascii="Times New Roman" w:hAnsi="Times New Roman"/>
          <w:sz w:val="28"/>
          <w:szCs w:val="28"/>
          <w:lang w:val="en-US"/>
        </w:rPr>
        <w:t>Kent</w:t>
      </w:r>
      <w:r w:rsidR="001178EA" w:rsidRPr="00B95FA8">
        <w:rPr>
          <w:rFonts w:ascii="Times New Roman" w:hAnsi="Times New Roman"/>
          <w:sz w:val="28"/>
          <w:szCs w:val="28"/>
        </w:rPr>
        <w:t>), особенно подчеркнув, что Канада имеет законное право выхода из соглашения</w:t>
      </w:r>
      <w:r w:rsidR="001178EA" w:rsidRPr="00B95FA8">
        <w:rPr>
          <w:rStyle w:val="aa"/>
          <w:rFonts w:ascii="Times New Roman" w:hAnsi="Times New Roman"/>
          <w:sz w:val="28"/>
          <w:szCs w:val="28"/>
        </w:rPr>
        <w:footnoteReference w:id="43"/>
      </w:r>
      <w:r w:rsidR="001178EA" w:rsidRPr="00B95FA8">
        <w:rPr>
          <w:rFonts w:ascii="Times New Roman" w:hAnsi="Times New Roman"/>
          <w:sz w:val="28"/>
          <w:szCs w:val="28"/>
        </w:rPr>
        <w:t>.</w:t>
      </w:r>
    </w:p>
    <w:p w:rsidR="001178EA" w:rsidRPr="00B95FA8" w:rsidRDefault="001178EA" w:rsidP="001178EA">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8F00DC">
        <w:rPr>
          <w:rFonts w:ascii="Times New Roman" w:hAnsi="Times New Roman"/>
          <w:sz w:val="28"/>
          <w:szCs w:val="28"/>
        </w:rPr>
        <w:t xml:space="preserve">Министр использовал в своем обосновании и чисто политические причины, утверждая, что протокол – «одно из самых больших промахов либерального </w:t>
      </w:r>
      <w:r w:rsidR="008F00DC">
        <w:rPr>
          <w:rFonts w:ascii="Times New Roman" w:hAnsi="Times New Roman"/>
          <w:sz w:val="28"/>
          <w:szCs w:val="28"/>
        </w:rPr>
        <w:lastRenderedPageBreak/>
        <w:t>правительства»</w:t>
      </w:r>
      <w:r w:rsidR="008F00DC">
        <w:rPr>
          <w:rStyle w:val="aa"/>
          <w:rFonts w:ascii="Times New Roman" w:hAnsi="Times New Roman"/>
          <w:sz w:val="28"/>
          <w:szCs w:val="28"/>
        </w:rPr>
        <w:footnoteReference w:id="44"/>
      </w:r>
      <w:r w:rsidR="008F00DC">
        <w:rPr>
          <w:rFonts w:ascii="Times New Roman" w:hAnsi="Times New Roman"/>
          <w:sz w:val="28"/>
          <w:szCs w:val="28"/>
        </w:rPr>
        <w:t>, в то время как консервативное правительство нацелено на «реалистичный» план по сокращению выбросов. В замену Киото министр заявил о разработке более справедливой национальной стратегии</w:t>
      </w:r>
      <w:r w:rsidR="00391E05">
        <w:rPr>
          <w:rFonts w:ascii="Times New Roman" w:hAnsi="Times New Roman"/>
          <w:sz w:val="28"/>
          <w:szCs w:val="28"/>
        </w:rPr>
        <w:t>.</w:t>
      </w:r>
      <w:r w:rsidR="008F00DC">
        <w:rPr>
          <w:rFonts w:ascii="Times New Roman" w:hAnsi="Times New Roman"/>
          <w:sz w:val="28"/>
          <w:szCs w:val="28"/>
        </w:rPr>
        <w:t xml:space="preserve"> </w:t>
      </w:r>
      <w:r w:rsidRPr="00B95FA8">
        <w:rPr>
          <w:rFonts w:ascii="Times New Roman" w:hAnsi="Times New Roman"/>
          <w:sz w:val="28"/>
          <w:szCs w:val="28"/>
        </w:rPr>
        <w:t>Продолжение попыток соответствовать нормам Киотского соглашения стоило бы Канаде «1600 долларов на каждую семью»</w:t>
      </w:r>
      <w:r w:rsidRPr="00B95FA8">
        <w:rPr>
          <w:rStyle w:val="aa"/>
          <w:rFonts w:ascii="Times New Roman" w:hAnsi="Times New Roman"/>
          <w:sz w:val="28"/>
          <w:szCs w:val="28"/>
        </w:rPr>
        <w:footnoteReference w:id="45"/>
      </w:r>
      <w:r w:rsidRPr="00B95FA8">
        <w:rPr>
          <w:rFonts w:ascii="Times New Roman" w:hAnsi="Times New Roman"/>
          <w:sz w:val="28"/>
          <w:szCs w:val="28"/>
        </w:rPr>
        <w:t xml:space="preserve"> - передает весомое социальное обоснование министра канал </w:t>
      </w:r>
      <w:r w:rsidRPr="00B95FA8">
        <w:rPr>
          <w:rFonts w:ascii="Times New Roman" w:hAnsi="Times New Roman"/>
          <w:sz w:val="28"/>
          <w:szCs w:val="28"/>
          <w:lang w:val="en-US"/>
        </w:rPr>
        <w:t>BBC</w:t>
      </w:r>
      <w:r w:rsidRPr="00B95FA8">
        <w:rPr>
          <w:rFonts w:ascii="Times New Roman" w:hAnsi="Times New Roman"/>
          <w:sz w:val="28"/>
          <w:szCs w:val="28"/>
        </w:rPr>
        <w:t>.</w:t>
      </w:r>
    </w:p>
    <w:p w:rsidR="001178EA" w:rsidRPr="00B95FA8" w:rsidRDefault="001178EA" w:rsidP="001178EA">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Далее министр обратил внимание на тот самый аргумент, который использую против Киотского протокола все его критики с 2001 года: никакие снижения выбросов все равно не имели бы значения для экологии, так как две страны с самым высоким уровнем выбросов никогда в протоколе не участвовали.</w:t>
      </w:r>
    </w:p>
    <w:p w:rsidR="001178EA" w:rsidRDefault="001178EA"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Вслед за этим</w:t>
      </w:r>
      <w:r w:rsidRPr="00B95FA8">
        <w:rPr>
          <w:rFonts w:ascii="Times New Roman" w:hAnsi="Times New Roman"/>
          <w:sz w:val="28"/>
          <w:szCs w:val="28"/>
        </w:rPr>
        <w:t xml:space="preserve"> последовало заявление о том, что от идеи необходимости международных экологических соотношений страна ни в коем случае не отказывается и выразил надежду на то, что новое глобальное соотношение, которое на тот момент ожидалось на смену Киотскому в 2012 году, позволит более эффективно бороться с изменением климата и поспособствует созданию новых рабочих мест, и будет способствовать экономическому росту, а не сдерживать его.</w:t>
      </w:r>
    </w:p>
    <w:p w:rsidR="001178EA" w:rsidRDefault="00094850" w:rsidP="001178EA">
      <w:pPr>
        <w:pStyle w:val="a3"/>
        <w:spacing w:line="360" w:lineRule="auto"/>
        <w:jc w:val="both"/>
        <w:rPr>
          <w:rFonts w:ascii="Times New Roman" w:hAnsi="Times New Roman"/>
          <w:sz w:val="28"/>
          <w:szCs w:val="28"/>
        </w:rPr>
      </w:pPr>
      <w:r w:rsidRPr="00094850">
        <w:rPr>
          <w:rFonts w:ascii="Times New Roman" w:hAnsi="Times New Roman"/>
          <w:sz w:val="28"/>
          <w:szCs w:val="28"/>
        </w:rPr>
        <w:t xml:space="preserve">  </w:t>
      </w:r>
      <w:r w:rsidR="001178EA" w:rsidRPr="00B95FA8">
        <w:rPr>
          <w:rFonts w:ascii="Times New Roman" w:hAnsi="Times New Roman"/>
          <w:sz w:val="28"/>
          <w:szCs w:val="28"/>
        </w:rPr>
        <w:t xml:space="preserve">Все подобранная аргументация звучит, </w:t>
      </w:r>
      <w:r w:rsidR="00DC27B5">
        <w:rPr>
          <w:rFonts w:ascii="Times New Roman" w:hAnsi="Times New Roman"/>
          <w:sz w:val="28"/>
          <w:szCs w:val="28"/>
        </w:rPr>
        <w:t>на первый взгляд</w:t>
      </w:r>
      <w:r w:rsidR="001178EA" w:rsidRPr="00B95FA8">
        <w:rPr>
          <w:rFonts w:ascii="Times New Roman" w:hAnsi="Times New Roman"/>
          <w:sz w:val="28"/>
          <w:szCs w:val="28"/>
        </w:rPr>
        <w:t>, убедительно, однако вне публичного поля остаются причины, по которым страна решилась на подобный смелый политический шаг именно в это время. Ведь уже с 2005 года было очевидно, что страна не справляется с взятыми на себя обязательствами, а что главные индустриальные экономики мира в соглашении участвовать не будут было понятно еще раньше.</w:t>
      </w:r>
    </w:p>
    <w:p w:rsidR="00DC27B5" w:rsidRDefault="00DC27B5" w:rsidP="001178EA">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Политические оппоненты консервативного правительства в самой стране утверждают, что </w:t>
      </w:r>
      <w:r w:rsidR="00246A2E">
        <w:rPr>
          <w:rFonts w:ascii="Times New Roman" w:hAnsi="Times New Roman"/>
          <w:sz w:val="28"/>
          <w:szCs w:val="28"/>
        </w:rPr>
        <w:t>участие в последних переговорах Канады объясняется тем, что страна хотела «саботировать» механизмы протокола, а так же убедить другие страны также выйти из него</w:t>
      </w:r>
      <w:r w:rsidR="00246A2E">
        <w:rPr>
          <w:rStyle w:val="aa"/>
          <w:rFonts w:ascii="Times New Roman" w:hAnsi="Times New Roman"/>
          <w:sz w:val="28"/>
          <w:szCs w:val="28"/>
        </w:rPr>
        <w:footnoteReference w:id="46"/>
      </w:r>
      <w:r w:rsidR="00246A2E">
        <w:rPr>
          <w:rFonts w:ascii="Times New Roman" w:hAnsi="Times New Roman"/>
          <w:sz w:val="28"/>
          <w:szCs w:val="28"/>
        </w:rPr>
        <w:t>.</w:t>
      </w:r>
    </w:p>
    <w:p w:rsidR="00573BD5" w:rsidRDefault="001178EA"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Нельзя, однако, не отметить тот факт, что в самой стране решение не было единогласным, и голос оппозиционных сил на местном уровне звучал довольно громко. Так, наиболее радикально мнение противников решение высказывала лидер партии Зеленых Канады Элизабет </w:t>
      </w:r>
      <w:proofErr w:type="spellStart"/>
      <w:r>
        <w:rPr>
          <w:rFonts w:ascii="Times New Roman" w:hAnsi="Times New Roman"/>
          <w:sz w:val="28"/>
          <w:szCs w:val="28"/>
        </w:rPr>
        <w:t>Мэй</w:t>
      </w:r>
      <w:proofErr w:type="spellEnd"/>
      <w:r>
        <w:rPr>
          <w:rFonts w:ascii="Times New Roman" w:hAnsi="Times New Roman"/>
          <w:sz w:val="28"/>
          <w:szCs w:val="28"/>
        </w:rPr>
        <w:t xml:space="preserve"> (</w:t>
      </w:r>
      <w:r>
        <w:rPr>
          <w:rFonts w:ascii="Times New Roman" w:hAnsi="Times New Roman"/>
          <w:sz w:val="28"/>
          <w:szCs w:val="28"/>
          <w:lang w:val="en-US"/>
        </w:rPr>
        <w:t>Elizabeth</w:t>
      </w:r>
      <w:r w:rsidRPr="00A4023E">
        <w:rPr>
          <w:rFonts w:ascii="Times New Roman" w:hAnsi="Times New Roman"/>
          <w:sz w:val="28"/>
          <w:szCs w:val="28"/>
        </w:rPr>
        <w:t xml:space="preserve"> </w:t>
      </w:r>
      <w:r>
        <w:rPr>
          <w:rFonts w:ascii="Times New Roman" w:hAnsi="Times New Roman"/>
          <w:sz w:val="28"/>
          <w:szCs w:val="28"/>
          <w:lang w:val="en-US"/>
        </w:rPr>
        <w:t>May</w:t>
      </w:r>
      <w:r>
        <w:rPr>
          <w:rFonts w:ascii="Times New Roman" w:hAnsi="Times New Roman"/>
          <w:sz w:val="28"/>
          <w:szCs w:val="28"/>
        </w:rPr>
        <w:t>), назвавшая решение правительства страны незаконным. По ее мнению, выход из Киотского протокола не только ставит под угрозу международную репутацию страны, но и противоречит положениям внутригосударственно</w:t>
      </w:r>
      <w:r w:rsidR="00573BD5">
        <w:rPr>
          <w:rFonts w:ascii="Times New Roman" w:hAnsi="Times New Roman"/>
          <w:sz w:val="28"/>
          <w:szCs w:val="28"/>
        </w:rPr>
        <w:t>го права и законам</w:t>
      </w:r>
      <w:r>
        <w:rPr>
          <w:rStyle w:val="aa"/>
          <w:rFonts w:ascii="Times New Roman" w:hAnsi="Times New Roman"/>
          <w:sz w:val="28"/>
          <w:szCs w:val="28"/>
        </w:rPr>
        <w:footnoteReference w:id="47"/>
      </w:r>
      <w:r>
        <w:rPr>
          <w:rFonts w:ascii="Times New Roman" w:hAnsi="Times New Roman"/>
          <w:sz w:val="28"/>
          <w:szCs w:val="28"/>
        </w:rPr>
        <w:t>.</w:t>
      </w:r>
    </w:p>
    <w:p w:rsidR="001178EA" w:rsidRDefault="00573BD5"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Консервативное правительство Канады даже было привлечено к судебному разбирательству в Федеральному суде страны по вопросам конституционности данного решения. Заявление подал профессор права университета </w:t>
      </w:r>
      <w:proofErr w:type="spellStart"/>
      <w:r>
        <w:rPr>
          <w:rFonts w:ascii="Times New Roman" w:hAnsi="Times New Roman"/>
          <w:sz w:val="28"/>
          <w:szCs w:val="28"/>
        </w:rPr>
        <w:t>Монреал</w:t>
      </w:r>
      <w:proofErr w:type="spellEnd"/>
      <w:r>
        <w:rPr>
          <w:rFonts w:ascii="Times New Roman" w:hAnsi="Times New Roman"/>
          <w:sz w:val="28"/>
          <w:szCs w:val="28"/>
        </w:rPr>
        <w:t xml:space="preserve"> </w:t>
      </w:r>
      <w:proofErr w:type="spellStart"/>
      <w:r>
        <w:rPr>
          <w:rFonts w:ascii="Times New Roman" w:hAnsi="Times New Roman"/>
          <w:sz w:val="28"/>
          <w:szCs w:val="28"/>
        </w:rPr>
        <w:t>Дэниел</w:t>
      </w:r>
      <w:proofErr w:type="spellEnd"/>
      <w:r>
        <w:rPr>
          <w:rFonts w:ascii="Times New Roman" w:hAnsi="Times New Roman"/>
          <w:sz w:val="28"/>
          <w:szCs w:val="28"/>
        </w:rPr>
        <w:t xml:space="preserve"> </w:t>
      </w:r>
      <w:proofErr w:type="spellStart"/>
      <w:r>
        <w:rPr>
          <w:rFonts w:ascii="Times New Roman" w:hAnsi="Times New Roman"/>
          <w:sz w:val="28"/>
          <w:szCs w:val="28"/>
        </w:rPr>
        <w:t>Тарп</w:t>
      </w:r>
      <w:proofErr w:type="spellEnd"/>
      <w:r>
        <w:rPr>
          <w:rFonts w:ascii="Times New Roman" w:hAnsi="Times New Roman"/>
          <w:sz w:val="28"/>
          <w:szCs w:val="28"/>
        </w:rPr>
        <w:t>. Он ссылается на принятый палатой общин действующий закон о реализации Киотского протокола, принятый в 2007 году</w:t>
      </w:r>
      <w:r>
        <w:rPr>
          <w:rStyle w:val="aa"/>
          <w:rFonts w:ascii="Times New Roman" w:hAnsi="Times New Roman"/>
          <w:sz w:val="28"/>
          <w:szCs w:val="28"/>
        </w:rPr>
        <w:footnoteReference w:id="48"/>
      </w:r>
      <w:r>
        <w:rPr>
          <w:rFonts w:ascii="Times New Roman" w:hAnsi="Times New Roman"/>
          <w:sz w:val="28"/>
          <w:szCs w:val="28"/>
        </w:rPr>
        <w:t>.</w:t>
      </w:r>
      <w:r w:rsidR="001178EA">
        <w:rPr>
          <w:rFonts w:ascii="Times New Roman" w:hAnsi="Times New Roman"/>
          <w:sz w:val="28"/>
          <w:szCs w:val="28"/>
        </w:rPr>
        <w:t xml:space="preserve"> </w:t>
      </w:r>
    </w:p>
    <w:p w:rsidR="00A4023E" w:rsidRPr="00A4023E" w:rsidRDefault="001178EA" w:rsidP="001178EA">
      <w:pPr>
        <w:pStyle w:val="a3"/>
        <w:spacing w:line="360" w:lineRule="auto"/>
        <w:jc w:val="both"/>
        <w:rPr>
          <w:rFonts w:ascii="Times New Roman" w:hAnsi="Times New Roman"/>
          <w:sz w:val="28"/>
          <w:szCs w:val="28"/>
        </w:rPr>
      </w:pPr>
      <w:r>
        <w:rPr>
          <w:rFonts w:ascii="Times New Roman" w:hAnsi="Times New Roman"/>
          <w:sz w:val="28"/>
          <w:szCs w:val="28"/>
        </w:rPr>
        <w:t xml:space="preserve"> Легальное и вполне ожидаемое решение поставило страну под обстрел международной критики </w:t>
      </w:r>
      <w:r w:rsidR="0076551F" w:rsidRPr="00B95FA8">
        <w:rPr>
          <w:rFonts w:ascii="Times New Roman" w:hAnsi="Times New Roman"/>
          <w:sz w:val="28"/>
          <w:szCs w:val="28"/>
        </w:rPr>
        <w:t>ка</w:t>
      </w:r>
      <w:r>
        <w:rPr>
          <w:rFonts w:ascii="Times New Roman" w:hAnsi="Times New Roman"/>
          <w:sz w:val="28"/>
          <w:szCs w:val="28"/>
        </w:rPr>
        <w:t>к от экологических организаций</w:t>
      </w:r>
      <w:r w:rsidR="0076551F" w:rsidRPr="00B95FA8">
        <w:rPr>
          <w:rFonts w:ascii="Times New Roman" w:hAnsi="Times New Roman"/>
          <w:sz w:val="28"/>
          <w:szCs w:val="28"/>
        </w:rPr>
        <w:t xml:space="preserve">, так и со стороны </w:t>
      </w:r>
      <w:r>
        <w:rPr>
          <w:rFonts w:ascii="Times New Roman" w:hAnsi="Times New Roman"/>
          <w:sz w:val="28"/>
          <w:szCs w:val="28"/>
        </w:rPr>
        <w:t xml:space="preserve">различных стран </w:t>
      </w:r>
      <w:r w:rsidR="0076551F" w:rsidRPr="00B95FA8">
        <w:rPr>
          <w:rFonts w:ascii="Times New Roman" w:hAnsi="Times New Roman"/>
          <w:sz w:val="28"/>
          <w:szCs w:val="28"/>
        </w:rPr>
        <w:t>международного сообщества.</w:t>
      </w:r>
      <w:r w:rsidR="007B63F9" w:rsidRPr="00B95FA8">
        <w:rPr>
          <w:rFonts w:ascii="Times New Roman" w:hAnsi="Times New Roman"/>
          <w:sz w:val="28"/>
          <w:szCs w:val="28"/>
        </w:rPr>
        <w:t xml:space="preserve"> </w:t>
      </w:r>
    </w:p>
    <w:p w:rsidR="00015A55" w:rsidRPr="00B95FA8" w:rsidRDefault="00015A55"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Было ли это решение принято, исходя их потери авторитета ЕС в ходе последних переговоров? Или потому, что руководство страны действительно </w:t>
      </w:r>
      <w:r w:rsidRPr="00B95FA8">
        <w:rPr>
          <w:rFonts w:ascii="Times New Roman" w:hAnsi="Times New Roman"/>
          <w:sz w:val="28"/>
          <w:szCs w:val="28"/>
        </w:rPr>
        <w:lastRenderedPageBreak/>
        <w:t>думало, что меньше чем через год вместо Киотского будет принято другое соглашение, и не хотело оставаться обязанным расплачиваться по Киотским долгам?</w:t>
      </w:r>
    </w:p>
    <w:p w:rsidR="00015A55" w:rsidRPr="00B95FA8" w:rsidRDefault="00015A55"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Поскольку решение Канады – первый прецедент подобного рода, оно активно обсуждалось </w:t>
      </w:r>
      <w:r w:rsidR="001178EA">
        <w:rPr>
          <w:rFonts w:ascii="Times New Roman" w:hAnsi="Times New Roman"/>
          <w:sz w:val="28"/>
          <w:szCs w:val="28"/>
        </w:rPr>
        <w:t xml:space="preserve">представителями разных политических, экономических и экологических взглядов, однако </w:t>
      </w:r>
      <w:r w:rsidR="00C90192">
        <w:rPr>
          <w:rFonts w:ascii="Times New Roman" w:hAnsi="Times New Roman"/>
          <w:sz w:val="28"/>
          <w:szCs w:val="28"/>
        </w:rPr>
        <w:t>полного анализа принятия данного решения предпринято не было</w:t>
      </w:r>
      <w:r w:rsidRPr="00B95FA8">
        <w:rPr>
          <w:rFonts w:ascii="Times New Roman" w:hAnsi="Times New Roman"/>
          <w:sz w:val="28"/>
          <w:szCs w:val="28"/>
        </w:rPr>
        <w:t xml:space="preserve">. </w:t>
      </w:r>
    </w:p>
    <w:p w:rsidR="007B63F9" w:rsidRPr="00B95FA8" w:rsidRDefault="0076551F"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7B63F9" w:rsidRPr="00B95FA8">
        <w:rPr>
          <w:rFonts w:ascii="Times New Roman" w:hAnsi="Times New Roman"/>
          <w:sz w:val="28"/>
          <w:szCs w:val="28"/>
        </w:rPr>
        <w:t xml:space="preserve">Содержательные выводы можно сделать, обратив внимание на реакцию </w:t>
      </w:r>
      <w:r w:rsidR="00335379" w:rsidRPr="00B95FA8">
        <w:rPr>
          <w:rFonts w:ascii="Times New Roman" w:hAnsi="Times New Roman"/>
          <w:sz w:val="28"/>
          <w:szCs w:val="28"/>
        </w:rPr>
        <w:t xml:space="preserve">политически-значимых для климатической политики </w:t>
      </w:r>
      <w:proofErr w:type="spellStart"/>
      <w:r w:rsidR="00335379" w:rsidRPr="00B95FA8">
        <w:rPr>
          <w:rFonts w:ascii="Times New Roman" w:hAnsi="Times New Roman"/>
          <w:sz w:val="28"/>
          <w:szCs w:val="28"/>
        </w:rPr>
        <w:t>акторов</w:t>
      </w:r>
      <w:proofErr w:type="spellEnd"/>
      <w:r w:rsidR="00335379" w:rsidRPr="00B95FA8">
        <w:rPr>
          <w:rFonts w:ascii="Times New Roman" w:hAnsi="Times New Roman"/>
          <w:sz w:val="28"/>
          <w:szCs w:val="28"/>
        </w:rPr>
        <w:t xml:space="preserve"> на подобное решение.</w:t>
      </w:r>
    </w:p>
    <w:p w:rsidR="00357A29" w:rsidRPr="00B95FA8" w:rsidRDefault="007B63F9"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335379" w:rsidRPr="00B95FA8">
        <w:rPr>
          <w:rFonts w:ascii="Times New Roman" w:hAnsi="Times New Roman"/>
          <w:sz w:val="28"/>
          <w:szCs w:val="28"/>
        </w:rPr>
        <w:t>Во-первых,</w:t>
      </w:r>
      <w:r w:rsidR="0076551F" w:rsidRPr="00B95FA8">
        <w:rPr>
          <w:rFonts w:ascii="Times New Roman" w:hAnsi="Times New Roman"/>
          <w:sz w:val="28"/>
          <w:szCs w:val="28"/>
        </w:rPr>
        <w:t xml:space="preserve"> </w:t>
      </w:r>
      <w:r w:rsidR="005C3D82">
        <w:rPr>
          <w:rFonts w:ascii="Times New Roman" w:hAnsi="Times New Roman"/>
          <w:sz w:val="28"/>
          <w:szCs w:val="28"/>
        </w:rPr>
        <w:t xml:space="preserve">среди </w:t>
      </w:r>
      <w:r w:rsidR="0076551F" w:rsidRPr="00B95FA8">
        <w:rPr>
          <w:rFonts w:ascii="Times New Roman" w:hAnsi="Times New Roman"/>
          <w:sz w:val="28"/>
          <w:szCs w:val="28"/>
        </w:rPr>
        <w:t xml:space="preserve">всей волны критики обращает на себя внимание </w:t>
      </w:r>
      <w:r w:rsidR="0076551F" w:rsidRPr="00C90192">
        <w:rPr>
          <w:rFonts w:ascii="Times New Roman" w:hAnsi="Times New Roman"/>
          <w:i/>
          <w:sz w:val="28"/>
          <w:szCs w:val="28"/>
        </w:rPr>
        <w:t>позиция Китая</w:t>
      </w:r>
      <w:r w:rsidR="0076551F" w:rsidRPr="00B95FA8">
        <w:rPr>
          <w:rFonts w:ascii="Times New Roman" w:hAnsi="Times New Roman"/>
          <w:sz w:val="28"/>
          <w:szCs w:val="28"/>
        </w:rPr>
        <w:t xml:space="preserve">, который на уровне главного государственного СМИ </w:t>
      </w:r>
      <w:proofErr w:type="spellStart"/>
      <w:r w:rsidR="00F01574" w:rsidRPr="00B95FA8">
        <w:rPr>
          <w:rFonts w:ascii="Times New Roman" w:hAnsi="Times New Roman"/>
          <w:sz w:val="28"/>
          <w:szCs w:val="28"/>
        </w:rPr>
        <w:t>Синхуа</w:t>
      </w:r>
      <w:proofErr w:type="spellEnd"/>
      <w:r w:rsidR="00F01574" w:rsidRPr="00B95FA8">
        <w:rPr>
          <w:rFonts w:ascii="Times New Roman" w:hAnsi="Times New Roman"/>
          <w:sz w:val="28"/>
          <w:szCs w:val="28"/>
        </w:rPr>
        <w:t xml:space="preserve"> </w:t>
      </w:r>
      <w:r w:rsidR="0076551F" w:rsidRPr="00B95FA8">
        <w:rPr>
          <w:rFonts w:ascii="Times New Roman" w:hAnsi="Times New Roman"/>
          <w:sz w:val="28"/>
          <w:szCs w:val="28"/>
        </w:rPr>
        <w:t>назвал подобное решение «безответственным»</w:t>
      </w:r>
      <w:r w:rsidR="00F01574" w:rsidRPr="00B95FA8">
        <w:rPr>
          <w:rFonts w:ascii="Times New Roman" w:hAnsi="Times New Roman"/>
          <w:sz w:val="28"/>
          <w:szCs w:val="28"/>
        </w:rPr>
        <w:t xml:space="preserve"> и выразил надежду на то, что «США и Канада поступят разумно и присоединятся ко всему мировому сообществу в поддержке Киотского протокола»</w:t>
      </w:r>
      <w:r w:rsidR="00F01574" w:rsidRPr="00B95FA8">
        <w:rPr>
          <w:rStyle w:val="aa"/>
          <w:rFonts w:ascii="Times New Roman" w:hAnsi="Times New Roman"/>
          <w:sz w:val="28"/>
          <w:szCs w:val="28"/>
        </w:rPr>
        <w:footnoteReference w:id="49"/>
      </w:r>
      <w:r w:rsidR="00F01574" w:rsidRPr="00B95FA8">
        <w:rPr>
          <w:rFonts w:ascii="Times New Roman" w:hAnsi="Times New Roman"/>
          <w:sz w:val="28"/>
          <w:szCs w:val="28"/>
        </w:rPr>
        <w:t>.</w:t>
      </w:r>
      <w:r w:rsidR="0076551F" w:rsidRPr="00B95FA8">
        <w:rPr>
          <w:rFonts w:ascii="Times New Roman" w:hAnsi="Times New Roman"/>
          <w:sz w:val="28"/>
          <w:szCs w:val="28"/>
        </w:rPr>
        <w:t xml:space="preserve"> Данное заявление особенно интересно рассмотреть с позиции ответственности, ведь Китай никогда не заявлял даже намерений присоединиться к протоколу. Именно отсутствие среди сторон протокола Китая – основная причина неприсоединения к нему многих стран Юго-Восточной Азии. Но, несмотря на это, Китай считает возможным </w:t>
      </w:r>
      <w:r w:rsidR="00F01574" w:rsidRPr="00B95FA8">
        <w:rPr>
          <w:rFonts w:ascii="Times New Roman" w:hAnsi="Times New Roman"/>
          <w:sz w:val="28"/>
          <w:szCs w:val="28"/>
        </w:rPr>
        <w:t xml:space="preserve">назвать безответственным решение </w:t>
      </w:r>
      <w:r w:rsidR="0076551F" w:rsidRPr="00B95FA8">
        <w:rPr>
          <w:rFonts w:ascii="Times New Roman" w:hAnsi="Times New Roman"/>
          <w:sz w:val="28"/>
          <w:szCs w:val="28"/>
        </w:rPr>
        <w:t>стран</w:t>
      </w:r>
      <w:r w:rsidR="00F01574" w:rsidRPr="00B95FA8">
        <w:rPr>
          <w:rFonts w:ascii="Times New Roman" w:hAnsi="Times New Roman"/>
          <w:sz w:val="28"/>
          <w:szCs w:val="28"/>
        </w:rPr>
        <w:t>ы выйти из</w:t>
      </w:r>
      <w:r w:rsidRPr="00B95FA8">
        <w:rPr>
          <w:rFonts w:ascii="Times New Roman" w:hAnsi="Times New Roman"/>
          <w:sz w:val="28"/>
          <w:szCs w:val="28"/>
        </w:rPr>
        <w:t xml:space="preserve"> соглашения, в которое сам Китай не входит.</w:t>
      </w:r>
    </w:p>
    <w:p w:rsidR="002E4255" w:rsidRDefault="002E4255"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Большинство информационных сообщений </w:t>
      </w:r>
      <w:r w:rsidRPr="00A53D09">
        <w:rPr>
          <w:rFonts w:ascii="Times New Roman" w:hAnsi="Times New Roman"/>
          <w:sz w:val="28"/>
          <w:szCs w:val="28"/>
        </w:rPr>
        <w:t>самой Канады</w:t>
      </w:r>
      <w:r w:rsidRPr="00B95FA8">
        <w:rPr>
          <w:rFonts w:ascii="Times New Roman" w:hAnsi="Times New Roman"/>
          <w:sz w:val="28"/>
          <w:szCs w:val="28"/>
        </w:rPr>
        <w:t xml:space="preserve">, освещающих данную тему, начинаются со слов о действующем правительстве и о том, что именно оно </w:t>
      </w:r>
      <w:r w:rsidRPr="00B95FA8">
        <w:rPr>
          <w:rFonts w:ascii="Times New Roman" w:hAnsi="Times New Roman"/>
          <w:sz w:val="28"/>
          <w:szCs w:val="28"/>
        </w:rPr>
        <w:lastRenderedPageBreak/>
        <w:t>сыграло ключевую роль в данном решении</w:t>
      </w:r>
      <w:r w:rsidRPr="00B95FA8">
        <w:rPr>
          <w:rStyle w:val="aa"/>
          <w:rFonts w:ascii="Times New Roman" w:hAnsi="Times New Roman"/>
          <w:sz w:val="28"/>
          <w:szCs w:val="28"/>
        </w:rPr>
        <w:footnoteReference w:id="50"/>
      </w:r>
      <w:r w:rsidRPr="00B95FA8">
        <w:rPr>
          <w:rFonts w:ascii="Times New Roman" w:hAnsi="Times New Roman"/>
          <w:sz w:val="28"/>
          <w:szCs w:val="28"/>
        </w:rPr>
        <w:t>. Дальше логика национальных СМИ одна: Канада подписала протокол в 1990 году, но с тех пор ни либеральное, ни консервативное правительство не оказалось в состоянии добиться декларированного в протоколе сокращения выбросов, а сейчас у страны просто нет денег (почти 14 млрд. $), необходимых для погашения накопившихся у нее штрафов за превышение квот с 1997 года.</w:t>
      </w:r>
      <w:r w:rsidR="00D53636" w:rsidRPr="00B95FA8">
        <w:rPr>
          <w:rFonts w:ascii="Times New Roman" w:hAnsi="Times New Roman"/>
          <w:sz w:val="28"/>
          <w:szCs w:val="28"/>
        </w:rPr>
        <w:t xml:space="preserve"> </w:t>
      </w:r>
    </w:p>
    <w:p w:rsidR="000557B2" w:rsidRDefault="005C3D82"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Конечно, нельзя не упомянуть и позицию Евросоюза, чья критика была самой жесткой и масштабной. Парламентарии от партии Зеленых Германии даже вносили предложения о </w:t>
      </w:r>
      <w:r w:rsidR="00C90192">
        <w:rPr>
          <w:rFonts w:ascii="Times New Roman" w:hAnsi="Times New Roman"/>
          <w:sz w:val="28"/>
          <w:szCs w:val="28"/>
        </w:rPr>
        <w:t xml:space="preserve">применении экономических санкции, в частности </w:t>
      </w:r>
      <w:r>
        <w:rPr>
          <w:rFonts w:ascii="Times New Roman" w:hAnsi="Times New Roman"/>
          <w:sz w:val="28"/>
          <w:szCs w:val="28"/>
        </w:rPr>
        <w:t>бойкотировании поставок нефти из Канады</w:t>
      </w:r>
      <w:r>
        <w:rPr>
          <w:rStyle w:val="aa"/>
          <w:rFonts w:ascii="Times New Roman" w:hAnsi="Times New Roman"/>
          <w:sz w:val="28"/>
          <w:szCs w:val="28"/>
        </w:rPr>
        <w:footnoteReference w:id="51"/>
      </w:r>
      <w:r>
        <w:rPr>
          <w:rFonts w:ascii="Times New Roman" w:hAnsi="Times New Roman"/>
          <w:sz w:val="28"/>
          <w:szCs w:val="28"/>
        </w:rPr>
        <w:t>.</w:t>
      </w:r>
      <w:r w:rsidRPr="005C3D82">
        <w:rPr>
          <w:rFonts w:ascii="Times New Roman" w:hAnsi="Times New Roman"/>
          <w:sz w:val="28"/>
          <w:szCs w:val="28"/>
        </w:rPr>
        <w:t xml:space="preserve"> </w:t>
      </w:r>
      <w:r>
        <w:rPr>
          <w:rFonts w:ascii="Times New Roman" w:hAnsi="Times New Roman"/>
          <w:sz w:val="28"/>
          <w:szCs w:val="28"/>
        </w:rPr>
        <w:t xml:space="preserve">Глава комитета окружающей среды в Парламенте Германии </w:t>
      </w:r>
      <w:r w:rsidR="0061652E">
        <w:rPr>
          <w:rFonts w:ascii="Times New Roman" w:hAnsi="Times New Roman"/>
          <w:sz w:val="28"/>
          <w:szCs w:val="28"/>
        </w:rPr>
        <w:t xml:space="preserve">Ева </w:t>
      </w:r>
      <w:proofErr w:type="spellStart"/>
      <w:r w:rsidR="0061652E">
        <w:rPr>
          <w:rFonts w:ascii="Times New Roman" w:hAnsi="Times New Roman"/>
          <w:sz w:val="28"/>
          <w:szCs w:val="28"/>
        </w:rPr>
        <w:t>Буллинг-Шрёдер</w:t>
      </w:r>
      <w:proofErr w:type="spellEnd"/>
      <w:r w:rsidR="0061652E">
        <w:rPr>
          <w:rFonts w:ascii="Times New Roman" w:hAnsi="Times New Roman"/>
          <w:sz w:val="28"/>
          <w:szCs w:val="28"/>
        </w:rPr>
        <w:t xml:space="preserve"> (</w:t>
      </w:r>
      <w:r w:rsidR="0061652E">
        <w:rPr>
          <w:rFonts w:ascii="Times New Roman" w:hAnsi="Times New Roman"/>
          <w:sz w:val="28"/>
          <w:szCs w:val="28"/>
          <w:lang w:val="en-US"/>
        </w:rPr>
        <w:t>Eva</w:t>
      </w:r>
      <w:r w:rsidR="0061652E" w:rsidRPr="0061652E">
        <w:rPr>
          <w:rFonts w:ascii="Times New Roman" w:hAnsi="Times New Roman"/>
          <w:sz w:val="28"/>
          <w:szCs w:val="28"/>
        </w:rPr>
        <w:t xml:space="preserve"> </w:t>
      </w:r>
      <w:r w:rsidR="0061652E">
        <w:rPr>
          <w:rFonts w:ascii="Times New Roman" w:hAnsi="Times New Roman"/>
          <w:sz w:val="28"/>
          <w:szCs w:val="28"/>
          <w:lang w:val="en-US"/>
        </w:rPr>
        <w:t>Bulling</w:t>
      </w:r>
      <w:r w:rsidR="0061652E" w:rsidRPr="0061652E">
        <w:rPr>
          <w:rFonts w:ascii="Times New Roman" w:hAnsi="Times New Roman"/>
          <w:sz w:val="28"/>
          <w:szCs w:val="28"/>
        </w:rPr>
        <w:t>-</w:t>
      </w:r>
      <w:proofErr w:type="spellStart"/>
      <w:r w:rsidR="0061652E">
        <w:rPr>
          <w:rFonts w:ascii="Times New Roman" w:hAnsi="Times New Roman"/>
          <w:sz w:val="28"/>
          <w:szCs w:val="28"/>
          <w:lang w:val="en-US"/>
        </w:rPr>
        <w:t>Schroter</w:t>
      </w:r>
      <w:proofErr w:type="spellEnd"/>
      <w:r w:rsidR="0061652E">
        <w:rPr>
          <w:rFonts w:ascii="Times New Roman" w:hAnsi="Times New Roman"/>
          <w:sz w:val="28"/>
          <w:szCs w:val="28"/>
        </w:rPr>
        <w:t>)</w:t>
      </w:r>
      <w:r w:rsidR="0061652E" w:rsidRPr="0061652E">
        <w:rPr>
          <w:rFonts w:ascii="Times New Roman" w:hAnsi="Times New Roman"/>
          <w:sz w:val="28"/>
          <w:szCs w:val="28"/>
        </w:rPr>
        <w:t xml:space="preserve"> </w:t>
      </w:r>
      <w:r w:rsidR="0061652E">
        <w:rPr>
          <w:rFonts w:ascii="Times New Roman" w:hAnsi="Times New Roman"/>
          <w:sz w:val="28"/>
          <w:szCs w:val="28"/>
        </w:rPr>
        <w:t>назвала решение «уклоняться» от своей экологической ответственности со стороны Канады нечестным и «трусливым»</w:t>
      </w:r>
      <w:r w:rsidR="0061652E">
        <w:rPr>
          <w:rStyle w:val="aa"/>
          <w:rFonts w:ascii="Times New Roman" w:hAnsi="Times New Roman"/>
          <w:sz w:val="28"/>
          <w:szCs w:val="28"/>
        </w:rPr>
        <w:footnoteReference w:id="52"/>
      </w:r>
      <w:r w:rsidR="0061652E">
        <w:rPr>
          <w:rFonts w:ascii="Times New Roman" w:hAnsi="Times New Roman"/>
          <w:sz w:val="28"/>
          <w:szCs w:val="28"/>
        </w:rPr>
        <w:t>.</w:t>
      </w:r>
      <w:r w:rsidR="000557B2">
        <w:rPr>
          <w:rFonts w:ascii="Times New Roman" w:hAnsi="Times New Roman"/>
          <w:sz w:val="28"/>
          <w:szCs w:val="28"/>
        </w:rPr>
        <w:t xml:space="preserve"> В итоге немецкие СМИ заключают, что полные выход страны из соглашения является </w:t>
      </w:r>
      <w:r w:rsidR="000557B2" w:rsidRPr="000557B2">
        <w:rPr>
          <w:rFonts w:ascii="Times New Roman" w:hAnsi="Times New Roman"/>
          <w:i/>
          <w:sz w:val="28"/>
          <w:szCs w:val="28"/>
        </w:rPr>
        <w:t>главной неудачей</w:t>
      </w:r>
      <w:r w:rsidR="000557B2">
        <w:rPr>
          <w:rFonts w:ascii="Times New Roman" w:hAnsi="Times New Roman"/>
          <w:sz w:val="28"/>
          <w:szCs w:val="28"/>
        </w:rPr>
        <w:t xml:space="preserve"> в общемировых усилиях по борьбе с глобальным потеплением.</w:t>
      </w:r>
      <w:r w:rsidR="00A4023E">
        <w:rPr>
          <w:rFonts w:ascii="Times New Roman" w:hAnsi="Times New Roman"/>
          <w:sz w:val="28"/>
          <w:szCs w:val="28"/>
        </w:rPr>
        <w:t xml:space="preserve"> </w:t>
      </w:r>
    </w:p>
    <w:p w:rsidR="00C90192" w:rsidRDefault="00C90192"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Представитель французского министерства иностранных назвал решение «плохой новостью для борьбы с глобальным изменением климата»</w:t>
      </w:r>
      <w:r w:rsidR="005816C5">
        <w:rPr>
          <w:rStyle w:val="aa"/>
          <w:rFonts w:ascii="Times New Roman" w:hAnsi="Times New Roman"/>
          <w:sz w:val="28"/>
          <w:szCs w:val="28"/>
        </w:rPr>
        <w:footnoteReference w:id="53"/>
      </w:r>
      <w:r>
        <w:rPr>
          <w:rFonts w:ascii="Times New Roman" w:hAnsi="Times New Roman"/>
          <w:sz w:val="28"/>
          <w:szCs w:val="28"/>
        </w:rPr>
        <w:t>.</w:t>
      </w:r>
    </w:p>
    <w:p w:rsidR="000557B2" w:rsidRDefault="000557B2"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Явно з</w:t>
      </w:r>
      <w:r w:rsidR="00F526A1">
        <w:rPr>
          <w:rFonts w:ascii="Times New Roman" w:hAnsi="Times New Roman"/>
          <w:sz w:val="28"/>
          <w:szCs w:val="28"/>
        </w:rPr>
        <w:t>аметна</w:t>
      </w:r>
      <w:r>
        <w:rPr>
          <w:rFonts w:ascii="Times New Roman" w:hAnsi="Times New Roman"/>
          <w:sz w:val="28"/>
          <w:szCs w:val="28"/>
        </w:rPr>
        <w:t xml:space="preserve"> тенденц</w:t>
      </w:r>
      <w:r w:rsidR="00F526A1">
        <w:rPr>
          <w:rFonts w:ascii="Times New Roman" w:hAnsi="Times New Roman"/>
          <w:sz w:val="28"/>
          <w:szCs w:val="28"/>
        </w:rPr>
        <w:t xml:space="preserve">ия Евросоюза к сгущению красок и некоторой драматизации, и по тону высказываний можно заметить несколько бравурное желание возложить всю ответственности за неуспехи международного </w:t>
      </w:r>
      <w:r w:rsidR="00F526A1">
        <w:rPr>
          <w:rFonts w:ascii="Times New Roman" w:hAnsi="Times New Roman"/>
          <w:sz w:val="28"/>
          <w:szCs w:val="28"/>
        </w:rPr>
        <w:lastRenderedPageBreak/>
        <w:t>климатического регулирования на «безответственную» политику отдельных стран.</w:t>
      </w:r>
    </w:p>
    <w:p w:rsidR="006951D4" w:rsidRPr="006951D4" w:rsidRDefault="006951D4"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Еще более жестко, чем позиция Евросоюза, звучала критика со стороны малых островных государств Тихоокеанского бассейна. Ответственный представитель государства Тувалу на переговорах по климату Йен Фрай (</w:t>
      </w:r>
      <w:r>
        <w:rPr>
          <w:rFonts w:ascii="Times New Roman" w:hAnsi="Times New Roman"/>
          <w:sz w:val="28"/>
          <w:szCs w:val="28"/>
          <w:lang w:val="en-US"/>
        </w:rPr>
        <w:t>Ian</w:t>
      </w:r>
      <w:r w:rsidRPr="006951D4">
        <w:rPr>
          <w:rFonts w:ascii="Times New Roman" w:hAnsi="Times New Roman"/>
          <w:sz w:val="28"/>
          <w:szCs w:val="28"/>
        </w:rPr>
        <w:t xml:space="preserve"> </w:t>
      </w:r>
      <w:r>
        <w:rPr>
          <w:rFonts w:ascii="Times New Roman" w:hAnsi="Times New Roman"/>
          <w:sz w:val="28"/>
          <w:szCs w:val="28"/>
          <w:lang w:val="en-US"/>
        </w:rPr>
        <w:t>Fry</w:t>
      </w:r>
      <w:r>
        <w:rPr>
          <w:rFonts w:ascii="Times New Roman" w:hAnsi="Times New Roman"/>
          <w:sz w:val="28"/>
          <w:szCs w:val="28"/>
        </w:rPr>
        <w:t>)</w:t>
      </w:r>
      <w:r w:rsidRPr="006951D4">
        <w:rPr>
          <w:rFonts w:ascii="Times New Roman" w:hAnsi="Times New Roman"/>
          <w:sz w:val="28"/>
          <w:szCs w:val="28"/>
        </w:rPr>
        <w:t xml:space="preserve"> </w:t>
      </w:r>
      <w:r>
        <w:rPr>
          <w:rFonts w:ascii="Times New Roman" w:hAnsi="Times New Roman"/>
          <w:sz w:val="28"/>
          <w:szCs w:val="28"/>
        </w:rPr>
        <w:t>сказал, что для таких уязвимых государств как Тувалу решение Канады представляется актом «саботажа» в отношении их будущего</w:t>
      </w:r>
      <w:r>
        <w:rPr>
          <w:rStyle w:val="aa"/>
          <w:rFonts w:ascii="Times New Roman" w:hAnsi="Times New Roman"/>
          <w:sz w:val="28"/>
          <w:szCs w:val="28"/>
        </w:rPr>
        <w:footnoteReference w:id="54"/>
      </w:r>
      <w:r>
        <w:rPr>
          <w:rFonts w:ascii="Times New Roman" w:hAnsi="Times New Roman"/>
          <w:sz w:val="28"/>
          <w:szCs w:val="28"/>
        </w:rPr>
        <w:t>.</w:t>
      </w:r>
    </w:p>
    <w:p w:rsidR="00094850" w:rsidRDefault="005816C5"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094850">
        <w:rPr>
          <w:rFonts w:ascii="Times New Roman" w:hAnsi="Times New Roman"/>
          <w:sz w:val="28"/>
          <w:szCs w:val="28"/>
        </w:rPr>
        <w:t>Теперь же обратимся к позициям других двух стран нашего исследования относительно выхода Канады из протокола.</w:t>
      </w:r>
    </w:p>
    <w:p w:rsidR="005816C5" w:rsidRDefault="00094850"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5816C5">
        <w:rPr>
          <w:rFonts w:ascii="Times New Roman" w:hAnsi="Times New Roman"/>
          <w:sz w:val="28"/>
          <w:szCs w:val="28"/>
        </w:rPr>
        <w:t xml:space="preserve">Министр окружающей среды Японии, Гоши </w:t>
      </w:r>
      <w:proofErr w:type="spellStart"/>
      <w:r w:rsidR="005816C5">
        <w:rPr>
          <w:rFonts w:ascii="Times New Roman" w:hAnsi="Times New Roman"/>
          <w:sz w:val="28"/>
          <w:szCs w:val="28"/>
        </w:rPr>
        <w:t>Хосоно</w:t>
      </w:r>
      <w:proofErr w:type="spellEnd"/>
      <w:r w:rsidR="005816C5">
        <w:rPr>
          <w:rFonts w:ascii="Times New Roman" w:hAnsi="Times New Roman"/>
          <w:sz w:val="28"/>
          <w:szCs w:val="28"/>
        </w:rPr>
        <w:t xml:space="preserve"> (</w:t>
      </w:r>
      <w:proofErr w:type="spellStart"/>
      <w:r w:rsidR="005816C5">
        <w:rPr>
          <w:rFonts w:ascii="Times New Roman" w:hAnsi="Times New Roman"/>
          <w:sz w:val="28"/>
          <w:szCs w:val="28"/>
          <w:lang w:val="en-US"/>
        </w:rPr>
        <w:t>Goshi</w:t>
      </w:r>
      <w:proofErr w:type="spellEnd"/>
      <w:r w:rsidR="005816C5" w:rsidRPr="005816C5">
        <w:rPr>
          <w:rFonts w:ascii="Times New Roman" w:hAnsi="Times New Roman"/>
          <w:sz w:val="28"/>
          <w:szCs w:val="28"/>
        </w:rPr>
        <w:t xml:space="preserve"> </w:t>
      </w:r>
      <w:proofErr w:type="spellStart"/>
      <w:r w:rsidR="005816C5">
        <w:rPr>
          <w:rFonts w:ascii="Times New Roman" w:hAnsi="Times New Roman"/>
          <w:sz w:val="28"/>
          <w:szCs w:val="28"/>
          <w:lang w:val="en-US"/>
        </w:rPr>
        <w:t>Hosono</w:t>
      </w:r>
      <w:proofErr w:type="spellEnd"/>
      <w:r w:rsidR="005816C5">
        <w:rPr>
          <w:rFonts w:ascii="Times New Roman" w:hAnsi="Times New Roman"/>
          <w:sz w:val="28"/>
          <w:szCs w:val="28"/>
        </w:rPr>
        <w:t>)</w:t>
      </w:r>
      <w:r w:rsidR="005816C5" w:rsidRPr="005816C5">
        <w:rPr>
          <w:rFonts w:ascii="Times New Roman" w:hAnsi="Times New Roman"/>
          <w:sz w:val="28"/>
          <w:szCs w:val="28"/>
        </w:rPr>
        <w:t xml:space="preserve"> </w:t>
      </w:r>
      <w:r w:rsidR="005816C5">
        <w:rPr>
          <w:rFonts w:ascii="Times New Roman" w:hAnsi="Times New Roman"/>
          <w:sz w:val="28"/>
          <w:szCs w:val="28"/>
        </w:rPr>
        <w:t>предпринимал попытки убедить Канад</w:t>
      </w:r>
      <w:r>
        <w:rPr>
          <w:rFonts w:ascii="Times New Roman" w:hAnsi="Times New Roman"/>
          <w:sz w:val="28"/>
          <w:szCs w:val="28"/>
        </w:rPr>
        <w:t>у остаться участником протокола, а когда решение было принято, высказал сожаление по этому поводу</w:t>
      </w:r>
      <w:r>
        <w:rPr>
          <w:rStyle w:val="aa"/>
          <w:rFonts w:ascii="Times New Roman" w:hAnsi="Times New Roman"/>
          <w:sz w:val="28"/>
          <w:szCs w:val="28"/>
        </w:rPr>
        <w:footnoteReference w:id="55"/>
      </w:r>
      <w:r>
        <w:rPr>
          <w:rFonts w:ascii="Times New Roman" w:hAnsi="Times New Roman"/>
          <w:sz w:val="28"/>
          <w:szCs w:val="28"/>
        </w:rPr>
        <w:t>.</w:t>
      </w:r>
    </w:p>
    <w:p w:rsidR="006951D4" w:rsidRDefault="006951D4"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Россия же была одной из немногих стран, поддержавших решение Канады. О своей поддержке заявило министерство иностранных дел России. Официальное заявление представителя министерства Александра Лукашевича звучит так: это «еще один пример, подтверждающий, что разработанный в 1997 году Киотский протокол утратил свою </w:t>
      </w:r>
      <w:r w:rsidR="003F241A">
        <w:rPr>
          <w:rFonts w:ascii="Times New Roman" w:hAnsi="Times New Roman"/>
          <w:sz w:val="28"/>
          <w:szCs w:val="28"/>
        </w:rPr>
        <w:t xml:space="preserve">эффективность в контексте социально-экономических реалий </w:t>
      </w:r>
      <w:r w:rsidR="003F241A">
        <w:rPr>
          <w:rFonts w:ascii="Times New Roman" w:hAnsi="Times New Roman"/>
          <w:sz w:val="28"/>
          <w:szCs w:val="28"/>
          <w:lang w:val="en-US"/>
        </w:rPr>
        <w:t>XXI</w:t>
      </w:r>
      <w:r w:rsidR="003F241A" w:rsidRPr="003F241A">
        <w:rPr>
          <w:rFonts w:ascii="Times New Roman" w:hAnsi="Times New Roman"/>
          <w:sz w:val="28"/>
          <w:szCs w:val="28"/>
        </w:rPr>
        <w:t xml:space="preserve"> </w:t>
      </w:r>
      <w:r w:rsidR="003F241A">
        <w:rPr>
          <w:rFonts w:ascii="Times New Roman" w:hAnsi="Times New Roman"/>
          <w:sz w:val="28"/>
          <w:szCs w:val="28"/>
        </w:rPr>
        <w:t>века</w:t>
      </w:r>
      <w:r>
        <w:rPr>
          <w:rFonts w:ascii="Times New Roman" w:hAnsi="Times New Roman"/>
          <w:sz w:val="28"/>
          <w:szCs w:val="28"/>
        </w:rPr>
        <w:t>»</w:t>
      </w:r>
      <w:r w:rsidR="003F241A">
        <w:rPr>
          <w:rStyle w:val="aa"/>
          <w:rFonts w:ascii="Times New Roman" w:hAnsi="Times New Roman"/>
          <w:sz w:val="28"/>
          <w:szCs w:val="28"/>
        </w:rPr>
        <w:footnoteReference w:id="56"/>
      </w:r>
      <w:r>
        <w:rPr>
          <w:rFonts w:ascii="Times New Roman" w:hAnsi="Times New Roman"/>
          <w:sz w:val="28"/>
          <w:szCs w:val="28"/>
        </w:rPr>
        <w:t>.</w:t>
      </w:r>
    </w:p>
    <w:p w:rsidR="003F241A" w:rsidRPr="00094850" w:rsidRDefault="003F241A"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Здесь вырисовывается интересное наблюдение: и Япония и Россия считают Киотский протокол устаревшей мерой, обе не собираются брать на себя обязательства во втором периоде, однако по отношению к выходу Канады позиции стран принципиально различаются. Это можно объяснить частично тем, </w:t>
      </w:r>
      <w:r>
        <w:rPr>
          <w:rFonts w:ascii="Times New Roman" w:hAnsi="Times New Roman"/>
          <w:sz w:val="28"/>
          <w:szCs w:val="28"/>
        </w:rPr>
        <w:lastRenderedPageBreak/>
        <w:t xml:space="preserve">что Россия частично использует выход Канады как аргумент в защиту своей собственной позиции, частично тем, что в риторике России 2011 года практически отсутствует аргумент международной ответственности, а преобладают экономические и политические обоснования. </w:t>
      </w:r>
    </w:p>
    <w:p w:rsidR="00C93B1C" w:rsidRPr="00B95FA8" w:rsidRDefault="00C93B1C" w:rsidP="00C87DC4">
      <w:pPr>
        <w:pStyle w:val="3"/>
        <w:rPr>
          <w:rFonts w:ascii="Times New Roman" w:hAnsi="Times New Roman"/>
          <w:sz w:val="28"/>
          <w:szCs w:val="28"/>
        </w:rPr>
      </w:pPr>
      <w:bookmarkStart w:id="89" w:name="_Toc357602325"/>
      <w:bookmarkStart w:id="90" w:name="_Toc357603569"/>
      <w:bookmarkStart w:id="91" w:name="_Toc357858641"/>
      <w:bookmarkStart w:id="92" w:name="_Toc357950918"/>
      <w:bookmarkStart w:id="93" w:name="_Toc357956326"/>
      <w:bookmarkStart w:id="94" w:name="_Toc358003949"/>
      <w:bookmarkStart w:id="95" w:name="_Toc358012782"/>
      <w:bookmarkStart w:id="96" w:name="_Toc358014354"/>
      <w:r w:rsidRPr="00B95FA8">
        <w:rPr>
          <w:rFonts w:ascii="Times New Roman" w:hAnsi="Times New Roman"/>
          <w:sz w:val="28"/>
          <w:szCs w:val="28"/>
        </w:rPr>
        <w:t>Япония</w:t>
      </w:r>
      <w:bookmarkEnd w:id="89"/>
      <w:bookmarkEnd w:id="90"/>
      <w:bookmarkEnd w:id="91"/>
      <w:bookmarkEnd w:id="92"/>
      <w:bookmarkEnd w:id="93"/>
      <w:bookmarkEnd w:id="94"/>
      <w:bookmarkEnd w:id="95"/>
      <w:bookmarkEnd w:id="96"/>
    </w:p>
    <w:p w:rsidR="000D6159" w:rsidRDefault="00C93B1C"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Экологическая политика Японии в целом очень похожа на экологическую политику западных стран. Развитие самостоятельной экологической политики государства было связано со всплеском активности общественных движений, акцентировавших внимание на распространении новых видов заболеваний, вызванных загрязнением окружающей среды</w:t>
      </w:r>
      <w:r w:rsidRPr="00B95FA8">
        <w:rPr>
          <w:rStyle w:val="aa"/>
          <w:rFonts w:ascii="Times New Roman" w:hAnsi="Times New Roman"/>
          <w:sz w:val="28"/>
          <w:szCs w:val="28"/>
        </w:rPr>
        <w:footnoteReference w:id="57"/>
      </w:r>
      <w:r w:rsidRPr="00B95FA8">
        <w:rPr>
          <w:rFonts w:ascii="Times New Roman" w:hAnsi="Times New Roman"/>
          <w:sz w:val="28"/>
          <w:szCs w:val="28"/>
        </w:rPr>
        <w:t>.</w:t>
      </w:r>
      <w:r w:rsidR="00D22F46" w:rsidRPr="00B95FA8">
        <w:rPr>
          <w:rFonts w:ascii="Times New Roman" w:hAnsi="Times New Roman"/>
          <w:sz w:val="28"/>
          <w:szCs w:val="28"/>
        </w:rPr>
        <w:t xml:space="preserve"> Общественное давление способствовало возникновению природоохранного законодательства в стране, и в 1971 году было учреждено Управление по охране окружающей среды.</w:t>
      </w:r>
      <w:r w:rsidR="0007239B" w:rsidRPr="0007239B">
        <w:rPr>
          <w:rFonts w:ascii="Times New Roman" w:hAnsi="Times New Roman"/>
          <w:sz w:val="28"/>
          <w:szCs w:val="28"/>
        </w:rPr>
        <w:t xml:space="preserve"> </w:t>
      </w:r>
      <w:r w:rsidR="0007239B">
        <w:rPr>
          <w:rFonts w:ascii="Times New Roman" w:hAnsi="Times New Roman"/>
          <w:sz w:val="28"/>
          <w:szCs w:val="28"/>
        </w:rPr>
        <w:t>В целом, население страны, в силу особенностей географического положения и культурного развития отличается весьма высоким уровнем экологической сознательности. Таким образом, любые политические решения, которые могут быть восприняты безответственные по отношению к окружающей среде, в страны обладают большими рисками негативных последствий, чем во многих других странах, в особенности в России.</w:t>
      </w:r>
    </w:p>
    <w:p w:rsidR="0007239B" w:rsidRDefault="0007239B"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В истории Киотского соглашения страна играла принципиальную роль с самого начала обсуждений. Ее участие в действии протокола довольно часто рассматривалось в политическом аспекте с помощью подхода теории игр. Как только стало известно, что США не будут принимать участия в протоколе, поскольку из всех игроков в случае участия США получили бы наименьшую выгоду, следующем по значению для будущего соглашения была Япония. </w:t>
      </w:r>
      <w:r w:rsidR="005C11E4">
        <w:rPr>
          <w:rFonts w:ascii="Times New Roman" w:hAnsi="Times New Roman"/>
          <w:sz w:val="28"/>
          <w:szCs w:val="28"/>
        </w:rPr>
        <w:lastRenderedPageBreak/>
        <w:t xml:space="preserve">Известно высказывание </w:t>
      </w:r>
      <w:proofErr w:type="spellStart"/>
      <w:r w:rsidR="005C11E4">
        <w:rPr>
          <w:rFonts w:ascii="Times New Roman" w:hAnsi="Times New Roman"/>
          <w:sz w:val="28"/>
          <w:szCs w:val="28"/>
        </w:rPr>
        <w:t>Маргот</w:t>
      </w:r>
      <w:proofErr w:type="spellEnd"/>
      <w:r w:rsidR="005C11E4">
        <w:rPr>
          <w:rFonts w:ascii="Times New Roman" w:hAnsi="Times New Roman"/>
          <w:sz w:val="28"/>
          <w:szCs w:val="28"/>
        </w:rPr>
        <w:t xml:space="preserve"> </w:t>
      </w:r>
      <w:proofErr w:type="spellStart"/>
      <w:r w:rsidR="005C11E4" w:rsidRPr="005C11E4">
        <w:rPr>
          <w:rFonts w:ascii="Times New Roman" w:hAnsi="Times New Roman"/>
          <w:sz w:val="28"/>
          <w:szCs w:val="28"/>
        </w:rPr>
        <w:t>Вальстром</w:t>
      </w:r>
      <w:proofErr w:type="spellEnd"/>
      <w:r w:rsidR="005C11E4" w:rsidRPr="005C11E4">
        <w:rPr>
          <w:rFonts w:ascii="Times New Roman" w:hAnsi="Times New Roman"/>
          <w:sz w:val="28"/>
          <w:szCs w:val="28"/>
        </w:rPr>
        <w:t xml:space="preserve"> (</w:t>
      </w:r>
      <w:r w:rsidR="005C11E4">
        <w:rPr>
          <w:rFonts w:ascii="Times New Roman" w:hAnsi="Times New Roman"/>
          <w:sz w:val="28"/>
          <w:szCs w:val="28"/>
          <w:lang w:val="en-US"/>
        </w:rPr>
        <w:t>Margot</w:t>
      </w:r>
      <w:r w:rsidR="005C11E4" w:rsidRPr="005C11E4">
        <w:rPr>
          <w:rFonts w:ascii="Times New Roman" w:hAnsi="Times New Roman"/>
          <w:sz w:val="28"/>
          <w:szCs w:val="28"/>
        </w:rPr>
        <w:t xml:space="preserve"> </w:t>
      </w:r>
      <w:proofErr w:type="spellStart"/>
      <w:r w:rsidR="005C11E4" w:rsidRPr="005C11E4">
        <w:rPr>
          <w:rFonts w:ascii="Times New Roman" w:hAnsi="Times New Roman"/>
          <w:bCs/>
          <w:color w:val="000000"/>
          <w:sz w:val="28"/>
          <w:szCs w:val="28"/>
          <w:shd w:val="clear" w:color="auto" w:fill="FFFFFF"/>
        </w:rPr>
        <w:t>Wallström</w:t>
      </w:r>
      <w:proofErr w:type="spellEnd"/>
      <w:r w:rsidR="005C11E4" w:rsidRPr="005C11E4">
        <w:rPr>
          <w:rFonts w:ascii="Times New Roman" w:hAnsi="Times New Roman"/>
          <w:sz w:val="28"/>
          <w:szCs w:val="28"/>
        </w:rPr>
        <w:t xml:space="preserve">) 2001 года </w:t>
      </w:r>
      <w:r w:rsidR="005C11E4">
        <w:rPr>
          <w:rFonts w:ascii="Times New Roman" w:hAnsi="Times New Roman"/>
          <w:sz w:val="28"/>
          <w:szCs w:val="28"/>
        </w:rPr>
        <w:t>о том, что Европейский союз пол</w:t>
      </w:r>
      <w:r w:rsidR="005C11E4" w:rsidRPr="005C11E4">
        <w:rPr>
          <w:rFonts w:ascii="Times New Roman" w:hAnsi="Times New Roman"/>
          <w:sz w:val="28"/>
          <w:szCs w:val="28"/>
        </w:rPr>
        <w:t>ностью осознает</w:t>
      </w:r>
      <w:r w:rsidR="005C11E4">
        <w:rPr>
          <w:rFonts w:ascii="Times New Roman" w:hAnsi="Times New Roman"/>
          <w:sz w:val="28"/>
          <w:szCs w:val="28"/>
        </w:rPr>
        <w:t xml:space="preserve"> тот факт, что ему придется искать пути удержать Японию в рамках соглашения для того, чтобы сохранить жизнеспособность Киотского протокола</w:t>
      </w:r>
      <w:r w:rsidR="005C11E4">
        <w:rPr>
          <w:rStyle w:val="aa"/>
          <w:rFonts w:ascii="Times New Roman" w:hAnsi="Times New Roman"/>
          <w:sz w:val="28"/>
          <w:szCs w:val="28"/>
        </w:rPr>
        <w:footnoteReference w:id="58"/>
      </w:r>
      <w:r w:rsidR="005C11E4">
        <w:rPr>
          <w:rFonts w:ascii="Times New Roman" w:hAnsi="Times New Roman"/>
          <w:sz w:val="28"/>
          <w:szCs w:val="28"/>
        </w:rPr>
        <w:t>.</w:t>
      </w:r>
      <w:r w:rsidR="00512034">
        <w:rPr>
          <w:rFonts w:ascii="Times New Roman" w:hAnsi="Times New Roman"/>
          <w:sz w:val="28"/>
          <w:szCs w:val="28"/>
        </w:rPr>
        <w:t xml:space="preserve"> Что также интересно, США были крайне заинтересованы в том, чтобы Япония не отказывалась от участия в действии протокола, что доказывают проводившиеся встречи на высшем уровне. Сразу после объявления США своего неучастия в протоколе президент США и премьер-министр Японии провели двустороннюю встречу, на которой договорились о совместных действиях относительно вопросов изменения климата. После того, как Япония повторны начала заявлять о своем возможном отказе от ратификации протокола в 2002 году, встречи были проведены вновь, вслед за чем последовала ратификация страной протокола в том же году</w:t>
      </w:r>
      <w:r w:rsidR="0098497B">
        <w:rPr>
          <w:rStyle w:val="aa"/>
          <w:rFonts w:ascii="Times New Roman" w:hAnsi="Times New Roman"/>
          <w:sz w:val="28"/>
          <w:szCs w:val="28"/>
        </w:rPr>
        <w:footnoteReference w:id="59"/>
      </w:r>
      <w:r w:rsidR="00512034">
        <w:rPr>
          <w:rFonts w:ascii="Times New Roman" w:hAnsi="Times New Roman"/>
          <w:sz w:val="28"/>
          <w:szCs w:val="28"/>
        </w:rPr>
        <w:t>.</w:t>
      </w:r>
      <w:r w:rsidR="00CB6A02">
        <w:rPr>
          <w:rFonts w:ascii="Times New Roman" w:hAnsi="Times New Roman"/>
          <w:sz w:val="28"/>
          <w:szCs w:val="28"/>
        </w:rPr>
        <w:t xml:space="preserve"> Более того, свою привилегированную роль в соглашении стране удалось выгодно использовать. Япония (наряду с Россией) потребовала для себя определенных послаблений, которые были успешно удовлетворены, и в результате этого страна благодаря различным смягчающим механизмам сократила свои обязательства с 6% до фактически 1%</w:t>
      </w:r>
      <w:r w:rsidR="00CB6A02">
        <w:rPr>
          <w:rStyle w:val="aa"/>
          <w:rFonts w:ascii="Times New Roman" w:hAnsi="Times New Roman"/>
          <w:sz w:val="28"/>
          <w:szCs w:val="28"/>
        </w:rPr>
        <w:footnoteReference w:id="60"/>
      </w:r>
      <w:r w:rsidR="00CB6A02">
        <w:rPr>
          <w:rFonts w:ascii="Times New Roman" w:hAnsi="Times New Roman"/>
          <w:sz w:val="28"/>
          <w:szCs w:val="28"/>
        </w:rPr>
        <w:t>.</w:t>
      </w:r>
    </w:p>
    <w:p w:rsidR="00C806D6" w:rsidRPr="00CB6A02" w:rsidRDefault="00C806D6"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Теперь же обратимся к вопросу, почему, пользуясь такими преференциями, понимая свое значение для соглашения культурную основу менталитета страны, Япония все же отказалась взять на себя какие-либо обязательства во втором периоде протокола и открыто высказывала инициативы его прекращения?</w:t>
      </w:r>
    </w:p>
    <w:p w:rsidR="000D6159" w:rsidRDefault="00F073A1" w:rsidP="0072374C">
      <w:pPr>
        <w:pStyle w:val="a3"/>
        <w:spacing w:line="360" w:lineRule="auto"/>
        <w:jc w:val="both"/>
        <w:rPr>
          <w:rFonts w:ascii="Times New Roman" w:hAnsi="Times New Roman"/>
          <w:sz w:val="28"/>
          <w:szCs w:val="28"/>
        </w:rPr>
      </w:pPr>
      <w:r w:rsidRPr="00F073A1">
        <w:rPr>
          <w:rFonts w:ascii="Times New Roman" w:hAnsi="Times New Roman"/>
          <w:sz w:val="28"/>
          <w:szCs w:val="28"/>
        </w:rPr>
        <w:lastRenderedPageBreak/>
        <w:t xml:space="preserve"> </w:t>
      </w:r>
      <w:r>
        <w:rPr>
          <w:rFonts w:ascii="Times New Roman" w:hAnsi="Times New Roman"/>
          <w:sz w:val="28"/>
          <w:szCs w:val="28"/>
        </w:rPr>
        <w:t>Для начала отметим, что данное решение встречено в Японии с большим согласием и пониманием, но все же нельзя говорить о полном отсутствии противоположных мнений.</w:t>
      </w:r>
      <w:r w:rsidR="000D6159" w:rsidRPr="00B95FA8">
        <w:rPr>
          <w:rFonts w:ascii="Times New Roman" w:hAnsi="Times New Roman"/>
          <w:sz w:val="28"/>
          <w:szCs w:val="28"/>
        </w:rPr>
        <w:t xml:space="preserve"> В редакторской колонке авторитетной национальной газеты </w:t>
      </w:r>
      <w:r w:rsidR="000D6159" w:rsidRPr="00B95FA8">
        <w:rPr>
          <w:rFonts w:ascii="Times New Roman" w:hAnsi="Times New Roman"/>
          <w:sz w:val="28"/>
          <w:szCs w:val="28"/>
          <w:lang w:val="en-US"/>
        </w:rPr>
        <w:t>The</w:t>
      </w:r>
      <w:r w:rsidR="000D6159" w:rsidRPr="00B95FA8">
        <w:rPr>
          <w:rFonts w:ascii="Times New Roman" w:hAnsi="Times New Roman"/>
          <w:sz w:val="28"/>
          <w:szCs w:val="28"/>
        </w:rPr>
        <w:t xml:space="preserve"> </w:t>
      </w:r>
      <w:r w:rsidR="000D6159" w:rsidRPr="00B95FA8">
        <w:rPr>
          <w:rFonts w:ascii="Times New Roman" w:hAnsi="Times New Roman"/>
          <w:sz w:val="28"/>
          <w:szCs w:val="28"/>
          <w:lang w:val="en-US"/>
        </w:rPr>
        <w:t>Japan</w:t>
      </w:r>
      <w:r w:rsidR="000D6159" w:rsidRPr="00B95FA8">
        <w:rPr>
          <w:rFonts w:ascii="Times New Roman" w:hAnsi="Times New Roman"/>
          <w:sz w:val="28"/>
          <w:szCs w:val="28"/>
        </w:rPr>
        <w:t xml:space="preserve"> </w:t>
      </w:r>
      <w:r w:rsidR="000D6159" w:rsidRPr="00B95FA8">
        <w:rPr>
          <w:rFonts w:ascii="Times New Roman" w:hAnsi="Times New Roman"/>
          <w:sz w:val="28"/>
          <w:szCs w:val="28"/>
          <w:lang w:val="en-US"/>
        </w:rPr>
        <w:t>Times</w:t>
      </w:r>
      <w:r w:rsidR="000D6159" w:rsidRPr="00B95FA8">
        <w:rPr>
          <w:rFonts w:ascii="Times New Roman" w:hAnsi="Times New Roman"/>
          <w:sz w:val="28"/>
          <w:szCs w:val="28"/>
        </w:rPr>
        <w:t xml:space="preserve"> отражено мнение о том, что Япония должна пересмотреть свое решение не поддерживать расширение Киотского протокола, иначе стране «будет тяжело играть конструктивную роль в мировых усилиях по борьбе с глобальным потеплением»</w:t>
      </w:r>
      <w:r w:rsidR="000D6159" w:rsidRPr="00B95FA8">
        <w:rPr>
          <w:rStyle w:val="aa"/>
          <w:rFonts w:ascii="Times New Roman" w:hAnsi="Times New Roman"/>
          <w:sz w:val="28"/>
          <w:szCs w:val="28"/>
        </w:rPr>
        <w:footnoteReference w:id="61"/>
      </w:r>
      <w:r w:rsidR="000D6159" w:rsidRPr="00B95FA8">
        <w:rPr>
          <w:rFonts w:ascii="Times New Roman" w:hAnsi="Times New Roman"/>
          <w:sz w:val="28"/>
          <w:szCs w:val="28"/>
        </w:rPr>
        <w:t>.</w:t>
      </w:r>
    </w:p>
    <w:p w:rsidR="00F073A1" w:rsidRDefault="00F073A1"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Как же выражает Япония свою позицию на высшем официальном уровне? В переводе официальной интерпретации на сайте министерства иностранных дел страны написано, что «позиция Японии основана не на национальных интересах, и не на экономической выгоде»</w:t>
      </w:r>
      <w:r>
        <w:rPr>
          <w:rStyle w:val="aa"/>
          <w:rFonts w:ascii="Times New Roman" w:hAnsi="Times New Roman"/>
          <w:sz w:val="28"/>
          <w:szCs w:val="28"/>
        </w:rPr>
        <w:footnoteReference w:id="62"/>
      </w:r>
      <w:r>
        <w:rPr>
          <w:rFonts w:ascii="Times New Roman" w:hAnsi="Times New Roman"/>
          <w:sz w:val="28"/>
          <w:szCs w:val="28"/>
        </w:rPr>
        <w:t>.</w:t>
      </w:r>
      <w:r w:rsidR="00B11972">
        <w:rPr>
          <w:rFonts w:ascii="Times New Roman" w:hAnsi="Times New Roman"/>
          <w:sz w:val="28"/>
          <w:szCs w:val="28"/>
        </w:rPr>
        <w:t xml:space="preserve"> В заявлении сказано, что современное регулирование посредствам Киотского протоколе не является ни справедливым, ни эффективным, и руководство страны считает </w:t>
      </w:r>
      <w:r w:rsidR="00B11972" w:rsidRPr="00B11972">
        <w:rPr>
          <w:rFonts w:ascii="Times New Roman" w:hAnsi="Times New Roman"/>
          <w:i/>
          <w:sz w:val="28"/>
          <w:szCs w:val="28"/>
        </w:rPr>
        <w:t>опасным</w:t>
      </w:r>
      <w:r w:rsidR="00B11972">
        <w:rPr>
          <w:rFonts w:ascii="Times New Roman" w:hAnsi="Times New Roman"/>
          <w:i/>
          <w:sz w:val="28"/>
          <w:szCs w:val="28"/>
        </w:rPr>
        <w:t xml:space="preserve"> </w:t>
      </w:r>
      <w:r w:rsidR="00B11972">
        <w:rPr>
          <w:rFonts w:ascii="Times New Roman" w:hAnsi="Times New Roman"/>
          <w:sz w:val="28"/>
          <w:szCs w:val="28"/>
        </w:rPr>
        <w:t xml:space="preserve">продление срока действия обязательств по Киотскому протоколу в связи с тем, что это приведет к консервации статуса </w:t>
      </w:r>
      <w:proofErr w:type="spellStart"/>
      <w:r w:rsidR="00B11972">
        <w:rPr>
          <w:rFonts w:ascii="Times New Roman" w:hAnsi="Times New Roman"/>
          <w:sz w:val="28"/>
          <w:szCs w:val="28"/>
        </w:rPr>
        <w:t>кво</w:t>
      </w:r>
      <w:proofErr w:type="spellEnd"/>
      <w:r w:rsidR="00B11972">
        <w:rPr>
          <w:rFonts w:ascii="Times New Roman" w:hAnsi="Times New Roman"/>
          <w:sz w:val="28"/>
          <w:szCs w:val="28"/>
        </w:rPr>
        <w:t>, в котором под международные регуляции попадает лишь 27% производимых выбросов, а страны, не охваченные обязательствами, свободны повышать уровень выбросов в своей стране.</w:t>
      </w:r>
    </w:p>
    <w:p w:rsidR="00B11972" w:rsidRDefault="00B11972"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В заключении же сказано, что страна не может поддержать кратковременную «сделку», </w:t>
      </w:r>
      <w:r w:rsidR="003E3C1A">
        <w:rPr>
          <w:rFonts w:ascii="Times New Roman" w:hAnsi="Times New Roman"/>
          <w:sz w:val="28"/>
          <w:szCs w:val="28"/>
        </w:rPr>
        <w:t>не обращая внимание на серьезность проблемы в долгосрочной перспективе</w:t>
      </w:r>
      <w:r w:rsidR="003E3C1A">
        <w:rPr>
          <w:rStyle w:val="aa"/>
          <w:rFonts w:ascii="Times New Roman" w:hAnsi="Times New Roman"/>
          <w:sz w:val="28"/>
          <w:szCs w:val="28"/>
        </w:rPr>
        <w:footnoteReference w:id="63"/>
      </w:r>
      <w:r w:rsidR="003E3C1A">
        <w:rPr>
          <w:rFonts w:ascii="Times New Roman" w:hAnsi="Times New Roman"/>
          <w:sz w:val="28"/>
          <w:szCs w:val="28"/>
        </w:rPr>
        <w:t>.</w:t>
      </w:r>
    </w:p>
    <w:p w:rsidR="003E3C1A" w:rsidRDefault="003E3C1A" w:rsidP="0072374C">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Еще раз обратим внимание на то, что это позиция страны в 2010 году, официально выказанная за 2 года до решения о продлении действия Киотского протокола во втором периоде до 2020 года.</w:t>
      </w:r>
    </w:p>
    <w:p w:rsidR="00F073A1" w:rsidRDefault="004652ED"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Уже в 2011 году, в официальном документе, выражающем позицию страны по итогам конференции</w:t>
      </w:r>
      <w:r w:rsidR="00A85C2C">
        <w:rPr>
          <w:rFonts w:ascii="Times New Roman" w:hAnsi="Times New Roman"/>
          <w:sz w:val="28"/>
          <w:szCs w:val="28"/>
        </w:rPr>
        <w:t xml:space="preserve">, прошедшей в </w:t>
      </w:r>
      <w:proofErr w:type="spellStart"/>
      <w:r w:rsidR="00A85C2C">
        <w:rPr>
          <w:rFonts w:ascii="Times New Roman" w:hAnsi="Times New Roman"/>
          <w:sz w:val="28"/>
          <w:szCs w:val="28"/>
        </w:rPr>
        <w:t>Канкуне</w:t>
      </w:r>
      <w:proofErr w:type="spellEnd"/>
      <w:r w:rsidR="00A85C2C">
        <w:rPr>
          <w:rFonts w:ascii="Times New Roman" w:hAnsi="Times New Roman"/>
          <w:sz w:val="28"/>
          <w:szCs w:val="28"/>
        </w:rPr>
        <w:t xml:space="preserve">, в первых трех параграфах описывается роль Японии как инициатора создания новой рабочей группы по созданию мер нового соглашения. В первом пункте заявляется, что целью всех договоренностей является такое соглашение, в котором бы участвовали </w:t>
      </w:r>
      <w:r w:rsidR="00A85C2C" w:rsidRPr="00A85C2C">
        <w:rPr>
          <w:rFonts w:ascii="Times New Roman" w:hAnsi="Times New Roman"/>
          <w:i/>
          <w:sz w:val="28"/>
          <w:szCs w:val="28"/>
        </w:rPr>
        <w:t>все основные экономики мира</w:t>
      </w:r>
      <w:r w:rsidR="00A85C2C">
        <w:rPr>
          <w:rStyle w:val="aa"/>
          <w:rFonts w:ascii="Times New Roman" w:hAnsi="Times New Roman"/>
          <w:i/>
          <w:sz w:val="28"/>
          <w:szCs w:val="28"/>
        </w:rPr>
        <w:footnoteReference w:id="64"/>
      </w:r>
      <w:r w:rsidR="00A85C2C">
        <w:rPr>
          <w:rFonts w:ascii="Times New Roman" w:hAnsi="Times New Roman"/>
          <w:sz w:val="28"/>
          <w:szCs w:val="28"/>
        </w:rPr>
        <w:t>.</w:t>
      </w:r>
    </w:p>
    <w:p w:rsidR="00F841CC" w:rsidRDefault="00671E13" w:rsidP="0072374C">
      <w:pPr>
        <w:pStyle w:val="a3"/>
        <w:spacing w:line="360" w:lineRule="auto"/>
        <w:jc w:val="both"/>
        <w:rPr>
          <w:rFonts w:ascii="Times New Roman" w:hAnsi="Times New Roman"/>
          <w:sz w:val="28"/>
          <w:szCs w:val="28"/>
        </w:rPr>
      </w:pPr>
      <w:r w:rsidRPr="00976E7C">
        <w:rPr>
          <w:rFonts w:ascii="Times New Roman" w:hAnsi="Times New Roman"/>
          <w:sz w:val="28"/>
          <w:szCs w:val="28"/>
        </w:rPr>
        <w:t xml:space="preserve">  </w:t>
      </w:r>
      <w:r>
        <w:rPr>
          <w:rFonts w:ascii="Times New Roman" w:hAnsi="Times New Roman"/>
          <w:sz w:val="28"/>
          <w:szCs w:val="28"/>
        </w:rPr>
        <w:t xml:space="preserve">Также акцентируется внимание </w:t>
      </w:r>
      <w:r w:rsidR="00976E7C">
        <w:rPr>
          <w:rFonts w:ascii="Times New Roman" w:hAnsi="Times New Roman"/>
          <w:sz w:val="28"/>
          <w:szCs w:val="28"/>
        </w:rPr>
        <w:t xml:space="preserve">на предложении министра окружающей среды Гоши </w:t>
      </w:r>
      <w:proofErr w:type="spellStart"/>
      <w:r w:rsidR="00976E7C">
        <w:rPr>
          <w:rFonts w:ascii="Times New Roman" w:hAnsi="Times New Roman"/>
          <w:sz w:val="28"/>
          <w:szCs w:val="28"/>
        </w:rPr>
        <w:t>Хосоно</w:t>
      </w:r>
      <w:proofErr w:type="spellEnd"/>
      <w:r w:rsidR="00976E7C">
        <w:rPr>
          <w:rFonts w:ascii="Times New Roman" w:hAnsi="Times New Roman"/>
          <w:sz w:val="28"/>
          <w:szCs w:val="28"/>
        </w:rPr>
        <w:t xml:space="preserve"> под названием </w:t>
      </w:r>
      <w:r w:rsidR="00976E7C" w:rsidRPr="00976E7C">
        <w:rPr>
          <w:rFonts w:ascii="Times New Roman" w:hAnsi="Times New Roman"/>
          <w:sz w:val="28"/>
          <w:szCs w:val="28"/>
        </w:rPr>
        <w:t>“</w:t>
      </w:r>
      <w:r w:rsidR="00976E7C">
        <w:rPr>
          <w:rFonts w:ascii="Times New Roman" w:hAnsi="Times New Roman"/>
          <w:sz w:val="28"/>
          <w:szCs w:val="28"/>
        </w:rPr>
        <w:t>Видение Японией необходимых действий по направлению к низко углеродному развитию и миру, устойчивому в изменениям климата</w:t>
      </w:r>
      <w:r w:rsidR="00976E7C" w:rsidRPr="00976E7C">
        <w:rPr>
          <w:rFonts w:ascii="Times New Roman" w:hAnsi="Times New Roman"/>
          <w:sz w:val="28"/>
          <w:szCs w:val="28"/>
        </w:rPr>
        <w:t>”</w:t>
      </w:r>
      <w:r w:rsidR="00976E7C">
        <w:rPr>
          <w:rStyle w:val="aa"/>
          <w:rFonts w:ascii="Times New Roman" w:hAnsi="Times New Roman"/>
          <w:sz w:val="28"/>
          <w:szCs w:val="28"/>
        </w:rPr>
        <w:footnoteReference w:id="65"/>
      </w:r>
      <w:r w:rsidR="00976E7C">
        <w:rPr>
          <w:rFonts w:ascii="Times New Roman" w:hAnsi="Times New Roman"/>
          <w:sz w:val="28"/>
          <w:szCs w:val="28"/>
        </w:rPr>
        <w:t>, в котором особенно обращает на себя внимание спи</w:t>
      </w:r>
      <w:r w:rsidR="00F841CC">
        <w:rPr>
          <w:rFonts w:ascii="Times New Roman" w:hAnsi="Times New Roman"/>
          <w:sz w:val="28"/>
          <w:szCs w:val="28"/>
        </w:rPr>
        <w:t>с</w:t>
      </w:r>
      <w:r w:rsidR="00976E7C">
        <w:rPr>
          <w:rFonts w:ascii="Times New Roman" w:hAnsi="Times New Roman"/>
          <w:sz w:val="28"/>
          <w:szCs w:val="28"/>
        </w:rPr>
        <w:t>ок уже предпринятых страной действий по продвижению климатических регуляций в странах Восточной Азии</w:t>
      </w:r>
      <w:r w:rsidR="00F841CC">
        <w:rPr>
          <w:rStyle w:val="aa"/>
          <w:rFonts w:ascii="Times New Roman" w:hAnsi="Times New Roman"/>
          <w:sz w:val="28"/>
          <w:szCs w:val="28"/>
        </w:rPr>
        <w:footnoteReference w:id="66"/>
      </w:r>
      <w:r w:rsidR="00F841CC">
        <w:rPr>
          <w:rFonts w:ascii="Times New Roman" w:hAnsi="Times New Roman"/>
          <w:sz w:val="28"/>
          <w:szCs w:val="28"/>
        </w:rPr>
        <w:t>, об основании партнерства в Восточной Азии по вопросам низко-углеродного развития экономики. Также широко освещен вопрос об оказании Японией финансовой помощи на поддержание мер адаптации к климатическим изменениям в Африке, участии в организации Тихоокеанского форума по адаптации к изменениям климата (</w:t>
      </w:r>
      <w:r w:rsidR="00F841CC">
        <w:rPr>
          <w:rFonts w:ascii="Times New Roman" w:hAnsi="Times New Roman"/>
          <w:sz w:val="28"/>
          <w:szCs w:val="28"/>
          <w:lang w:val="en-US"/>
        </w:rPr>
        <w:t>APAN</w:t>
      </w:r>
      <w:r w:rsidR="00F841CC">
        <w:rPr>
          <w:rFonts w:ascii="Times New Roman" w:hAnsi="Times New Roman"/>
          <w:sz w:val="28"/>
          <w:szCs w:val="28"/>
        </w:rPr>
        <w:t>) и так далее.</w:t>
      </w:r>
    </w:p>
    <w:p w:rsidR="009A509E" w:rsidRDefault="00F841CC"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Все вышеупомянутое говорит о большом количестве инициатив страны в вопросах климатической политики. Особенно заметно ее стремление влиять и </w:t>
      </w:r>
      <w:r>
        <w:rPr>
          <w:rFonts w:ascii="Times New Roman" w:hAnsi="Times New Roman"/>
          <w:sz w:val="28"/>
          <w:szCs w:val="28"/>
        </w:rPr>
        <w:lastRenderedPageBreak/>
        <w:t>определять направления этой политики в регионе Восточной Азии, и за его пределами в Тихоокеанском регионе.</w:t>
      </w:r>
    </w:p>
    <w:p w:rsidR="00671E13" w:rsidRDefault="009A509E"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Также интересно, что на сайте министерства иностранных дел в разделе климатической политики на первом месте находятся документы не о международных конференциях по изменению климата, а о национально инициированной программе партнерства по вопросам климата в Восточной Азии.</w:t>
      </w:r>
      <w:r w:rsidR="00F841CC">
        <w:rPr>
          <w:rFonts w:ascii="Times New Roman" w:hAnsi="Times New Roman"/>
          <w:sz w:val="28"/>
          <w:szCs w:val="28"/>
        </w:rPr>
        <w:t xml:space="preserve">  </w:t>
      </w:r>
    </w:p>
    <w:p w:rsidR="009A509E" w:rsidRDefault="009A509E"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Мы видим, что аргументация Японии против обязательств второго раунда протокола сильно отличается от аргументации Канады. Если в первой преобладают экономические обоснования, в Японии тон обоснования задают вопросы ответственности перед будущими поколениями.</w:t>
      </w:r>
    </w:p>
    <w:p w:rsidR="00A904E8" w:rsidRPr="00976E7C" w:rsidRDefault="00A904E8"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Уже в январе 2013 года страна подписывает свое первое двустороннее соглашение по помощи и сотрудничеству в сокращении выбросов с Монголией</w:t>
      </w:r>
      <w:r>
        <w:rPr>
          <w:rStyle w:val="aa"/>
          <w:rFonts w:ascii="Times New Roman" w:hAnsi="Times New Roman"/>
          <w:sz w:val="28"/>
          <w:szCs w:val="28"/>
        </w:rPr>
        <w:footnoteReference w:id="67"/>
      </w:r>
      <w:r>
        <w:rPr>
          <w:rFonts w:ascii="Times New Roman" w:hAnsi="Times New Roman"/>
          <w:sz w:val="28"/>
          <w:szCs w:val="28"/>
        </w:rPr>
        <w:t>. Далее страна планирует развивать соглашения подобного формата, установив двусторонние партнерства со Вьетнамом, Индонезией и Бангладеш.</w:t>
      </w:r>
    </w:p>
    <w:p w:rsidR="003309FA" w:rsidRPr="00B95FA8" w:rsidRDefault="003309FA" w:rsidP="00E40C8B">
      <w:pPr>
        <w:pStyle w:val="3"/>
        <w:rPr>
          <w:rFonts w:ascii="Times New Roman" w:hAnsi="Times New Roman"/>
          <w:sz w:val="28"/>
          <w:szCs w:val="28"/>
        </w:rPr>
      </w:pPr>
      <w:bookmarkStart w:id="97" w:name="_Toc357602326"/>
      <w:bookmarkStart w:id="98" w:name="_Toc357603570"/>
      <w:bookmarkStart w:id="99" w:name="_Toc357858642"/>
      <w:bookmarkStart w:id="100" w:name="_Toc357950919"/>
      <w:bookmarkStart w:id="101" w:name="_Toc357956327"/>
      <w:bookmarkStart w:id="102" w:name="_Toc358003950"/>
      <w:bookmarkStart w:id="103" w:name="_Toc358012783"/>
      <w:bookmarkStart w:id="104" w:name="_Toc358014355"/>
      <w:r w:rsidRPr="00B95FA8">
        <w:rPr>
          <w:rFonts w:ascii="Times New Roman" w:hAnsi="Times New Roman"/>
          <w:sz w:val="28"/>
          <w:szCs w:val="28"/>
        </w:rPr>
        <w:t>Россия</w:t>
      </w:r>
      <w:bookmarkEnd w:id="97"/>
      <w:bookmarkEnd w:id="98"/>
      <w:bookmarkEnd w:id="99"/>
      <w:bookmarkEnd w:id="100"/>
      <w:bookmarkEnd w:id="101"/>
      <w:bookmarkEnd w:id="102"/>
      <w:bookmarkEnd w:id="103"/>
      <w:bookmarkEnd w:id="104"/>
    </w:p>
    <w:p w:rsidR="00695BC2" w:rsidRDefault="00E6734A"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Отношение к Киотским нормам в России всегда было прохладное.</w:t>
      </w:r>
      <w:r w:rsidR="00A90EFA">
        <w:rPr>
          <w:rFonts w:ascii="Times New Roman" w:hAnsi="Times New Roman"/>
          <w:sz w:val="28"/>
          <w:szCs w:val="28"/>
        </w:rPr>
        <w:t xml:space="preserve"> Тем не менее за два года до обсуждения обязательств по второму периоду Россия заявляла о своей готовности </w:t>
      </w:r>
      <w:r w:rsidR="00695BC2">
        <w:rPr>
          <w:rFonts w:ascii="Times New Roman" w:hAnsi="Times New Roman"/>
          <w:sz w:val="28"/>
          <w:szCs w:val="28"/>
        </w:rPr>
        <w:t>сократить выбросы на 20-25% от уровня 1990 года если другие страны возьмут на себя аналогичные обязательства</w:t>
      </w:r>
      <w:r w:rsidR="00695BC2">
        <w:rPr>
          <w:rStyle w:val="aa"/>
          <w:rFonts w:ascii="Times New Roman" w:hAnsi="Times New Roman"/>
          <w:sz w:val="28"/>
          <w:szCs w:val="28"/>
        </w:rPr>
        <w:footnoteReference w:id="68"/>
      </w:r>
      <w:r w:rsidR="00695BC2">
        <w:rPr>
          <w:rFonts w:ascii="Times New Roman" w:hAnsi="Times New Roman"/>
          <w:sz w:val="28"/>
          <w:szCs w:val="28"/>
        </w:rPr>
        <w:t>. По итогам встречи в Дурбане многие экономически-развитые страны на себя обязательства все же взяли, однако Россия кардинально поменяла позицию, последовав за Канадой и Японией, и частично ссылаясь на них в своем решении не брать обязательств по сокращению.</w:t>
      </w:r>
      <w:r w:rsidR="00533D3A" w:rsidRPr="00533D3A">
        <w:rPr>
          <w:rFonts w:ascii="Times New Roman" w:hAnsi="Times New Roman"/>
          <w:sz w:val="28"/>
          <w:szCs w:val="28"/>
        </w:rPr>
        <w:t xml:space="preserve"> </w:t>
      </w:r>
      <w:r w:rsidR="00533D3A">
        <w:rPr>
          <w:rFonts w:ascii="Times New Roman" w:hAnsi="Times New Roman"/>
          <w:sz w:val="28"/>
          <w:szCs w:val="28"/>
        </w:rPr>
        <w:t>Является ли ссылка на эти страны убедительной и оправданной?</w:t>
      </w:r>
    </w:p>
    <w:p w:rsidR="00533D3A" w:rsidRPr="00533D3A" w:rsidRDefault="00533D3A" w:rsidP="0072374C">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Ответ «нет» обосновывается тем, что в России по сравнению с ними другая экономическая ситуация, и, соответственно, другие задачи по выбросам. Россия до сих пор находится в выгодном положении для участия во втором периоде протокола, поскольку ее уровень выбросов находится сильно ниже установленной протоколом квоты, а выбросы Канады и Японии ее превышают. То есть участие во втором раунде не грозит России экономическими издержками, связанными с необходимостью замедления роста экономики. </w:t>
      </w:r>
      <w:r w:rsidR="004E43F2">
        <w:rPr>
          <w:rFonts w:ascii="Times New Roman" w:hAnsi="Times New Roman"/>
          <w:sz w:val="28"/>
          <w:szCs w:val="28"/>
        </w:rPr>
        <w:t xml:space="preserve">Можно посмотреть на выбросы в России и их связь с экономикой и с другой стороны, сказав, что если пересчитать производимые выбросы в расчете на 1 долл. ВВП, получится, что уровень выбросов в стране в 2 раза выше, чем в Канаде, и с 4 раза выше, чем в Японии. Это говорит о низкой </w:t>
      </w:r>
      <w:proofErr w:type="spellStart"/>
      <w:r w:rsidR="004E43F2">
        <w:rPr>
          <w:rFonts w:ascii="Times New Roman" w:hAnsi="Times New Roman"/>
          <w:sz w:val="28"/>
          <w:szCs w:val="28"/>
        </w:rPr>
        <w:t>энерго</w:t>
      </w:r>
      <w:proofErr w:type="spellEnd"/>
      <w:r w:rsidR="004E43F2">
        <w:rPr>
          <w:rFonts w:ascii="Times New Roman" w:hAnsi="Times New Roman"/>
          <w:sz w:val="28"/>
          <w:szCs w:val="28"/>
        </w:rPr>
        <w:t xml:space="preserve">-эффективности экономики </w:t>
      </w:r>
      <w:proofErr w:type="spellStart"/>
      <w:r w:rsidR="004E43F2">
        <w:rPr>
          <w:rFonts w:ascii="Times New Roman" w:hAnsi="Times New Roman"/>
          <w:sz w:val="28"/>
          <w:szCs w:val="28"/>
        </w:rPr>
        <w:t>экономики</w:t>
      </w:r>
      <w:proofErr w:type="spellEnd"/>
      <w:r w:rsidR="004E43F2">
        <w:rPr>
          <w:rFonts w:ascii="Times New Roman" w:hAnsi="Times New Roman"/>
          <w:sz w:val="28"/>
          <w:szCs w:val="28"/>
        </w:rPr>
        <w:t xml:space="preserve"> и о том, что ее рост до сих пор происходи преимущественно не обращая внимания на возможный эффект, оказываемый на климат Земли.</w:t>
      </w:r>
    </w:p>
    <w:p w:rsidR="00573BD5" w:rsidRDefault="00E6734A"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Когда принималось решение о участии или не участии России во втором периоде соглашения, президент </w:t>
      </w:r>
      <w:r w:rsidR="00573BD5">
        <w:rPr>
          <w:rFonts w:ascii="Times New Roman" w:hAnsi="Times New Roman"/>
          <w:sz w:val="28"/>
          <w:szCs w:val="28"/>
        </w:rPr>
        <w:t>страны Д.А. Медведев поручил А.</w:t>
      </w:r>
      <w:r w:rsidRPr="00B95FA8">
        <w:rPr>
          <w:rFonts w:ascii="Times New Roman" w:hAnsi="Times New Roman"/>
          <w:sz w:val="28"/>
          <w:szCs w:val="28"/>
        </w:rPr>
        <w:t xml:space="preserve">В. </w:t>
      </w:r>
      <w:proofErr w:type="spellStart"/>
      <w:r w:rsidRPr="00B95FA8">
        <w:rPr>
          <w:rFonts w:ascii="Times New Roman" w:hAnsi="Times New Roman"/>
          <w:sz w:val="28"/>
          <w:szCs w:val="28"/>
        </w:rPr>
        <w:t>Дворковичу</w:t>
      </w:r>
      <w:proofErr w:type="spellEnd"/>
      <w:r w:rsidRPr="00B95FA8">
        <w:rPr>
          <w:rFonts w:ascii="Times New Roman" w:hAnsi="Times New Roman"/>
          <w:sz w:val="28"/>
          <w:szCs w:val="28"/>
        </w:rPr>
        <w:t xml:space="preserve"> </w:t>
      </w:r>
      <w:r w:rsidR="003363D5" w:rsidRPr="00B95FA8">
        <w:rPr>
          <w:rFonts w:ascii="Times New Roman" w:hAnsi="Times New Roman"/>
          <w:sz w:val="28"/>
          <w:szCs w:val="28"/>
        </w:rPr>
        <w:t>проработку вопроса целесообразности дальнейшего участия России в Киотском протоколе. Многие издания цитируют высказывания президента, поэтому приведем его полностью: «</w:t>
      </w:r>
      <w:r w:rsidR="003363D5" w:rsidRPr="00B95FA8">
        <w:rPr>
          <w:rFonts w:ascii="Times New Roman" w:hAnsi="Times New Roman"/>
          <w:color w:val="222222"/>
          <w:sz w:val="28"/>
          <w:szCs w:val="28"/>
        </w:rPr>
        <w:t>«Надо признаться, что каких-то особых выгод от Киотского протокола мы не получили … В коммерческом плане воспользоваться не смогли как следует, и это справедливо абсолютно. Но это не значит, что за собой нужно вопреки здравому смыслу все это волочить. Окончательно все это проработайте и потом приходите ко мне, давайте поговорим»</w:t>
      </w:r>
      <w:r w:rsidR="003363D5" w:rsidRPr="00B95FA8">
        <w:rPr>
          <w:rStyle w:val="aa"/>
          <w:rFonts w:ascii="Times New Roman" w:hAnsi="Times New Roman"/>
          <w:color w:val="222222"/>
          <w:sz w:val="28"/>
          <w:szCs w:val="28"/>
        </w:rPr>
        <w:footnoteReference w:id="69"/>
      </w:r>
      <w:r w:rsidR="003E3C1A">
        <w:rPr>
          <w:rFonts w:ascii="Times New Roman" w:hAnsi="Times New Roman"/>
          <w:sz w:val="28"/>
          <w:szCs w:val="28"/>
        </w:rPr>
        <w:t>.</w:t>
      </w:r>
    </w:p>
    <w:p w:rsidR="00393C22" w:rsidRDefault="00393C22"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При комментировании принятого решения на первом месте подчеркивается, что Россия не против Киотского протокола как такового, однако не видит для себя выгод от участия в нем в нынешнем его виде.</w:t>
      </w:r>
    </w:p>
    <w:p w:rsidR="00393C22" w:rsidRDefault="00393C22" w:rsidP="0072374C">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То есть, аргументация России отличается принципиально другим основанием. Если Канада и Япония обосновывают свои решения тем, что видят прямой вред от продолжения участия в протоколе, Россия же «не видит пользы» от участия в нем. Можно предположить, что те обстоятельства и льготные условия, на которых Россия вошла в Киотский протокол в 2005 году, поскольку она была ключевым игроком для сохранения соглашения, повлияло на ее дальнейшее к нему несколько снисходительное отношение и на веру в то, что экологическое соглашение должно каким-либо образом приносить экономическую выгоду, иначе в нем нет никакого смысла.</w:t>
      </w:r>
    </w:p>
    <w:p w:rsidR="00573BD5" w:rsidRDefault="00573BD5"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В Росси так же, как в Канаде, решение было встречено протестами. Однако исходили они ни от населения или парламентской оппозиции, а в основном от союзов предпринимателей, непосредственно участвующих в действующий механизм</w:t>
      </w:r>
      <w:r w:rsidR="005973E9">
        <w:rPr>
          <w:rFonts w:ascii="Times New Roman" w:hAnsi="Times New Roman"/>
          <w:sz w:val="28"/>
          <w:szCs w:val="28"/>
        </w:rPr>
        <w:t xml:space="preserve"> </w:t>
      </w:r>
      <w:r>
        <w:rPr>
          <w:rFonts w:ascii="Times New Roman" w:hAnsi="Times New Roman"/>
          <w:sz w:val="28"/>
          <w:szCs w:val="28"/>
        </w:rPr>
        <w:t>ах Киотского протокола, а также со стороны экологических организаций.</w:t>
      </w:r>
    </w:p>
    <w:p w:rsidR="00573BD5" w:rsidRDefault="00573BD5"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5973E9">
        <w:rPr>
          <w:rFonts w:ascii="Times New Roman" w:hAnsi="Times New Roman"/>
          <w:sz w:val="28"/>
          <w:szCs w:val="28"/>
        </w:rPr>
        <w:t>Российский союз промышленников и предпринимателей (РСПП) и присоединившаяся к нему в данном вопросе организация «Деловая Россия» заявили, что аргумент правительства о том, что участие во втором периоде протокола не может принести никаких экономических выгод, не соответствует действительности. В протоколе заседания организации указано, что отказ от участия в Киото-2 приведет к потере 6 тонн СО2-эквивалента углеродной квоты РФ (стоимостью порядка 30 млрд. Евро) и главное, отсутствию дальнейшей возможности участия в углеродных рынках</w:t>
      </w:r>
      <w:r w:rsidR="005973E9">
        <w:rPr>
          <w:rStyle w:val="aa"/>
          <w:rFonts w:ascii="Times New Roman" w:hAnsi="Times New Roman"/>
          <w:sz w:val="28"/>
          <w:szCs w:val="28"/>
        </w:rPr>
        <w:footnoteReference w:id="70"/>
      </w:r>
      <w:r w:rsidR="005973E9">
        <w:rPr>
          <w:rFonts w:ascii="Times New Roman" w:hAnsi="Times New Roman"/>
          <w:sz w:val="28"/>
          <w:szCs w:val="28"/>
        </w:rPr>
        <w:t xml:space="preserve">. По оценкам неправительственных организаций, неприсоединение России в Киото-2 </w:t>
      </w:r>
      <w:r w:rsidR="00431857">
        <w:rPr>
          <w:rFonts w:ascii="Times New Roman" w:hAnsi="Times New Roman"/>
          <w:sz w:val="28"/>
          <w:szCs w:val="28"/>
        </w:rPr>
        <w:t xml:space="preserve">означает для страны отказ от </w:t>
      </w:r>
      <w:r w:rsidR="00431857">
        <w:rPr>
          <w:rFonts w:ascii="Times New Roman" w:hAnsi="Times New Roman"/>
          <w:sz w:val="28"/>
          <w:szCs w:val="28"/>
        </w:rPr>
        <w:lastRenderedPageBreak/>
        <w:t>возможности получения около 10 млрд. долларов «зеленых» инвестиций на проекты экологически ответственного развития до 2020 года</w:t>
      </w:r>
      <w:r w:rsidR="00431857">
        <w:rPr>
          <w:rStyle w:val="aa"/>
          <w:rFonts w:ascii="Times New Roman" w:hAnsi="Times New Roman"/>
          <w:sz w:val="28"/>
          <w:szCs w:val="28"/>
        </w:rPr>
        <w:footnoteReference w:id="71"/>
      </w:r>
      <w:r w:rsidR="00431857">
        <w:rPr>
          <w:rFonts w:ascii="Times New Roman" w:hAnsi="Times New Roman"/>
          <w:sz w:val="28"/>
          <w:szCs w:val="28"/>
        </w:rPr>
        <w:t>.</w:t>
      </w:r>
    </w:p>
    <w:p w:rsidR="00492468" w:rsidRPr="00492468" w:rsidRDefault="00492468" w:rsidP="0072374C">
      <w:pPr>
        <w:pStyle w:val="a3"/>
        <w:spacing w:line="360" w:lineRule="auto"/>
        <w:jc w:val="both"/>
        <w:rPr>
          <w:rFonts w:ascii="Times New Roman" w:hAnsi="Times New Roman"/>
          <w:sz w:val="28"/>
          <w:szCs w:val="28"/>
        </w:rPr>
      </w:pPr>
      <w:r w:rsidRPr="00492468">
        <w:rPr>
          <w:rFonts w:ascii="Times New Roman" w:hAnsi="Times New Roman"/>
          <w:sz w:val="28"/>
          <w:szCs w:val="28"/>
        </w:rPr>
        <w:t xml:space="preserve">  </w:t>
      </w:r>
      <w:r>
        <w:rPr>
          <w:rFonts w:ascii="Times New Roman" w:hAnsi="Times New Roman"/>
          <w:sz w:val="28"/>
          <w:szCs w:val="28"/>
        </w:rPr>
        <w:t>На данный момент нельзя сказать точно, однако решение России может поспособствовать тому, что Белоруссия, Украина и Казахстан также войдут во второй период действия протокола без количественных обязательств</w:t>
      </w:r>
      <w:r>
        <w:rPr>
          <w:rStyle w:val="aa"/>
          <w:rFonts w:ascii="Times New Roman" w:hAnsi="Times New Roman"/>
          <w:sz w:val="28"/>
          <w:szCs w:val="28"/>
        </w:rPr>
        <w:footnoteReference w:id="72"/>
      </w:r>
      <w:r>
        <w:rPr>
          <w:rFonts w:ascii="Times New Roman" w:hAnsi="Times New Roman"/>
          <w:sz w:val="28"/>
          <w:szCs w:val="28"/>
        </w:rPr>
        <w:t>, поскольку согласно новым правилам, утвержденным в Дохе, страны должны устанавливать обязательства на 2013-2020 годы на уровне, не превышающем их уровня их выбросов в 2008-2011 годах. Кроме того, странам не разрешено переносить не использованные ими квоты из первого во второй период. Вокруг вопроса переноса Украиной, активно участвовавшей в углеродном рынке на протяжении всего первого периода, неиспользованных ею квот во второй разгорелась настоящая политическая борьба,</w:t>
      </w:r>
      <w:r w:rsidR="00CF45BC">
        <w:rPr>
          <w:rFonts w:ascii="Times New Roman" w:hAnsi="Times New Roman"/>
          <w:sz w:val="28"/>
          <w:szCs w:val="28"/>
        </w:rPr>
        <w:t xml:space="preserve"> в результате которой стране все же удалось перенести часть своих неиспользованных квот во второй период. Тем не менее, страны – потенциальные покупатели этих квот заявили, что в новом периоде покупать их не будут, так как намерены создавать условия для торговли реальными сокращениями выбросов, а не зафиксированных лишь на бумаге. </w:t>
      </w:r>
    </w:p>
    <w:p w:rsidR="006D7470" w:rsidRDefault="00C55CE7" w:rsidP="006D7470">
      <w:pPr>
        <w:pStyle w:val="3"/>
        <w:rPr>
          <w:rFonts w:ascii="Times New Roman" w:hAnsi="Times New Roman"/>
          <w:sz w:val="28"/>
          <w:szCs w:val="28"/>
        </w:rPr>
      </w:pPr>
      <w:bookmarkStart w:id="105" w:name="_Toc357950920"/>
      <w:bookmarkStart w:id="106" w:name="_Toc357956328"/>
      <w:bookmarkStart w:id="107" w:name="_Toc358003951"/>
      <w:r>
        <w:rPr>
          <w:rFonts w:ascii="Times New Roman" w:hAnsi="Times New Roman"/>
          <w:sz w:val="28"/>
          <w:szCs w:val="28"/>
        </w:rPr>
        <w:t xml:space="preserve"> </w:t>
      </w:r>
      <w:bookmarkStart w:id="108" w:name="_Toc358012784"/>
      <w:bookmarkStart w:id="109" w:name="_Toc358014356"/>
      <w:r w:rsidR="006D7470" w:rsidRPr="006D7470">
        <w:rPr>
          <w:rFonts w:ascii="Times New Roman" w:hAnsi="Times New Roman"/>
          <w:sz w:val="28"/>
          <w:szCs w:val="28"/>
        </w:rPr>
        <w:t>Выводы</w:t>
      </w:r>
      <w:bookmarkEnd w:id="105"/>
      <w:bookmarkEnd w:id="106"/>
      <w:bookmarkEnd w:id="107"/>
      <w:bookmarkEnd w:id="108"/>
      <w:bookmarkEnd w:id="109"/>
    </w:p>
    <w:p w:rsidR="00A53D09" w:rsidRDefault="006D7470" w:rsidP="0046622B">
      <w:pPr>
        <w:pStyle w:val="a3"/>
        <w:spacing w:line="360" w:lineRule="auto"/>
        <w:jc w:val="both"/>
        <w:rPr>
          <w:rFonts w:ascii="Times New Roman" w:hAnsi="Times New Roman"/>
          <w:sz w:val="28"/>
          <w:szCs w:val="28"/>
        </w:rPr>
      </w:pPr>
      <w:r w:rsidRPr="006D7470">
        <w:t xml:space="preserve"> </w:t>
      </w:r>
      <w:r w:rsidRPr="0046622B">
        <w:rPr>
          <w:rFonts w:ascii="Times New Roman" w:hAnsi="Times New Roman"/>
          <w:sz w:val="28"/>
          <w:szCs w:val="28"/>
        </w:rPr>
        <w:t>Итак, руководство стран и ответственные лица, принимающие решения, в своих выступлениях так или иначе обосновывали принятые решения, однако ни одна из причин не назвалась главенствующей напрямую.</w:t>
      </w:r>
    </w:p>
    <w:p w:rsidR="0046622B" w:rsidRDefault="00A53D09" w:rsidP="0046622B">
      <w:pPr>
        <w:pStyle w:val="a3"/>
        <w:spacing w:line="360" w:lineRule="auto"/>
        <w:jc w:val="both"/>
        <w:rPr>
          <w:rFonts w:ascii="Times New Roman" w:hAnsi="Times New Roman"/>
          <w:sz w:val="28"/>
          <w:szCs w:val="28"/>
        </w:rPr>
      </w:pPr>
      <w:r>
        <w:rPr>
          <w:rFonts w:ascii="Times New Roman" w:hAnsi="Times New Roman"/>
          <w:sz w:val="28"/>
          <w:szCs w:val="28"/>
        </w:rPr>
        <w:t xml:space="preserve">  Р</w:t>
      </w:r>
      <w:r w:rsidR="0046622B" w:rsidRPr="0046622B">
        <w:rPr>
          <w:rFonts w:ascii="Times New Roman" w:hAnsi="Times New Roman"/>
          <w:sz w:val="28"/>
          <w:szCs w:val="28"/>
        </w:rPr>
        <w:t>ейтинг причин можно составить аналитически, прибегнув к анализу уровней аргументации в выступлениях лиц, с которыми ассоциируется ответственности за принятие решения.</w:t>
      </w:r>
    </w:p>
    <w:p w:rsidR="0046622B" w:rsidRDefault="0046622B" w:rsidP="0046622B">
      <w:pPr>
        <w:pStyle w:val="a3"/>
        <w:spacing w:line="360" w:lineRule="auto"/>
        <w:jc w:val="both"/>
        <w:rPr>
          <w:rFonts w:ascii="Times New Roman" w:hAnsi="Times New Roman"/>
          <w:sz w:val="28"/>
          <w:szCs w:val="28"/>
        </w:rPr>
      </w:pPr>
      <w:r w:rsidRPr="0046622B">
        <w:rPr>
          <w:rFonts w:ascii="Times New Roman" w:hAnsi="Times New Roman"/>
          <w:sz w:val="28"/>
          <w:szCs w:val="28"/>
        </w:rPr>
        <w:lastRenderedPageBreak/>
        <w:t xml:space="preserve">  </w:t>
      </w:r>
      <w:r>
        <w:rPr>
          <w:rFonts w:ascii="Times New Roman" w:hAnsi="Times New Roman"/>
          <w:sz w:val="28"/>
          <w:szCs w:val="28"/>
        </w:rPr>
        <w:t xml:space="preserve">Для Канады это – министр </w:t>
      </w:r>
      <w:r w:rsidR="00F86FB7">
        <w:rPr>
          <w:rFonts w:ascii="Times New Roman" w:hAnsi="Times New Roman"/>
          <w:sz w:val="28"/>
          <w:szCs w:val="28"/>
        </w:rPr>
        <w:t xml:space="preserve">окружающей среды </w:t>
      </w:r>
      <w:r>
        <w:rPr>
          <w:rFonts w:ascii="Times New Roman" w:hAnsi="Times New Roman"/>
          <w:sz w:val="28"/>
          <w:szCs w:val="28"/>
        </w:rPr>
        <w:t>Питер Кент</w:t>
      </w:r>
      <w:r w:rsidR="00F86FB7">
        <w:rPr>
          <w:rFonts w:ascii="Times New Roman" w:hAnsi="Times New Roman"/>
          <w:sz w:val="28"/>
          <w:szCs w:val="28"/>
        </w:rPr>
        <w:t xml:space="preserve"> (</w:t>
      </w:r>
      <w:r w:rsidR="00F86FB7">
        <w:rPr>
          <w:rFonts w:ascii="Times New Roman" w:hAnsi="Times New Roman"/>
          <w:sz w:val="28"/>
          <w:szCs w:val="28"/>
          <w:lang w:val="en-US"/>
        </w:rPr>
        <w:t>Peter</w:t>
      </w:r>
      <w:r w:rsidR="00F86FB7" w:rsidRPr="00F86FB7">
        <w:rPr>
          <w:rFonts w:ascii="Times New Roman" w:hAnsi="Times New Roman"/>
          <w:sz w:val="28"/>
          <w:szCs w:val="28"/>
        </w:rPr>
        <w:t xml:space="preserve"> </w:t>
      </w:r>
      <w:r w:rsidR="00F86FB7">
        <w:rPr>
          <w:rFonts w:ascii="Times New Roman" w:hAnsi="Times New Roman"/>
          <w:sz w:val="28"/>
          <w:szCs w:val="28"/>
          <w:lang w:val="en-US"/>
        </w:rPr>
        <w:t>Kent</w:t>
      </w:r>
      <w:r w:rsidR="00F86FB7">
        <w:rPr>
          <w:rFonts w:ascii="Times New Roman" w:hAnsi="Times New Roman"/>
          <w:sz w:val="28"/>
          <w:szCs w:val="28"/>
        </w:rPr>
        <w:t>)</w:t>
      </w:r>
    </w:p>
    <w:p w:rsidR="0046622B" w:rsidRPr="00F86FB7" w:rsidRDefault="0046622B" w:rsidP="0046622B">
      <w:pPr>
        <w:pStyle w:val="a3"/>
        <w:spacing w:line="360" w:lineRule="auto"/>
        <w:jc w:val="both"/>
        <w:rPr>
          <w:rFonts w:ascii="Times New Roman" w:hAnsi="Times New Roman"/>
          <w:sz w:val="28"/>
          <w:szCs w:val="28"/>
        </w:rPr>
      </w:pPr>
      <w:r>
        <w:rPr>
          <w:rFonts w:ascii="Times New Roman" w:hAnsi="Times New Roman"/>
          <w:sz w:val="28"/>
          <w:szCs w:val="28"/>
        </w:rPr>
        <w:t xml:space="preserve">  Для Японии – </w:t>
      </w:r>
      <w:r w:rsidR="00F86FB7">
        <w:rPr>
          <w:rFonts w:ascii="Times New Roman" w:hAnsi="Times New Roman"/>
          <w:sz w:val="28"/>
          <w:szCs w:val="28"/>
        </w:rPr>
        <w:t xml:space="preserve">министр окружающий среды </w:t>
      </w:r>
      <w:r>
        <w:rPr>
          <w:rFonts w:ascii="Times New Roman" w:hAnsi="Times New Roman"/>
          <w:sz w:val="28"/>
          <w:szCs w:val="28"/>
        </w:rPr>
        <w:t xml:space="preserve">Гоши </w:t>
      </w:r>
      <w:proofErr w:type="spellStart"/>
      <w:r w:rsidR="00F86FB7">
        <w:rPr>
          <w:rFonts w:ascii="Times New Roman" w:hAnsi="Times New Roman"/>
          <w:sz w:val="28"/>
          <w:szCs w:val="28"/>
        </w:rPr>
        <w:t>Хосоно</w:t>
      </w:r>
      <w:proofErr w:type="spellEnd"/>
      <w:r w:rsidR="00F86FB7" w:rsidRPr="00F86FB7">
        <w:rPr>
          <w:rFonts w:ascii="Times New Roman" w:hAnsi="Times New Roman"/>
          <w:sz w:val="28"/>
          <w:szCs w:val="28"/>
        </w:rPr>
        <w:t xml:space="preserve"> (</w:t>
      </w:r>
      <w:proofErr w:type="spellStart"/>
      <w:r w:rsidR="00F86FB7">
        <w:rPr>
          <w:rFonts w:ascii="Times New Roman" w:hAnsi="Times New Roman"/>
          <w:sz w:val="28"/>
          <w:szCs w:val="28"/>
          <w:lang w:val="en-US"/>
        </w:rPr>
        <w:t>Goshi</w:t>
      </w:r>
      <w:proofErr w:type="spellEnd"/>
      <w:r w:rsidR="00F86FB7" w:rsidRPr="00F86FB7">
        <w:rPr>
          <w:rFonts w:ascii="Times New Roman" w:hAnsi="Times New Roman"/>
          <w:sz w:val="28"/>
          <w:szCs w:val="28"/>
        </w:rPr>
        <w:t xml:space="preserve"> </w:t>
      </w:r>
      <w:proofErr w:type="spellStart"/>
      <w:r w:rsidR="00F86FB7">
        <w:rPr>
          <w:rFonts w:ascii="Times New Roman" w:hAnsi="Times New Roman"/>
          <w:sz w:val="28"/>
          <w:szCs w:val="28"/>
          <w:lang w:val="en-US"/>
        </w:rPr>
        <w:t>Hosono</w:t>
      </w:r>
      <w:proofErr w:type="spellEnd"/>
      <w:r w:rsidR="00F86FB7" w:rsidRPr="00F86FB7">
        <w:rPr>
          <w:rFonts w:ascii="Times New Roman" w:hAnsi="Times New Roman"/>
          <w:sz w:val="28"/>
          <w:szCs w:val="28"/>
        </w:rPr>
        <w:t>)</w:t>
      </w:r>
    </w:p>
    <w:p w:rsidR="0046622B" w:rsidRDefault="0046622B" w:rsidP="0046622B">
      <w:pPr>
        <w:pStyle w:val="a3"/>
        <w:spacing w:line="360" w:lineRule="auto"/>
        <w:jc w:val="both"/>
        <w:rPr>
          <w:rFonts w:ascii="Times New Roman" w:hAnsi="Times New Roman"/>
          <w:sz w:val="28"/>
          <w:szCs w:val="28"/>
        </w:rPr>
      </w:pPr>
      <w:r>
        <w:rPr>
          <w:rFonts w:ascii="Times New Roman" w:hAnsi="Times New Roman"/>
          <w:sz w:val="28"/>
          <w:szCs w:val="28"/>
        </w:rPr>
        <w:t xml:space="preserve">  Для России – Аркадий </w:t>
      </w:r>
      <w:proofErr w:type="spellStart"/>
      <w:r>
        <w:rPr>
          <w:rFonts w:ascii="Times New Roman" w:hAnsi="Times New Roman"/>
          <w:sz w:val="28"/>
          <w:szCs w:val="28"/>
        </w:rPr>
        <w:t>Дворкович</w:t>
      </w:r>
      <w:proofErr w:type="spellEnd"/>
      <w:r>
        <w:rPr>
          <w:rStyle w:val="aa"/>
          <w:rFonts w:ascii="Times New Roman" w:hAnsi="Times New Roman"/>
          <w:sz w:val="28"/>
          <w:szCs w:val="28"/>
        </w:rPr>
        <w:footnoteReference w:id="73"/>
      </w:r>
      <w:r w:rsidR="00861469">
        <w:rPr>
          <w:rFonts w:ascii="Times New Roman" w:hAnsi="Times New Roman"/>
          <w:sz w:val="28"/>
          <w:szCs w:val="28"/>
        </w:rPr>
        <w:t xml:space="preserve"> и представитель МИД Александр Лукашевич</w:t>
      </w:r>
      <w:r>
        <w:rPr>
          <w:rFonts w:ascii="Times New Roman" w:hAnsi="Times New Roman"/>
          <w:sz w:val="28"/>
          <w:szCs w:val="28"/>
        </w:rPr>
        <w:t>.</w:t>
      </w:r>
    </w:p>
    <w:p w:rsidR="0046622B" w:rsidRDefault="00A53D09" w:rsidP="0046622B">
      <w:pPr>
        <w:pStyle w:val="a3"/>
        <w:spacing w:line="360" w:lineRule="auto"/>
        <w:jc w:val="both"/>
        <w:rPr>
          <w:rFonts w:ascii="Times New Roman" w:hAnsi="Times New Roman"/>
          <w:sz w:val="28"/>
          <w:szCs w:val="28"/>
        </w:rPr>
      </w:pPr>
      <w:r>
        <w:rPr>
          <w:rFonts w:ascii="Times New Roman" w:hAnsi="Times New Roman"/>
          <w:sz w:val="28"/>
          <w:szCs w:val="28"/>
        </w:rPr>
        <w:t xml:space="preserve"> Все называвшиеся</w:t>
      </w:r>
      <w:r w:rsidR="0046622B">
        <w:rPr>
          <w:rFonts w:ascii="Times New Roman" w:hAnsi="Times New Roman"/>
          <w:sz w:val="28"/>
          <w:szCs w:val="28"/>
        </w:rPr>
        <w:t xml:space="preserve"> причины сгруппированы по трем основаниям: экономическое, политическое и общественное благо.</w:t>
      </w:r>
    </w:p>
    <w:p w:rsidR="0046622B" w:rsidRDefault="0046622B" w:rsidP="0046622B">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3264E1">
        <w:rPr>
          <w:rFonts w:ascii="Times New Roman" w:hAnsi="Times New Roman"/>
          <w:b/>
          <w:sz w:val="28"/>
          <w:szCs w:val="28"/>
        </w:rPr>
        <w:t>Экономическое основание</w:t>
      </w:r>
      <w:r>
        <w:rPr>
          <w:rFonts w:ascii="Times New Roman" w:hAnsi="Times New Roman"/>
          <w:sz w:val="28"/>
          <w:szCs w:val="28"/>
        </w:rPr>
        <w:t xml:space="preserve"> не нуждается в пояснении, сюда относятся все аргументы относительно экономической нецелесообразности дальнейшей поддержки протокола.</w:t>
      </w:r>
    </w:p>
    <w:p w:rsidR="003264E1" w:rsidRDefault="0046622B" w:rsidP="0046622B">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3264E1">
        <w:rPr>
          <w:rFonts w:ascii="Times New Roman" w:hAnsi="Times New Roman"/>
          <w:b/>
          <w:sz w:val="28"/>
          <w:szCs w:val="28"/>
        </w:rPr>
        <w:t>Политические основание</w:t>
      </w:r>
      <w:r>
        <w:rPr>
          <w:rFonts w:ascii="Times New Roman" w:hAnsi="Times New Roman"/>
          <w:sz w:val="28"/>
          <w:szCs w:val="28"/>
        </w:rPr>
        <w:t xml:space="preserve"> включает в себя все аргументы, которые тем или иным способом указывают на политизированность решения, то есть на тот факт, что страна отказывается участвовать в данном варианте соглашения если/пока/при условии что другие страны будут вести себя определенным образом.</w:t>
      </w:r>
    </w:p>
    <w:p w:rsidR="003264E1" w:rsidRDefault="003264E1" w:rsidP="0046622B">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3264E1">
        <w:rPr>
          <w:rFonts w:ascii="Times New Roman" w:hAnsi="Times New Roman"/>
          <w:b/>
          <w:sz w:val="28"/>
          <w:szCs w:val="28"/>
        </w:rPr>
        <w:t>Общественное благо</w:t>
      </w:r>
      <w:r>
        <w:rPr>
          <w:rFonts w:ascii="Times New Roman" w:hAnsi="Times New Roman"/>
          <w:sz w:val="28"/>
          <w:szCs w:val="28"/>
        </w:rPr>
        <w:t xml:space="preserve"> – основание, не соотносящееся с традиционными экономическим и политическим уровнем аргументации. Это – все заявления о том, что Киотский протокол в своем нынешнем виде не справедлив, препятствует достижению реальных результатов, сдерживает инициативу и любая его поддержка – предательство по отношению к общемировым интересам уменьшения антропогенного воздействия на атмосферу.</w:t>
      </w:r>
    </w:p>
    <w:p w:rsidR="0046622B" w:rsidRPr="009643FB" w:rsidRDefault="0046622B" w:rsidP="0046622B">
      <w:pPr>
        <w:pStyle w:val="a3"/>
        <w:spacing w:line="360" w:lineRule="auto"/>
        <w:jc w:val="both"/>
        <w:rPr>
          <w:rFonts w:ascii="Times New Roman" w:hAnsi="Times New Roman"/>
          <w:sz w:val="28"/>
          <w:szCs w:val="28"/>
          <w:u w:val="single"/>
        </w:rPr>
      </w:pPr>
      <w:r w:rsidRPr="0046622B">
        <w:rPr>
          <w:rFonts w:ascii="Times New Roman" w:hAnsi="Times New Roman"/>
          <w:sz w:val="28"/>
          <w:szCs w:val="28"/>
        </w:rPr>
        <w:t xml:space="preserve"> </w:t>
      </w:r>
      <w:r w:rsidR="009643FB" w:rsidRPr="009643FB">
        <w:rPr>
          <w:rFonts w:ascii="Times New Roman" w:hAnsi="Times New Roman"/>
          <w:sz w:val="28"/>
          <w:szCs w:val="28"/>
          <w:u w:val="single"/>
        </w:rPr>
        <w:t>Таблица 2. Сравнительный анализ причин непринятия обязательств по второму периоду Киотского протокола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397"/>
        <w:gridCol w:w="2407"/>
        <w:gridCol w:w="2453"/>
      </w:tblGrid>
      <w:tr w:rsidR="006D7470" w:rsidRPr="0046622B" w:rsidTr="00F05A59">
        <w:tc>
          <w:tcPr>
            <w:tcW w:w="2476" w:type="dxa"/>
          </w:tcPr>
          <w:p w:rsidR="006D7470" w:rsidRPr="00F05A59" w:rsidRDefault="006D7470" w:rsidP="006D7470">
            <w:pPr>
              <w:rPr>
                <w:rFonts w:ascii="Times New Roman" w:hAnsi="Times New Roman"/>
                <w:sz w:val="28"/>
                <w:szCs w:val="28"/>
              </w:rPr>
            </w:pPr>
          </w:p>
        </w:tc>
        <w:tc>
          <w:tcPr>
            <w:tcW w:w="2476"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t>Канада</w:t>
            </w:r>
          </w:p>
        </w:tc>
        <w:tc>
          <w:tcPr>
            <w:tcW w:w="2476"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t>Япония</w:t>
            </w:r>
          </w:p>
        </w:tc>
        <w:tc>
          <w:tcPr>
            <w:tcW w:w="2477"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t>Россия</w:t>
            </w:r>
          </w:p>
        </w:tc>
      </w:tr>
      <w:tr w:rsidR="00827849" w:rsidRPr="00F05A59" w:rsidTr="00F05A59">
        <w:tc>
          <w:tcPr>
            <w:tcW w:w="2476"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t>Рейтинг причин</w:t>
            </w:r>
          </w:p>
        </w:tc>
        <w:tc>
          <w:tcPr>
            <w:tcW w:w="2476"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t>Экономические</w:t>
            </w:r>
          </w:p>
          <w:p w:rsidR="006D7470" w:rsidRPr="00F05A59" w:rsidRDefault="006D7470" w:rsidP="006D7470">
            <w:pPr>
              <w:rPr>
                <w:rFonts w:ascii="Times New Roman" w:hAnsi="Times New Roman"/>
                <w:sz w:val="28"/>
                <w:szCs w:val="28"/>
              </w:rPr>
            </w:pPr>
            <w:r w:rsidRPr="00F05A59">
              <w:rPr>
                <w:rFonts w:ascii="Times New Roman" w:hAnsi="Times New Roman"/>
                <w:sz w:val="28"/>
                <w:szCs w:val="28"/>
              </w:rPr>
              <w:lastRenderedPageBreak/>
              <w:t>Политические</w:t>
            </w:r>
          </w:p>
          <w:p w:rsidR="006D7470" w:rsidRPr="00F05A59" w:rsidRDefault="006D7470" w:rsidP="006D7470">
            <w:pPr>
              <w:rPr>
                <w:rFonts w:ascii="Times New Roman" w:hAnsi="Times New Roman"/>
                <w:sz w:val="28"/>
                <w:szCs w:val="28"/>
              </w:rPr>
            </w:pPr>
            <w:r w:rsidRPr="00F05A59">
              <w:rPr>
                <w:rFonts w:ascii="Times New Roman" w:hAnsi="Times New Roman"/>
                <w:sz w:val="28"/>
                <w:szCs w:val="28"/>
              </w:rPr>
              <w:t>Общее благо</w:t>
            </w:r>
          </w:p>
        </w:tc>
        <w:tc>
          <w:tcPr>
            <w:tcW w:w="2476"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lastRenderedPageBreak/>
              <w:t>Общее благо</w:t>
            </w:r>
          </w:p>
          <w:p w:rsidR="006D7470" w:rsidRPr="00F05A59" w:rsidRDefault="006D7470" w:rsidP="006D7470">
            <w:pPr>
              <w:rPr>
                <w:rFonts w:ascii="Times New Roman" w:hAnsi="Times New Roman"/>
                <w:sz w:val="28"/>
                <w:szCs w:val="28"/>
              </w:rPr>
            </w:pPr>
            <w:r w:rsidRPr="00F05A59">
              <w:rPr>
                <w:rFonts w:ascii="Times New Roman" w:hAnsi="Times New Roman"/>
                <w:sz w:val="28"/>
                <w:szCs w:val="28"/>
              </w:rPr>
              <w:lastRenderedPageBreak/>
              <w:t>Политические</w:t>
            </w:r>
          </w:p>
          <w:p w:rsidR="006D7470" w:rsidRPr="00F05A59" w:rsidRDefault="006D7470" w:rsidP="006D7470">
            <w:pPr>
              <w:rPr>
                <w:rFonts w:ascii="Times New Roman" w:hAnsi="Times New Roman"/>
                <w:sz w:val="28"/>
                <w:szCs w:val="28"/>
              </w:rPr>
            </w:pPr>
            <w:r w:rsidRPr="00F05A59">
              <w:rPr>
                <w:rFonts w:ascii="Times New Roman" w:hAnsi="Times New Roman"/>
                <w:sz w:val="28"/>
                <w:szCs w:val="28"/>
              </w:rPr>
              <w:t>Экономические</w:t>
            </w:r>
          </w:p>
        </w:tc>
        <w:tc>
          <w:tcPr>
            <w:tcW w:w="2477"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lastRenderedPageBreak/>
              <w:t>Политические</w:t>
            </w:r>
          </w:p>
          <w:p w:rsidR="006D7470" w:rsidRPr="00F05A59" w:rsidRDefault="006D7470" w:rsidP="006D7470">
            <w:pPr>
              <w:rPr>
                <w:rFonts w:ascii="Times New Roman" w:hAnsi="Times New Roman"/>
                <w:sz w:val="28"/>
                <w:szCs w:val="28"/>
              </w:rPr>
            </w:pPr>
            <w:r w:rsidRPr="00F05A59">
              <w:rPr>
                <w:rFonts w:ascii="Times New Roman" w:hAnsi="Times New Roman"/>
                <w:sz w:val="28"/>
                <w:szCs w:val="28"/>
              </w:rPr>
              <w:lastRenderedPageBreak/>
              <w:t>Экономические</w:t>
            </w:r>
          </w:p>
          <w:p w:rsidR="006D7470" w:rsidRPr="00F05A59" w:rsidRDefault="006D7470" w:rsidP="006D7470">
            <w:pPr>
              <w:rPr>
                <w:rFonts w:ascii="Times New Roman" w:hAnsi="Times New Roman"/>
                <w:sz w:val="28"/>
                <w:szCs w:val="28"/>
              </w:rPr>
            </w:pPr>
            <w:r w:rsidRPr="00F05A59">
              <w:rPr>
                <w:rFonts w:ascii="Times New Roman" w:hAnsi="Times New Roman"/>
                <w:sz w:val="28"/>
                <w:szCs w:val="28"/>
              </w:rPr>
              <w:t>Общее благо</w:t>
            </w:r>
          </w:p>
        </w:tc>
      </w:tr>
      <w:tr w:rsidR="006D7470" w:rsidRPr="006D7470" w:rsidTr="00F05A59">
        <w:tc>
          <w:tcPr>
            <w:tcW w:w="2476"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lastRenderedPageBreak/>
              <w:t>Основная критика со стороны</w:t>
            </w:r>
          </w:p>
        </w:tc>
        <w:tc>
          <w:tcPr>
            <w:tcW w:w="2476"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t>ЕС</w:t>
            </w:r>
          </w:p>
          <w:p w:rsidR="006D7470" w:rsidRPr="00F05A59" w:rsidRDefault="006D7470" w:rsidP="006D7470">
            <w:pPr>
              <w:rPr>
                <w:rFonts w:ascii="Times New Roman" w:hAnsi="Times New Roman"/>
                <w:sz w:val="28"/>
                <w:szCs w:val="28"/>
              </w:rPr>
            </w:pPr>
            <w:r w:rsidRPr="00F05A59">
              <w:rPr>
                <w:rFonts w:ascii="Times New Roman" w:hAnsi="Times New Roman"/>
                <w:sz w:val="28"/>
                <w:szCs w:val="28"/>
              </w:rPr>
              <w:t>Китай</w:t>
            </w:r>
          </w:p>
          <w:p w:rsidR="006D7470" w:rsidRPr="00F05A59" w:rsidRDefault="006D7470" w:rsidP="006D7470">
            <w:pPr>
              <w:rPr>
                <w:rFonts w:ascii="Times New Roman" w:hAnsi="Times New Roman"/>
                <w:sz w:val="28"/>
                <w:szCs w:val="28"/>
              </w:rPr>
            </w:pPr>
            <w:r w:rsidRPr="00F05A59">
              <w:rPr>
                <w:rFonts w:ascii="Times New Roman" w:hAnsi="Times New Roman"/>
                <w:sz w:val="28"/>
                <w:szCs w:val="28"/>
              </w:rPr>
              <w:t>Япония</w:t>
            </w:r>
          </w:p>
          <w:p w:rsidR="006D7470" w:rsidRPr="00F05A59" w:rsidRDefault="006D7470" w:rsidP="006D7470">
            <w:pPr>
              <w:rPr>
                <w:rFonts w:ascii="Times New Roman" w:hAnsi="Times New Roman"/>
                <w:sz w:val="28"/>
                <w:szCs w:val="28"/>
              </w:rPr>
            </w:pPr>
            <w:r w:rsidRPr="00F05A59">
              <w:rPr>
                <w:rFonts w:ascii="Times New Roman" w:hAnsi="Times New Roman"/>
                <w:sz w:val="28"/>
                <w:szCs w:val="28"/>
              </w:rPr>
              <w:t>Малые островные государства и страны Африки</w:t>
            </w:r>
          </w:p>
        </w:tc>
        <w:tc>
          <w:tcPr>
            <w:tcW w:w="2476" w:type="dxa"/>
          </w:tcPr>
          <w:p w:rsidR="006D7470" w:rsidRPr="00F05A59" w:rsidRDefault="001F7948" w:rsidP="006D7470">
            <w:pPr>
              <w:rPr>
                <w:rFonts w:ascii="Times New Roman" w:hAnsi="Times New Roman"/>
                <w:sz w:val="28"/>
                <w:szCs w:val="28"/>
                <w:lang w:val="en-US"/>
              </w:rPr>
            </w:pPr>
            <w:r w:rsidRPr="00F05A59">
              <w:rPr>
                <w:rFonts w:ascii="Times New Roman" w:hAnsi="Times New Roman"/>
                <w:sz w:val="28"/>
                <w:szCs w:val="28"/>
                <w:lang w:val="en-US"/>
              </w:rPr>
              <w:t>EC</w:t>
            </w:r>
          </w:p>
        </w:tc>
        <w:tc>
          <w:tcPr>
            <w:tcW w:w="2477" w:type="dxa"/>
          </w:tcPr>
          <w:p w:rsidR="006D7470" w:rsidRDefault="001F7948" w:rsidP="006D7470">
            <w:pPr>
              <w:rPr>
                <w:rFonts w:ascii="Times New Roman" w:hAnsi="Times New Roman"/>
                <w:sz w:val="28"/>
                <w:szCs w:val="28"/>
                <w:lang w:val="en-US"/>
              </w:rPr>
            </w:pPr>
            <w:r w:rsidRPr="00F05A59">
              <w:rPr>
                <w:rFonts w:ascii="Times New Roman" w:hAnsi="Times New Roman"/>
                <w:sz w:val="28"/>
                <w:szCs w:val="28"/>
                <w:lang w:val="en-US"/>
              </w:rPr>
              <w:t>EC</w:t>
            </w:r>
          </w:p>
          <w:p w:rsidR="00A53D09" w:rsidRPr="00F05A59" w:rsidRDefault="00A53D09" w:rsidP="006D7470">
            <w:pPr>
              <w:rPr>
                <w:rFonts w:ascii="Times New Roman" w:hAnsi="Times New Roman"/>
                <w:sz w:val="28"/>
                <w:szCs w:val="28"/>
                <w:lang w:val="en-US"/>
              </w:rPr>
            </w:pPr>
          </w:p>
        </w:tc>
      </w:tr>
      <w:tr w:rsidR="00827849" w:rsidRPr="00F05A59" w:rsidTr="00F05A59">
        <w:tc>
          <w:tcPr>
            <w:tcW w:w="2476" w:type="dxa"/>
          </w:tcPr>
          <w:p w:rsidR="006D7470" w:rsidRPr="00F05A59" w:rsidRDefault="006D7470" w:rsidP="006D7470">
            <w:pPr>
              <w:rPr>
                <w:rFonts w:ascii="Times New Roman" w:hAnsi="Times New Roman"/>
                <w:sz w:val="28"/>
                <w:szCs w:val="28"/>
              </w:rPr>
            </w:pPr>
            <w:r w:rsidRPr="00F05A59">
              <w:rPr>
                <w:rFonts w:ascii="Times New Roman" w:hAnsi="Times New Roman"/>
                <w:sz w:val="28"/>
                <w:szCs w:val="28"/>
              </w:rPr>
              <w:t>Поддержка решения со стороны</w:t>
            </w:r>
          </w:p>
        </w:tc>
        <w:tc>
          <w:tcPr>
            <w:tcW w:w="2476" w:type="dxa"/>
          </w:tcPr>
          <w:p w:rsidR="006D7470" w:rsidRPr="00F05A59" w:rsidRDefault="00F86FB7" w:rsidP="006D7470">
            <w:pPr>
              <w:rPr>
                <w:rFonts w:ascii="Times New Roman" w:hAnsi="Times New Roman"/>
                <w:sz w:val="28"/>
                <w:szCs w:val="28"/>
              </w:rPr>
            </w:pPr>
            <w:r w:rsidRPr="00F05A59">
              <w:rPr>
                <w:rFonts w:ascii="Times New Roman" w:hAnsi="Times New Roman"/>
                <w:sz w:val="28"/>
                <w:szCs w:val="28"/>
              </w:rPr>
              <w:t>России</w:t>
            </w:r>
          </w:p>
          <w:p w:rsidR="00F86FB7" w:rsidRPr="00F05A59" w:rsidRDefault="00F86FB7" w:rsidP="006D7470">
            <w:pPr>
              <w:rPr>
                <w:rFonts w:ascii="Times New Roman" w:hAnsi="Times New Roman"/>
                <w:sz w:val="28"/>
                <w:szCs w:val="28"/>
              </w:rPr>
            </w:pPr>
            <w:r w:rsidRPr="00F05A59">
              <w:rPr>
                <w:rFonts w:ascii="Times New Roman" w:hAnsi="Times New Roman"/>
                <w:sz w:val="28"/>
                <w:szCs w:val="28"/>
              </w:rPr>
              <w:t>США</w:t>
            </w:r>
          </w:p>
        </w:tc>
        <w:tc>
          <w:tcPr>
            <w:tcW w:w="2476" w:type="dxa"/>
          </w:tcPr>
          <w:p w:rsidR="004B14E7" w:rsidRPr="00F733B4" w:rsidRDefault="00F733B4" w:rsidP="006D7470">
            <w:pPr>
              <w:rPr>
                <w:rFonts w:ascii="Times New Roman" w:hAnsi="Times New Roman"/>
                <w:sz w:val="28"/>
                <w:szCs w:val="28"/>
              </w:rPr>
            </w:pPr>
            <w:r>
              <w:rPr>
                <w:rFonts w:ascii="Times New Roman" w:hAnsi="Times New Roman"/>
                <w:sz w:val="28"/>
                <w:szCs w:val="28"/>
              </w:rPr>
              <w:t>Стран ЮВА</w:t>
            </w:r>
          </w:p>
        </w:tc>
        <w:tc>
          <w:tcPr>
            <w:tcW w:w="2477" w:type="dxa"/>
          </w:tcPr>
          <w:p w:rsidR="00A53D09" w:rsidRPr="00F05A59" w:rsidRDefault="00A53D09" w:rsidP="00A53D09">
            <w:pPr>
              <w:rPr>
                <w:rFonts w:ascii="Times New Roman" w:hAnsi="Times New Roman"/>
                <w:sz w:val="28"/>
                <w:szCs w:val="28"/>
              </w:rPr>
            </w:pPr>
            <w:r w:rsidRPr="00F05A59">
              <w:rPr>
                <w:rFonts w:ascii="Times New Roman" w:hAnsi="Times New Roman"/>
                <w:sz w:val="28"/>
                <w:szCs w:val="28"/>
              </w:rPr>
              <w:t>Украина, Белоруссия,</w:t>
            </w:r>
          </w:p>
          <w:p w:rsidR="006D7470" w:rsidRPr="00F05A59" w:rsidRDefault="00A53D09" w:rsidP="00A53D09">
            <w:pPr>
              <w:rPr>
                <w:rFonts w:ascii="Times New Roman" w:hAnsi="Times New Roman"/>
                <w:sz w:val="28"/>
                <w:szCs w:val="28"/>
                <w:lang w:val="en-US"/>
              </w:rPr>
            </w:pPr>
            <w:r w:rsidRPr="00F05A59">
              <w:rPr>
                <w:rFonts w:ascii="Times New Roman" w:hAnsi="Times New Roman"/>
                <w:sz w:val="28"/>
                <w:szCs w:val="28"/>
              </w:rPr>
              <w:t>Казахстан</w:t>
            </w:r>
          </w:p>
        </w:tc>
      </w:tr>
      <w:tr w:rsidR="00827849" w:rsidRPr="004B14E7" w:rsidTr="00F05A59">
        <w:tc>
          <w:tcPr>
            <w:tcW w:w="2476" w:type="dxa"/>
          </w:tcPr>
          <w:p w:rsidR="003264E1" w:rsidRPr="00F05A59" w:rsidRDefault="003264E1" w:rsidP="006D7470">
            <w:pPr>
              <w:rPr>
                <w:rFonts w:ascii="Times New Roman" w:hAnsi="Times New Roman"/>
                <w:sz w:val="28"/>
                <w:szCs w:val="28"/>
              </w:rPr>
            </w:pPr>
            <w:r w:rsidRPr="00F05A59">
              <w:rPr>
                <w:rFonts w:ascii="Times New Roman" w:hAnsi="Times New Roman"/>
                <w:sz w:val="28"/>
                <w:szCs w:val="28"/>
              </w:rPr>
              <w:t>Альтернативные предложения</w:t>
            </w:r>
          </w:p>
        </w:tc>
        <w:tc>
          <w:tcPr>
            <w:tcW w:w="2476" w:type="dxa"/>
          </w:tcPr>
          <w:p w:rsidR="00A53D09" w:rsidRDefault="00A53D09" w:rsidP="006D7470">
            <w:pPr>
              <w:rPr>
                <w:rFonts w:ascii="Times New Roman" w:hAnsi="Times New Roman"/>
                <w:sz w:val="28"/>
                <w:szCs w:val="28"/>
              </w:rPr>
            </w:pPr>
            <w:r>
              <w:rPr>
                <w:rFonts w:ascii="Times New Roman" w:hAnsi="Times New Roman"/>
                <w:sz w:val="28"/>
                <w:szCs w:val="28"/>
              </w:rPr>
              <w:t>На</w:t>
            </w:r>
            <w:r w:rsidR="009643FB">
              <w:rPr>
                <w:rFonts w:ascii="Times New Roman" w:hAnsi="Times New Roman"/>
                <w:sz w:val="28"/>
                <w:szCs w:val="28"/>
              </w:rPr>
              <w:t xml:space="preserve">циональная программа по сокращению </w:t>
            </w:r>
            <w:r>
              <w:rPr>
                <w:rFonts w:ascii="Times New Roman" w:hAnsi="Times New Roman"/>
                <w:sz w:val="28"/>
                <w:szCs w:val="28"/>
              </w:rPr>
              <w:t>выбросов;</w:t>
            </w:r>
          </w:p>
          <w:p w:rsidR="00A53D09" w:rsidRPr="00A53D09" w:rsidRDefault="00A53D09" w:rsidP="006D7470">
            <w:pPr>
              <w:rPr>
                <w:rFonts w:ascii="Times New Roman" w:hAnsi="Times New Roman"/>
                <w:sz w:val="28"/>
                <w:szCs w:val="28"/>
              </w:rPr>
            </w:pPr>
            <w:r>
              <w:rPr>
                <w:rFonts w:ascii="Times New Roman" w:hAnsi="Times New Roman"/>
                <w:sz w:val="28"/>
                <w:szCs w:val="28"/>
              </w:rPr>
              <w:t>Проект соглашения с США</w:t>
            </w:r>
          </w:p>
        </w:tc>
        <w:tc>
          <w:tcPr>
            <w:tcW w:w="2476" w:type="dxa"/>
          </w:tcPr>
          <w:p w:rsidR="005E3FB5" w:rsidRDefault="00A53D09" w:rsidP="009643FB">
            <w:pPr>
              <w:rPr>
                <w:rFonts w:ascii="Times New Roman" w:hAnsi="Times New Roman"/>
                <w:sz w:val="28"/>
                <w:szCs w:val="28"/>
              </w:rPr>
            </w:pPr>
            <w:r>
              <w:rPr>
                <w:rFonts w:ascii="Times New Roman" w:hAnsi="Times New Roman"/>
                <w:sz w:val="28"/>
                <w:szCs w:val="28"/>
              </w:rPr>
              <w:t xml:space="preserve">Национальная программа по </w:t>
            </w:r>
            <w:r w:rsidR="009643FB">
              <w:rPr>
                <w:rFonts w:ascii="Times New Roman" w:hAnsi="Times New Roman"/>
                <w:sz w:val="28"/>
                <w:szCs w:val="28"/>
              </w:rPr>
              <w:t>экологическому развитию</w:t>
            </w:r>
            <w:r w:rsidR="005E3FB5">
              <w:rPr>
                <w:rFonts w:ascii="Times New Roman" w:hAnsi="Times New Roman"/>
                <w:sz w:val="28"/>
                <w:szCs w:val="28"/>
              </w:rPr>
              <w:t>;</w:t>
            </w:r>
          </w:p>
          <w:p w:rsidR="005E3FB5" w:rsidRPr="005E3FB5" w:rsidRDefault="005E3FB5" w:rsidP="009643FB">
            <w:pPr>
              <w:rPr>
                <w:rFonts w:ascii="Times New Roman" w:hAnsi="Times New Roman"/>
                <w:sz w:val="28"/>
                <w:szCs w:val="28"/>
              </w:rPr>
            </w:pPr>
            <w:r>
              <w:rPr>
                <w:rFonts w:ascii="Times New Roman" w:hAnsi="Times New Roman"/>
                <w:sz w:val="28"/>
                <w:szCs w:val="28"/>
              </w:rPr>
              <w:t>«Заключение глобального соглашения по климату»</w:t>
            </w:r>
            <w:r>
              <w:rPr>
                <w:rStyle w:val="aa"/>
                <w:rFonts w:ascii="Times New Roman" w:hAnsi="Times New Roman"/>
                <w:sz w:val="28"/>
                <w:szCs w:val="28"/>
              </w:rPr>
              <w:footnoteReference w:id="74"/>
            </w:r>
          </w:p>
        </w:tc>
        <w:tc>
          <w:tcPr>
            <w:tcW w:w="2477" w:type="dxa"/>
          </w:tcPr>
          <w:p w:rsidR="003264E1" w:rsidRDefault="004B14E7" w:rsidP="006D7470">
            <w:pPr>
              <w:rPr>
                <w:rFonts w:ascii="Times New Roman" w:hAnsi="Times New Roman"/>
                <w:sz w:val="28"/>
                <w:szCs w:val="28"/>
              </w:rPr>
            </w:pPr>
            <w:r w:rsidRPr="00F05A59">
              <w:rPr>
                <w:rFonts w:ascii="Times New Roman" w:hAnsi="Times New Roman"/>
                <w:sz w:val="28"/>
                <w:szCs w:val="28"/>
              </w:rPr>
              <w:t xml:space="preserve">Инициативные предложения, обосновывающие лидерство Японии в процессах </w:t>
            </w:r>
            <w:proofErr w:type="spellStart"/>
            <w:r w:rsidRPr="00F05A59">
              <w:rPr>
                <w:rFonts w:ascii="Times New Roman" w:hAnsi="Times New Roman"/>
                <w:sz w:val="28"/>
                <w:szCs w:val="28"/>
              </w:rPr>
              <w:t>незкоуглеродного</w:t>
            </w:r>
            <w:proofErr w:type="spellEnd"/>
            <w:r w:rsidRPr="00F05A59">
              <w:rPr>
                <w:rFonts w:ascii="Times New Roman" w:hAnsi="Times New Roman"/>
                <w:sz w:val="28"/>
                <w:szCs w:val="28"/>
              </w:rPr>
              <w:t xml:space="preserve"> развития в Восточной и Юго-Восточной Азии</w:t>
            </w:r>
            <w:r w:rsidR="009643FB">
              <w:rPr>
                <w:rFonts w:ascii="Times New Roman" w:hAnsi="Times New Roman"/>
                <w:sz w:val="28"/>
                <w:szCs w:val="28"/>
              </w:rPr>
              <w:t>;</w:t>
            </w:r>
          </w:p>
          <w:p w:rsidR="009643FB" w:rsidRPr="00F05A59" w:rsidRDefault="009643FB" w:rsidP="006D7470">
            <w:pPr>
              <w:rPr>
                <w:rFonts w:ascii="Times New Roman" w:hAnsi="Times New Roman"/>
                <w:sz w:val="28"/>
                <w:szCs w:val="28"/>
              </w:rPr>
            </w:pPr>
            <w:r>
              <w:rPr>
                <w:rFonts w:ascii="Times New Roman" w:hAnsi="Times New Roman"/>
                <w:sz w:val="28"/>
                <w:szCs w:val="28"/>
              </w:rPr>
              <w:t xml:space="preserve">Двустороннее соглашение с Монголией, проекты других двусторонних соглашений </w:t>
            </w:r>
          </w:p>
        </w:tc>
      </w:tr>
    </w:tbl>
    <w:p w:rsidR="006D7470" w:rsidRDefault="006D7470"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F733B4" w:rsidRDefault="00F733B4" w:rsidP="006D7470"/>
    <w:p w:rsidR="00506FC4" w:rsidRDefault="00506FC4" w:rsidP="006D7470"/>
    <w:p w:rsidR="00506FC4" w:rsidRDefault="00506FC4" w:rsidP="006D7470"/>
    <w:p w:rsidR="00506FC4" w:rsidRDefault="00506FC4" w:rsidP="006D7470"/>
    <w:p w:rsidR="00506FC4" w:rsidRDefault="00506FC4" w:rsidP="006D7470"/>
    <w:p w:rsidR="00506FC4" w:rsidRPr="004B14E7" w:rsidRDefault="00506FC4" w:rsidP="006D7470"/>
    <w:p w:rsidR="00172661" w:rsidRDefault="002B3835" w:rsidP="00912533">
      <w:pPr>
        <w:pStyle w:val="1"/>
        <w:rPr>
          <w:rFonts w:ascii="Times New Roman" w:hAnsi="Times New Roman"/>
          <w:sz w:val="28"/>
          <w:szCs w:val="28"/>
        </w:rPr>
      </w:pPr>
      <w:bookmarkStart w:id="110" w:name="_Toc357603571"/>
      <w:bookmarkStart w:id="111" w:name="_Toc357858643"/>
      <w:bookmarkStart w:id="112" w:name="_Toc357950921"/>
      <w:bookmarkStart w:id="113" w:name="_Toc357956329"/>
      <w:bookmarkStart w:id="114" w:name="_Toc358003952"/>
      <w:bookmarkStart w:id="115" w:name="_Toc358012785"/>
      <w:bookmarkStart w:id="116" w:name="_Toc358014357"/>
      <w:r>
        <w:rPr>
          <w:rFonts w:ascii="Times New Roman" w:hAnsi="Times New Roman"/>
          <w:sz w:val="28"/>
          <w:szCs w:val="28"/>
        </w:rPr>
        <w:lastRenderedPageBreak/>
        <w:t xml:space="preserve">Глава 3. </w:t>
      </w:r>
      <w:r w:rsidR="00172661" w:rsidRPr="00B95FA8">
        <w:rPr>
          <w:rFonts w:ascii="Times New Roman" w:hAnsi="Times New Roman"/>
          <w:sz w:val="28"/>
          <w:szCs w:val="28"/>
        </w:rPr>
        <w:t>П</w:t>
      </w:r>
      <w:bookmarkEnd w:id="110"/>
      <w:bookmarkEnd w:id="111"/>
      <w:bookmarkEnd w:id="112"/>
      <w:bookmarkEnd w:id="113"/>
      <w:r w:rsidR="00F10983">
        <w:rPr>
          <w:rFonts w:ascii="Times New Roman" w:hAnsi="Times New Roman"/>
          <w:sz w:val="28"/>
          <w:szCs w:val="28"/>
        </w:rPr>
        <w:t>ерспективы дальнейших возможных соглашений</w:t>
      </w:r>
      <w:bookmarkEnd w:id="114"/>
      <w:bookmarkEnd w:id="115"/>
      <w:bookmarkEnd w:id="116"/>
    </w:p>
    <w:p w:rsidR="002B3835" w:rsidRDefault="00A05BB9" w:rsidP="002B3835">
      <w:r>
        <w:t xml:space="preserve"> </w:t>
      </w:r>
    </w:p>
    <w:p w:rsidR="00A05BB9" w:rsidRPr="00BA03D2" w:rsidRDefault="00A05BB9" w:rsidP="00A05BB9">
      <w:pPr>
        <w:pStyle w:val="a3"/>
        <w:spacing w:line="360" w:lineRule="auto"/>
        <w:jc w:val="both"/>
        <w:rPr>
          <w:rFonts w:ascii="Times New Roman" w:hAnsi="Times New Roman"/>
          <w:sz w:val="28"/>
          <w:szCs w:val="28"/>
        </w:rPr>
      </w:pPr>
      <w:r w:rsidRPr="00BA03D2">
        <w:rPr>
          <w:rFonts w:ascii="Times New Roman" w:hAnsi="Times New Roman"/>
          <w:sz w:val="28"/>
          <w:szCs w:val="28"/>
        </w:rPr>
        <w:t>Практически все согласны с тем, что рано или поздно на смену Киотскому протоколу должен прийти более эффективный механизм международного регулирования. Однако отсутствие ответа на принципиальный вопрос «каким он должен быть?» заставил пойти на непопулярную меру продления Киотского протокола в его существующем виде.</w:t>
      </w:r>
      <w:r>
        <w:rPr>
          <w:rFonts w:ascii="Times New Roman" w:hAnsi="Times New Roman"/>
          <w:sz w:val="28"/>
          <w:szCs w:val="28"/>
        </w:rPr>
        <w:t xml:space="preserve"> В наших же силах структурировать поток полярных по отношению друг у другу мнений и сгруппировать основные положения критики Киотского протокола с тем, чтобы не допустить подобных же ошибок в дальнейшем соглашении.</w:t>
      </w:r>
    </w:p>
    <w:p w:rsidR="00A05BB9" w:rsidRDefault="00A05BB9" w:rsidP="00A05BB9">
      <w:pPr>
        <w:pStyle w:val="a3"/>
        <w:spacing w:line="360" w:lineRule="auto"/>
        <w:jc w:val="both"/>
        <w:rPr>
          <w:rFonts w:ascii="Times New Roman" w:hAnsi="Times New Roman"/>
          <w:sz w:val="28"/>
          <w:szCs w:val="28"/>
        </w:rPr>
      </w:pPr>
      <w:r w:rsidRPr="00BA03D2">
        <w:rPr>
          <w:rFonts w:ascii="Times New Roman" w:hAnsi="Times New Roman"/>
          <w:sz w:val="28"/>
          <w:szCs w:val="28"/>
        </w:rPr>
        <w:t xml:space="preserve">  Наиболее авторитетная критика самих положений Киотского протокола представлена в рассмотренных в данной работе публикациях Джозефа </w:t>
      </w:r>
      <w:proofErr w:type="spellStart"/>
      <w:r w:rsidRPr="00BA03D2">
        <w:rPr>
          <w:rFonts w:ascii="Times New Roman" w:hAnsi="Times New Roman"/>
          <w:sz w:val="28"/>
          <w:szCs w:val="28"/>
        </w:rPr>
        <w:t>Алди</w:t>
      </w:r>
      <w:proofErr w:type="spellEnd"/>
      <w:r w:rsidRPr="00BA03D2">
        <w:rPr>
          <w:rFonts w:ascii="Times New Roman" w:hAnsi="Times New Roman"/>
          <w:sz w:val="28"/>
          <w:szCs w:val="28"/>
        </w:rPr>
        <w:t xml:space="preserve"> (</w:t>
      </w:r>
      <w:proofErr w:type="spellStart"/>
      <w:r w:rsidRPr="00BA03D2">
        <w:rPr>
          <w:rFonts w:ascii="Times New Roman" w:hAnsi="Times New Roman"/>
          <w:sz w:val="28"/>
          <w:szCs w:val="28"/>
          <w:lang w:val="en-US"/>
        </w:rPr>
        <w:t>Aldy</w:t>
      </w:r>
      <w:proofErr w:type="spellEnd"/>
      <w:r w:rsidRPr="00BA03D2">
        <w:rPr>
          <w:rFonts w:ascii="Times New Roman" w:hAnsi="Times New Roman"/>
          <w:sz w:val="28"/>
          <w:szCs w:val="28"/>
        </w:rPr>
        <w:t xml:space="preserve">), Скота </w:t>
      </w:r>
      <w:proofErr w:type="spellStart"/>
      <w:r w:rsidRPr="00BA03D2">
        <w:rPr>
          <w:rFonts w:ascii="Times New Roman" w:hAnsi="Times New Roman"/>
          <w:sz w:val="28"/>
          <w:szCs w:val="28"/>
        </w:rPr>
        <w:t>Баррета</w:t>
      </w:r>
      <w:proofErr w:type="spellEnd"/>
      <w:r w:rsidRPr="00BA03D2">
        <w:rPr>
          <w:rFonts w:ascii="Times New Roman" w:hAnsi="Times New Roman"/>
          <w:sz w:val="28"/>
          <w:szCs w:val="28"/>
        </w:rPr>
        <w:t xml:space="preserve"> (</w:t>
      </w:r>
      <w:r w:rsidRPr="00BA03D2">
        <w:rPr>
          <w:rFonts w:ascii="Times New Roman" w:hAnsi="Times New Roman"/>
          <w:sz w:val="28"/>
          <w:szCs w:val="28"/>
          <w:lang w:val="en-US"/>
        </w:rPr>
        <w:t>Barrett</w:t>
      </w:r>
      <w:r w:rsidRPr="00BA03D2">
        <w:rPr>
          <w:rFonts w:ascii="Times New Roman" w:hAnsi="Times New Roman"/>
          <w:sz w:val="28"/>
          <w:szCs w:val="28"/>
        </w:rPr>
        <w:t xml:space="preserve">) и Роберта </w:t>
      </w:r>
      <w:proofErr w:type="spellStart"/>
      <w:r w:rsidRPr="00BA03D2">
        <w:rPr>
          <w:rFonts w:ascii="Times New Roman" w:hAnsi="Times New Roman"/>
          <w:sz w:val="28"/>
          <w:szCs w:val="28"/>
        </w:rPr>
        <w:t>Стевинса</w:t>
      </w:r>
      <w:proofErr w:type="spellEnd"/>
      <w:r w:rsidRPr="00BA03D2">
        <w:rPr>
          <w:rFonts w:ascii="Times New Roman" w:hAnsi="Times New Roman"/>
          <w:sz w:val="28"/>
          <w:szCs w:val="28"/>
        </w:rPr>
        <w:t xml:space="preserve"> (</w:t>
      </w:r>
      <w:proofErr w:type="spellStart"/>
      <w:r w:rsidRPr="00BA03D2">
        <w:rPr>
          <w:rFonts w:ascii="Times New Roman" w:hAnsi="Times New Roman"/>
          <w:sz w:val="28"/>
          <w:szCs w:val="28"/>
          <w:lang w:val="en-US"/>
        </w:rPr>
        <w:t>Stavins</w:t>
      </w:r>
      <w:proofErr w:type="spellEnd"/>
      <w:r w:rsidRPr="00BA03D2">
        <w:rPr>
          <w:rFonts w:ascii="Times New Roman" w:hAnsi="Times New Roman"/>
          <w:sz w:val="28"/>
          <w:szCs w:val="28"/>
        </w:rPr>
        <w:t xml:space="preserve">) в начале 2000-х годов. Их базовое предположение говорит о том, что </w:t>
      </w:r>
      <w:r w:rsidRPr="00BA03D2">
        <w:rPr>
          <w:rFonts w:ascii="Times New Roman" w:hAnsi="Times New Roman"/>
          <w:i/>
          <w:sz w:val="28"/>
          <w:szCs w:val="28"/>
        </w:rPr>
        <w:t>пока глобальные предельные выгоды от соглашения будут превосходить выгоды каждой участвующей страны, страны будут стремиться либо избежать участия в подобном соглашении, а если они все же согласятся в нем участвовать – избежать полномасштабного исполнения обязательств</w:t>
      </w:r>
      <w:r w:rsidRPr="00BA03D2">
        <w:rPr>
          <w:rStyle w:val="aa"/>
          <w:rFonts w:ascii="Times New Roman" w:hAnsi="Times New Roman"/>
          <w:sz w:val="28"/>
          <w:szCs w:val="28"/>
        </w:rPr>
        <w:footnoteReference w:id="75"/>
      </w:r>
      <w:r w:rsidRPr="00BA03D2">
        <w:rPr>
          <w:rFonts w:ascii="Times New Roman" w:hAnsi="Times New Roman"/>
          <w:sz w:val="28"/>
          <w:szCs w:val="28"/>
        </w:rPr>
        <w:t xml:space="preserve">. С тех пор основные основания критики, основанные в большей степени на неолиберальном подходе и экономической теории, мало изменились. Собирательное исследование альтернативных предложений было проведено </w:t>
      </w:r>
      <w:proofErr w:type="spellStart"/>
      <w:r w:rsidRPr="00BA03D2">
        <w:rPr>
          <w:rFonts w:ascii="Times New Roman" w:hAnsi="Times New Roman"/>
          <w:sz w:val="28"/>
          <w:szCs w:val="28"/>
        </w:rPr>
        <w:t>Боданским</w:t>
      </w:r>
      <w:proofErr w:type="spellEnd"/>
      <w:r w:rsidRPr="00BA03D2">
        <w:rPr>
          <w:rFonts w:ascii="Times New Roman" w:hAnsi="Times New Roman"/>
          <w:sz w:val="28"/>
          <w:szCs w:val="28"/>
        </w:rPr>
        <w:t xml:space="preserve"> (</w:t>
      </w:r>
      <w:proofErr w:type="spellStart"/>
      <w:r w:rsidRPr="00BA03D2">
        <w:rPr>
          <w:rFonts w:ascii="Times New Roman" w:hAnsi="Times New Roman"/>
          <w:sz w:val="28"/>
          <w:szCs w:val="28"/>
          <w:lang w:val="en-US"/>
        </w:rPr>
        <w:t>Bodansky</w:t>
      </w:r>
      <w:proofErr w:type="spellEnd"/>
      <w:r w:rsidRPr="00BA03D2">
        <w:rPr>
          <w:rFonts w:ascii="Times New Roman" w:hAnsi="Times New Roman"/>
          <w:sz w:val="28"/>
          <w:szCs w:val="28"/>
        </w:rPr>
        <w:t xml:space="preserve">) в 2004 году. Из последних опубликованных работ, посвященных альтернативным проектам, чаще всего обращаются к работе вышеупомянутых </w:t>
      </w:r>
      <w:proofErr w:type="spellStart"/>
      <w:r w:rsidRPr="00BA03D2">
        <w:rPr>
          <w:rFonts w:ascii="Times New Roman" w:hAnsi="Times New Roman"/>
          <w:sz w:val="28"/>
          <w:szCs w:val="28"/>
        </w:rPr>
        <w:t>Алди</w:t>
      </w:r>
      <w:proofErr w:type="spellEnd"/>
      <w:r w:rsidRPr="00BA03D2">
        <w:rPr>
          <w:rFonts w:ascii="Times New Roman" w:hAnsi="Times New Roman"/>
          <w:sz w:val="28"/>
          <w:szCs w:val="28"/>
        </w:rPr>
        <w:t xml:space="preserve"> и </w:t>
      </w:r>
      <w:proofErr w:type="spellStart"/>
      <w:r w:rsidRPr="00BA03D2">
        <w:rPr>
          <w:rFonts w:ascii="Times New Roman" w:hAnsi="Times New Roman"/>
          <w:sz w:val="28"/>
          <w:szCs w:val="28"/>
        </w:rPr>
        <w:t>Ставинса</w:t>
      </w:r>
      <w:proofErr w:type="spellEnd"/>
      <w:r w:rsidRPr="00BA03D2">
        <w:rPr>
          <w:rFonts w:ascii="Times New Roman" w:hAnsi="Times New Roman"/>
          <w:sz w:val="28"/>
          <w:szCs w:val="28"/>
        </w:rPr>
        <w:t xml:space="preserve"> 2010 года.</w:t>
      </w:r>
      <w:r>
        <w:rPr>
          <w:rFonts w:ascii="Times New Roman" w:hAnsi="Times New Roman"/>
          <w:sz w:val="28"/>
          <w:szCs w:val="28"/>
        </w:rPr>
        <w:t xml:space="preserve"> Сгруппируем все основания критики по нескольким направлениям:</w:t>
      </w:r>
    </w:p>
    <w:p w:rsidR="0032449F" w:rsidRDefault="0032449F" w:rsidP="00A05BB9">
      <w:pPr>
        <w:pStyle w:val="a3"/>
        <w:numPr>
          <w:ilvl w:val="0"/>
          <w:numId w:val="20"/>
        </w:numPr>
        <w:spacing w:line="360" w:lineRule="auto"/>
        <w:jc w:val="both"/>
        <w:rPr>
          <w:rFonts w:ascii="Times New Roman" w:hAnsi="Times New Roman"/>
          <w:sz w:val="28"/>
          <w:szCs w:val="28"/>
        </w:rPr>
      </w:pPr>
      <w:r>
        <w:rPr>
          <w:rFonts w:ascii="Times New Roman" w:hAnsi="Times New Roman"/>
          <w:sz w:val="28"/>
          <w:szCs w:val="28"/>
        </w:rPr>
        <w:lastRenderedPageBreak/>
        <w:t>Неэффективность экономических механизмов стимуляции сокращения выбросов;</w:t>
      </w:r>
    </w:p>
    <w:p w:rsidR="00A05BB9" w:rsidRDefault="0032449F" w:rsidP="00A05BB9">
      <w:pPr>
        <w:pStyle w:val="a3"/>
        <w:numPr>
          <w:ilvl w:val="0"/>
          <w:numId w:val="20"/>
        </w:numPr>
        <w:spacing w:line="360" w:lineRule="auto"/>
        <w:jc w:val="both"/>
        <w:rPr>
          <w:rFonts w:ascii="Times New Roman" w:hAnsi="Times New Roman"/>
          <w:sz w:val="28"/>
          <w:szCs w:val="28"/>
        </w:rPr>
      </w:pPr>
      <w:r>
        <w:rPr>
          <w:rFonts w:ascii="Times New Roman" w:hAnsi="Times New Roman"/>
          <w:sz w:val="28"/>
          <w:szCs w:val="28"/>
        </w:rPr>
        <w:t>Н</w:t>
      </w:r>
      <w:r w:rsidR="00A05BB9" w:rsidRPr="0032449F">
        <w:rPr>
          <w:rFonts w:ascii="Times New Roman" w:hAnsi="Times New Roman"/>
          <w:sz w:val="28"/>
          <w:szCs w:val="28"/>
        </w:rPr>
        <w:t>едостаточность механизмов контроля над исполнением предписаний;</w:t>
      </w:r>
    </w:p>
    <w:p w:rsidR="0032449F" w:rsidRPr="0032449F" w:rsidRDefault="0032449F" w:rsidP="00A05BB9">
      <w:pPr>
        <w:pStyle w:val="a3"/>
        <w:numPr>
          <w:ilvl w:val="0"/>
          <w:numId w:val="20"/>
        </w:numPr>
        <w:spacing w:line="360" w:lineRule="auto"/>
        <w:jc w:val="both"/>
        <w:rPr>
          <w:rFonts w:ascii="Times New Roman" w:hAnsi="Times New Roman"/>
          <w:sz w:val="28"/>
          <w:szCs w:val="28"/>
        </w:rPr>
      </w:pPr>
      <w:r>
        <w:rPr>
          <w:rFonts w:ascii="Times New Roman" w:hAnsi="Times New Roman"/>
          <w:sz w:val="28"/>
          <w:szCs w:val="28"/>
        </w:rPr>
        <w:t>Опасность односторонней б</w:t>
      </w:r>
      <w:r w:rsidR="007A45B7">
        <w:rPr>
          <w:rFonts w:ascii="Times New Roman" w:hAnsi="Times New Roman"/>
          <w:sz w:val="28"/>
          <w:szCs w:val="28"/>
        </w:rPr>
        <w:t>орьбы лишь с парниковыми газами.</w:t>
      </w:r>
    </w:p>
    <w:p w:rsidR="00FF01D1" w:rsidRDefault="00A05BB9" w:rsidP="00FF01D1">
      <w:pPr>
        <w:pStyle w:val="2"/>
        <w:rPr>
          <w:rFonts w:ascii="Times New Roman" w:hAnsi="Times New Roman"/>
        </w:rPr>
      </w:pPr>
      <w:bookmarkStart w:id="117" w:name="_Toc357950923"/>
      <w:bookmarkStart w:id="118" w:name="_Toc357956331"/>
      <w:bookmarkStart w:id="119" w:name="_Toc358003954"/>
      <w:bookmarkStart w:id="120" w:name="_Toc358012786"/>
      <w:bookmarkStart w:id="121" w:name="_Toc358014358"/>
      <w:r>
        <w:rPr>
          <w:rFonts w:ascii="Times New Roman" w:hAnsi="Times New Roman"/>
        </w:rPr>
        <w:t>3.1</w:t>
      </w:r>
      <w:r w:rsidR="00564B79">
        <w:rPr>
          <w:rFonts w:ascii="Times New Roman" w:hAnsi="Times New Roman"/>
        </w:rPr>
        <w:t xml:space="preserve"> </w:t>
      </w:r>
      <w:r w:rsidR="00FF01D1" w:rsidRPr="00FF01D1">
        <w:rPr>
          <w:rFonts w:ascii="Times New Roman" w:hAnsi="Times New Roman"/>
        </w:rPr>
        <w:t>Существующие альтернативные проекты</w:t>
      </w:r>
      <w:bookmarkEnd w:id="117"/>
      <w:bookmarkEnd w:id="118"/>
      <w:bookmarkEnd w:id="119"/>
      <w:bookmarkEnd w:id="120"/>
      <w:bookmarkEnd w:id="121"/>
    </w:p>
    <w:p w:rsidR="00A05BB9" w:rsidRDefault="00A05BB9" w:rsidP="00FF01D1">
      <w:pPr>
        <w:pStyle w:val="a3"/>
        <w:spacing w:line="360" w:lineRule="auto"/>
        <w:jc w:val="both"/>
      </w:pPr>
      <w:r>
        <w:t xml:space="preserve"> </w:t>
      </w:r>
      <w:r w:rsidR="00FF01D1" w:rsidRPr="00FF01D1">
        <w:t xml:space="preserve"> </w:t>
      </w:r>
    </w:p>
    <w:p w:rsidR="00FF01D1" w:rsidRDefault="00FF01D1" w:rsidP="00FF01D1">
      <w:pPr>
        <w:pStyle w:val="a3"/>
        <w:spacing w:line="360" w:lineRule="auto"/>
        <w:jc w:val="both"/>
        <w:rPr>
          <w:rFonts w:ascii="Times New Roman" w:hAnsi="Times New Roman"/>
          <w:sz w:val="28"/>
          <w:szCs w:val="28"/>
        </w:rPr>
      </w:pPr>
      <w:r w:rsidRPr="00FF01D1">
        <w:t xml:space="preserve"> </w:t>
      </w:r>
      <w:r w:rsidRPr="00FF01D1">
        <w:rPr>
          <w:rFonts w:ascii="Times New Roman" w:hAnsi="Times New Roman"/>
          <w:sz w:val="28"/>
          <w:szCs w:val="28"/>
        </w:rPr>
        <w:t>В данный момент в отношении теоретического обоснования основ международного климатического регулирования находятся два противоборствующих подхода, и автору данной работы не представляется возможным принятие каких-либо альтернативных по-настоящему всеобщих проектов до тех пор</w:t>
      </w:r>
      <w:r>
        <w:rPr>
          <w:rFonts w:ascii="Times New Roman" w:hAnsi="Times New Roman"/>
          <w:sz w:val="28"/>
          <w:szCs w:val="28"/>
        </w:rPr>
        <w:t>, пока между ними не будет достигнут компромисс, либо один подход окончательно политически не возобладает над другим.</w:t>
      </w:r>
    </w:p>
    <w:p w:rsidR="00FF01D1" w:rsidRDefault="00FF01D1" w:rsidP="00FF01D1">
      <w:pPr>
        <w:pStyle w:val="a3"/>
        <w:spacing w:line="360" w:lineRule="auto"/>
        <w:jc w:val="both"/>
        <w:rPr>
          <w:rFonts w:ascii="Times New Roman" w:hAnsi="Times New Roman"/>
          <w:sz w:val="28"/>
          <w:szCs w:val="28"/>
        </w:rPr>
      </w:pPr>
      <w:r>
        <w:rPr>
          <w:rFonts w:ascii="Times New Roman" w:hAnsi="Times New Roman"/>
          <w:sz w:val="28"/>
          <w:szCs w:val="28"/>
        </w:rPr>
        <w:t xml:space="preserve">  В научной литературе не закреплено устоявшегося названия данных подходов, однако условно их можно разделить по принципу их авторства на подход США и подход Евросоюза</w:t>
      </w:r>
      <w:r>
        <w:rPr>
          <w:rStyle w:val="aa"/>
          <w:rFonts w:ascii="Times New Roman" w:hAnsi="Times New Roman"/>
          <w:sz w:val="28"/>
          <w:szCs w:val="28"/>
        </w:rPr>
        <w:footnoteReference w:id="76"/>
      </w:r>
      <w:r>
        <w:rPr>
          <w:rFonts w:ascii="Times New Roman" w:hAnsi="Times New Roman"/>
          <w:sz w:val="28"/>
          <w:szCs w:val="28"/>
        </w:rPr>
        <w:t xml:space="preserve">. Ключевая точка расхождения между ними – вопрос </w:t>
      </w:r>
      <w:r w:rsidRPr="00FF01D1">
        <w:rPr>
          <w:rFonts w:ascii="Times New Roman" w:hAnsi="Times New Roman"/>
          <w:i/>
          <w:sz w:val="28"/>
          <w:szCs w:val="28"/>
        </w:rPr>
        <w:t>глобальной ответственности</w:t>
      </w:r>
      <w:r>
        <w:rPr>
          <w:rFonts w:ascii="Times New Roman" w:hAnsi="Times New Roman"/>
          <w:sz w:val="28"/>
          <w:szCs w:val="28"/>
        </w:rPr>
        <w:t>.</w:t>
      </w:r>
    </w:p>
    <w:p w:rsidR="009643FB" w:rsidRPr="009643FB" w:rsidRDefault="009643FB" w:rsidP="00FF01D1">
      <w:pPr>
        <w:pStyle w:val="a3"/>
        <w:spacing w:line="360" w:lineRule="auto"/>
        <w:jc w:val="both"/>
        <w:rPr>
          <w:rFonts w:ascii="Times New Roman" w:hAnsi="Times New Roman"/>
          <w:sz w:val="28"/>
          <w:szCs w:val="28"/>
          <w:u w:val="single"/>
        </w:rPr>
      </w:pPr>
      <w:r w:rsidRPr="009643FB">
        <w:rPr>
          <w:rFonts w:ascii="Times New Roman" w:hAnsi="Times New Roman"/>
          <w:sz w:val="28"/>
          <w:szCs w:val="28"/>
          <w:u w:val="single"/>
        </w:rPr>
        <w:t>Таблица 3. Сравнение подходов</w:t>
      </w:r>
    </w:p>
    <w:p w:rsidR="00FF01D1" w:rsidRPr="00FF01D1" w:rsidRDefault="00FF01D1" w:rsidP="00FF01D1">
      <w:pPr>
        <w:pStyle w:val="a3"/>
        <w:spacing w:line="360" w:lineRule="auto"/>
        <w:jc w:val="both"/>
        <w:rPr>
          <w:rFonts w:ascii="Times New Roman" w:hAnsi="Times New Roman"/>
          <w:sz w:val="28"/>
          <w:szCs w:val="28"/>
        </w:rPr>
      </w:pPr>
      <w:r>
        <w:rPr>
          <w:rFonts w:ascii="Times New Roman" w:hAnsi="Times New Roman"/>
          <w:sz w:val="28"/>
          <w:szCs w:val="28"/>
        </w:rPr>
        <w:t xml:space="preserve">  </w:t>
      </w:r>
    </w:p>
    <w:tbl>
      <w:tblPr>
        <w:tblStyle w:val="25"/>
        <w:tblW w:w="0" w:type="auto"/>
        <w:tblLook w:val="04A0" w:firstRow="1" w:lastRow="0" w:firstColumn="1" w:lastColumn="0" w:noHBand="0" w:noVBand="1"/>
      </w:tblPr>
      <w:tblGrid>
        <w:gridCol w:w="4818"/>
        <w:gridCol w:w="4871"/>
      </w:tblGrid>
      <w:tr w:rsidR="00FF01D1" w:rsidRPr="00F05A59" w:rsidTr="007A5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2" w:type="dxa"/>
          </w:tcPr>
          <w:p w:rsidR="00FF01D1" w:rsidRPr="007A5329" w:rsidRDefault="00FF01D1" w:rsidP="007A5329">
            <w:pPr>
              <w:pStyle w:val="a3"/>
              <w:spacing w:line="360" w:lineRule="auto"/>
              <w:jc w:val="center"/>
              <w:rPr>
                <w:rFonts w:ascii="Times New Roman" w:hAnsi="Times New Roman"/>
                <w:bCs w:val="0"/>
                <w:sz w:val="28"/>
                <w:szCs w:val="28"/>
              </w:rPr>
            </w:pPr>
            <w:r w:rsidRPr="007A5329">
              <w:rPr>
                <w:rFonts w:ascii="Times New Roman" w:hAnsi="Times New Roman"/>
                <w:bCs w:val="0"/>
                <w:sz w:val="28"/>
                <w:szCs w:val="28"/>
              </w:rPr>
              <w:t>США</w:t>
            </w:r>
          </w:p>
        </w:tc>
        <w:tc>
          <w:tcPr>
            <w:tcW w:w="4953" w:type="dxa"/>
          </w:tcPr>
          <w:p w:rsidR="00FF01D1" w:rsidRPr="007A5329" w:rsidRDefault="00FF01D1" w:rsidP="007A5329">
            <w:pPr>
              <w:pStyle w:val="a3"/>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8"/>
                <w:szCs w:val="28"/>
              </w:rPr>
            </w:pPr>
            <w:r w:rsidRPr="007A5329">
              <w:rPr>
                <w:rFonts w:ascii="Times New Roman" w:hAnsi="Times New Roman"/>
                <w:bCs w:val="0"/>
                <w:sz w:val="28"/>
                <w:szCs w:val="28"/>
              </w:rPr>
              <w:t>ЕС</w:t>
            </w:r>
          </w:p>
        </w:tc>
      </w:tr>
      <w:tr w:rsidR="00FF01D1" w:rsidRPr="00F05A59" w:rsidTr="007A5329">
        <w:tc>
          <w:tcPr>
            <w:cnfStyle w:val="001000000000" w:firstRow="0" w:lastRow="0" w:firstColumn="1" w:lastColumn="0" w:oddVBand="0" w:evenVBand="0" w:oddHBand="0" w:evenHBand="0" w:firstRowFirstColumn="0" w:firstRowLastColumn="0" w:lastRowFirstColumn="0" w:lastRowLastColumn="0"/>
            <w:tcW w:w="4952" w:type="dxa"/>
          </w:tcPr>
          <w:p w:rsidR="000D586C" w:rsidRPr="007A5329" w:rsidRDefault="000D586C" w:rsidP="00F05A59">
            <w:pPr>
              <w:pStyle w:val="a3"/>
              <w:spacing w:line="360" w:lineRule="auto"/>
              <w:jc w:val="both"/>
              <w:rPr>
                <w:rFonts w:ascii="Times New Roman" w:hAnsi="Times New Roman"/>
                <w:b w:val="0"/>
                <w:bCs w:val="0"/>
                <w:sz w:val="28"/>
                <w:szCs w:val="28"/>
              </w:rPr>
            </w:pPr>
            <w:r w:rsidRPr="007A5329">
              <w:rPr>
                <w:rFonts w:ascii="Times New Roman" w:hAnsi="Times New Roman"/>
                <w:b w:val="0"/>
                <w:bCs w:val="0"/>
                <w:sz w:val="28"/>
                <w:szCs w:val="28"/>
              </w:rPr>
              <w:t xml:space="preserve">Все должны быть </w:t>
            </w:r>
            <w:r w:rsidRPr="007A5329">
              <w:rPr>
                <w:rFonts w:ascii="Times New Roman" w:hAnsi="Times New Roman"/>
                <w:b w:val="0"/>
                <w:bCs w:val="0"/>
                <w:i/>
                <w:sz w:val="28"/>
                <w:szCs w:val="28"/>
              </w:rPr>
              <w:t>равно ответственны</w:t>
            </w:r>
          </w:p>
          <w:p w:rsidR="000D586C" w:rsidRPr="007A5329" w:rsidRDefault="000D586C" w:rsidP="00F05A59">
            <w:pPr>
              <w:pStyle w:val="a3"/>
              <w:spacing w:line="360" w:lineRule="auto"/>
              <w:jc w:val="both"/>
              <w:rPr>
                <w:rFonts w:ascii="Times New Roman" w:hAnsi="Times New Roman"/>
                <w:b w:val="0"/>
                <w:bCs w:val="0"/>
                <w:sz w:val="28"/>
                <w:szCs w:val="28"/>
              </w:rPr>
            </w:pPr>
            <w:r w:rsidRPr="007A5329">
              <w:rPr>
                <w:rFonts w:ascii="Times New Roman" w:hAnsi="Times New Roman"/>
                <w:b w:val="0"/>
                <w:bCs w:val="0"/>
                <w:sz w:val="28"/>
                <w:szCs w:val="28"/>
              </w:rPr>
              <w:t xml:space="preserve">Сокращения выбросов следует добиваться везде и всеми доступными </w:t>
            </w:r>
            <w:r w:rsidRPr="007A5329">
              <w:rPr>
                <w:rFonts w:ascii="Times New Roman" w:hAnsi="Times New Roman"/>
                <w:b w:val="0"/>
                <w:bCs w:val="0"/>
                <w:sz w:val="28"/>
                <w:szCs w:val="28"/>
              </w:rPr>
              <w:lastRenderedPageBreak/>
              <w:t>средствами, если они доказывают свою эффективность</w:t>
            </w:r>
          </w:p>
        </w:tc>
        <w:tc>
          <w:tcPr>
            <w:tcW w:w="4953" w:type="dxa"/>
          </w:tcPr>
          <w:p w:rsidR="00FF01D1" w:rsidRPr="00F05A59" w:rsidRDefault="000D586C" w:rsidP="00F05A59">
            <w:pPr>
              <w:pStyle w:val="a3"/>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F05A59">
              <w:rPr>
                <w:rFonts w:ascii="Times New Roman" w:hAnsi="Times New Roman"/>
                <w:sz w:val="28"/>
                <w:szCs w:val="28"/>
              </w:rPr>
              <w:lastRenderedPageBreak/>
              <w:t xml:space="preserve">Развитые страны несут </w:t>
            </w:r>
            <w:r w:rsidRPr="00F05A59">
              <w:rPr>
                <w:rFonts w:ascii="Times New Roman" w:hAnsi="Times New Roman"/>
                <w:i/>
                <w:sz w:val="28"/>
                <w:szCs w:val="28"/>
              </w:rPr>
              <w:t>груз исторической ответственности</w:t>
            </w:r>
            <w:r w:rsidRPr="00F05A59">
              <w:rPr>
                <w:rFonts w:ascii="Times New Roman" w:hAnsi="Times New Roman"/>
                <w:sz w:val="28"/>
                <w:szCs w:val="28"/>
              </w:rPr>
              <w:t xml:space="preserve"> и должны возглавлять борьбу за снижение выбросов. Поэтому развитые страны должны:</w:t>
            </w:r>
          </w:p>
          <w:p w:rsidR="000D586C" w:rsidRPr="00F05A59" w:rsidRDefault="000D586C" w:rsidP="00F05A59">
            <w:pPr>
              <w:pStyle w:val="a3"/>
              <w:numPr>
                <w:ilvl w:val="0"/>
                <w:numId w:val="17"/>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F05A59">
              <w:rPr>
                <w:rFonts w:ascii="Times New Roman" w:hAnsi="Times New Roman"/>
                <w:sz w:val="28"/>
                <w:szCs w:val="28"/>
              </w:rPr>
              <w:lastRenderedPageBreak/>
              <w:t>Добиваться сокращения выбросов в первую очередь «дома»</w:t>
            </w:r>
          </w:p>
          <w:p w:rsidR="000D586C" w:rsidRPr="00F05A59" w:rsidRDefault="000D586C" w:rsidP="00F05A59">
            <w:pPr>
              <w:pStyle w:val="a3"/>
              <w:numPr>
                <w:ilvl w:val="0"/>
                <w:numId w:val="17"/>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F05A59">
              <w:rPr>
                <w:rFonts w:ascii="Times New Roman" w:hAnsi="Times New Roman"/>
                <w:sz w:val="28"/>
                <w:szCs w:val="28"/>
              </w:rPr>
              <w:t>Финансово и институционально помогать развивающимся странам сокращать выбросы на их территории</w:t>
            </w:r>
          </w:p>
          <w:p w:rsidR="000D586C" w:rsidRPr="00F05A59" w:rsidRDefault="000D586C" w:rsidP="00F05A59">
            <w:pPr>
              <w:pStyle w:val="a3"/>
              <w:numPr>
                <w:ilvl w:val="0"/>
                <w:numId w:val="17"/>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F05A59">
              <w:rPr>
                <w:rFonts w:ascii="Times New Roman" w:hAnsi="Times New Roman"/>
                <w:sz w:val="28"/>
                <w:szCs w:val="28"/>
              </w:rPr>
              <w:t>Финансировать проекты адаптации к уже происходящим изменениям климата в развивающихся странах</w:t>
            </w:r>
          </w:p>
        </w:tc>
      </w:tr>
      <w:tr w:rsidR="009643FB" w:rsidRPr="00F05A59" w:rsidTr="007A5329">
        <w:tc>
          <w:tcPr>
            <w:cnfStyle w:val="001000000000" w:firstRow="0" w:lastRow="0" w:firstColumn="1" w:lastColumn="0" w:oddVBand="0" w:evenVBand="0" w:oddHBand="0" w:evenHBand="0" w:firstRowFirstColumn="0" w:firstRowLastColumn="0" w:lastRowFirstColumn="0" w:lastRowLastColumn="0"/>
            <w:tcW w:w="4952" w:type="dxa"/>
          </w:tcPr>
          <w:p w:rsidR="009643FB" w:rsidRPr="007A5329" w:rsidRDefault="009643FB" w:rsidP="00F05A59">
            <w:pPr>
              <w:pStyle w:val="a3"/>
              <w:spacing w:line="360" w:lineRule="auto"/>
              <w:jc w:val="both"/>
              <w:rPr>
                <w:rFonts w:ascii="Times New Roman" w:hAnsi="Times New Roman"/>
                <w:b w:val="0"/>
                <w:bCs w:val="0"/>
                <w:sz w:val="28"/>
                <w:szCs w:val="28"/>
              </w:rPr>
            </w:pPr>
            <w:r w:rsidRPr="007A5329">
              <w:rPr>
                <w:rFonts w:ascii="Times New Roman" w:hAnsi="Times New Roman"/>
                <w:b w:val="0"/>
                <w:bCs w:val="0"/>
                <w:sz w:val="28"/>
                <w:szCs w:val="28"/>
              </w:rPr>
              <w:lastRenderedPageBreak/>
              <w:t>«Эффективное участие» - договор между равными по положению странами</w:t>
            </w:r>
          </w:p>
        </w:tc>
        <w:tc>
          <w:tcPr>
            <w:tcW w:w="4953" w:type="dxa"/>
          </w:tcPr>
          <w:p w:rsidR="009643FB" w:rsidRPr="00F05A59" w:rsidRDefault="009643FB" w:rsidP="00F05A59">
            <w:pPr>
              <w:pStyle w:val="a3"/>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«Всеобщее участие» - договор между как можно большим количеством стран</w:t>
            </w:r>
          </w:p>
        </w:tc>
      </w:tr>
      <w:tr w:rsidR="009643FB" w:rsidRPr="00F05A59" w:rsidTr="007A5329">
        <w:tc>
          <w:tcPr>
            <w:cnfStyle w:val="001000000000" w:firstRow="0" w:lastRow="0" w:firstColumn="1" w:lastColumn="0" w:oddVBand="0" w:evenVBand="0" w:oddHBand="0" w:evenHBand="0" w:firstRowFirstColumn="0" w:firstRowLastColumn="0" w:lastRowFirstColumn="0" w:lastRowLastColumn="0"/>
            <w:tcW w:w="4952" w:type="dxa"/>
          </w:tcPr>
          <w:p w:rsidR="009643FB" w:rsidRPr="007A5329" w:rsidRDefault="009643FB" w:rsidP="00F05A59">
            <w:pPr>
              <w:pStyle w:val="a3"/>
              <w:spacing w:line="360" w:lineRule="auto"/>
              <w:jc w:val="both"/>
              <w:rPr>
                <w:rFonts w:ascii="Times New Roman" w:hAnsi="Times New Roman"/>
                <w:b w:val="0"/>
                <w:bCs w:val="0"/>
                <w:sz w:val="28"/>
                <w:szCs w:val="28"/>
              </w:rPr>
            </w:pPr>
            <w:r w:rsidRPr="007A5329">
              <w:rPr>
                <w:rFonts w:ascii="Times New Roman" w:hAnsi="Times New Roman"/>
                <w:b w:val="0"/>
                <w:bCs w:val="0"/>
                <w:sz w:val="28"/>
                <w:szCs w:val="28"/>
              </w:rPr>
              <w:t>Четкое лидерство конкретных стран в конкретных соглашениях</w:t>
            </w:r>
          </w:p>
        </w:tc>
        <w:tc>
          <w:tcPr>
            <w:tcW w:w="4953" w:type="dxa"/>
          </w:tcPr>
          <w:p w:rsidR="009643FB" w:rsidRDefault="009643FB" w:rsidP="00F05A59">
            <w:pPr>
              <w:pStyle w:val="a3"/>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Демонстративное отсутствие формального лидерства</w:t>
            </w:r>
          </w:p>
        </w:tc>
      </w:tr>
      <w:tr w:rsidR="009643FB" w:rsidRPr="00F05A59" w:rsidTr="007A5329">
        <w:tc>
          <w:tcPr>
            <w:cnfStyle w:val="001000000000" w:firstRow="0" w:lastRow="0" w:firstColumn="1" w:lastColumn="0" w:oddVBand="0" w:evenVBand="0" w:oddHBand="0" w:evenHBand="0" w:firstRowFirstColumn="0" w:firstRowLastColumn="0" w:lastRowFirstColumn="0" w:lastRowLastColumn="0"/>
            <w:tcW w:w="4952" w:type="dxa"/>
          </w:tcPr>
          <w:p w:rsidR="009643FB" w:rsidRPr="007A5329" w:rsidRDefault="009643FB" w:rsidP="00F05A59">
            <w:pPr>
              <w:pStyle w:val="a3"/>
              <w:spacing w:line="360" w:lineRule="auto"/>
              <w:jc w:val="both"/>
              <w:rPr>
                <w:rFonts w:ascii="Times New Roman" w:hAnsi="Times New Roman"/>
                <w:b w:val="0"/>
                <w:bCs w:val="0"/>
                <w:sz w:val="28"/>
                <w:szCs w:val="28"/>
              </w:rPr>
            </w:pPr>
            <w:r w:rsidRPr="007A5329">
              <w:rPr>
                <w:rFonts w:ascii="Times New Roman" w:hAnsi="Times New Roman"/>
                <w:b w:val="0"/>
                <w:bCs w:val="0"/>
                <w:sz w:val="28"/>
                <w:szCs w:val="28"/>
              </w:rPr>
              <w:t>Договор о механизмах движения к возможно разным целям</w:t>
            </w:r>
          </w:p>
        </w:tc>
        <w:tc>
          <w:tcPr>
            <w:tcW w:w="4953" w:type="dxa"/>
          </w:tcPr>
          <w:p w:rsidR="009643FB" w:rsidRDefault="009643FB" w:rsidP="00F05A59">
            <w:pPr>
              <w:pStyle w:val="a3"/>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Договор о четких количественных целях</w:t>
            </w:r>
          </w:p>
        </w:tc>
      </w:tr>
      <w:tr w:rsidR="009643FB" w:rsidRPr="00F05A59" w:rsidTr="007A5329">
        <w:tc>
          <w:tcPr>
            <w:cnfStyle w:val="001000000000" w:firstRow="0" w:lastRow="0" w:firstColumn="1" w:lastColumn="0" w:oddVBand="0" w:evenVBand="0" w:oddHBand="0" w:evenHBand="0" w:firstRowFirstColumn="0" w:firstRowLastColumn="0" w:lastRowFirstColumn="0" w:lastRowLastColumn="0"/>
            <w:tcW w:w="9905" w:type="dxa"/>
            <w:gridSpan w:val="2"/>
          </w:tcPr>
          <w:p w:rsidR="009643FB" w:rsidRPr="007A5329" w:rsidRDefault="009643FB" w:rsidP="009643FB">
            <w:pPr>
              <w:pStyle w:val="a3"/>
              <w:spacing w:line="360" w:lineRule="auto"/>
              <w:jc w:val="center"/>
              <w:rPr>
                <w:rFonts w:ascii="Times New Roman" w:hAnsi="Times New Roman"/>
                <w:b w:val="0"/>
                <w:sz w:val="28"/>
                <w:szCs w:val="28"/>
              </w:rPr>
            </w:pPr>
            <w:r w:rsidRPr="007A5329">
              <w:rPr>
                <w:rFonts w:ascii="Times New Roman" w:hAnsi="Times New Roman"/>
                <w:b w:val="0"/>
                <w:sz w:val="28"/>
                <w:szCs w:val="28"/>
              </w:rPr>
              <w:t>Сторонники подхода</w:t>
            </w:r>
          </w:p>
        </w:tc>
      </w:tr>
      <w:tr w:rsidR="009643FB" w:rsidRPr="00F05A59" w:rsidTr="007A5329">
        <w:tc>
          <w:tcPr>
            <w:cnfStyle w:val="001000000000" w:firstRow="0" w:lastRow="0" w:firstColumn="1" w:lastColumn="0" w:oddVBand="0" w:evenVBand="0" w:oddHBand="0" w:evenHBand="0" w:firstRowFirstColumn="0" w:firstRowLastColumn="0" w:lastRowFirstColumn="0" w:lastRowLastColumn="0"/>
            <w:tcW w:w="4952" w:type="dxa"/>
          </w:tcPr>
          <w:p w:rsidR="009643FB" w:rsidRPr="007A5329" w:rsidRDefault="009643FB" w:rsidP="00F05A59">
            <w:pPr>
              <w:pStyle w:val="a3"/>
              <w:spacing w:line="360" w:lineRule="auto"/>
              <w:jc w:val="both"/>
              <w:rPr>
                <w:rFonts w:ascii="Times New Roman" w:hAnsi="Times New Roman"/>
                <w:b w:val="0"/>
                <w:sz w:val="28"/>
                <w:szCs w:val="28"/>
              </w:rPr>
            </w:pPr>
            <w:r w:rsidRPr="007A5329">
              <w:rPr>
                <w:rFonts w:ascii="Times New Roman" w:hAnsi="Times New Roman"/>
                <w:b w:val="0"/>
                <w:sz w:val="28"/>
                <w:szCs w:val="28"/>
              </w:rPr>
              <w:t>США, Канада, Япония, Австралия</w:t>
            </w:r>
          </w:p>
        </w:tc>
        <w:tc>
          <w:tcPr>
            <w:tcW w:w="4953" w:type="dxa"/>
          </w:tcPr>
          <w:p w:rsidR="009643FB" w:rsidRDefault="009643FB" w:rsidP="00F05A59">
            <w:pPr>
              <w:pStyle w:val="a3"/>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Pr>
                <w:rFonts w:ascii="Times New Roman" w:hAnsi="Times New Roman"/>
                <w:sz w:val="28"/>
                <w:szCs w:val="28"/>
              </w:rPr>
              <w:t>ЕС, развивающиеся страны</w:t>
            </w:r>
          </w:p>
        </w:tc>
      </w:tr>
    </w:tbl>
    <w:p w:rsidR="00FF01D1" w:rsidRDefault="000D586C" w:rsidP="00FF01D1">
      <w:pPr>
        <w:pStyle w:val="a3"/>
        <w:spacing w:line="360" w:lineRule="auto"/>
        <w:jc w:val="both"/>
        <w:rPr>
          <w:rFonts w:ascii="Times New Roman" w:hAnsi="Times New Roman"/>
          <w:sz w:val="28"/>
          <w:szCs w:val="28"/>
        </w:rPr>
      </w:pPr>
      <w:r>
        <w:rPr>
          <w:rFonts w:ascii="Times New Roman" w:hAnsi="Times New Roman"/>
          <w:sz w:val="28"/>
          <w:szCs w:val="28"/>
        </w:rPr>
        <w:t xml:space="preserve">  Подход США можно считать глобальным теоретическим альтернативным проектом. Однако уже сейчас можно выделить основные соглашения и договоренности в вопросах сокращения выбросов, принятые именно в этой логике.</w:t>
      </w:r>
    </w:p>
    <w:p w:rsidR="00DF6D87" w:rsidRDefault="00DF6D87" w:rsidP="00FF01D1">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В работе на ставилось задачи описать все проводившиеся формальные и неформальные встречи по вопросам согласования альтернативных механизмов действий. Эта тема – не самая широко обсуждаемая и освещаемая как в СМИ, так и научной литературе. Однако следует остановиться на нескольких значимых встречах чтобы показать разницу в подходах и серьезность намерений заинтересованных сторон в разработке альтернативного Киотскому проекта.</w:t>
      </w:r>
    </w:p>
    <w:p w:rsidR="009736E5" w:rsidRDefault="00DF6D87" w:rsidP="00FF01D1">
      <w:pPr>
        <w:pStyle w:val="a3"/>
        <w:spacing w:line="360" w:lineRule="auto"/>
        <w:jc w:val="both"/>
        <w:rPr>
          <w:rFonts w:ascii="Times New Roman" w:hAnsi="Times New Roman"/>
          <w:sz w:val="28"/>
          <w:szCs w:val="28"/>
        </w:rPr>
      </w:pPr>
      <w:r>
        <w:rPr>
          <w:rFonts w:ascii="Times New Roman" w:hAnsi="Times New Roman"/>
          <w:sz w:val="28"/>
          <w:szCs w:val="28"/>
        </w:rPr>
        <w:t xml:space="preserve">  К примеру, в 2005 году в Австралии проводилась встреча глав правительств и бизнес соо</w:t>
      </w:r>
      <w:r w:rsidR="009736E5">
        <w:rPr>
          <w:rFonts w:ascii="Times New Roman" w:hAnsi="Times New Roman"/>
          <w:sz w:val="28"/>
          <w:szCs w:val="28"/>
        </w:rPr>
        <w:t>б</w:t>
      </w:r>
      <w:r>
        <w:rPr>
          <w:rFonts w:ascii="Times New Roman" w:hAnsi="Times New Roman"/>
          <w:sz w:val="28"/>
          <w:szCs w:val="28"/>
        </w:rPr>
        <w:t>ществ Австрали</w:t>
      </w:r>
      <w:r w:rsidR="00C73603">
        <w:rPr>
          <w:rFonts w:ascii="Times New Roman" w:hAnsi="Times New Roman"/>
          <w:sz w:val="28"/>
          <w:szCs w:val="28"/>
        </w:rPr>
        <w:t>и и Новой Зеландии с экспертами одного из исследовательских центров США (</w:t>
      </w:r>
      <w:r w:rsidR="00C73603">
        <w:rPr>
          <w:rFonts w:ascii="Times New Roman" w:hAnsi="Times New Roman"/>
          <w:sz w:val="28"/>
          <w:szCs w:val="28"/>
          <w:lang w:val="en-US"/>
        </w:rPr>
        <w:t>Pew</w:t>
      </w:r>
      <w:r w:rsidR="00C73603" w:rsidRPr="00C73603">
        <w:rPr>
          <w:rFonts w:ascii="Times New Roman" w:hAnsi="Times New Roman"/>
          <w:sz w:val="28"/>
          <w:szCs w:val="28"/>
        </w:rPr>
        <w:t xml:space="preserve"> </w:t>
      </w:r>
      <w:r w:rsidR="00C73603">
        <w:rPr>
          <w:rFonts w:ascii="Times New Roman" w:hAnsi="Times New Roman"/>
          <w:sz w:val="28"/>
          <w:szCs w:val="28"/>
          <w:lang w:val="en-US"/>
        </w:rPr>
        <w:t>Research</w:t>
      </w:r>
      <w:r w:rsidR="00C73603" w:rsidRPr="00C73603">
        <w:rPr>
          <w:rFonts w:ascii="Times New Roman" w:hAnsi="Times New Roman"/>
          <w:sz w:val="28"/>
          <w:szCs w:val="28"/>
        </w:rPr>
        <w:t xml:space="preserve"> </w:t>
      </w:r>
      <w:r w:rsidR="00C73603">
        <w:rPr>
          <w:rFonts w:ascii="Times New Roman" w:hAnsi="Times New Roman"/>
          <w:sz w:val="28"/>
          <w:szCs w:val="28"/>
          <w:lang w:val="en-US"/>
        </w:rPr>
        <w:t>Center</w:t>
      </w:r>
      <w:r w:rsidR="00C73603">
        <w:rPr>
          <w:rFonts w:ascii="Times New Roman" w:hAnsi="Times New Roman"/>
          <w:sz w:val="28"/>
          <w:szCs w:val="28"/>
        </w:rPr>
        <w:t>)</w:t>
      </w:r>
      <w:r w:rsidR="009736E5">
        <w:rPr>
          <w:rFonts w:ascii="Times New Roman" w:hAnsi="Times New Roman"/>
          <w:sz w:val="28"/>
          <w:szCs w:val="28"/>
        </w:rPr>
        <w:t>, которая должна была стать серией подобных встреч, проводимых с целью написания нового проекта по борьбе с глобальным потеплением.</w:t>
      </w:r>
    </w:p>
    <w:p w:rsidR="00DF6D87" w:rsidRDefault="009736E5" w:rsidP="00FF01D1">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8B264F">
        <w:rPr>
          <w:rFonts w:ascii="Times New Roman" w:hAnsi="Times New Roman"/>
          <w:sz w:val="28"/>
          <w:szCs w:val="28"/>
        </w:rPr>
        <w:t xml:space="preserve">В ходе встречи министр окружающей среды Австралии Джон </w:t>
      </w:r>
      <w:proofErr w:type="spellStart"/>
      <w:r w:rsidR="008B264F">
        <w:rPr>
          <w:rFonts w:ascii="Times New Roman" w:hAnsi="Times New Roman"/>
          <w:sz w:val="28"/>
          <w:szCs w:val="28"/>
        </w:rPr>
        <w:t>Говард</w:t>
      </w:r>
      <w:proofErr w:type="spellEnd"/>
      <w:r w:rsidR="008B264F">
        <w:rPr>
          <w:rFonts w:ascii="Times New Roman" w:hAnsi="Times New Roman"/>
          <w:sz w:val="28"/>
          <w:szCs w:val="28"/>
        </w:rPr>
        <w:t xml:space="preserve"> высказывал надежду на то,</w:t>
      </w:r>
      <w:r w:rsidR="00DF6D87">
        <w:rPr>
          <w:rFonts w:ascii="Times New Roman" w:hAnsi="Times New Roman"/>
          <w:sz w:val="28"/>
          <w:szCs w:val="28"/>
        </w:rPr>
        <w:t xml:space="preserve"> </w:t>
      </w:r>
      <w:r w:rsidR="008B264F">
        <w:rPr>
          <w:rFonts w:ascii="Times New Roman" w:hAnsi="Times New Roman"/>
          <w:sz w:val="28"/>
          <w:szCs w:val="28"/>
        </w:rPr>
        <w:t>что его правительство сыграет ключевую роль в посредничестве по принятию нового соглашения, которое бы включало одновременно и США и Китай</w:t>
      </w:r>
      <w:r w:rsidR="008B264F">
        <w:rPr>
          <w:rStyle w:val="aa"/>
          <w:rFonts w:ascii="Times New Roman" w:hAnsi="Times New Roman"/>
          <w:sz w:val="28"/>
          <w:szCs w:val="28"/>
        </w:rPr>
        <w:footnoteReference w:id="77"/>
      </w:r>
      <w:r w:rsidR="008B264F">
        <w:rPr>
          <w:rFonts w:ascii="Times New Roman" w:hAnsi="Times New Roman"/>
          <w:sz w:val="28"/>
          <w:szCs w:val="28"/>
        </w:rPr>
        <w:t>.</w:t>
      </w:r>
      <w:r w:rsidR="008B264F" w:rsidRPr="008B264F">
        <w:rPr>
          <w:rFonts w:ascii="Times New Roman" w:hAnsi="Times New Roman"/>
          <w:sz w:val="28"/>
          <w:szCs w:val="28"/>
        </w:rPr>
        <w:t xml:space="preserve"> </w:t>
      </w:r>
      <w:r w:rsidR="008B264F">
        <w:rPr>
          <w:rFonts w:ascii="Times New Roman" w:hAnsi="Times New Roman"/>
          <w:sz w:val="28"/>
          <w:szCs w:val="28"/>
        </w:rPr>
        <w:t>Австралия, по его мнению, будучи близким политическим союзником США и одновременно страной, находящейся в тесных экономических взаимоотношениях с Китаем, будет незаменима для налаживания продуктивного диалога между двумя странами.</w:t>
      </w:r>
    </w:p>
    <w:p w:rsidR="00435996" w:rsidRDefault="00435996" w:rsidP="00FF01D1">
      <w:pPr>
        <w:pStyle w:val="a3"/>
        <w:spacing w:line="360" w:lineRule="auto"/>
        <w:jc w:val="both"/>
        <w:rPr>
          <w:rFonts w:ascii="Times New Roman" w:hAnsi="Times New Roman"/>
          <w:sz w:val="28"/>
          <w:szCs w:val="28"/>
        </w:rPr>
      </w:pPr>
      <w:r>
        <w:rPr>
          <w:rFonts w:ascii="Times New Roman" w:hAnsi="Times New Roman"/>
          <w:sz w:val="28"/>
          <w:szCs w:val="28"/>
        </w:rPr>
        <w:t xml:space="preserve">  В чем же заключалась альтернативность данного проекта от действующего?</w:t>
      </w:r>
    </w:p>
    <w:p w:rsidR="00435996" w:rsidRDefault="00435996" w:rsidP="00FF01D1">
      <w:pPr>
        <w:pStyle w:val="a3"/>
        <w:spacing w:line="360" w:lineRule="auto"/>
        <w:jc w:val="both"/>
        <w:rPr>
          <w:rFonts w:ascii="Times New Roman" w:hAnsi="Times New Roman"/>
          <w:sz w:val="28"/>
          <w:szCs w:val="28"/>
        </w:rPr>
      </w:pPr>
      <w:r>
        <w:rPr>
          <w:rFonts w:ascii="Times New Roman" w:hAnsi="Times New Roman"/>
          <w:sz w:val="28"/>
          <w:szCs w:val="28"/>
        </w:rPr>
        <w:t xml:space="preserve">Во-первых, главное положение данной дискуссии – необходимость уйти от ориентации на обязательные меры сокращения выбросов парниковых газов, отвечают за которые правительства стран. Вместо этого предлагаются добровольные сокращения выбросов, предлагают которые и отвечают за исполнение которых непосредственно крупнейшие индустрии. Правительство страны в данном случае выступает активным политическим участником </w:t>
      </w:r>
      <w:r>
        <w:rPr>
          <w:rFonts w:ascii="Times New Roman" w:hAnsi="Times New Roman"/>
          <w:sz w:val="28"/>
          <w:szCs w:val="28"/>
        </w:rPr>
        <w:lastRenderedPageBreak/>
        <w:t>процесса, становясь посредником между индустриями своей страны и сторонами международного договора. В теории это повышает его уровень заинтересованности и политической инициативы страны (так как она – активная сторона выработки регуляций, а не просто их интерпретатор), а также уровень ответственности (так как страна отвечает за свои действия перед другими сторонами договора, а не перед абстрактным «мировым сообществом»).</w:t>
      </w:r>
    </w:p>
    <w:p w:rsidR="00435996" w:rsidRPr="008B264F" w:rsidRDefault="00435996" w:rsidP="00FF01D1">
      <w:pPr>
        <w:pStyle w:val="a3"/>
        <w:spacing w:line="360" w:lineRule="auto"/>
        <w:jc w:val="both"/>
        <w:rPr>
          <w:rFonts w:ascii="Times New Roman" w:hAnsi="Times New Roman"/>
          <w:sz w:val="28"/>
          <w:szCs w:val="28"/>
        </w:rPr>
      </w:pPr>
      <w:r>
        <w:rPr>
          <w:rFonts w:ascii="Times New Roman" w:hAnsi="Times New Roman"/>
          <w:sz w:val="28"/>
          <w:szCs w:val="28"/>
        </w:rPr>
        <w:t xml:space="preserve">  Во-вторых, альтернативный проект утверждает необходимость большей гибкости, чем способны предоставить странам Киотские механизмы.</w:t>
      </w:r>
      <w:r w:rsidR="00FE2D9C">
        <w:rPr>
          <w:rFonts w:ascii="Times New Roman" w:hAnsi="Times New Roman"/>
          <w:sz w:val="28"/>
          <w:szCs w:val="28"/>
        </w:rPr>
        <w:t xml:space="preserve"> Гибкости в том смысле, что участвующие страны сами предлагают механизмы сокращения и наиболее доступные им в данный момент технологии «зеленого» развития.</w:t>
      </w:r>
    </w:p>
    <w:p w:rsidR="002E6BEB" w:rsidRDefault="007A5329" w:rsidP="002B3835">
      <w:pPr>
        <w:pStyle w:val="2"/>
        <w:rPr>
          <w:rFonts w:ascii="Times New Roman" w:hAnsi="Times New Roman"/>
        </w:rPr>
      </w:pPr>
      <w:bookmarkStart w:id="122" w:name="_Toc357956332"/>
      <w:bookmarkStart w:id="123" w:name="_Toc357858645"/>
      <w:bookmarkStart w:id="124" w:name="_Toc357950924"/>
      <w:bookmarkStart w:id="125" w:name="_Toc358003955"/>
      <w:bookmarkStart w:id="126" w:name="_Toc358012787"/>
      <w:bookmarkStart w:id="127" w:name="_Toc358014359"/>
      <w:r>
        <w:rPr>
          <w:rFonts w:ascii="Times New Roman" w:hAnsi="Times New Roman"/>
        </w:rPr>
        <w:t xml:space="preserve">3.3 </w:t>
      </w:r>
      <w:r w:rsidRPr="002B3835">
        <w:rPr>
          <w:rFonts w:ascii="Times New Roman" w:hAnsi="Times New Roman"/>
        </w:rPr>
        <w:t>Наиболее</w:t>
      </w:r>
      <w:r w:rsidR="002B3835" w:rsidRPr="002B3835">
        <w:rPr>
          <w:rFonts w:ascii="Times New Roman" w:hAnsi="Times New Roman"/>
        </w:rPr>
        <w:t xml:space="preserve"> эффективные нормы и механизмы дальнейших регуляций</w:t>
      </w:r>
      <w:bookmarkEnd w:id="122"/>
      <w:bookmarkEnd w:id="123"/>
      <w:bookmarkEnd w:id="124"/>
      <w:bookmarkEnd w:id="125"/>
      <w:bookmarkEnd w:id="126"/>
      <w:bookmarkEnd w:id="127"/>
    </w:p>
    <w:p w:rsidR="005D0D81" w:rsidRDefault="001218E6" w:rsidP="005D0D81">
      <w:pPr>
        <w:pStyle w:val="a3"/>
        <w:spacing w:line="360" w:lineRule="auto"/>
        <w:jc w:val="both"/>
        <w:rPr>
          <w:rFonts w:ascii="Times New Roman" w:hAnsi="Times New Roman"/>
          <w:sz w:val="28"/>
          <w:szCs w:val="28"/>
        </w:rPr>
      </w:pPr>
      <w:r w:rsidRPr="001218E6">
        <w:t xml:space="preserve">  </w:t>
      </w:r>
      <w:r w:rsidRPr="005D0D81">
        <w:rPr>
          <w:rFonts w:ascii="Times New Roman" w:hAnsi="Times New Roman"/>
          <w:sz w:val="28"/>
          <w:szCs w:val="28"/>
        </w:rPr>
        <w:t xml:space="preserve">Известный исследователь экологической политики и эффективности международных экологических соглашений </w:t>
      </w:r>
      <w:proofErr w:type="spellStart"/>
      <w:r w:rsidRPr="005D0D81">
        <w:rPr>
          <w:rFonts w:ascii="Times New Roman" w:hAnsi="Times New Roman"/>
          <w:sz w:val="28"/>
          <w:szCs w:val="28"/>
        </w:rPr>
        <w:t>Арилд</w:t>
      </w:r>
      <w:proofErr w:type="spellEnd"/>
      <w:r w:rsidRPr="005D0D81">
        <w:rPr>
          <w:rFonts w:ascii="Times New Roman" w:hAnsi="Times New Roman"/>
          <w:sz w:val="28"/>
          <w:szCs w:val="28"/>
        </w:rPr>
        <w:t xml:space="preserve"> </w:t>
      </w:r>
      <w:proofErr w:type="spellStart"/>
      <w:r w:rsidRPr="005D0D81">
        <w:rPr>
          <w:rFonts w:ascii="Times New Roman" w:hAnsi="Times New Roman"/>
          <w:sz w:val="28"/>
          <w:szCs w:val="28"/>
        </w:rPr>
        <w:t>Ундердаль</w:t>
      </w:r>
      <w:proofErr w:type="spellEnd"/>
      <w:r w:rsidRPr="005D0D81">
        <w:rPr>
          <w:rFonts w:ascii="Times New Roman" w:hAnsi="Times New Roman"/>
          <w:sz w:val="28"/>
          <w:szCs w:val="28"/>
        </w:rPr>
        <w:t xml:space="preserve"> (</w:t>
      </w:r>
      <w:proofErr w:type="spellStart"/>
      <w:r w:rsidRPr="005D0D81">
        <w:rPr>
          <w:rFonts w:ascii="Times New Roman" w:hAnsi="Times New Roman"/>
          <w:sz w:val="28"/>
          <w:szCs w:val="28"/>
          <w:lang w:val="en-US"/>
        </w:rPr>
        <w:t>Arild</w:t>
      </w:r>
      <w:proofErr w:type="spellEnd"/>
      <w:r w:rsidRPr="005D0D81">
        <w:rPr>
          <w:rFonts w:ascii="Times New Roman" w:hAnsi="Times New Roman"/>
          <w:sz w:val="28"/>
          <w:szCs w:val="28"/>
        </w:rPr>
        <w:t xml:space="preserve"> </w:t>
      </w:r>
      <w:proofErr w:type="spellStart"/>
      <w:r w:rsidRPr="005D0D81">
        <w:rPr>
          <w:rFonts w:ascii="Times New Roman" w:hAnsi="Times New Roman"/>
          <w:sz w:val="28"/>
          <w:szCs w:val="28"/>
          <w:lang w:val="en-US"/>
        </w:rPr>
        <w:t>Underdal</w:t>
      </w:r>
      <w:proofErr w:type="spellEnd"/>
      <w:r w:rsidRPr="005D0D81">
        <w:rPr>
          <w:rFonts w:ascii="Times New Roman" w:hAnsi="Times New Roman"/>
          <w:sz w:val="28"/>
          <w:szCs w:val="28"/>
        </w:rPr>
        <w:t>) в конце 1980-х годов сформулировал свой закон эффективности экологических соглашений. Его можно назвать «законом наименее амбициозной программы» (</w:t>
      </w:r>
      <w:r w:rsidRPr="005D0D81">
        <w:rPr>
          <w:rFonts w:ascii="Times New Roman" w:hAnsi="Times New Roman"/>
          <w:sz w:val="28"/>
          <w:szCs w:val="28"/>
          <w:lang w:val="en-US"/>
        </w:rPr>
        <w:t>law</w:t>
      </w:r>
      <w:r w:rsidRPr="005D0D81">
        <w:rPr>
          <w:rFonts w:ascii="Times New Roman" w:hAnsi="Times New Roman"/>
          <w:sz w:val="28"/>
          <w:szCs w:val="28"/>
        </w:rPr>
        <w:t xml:space="preserve"> </w:t>
      </w:r>
      <w:r w:rsidRPr="005D0D81">
        <w:rPr>
          <w:rFonts w:ascii="Times New Roman" w:hAnsi="Times New Roman"/>
          <w:sz w:val="28"/>
          <w:szCs w:val="28"/>
          <w:lang w:val="en-US"/>
        </w:rPr>
        <w:t>of</w:t>
      </w:r>
      <w:r w:rsidRPr="005D0D81">
        <w:rPr>
          <w:rFonts w:ascii="Times New Roman" w:hAnsi="Times New Roman"/>
          <w:sz w:val="28"/>
          <w:szCs w:val="28"/>
        </w:rPr>
        <w:t xml:space="preserve"> </w:t>
      </w:r>
      <w:r w:rsidRPr="005D0D81">
        <w:rPr>
          <w:rFonts w:ascii="Times New Roman" w:hAnsi="Times New Roman"/>
          <w:sz w:val="28"/>
          <w:szCs w:val="28"/>
          <w:lang w:val="en-US"/>
        </w:rPr>
        <w:t>the</w:t>
      </w:r>
      <w:r w:rsidRPr="005D0D81">
        <w:rPr>
          <w:rFonts w:ascii="Times New Roman" w:hAnsi="Times New Roman"/>
          <w:sz w:val="28"/>
          <w:szCs w:val="28"/>
        </w:rPr>
        <w:t xml:space="preserve"> </w:t>
      </w:r>
      <w:r w:rsidRPr="005D0D81">
        <w:rPr>
          <w:rFonts w:ascii="Times New Roman" w:hAnsi="Times New Roman"/>
          <w:sz w:val="28"/>
          <w:szCs w:val="28"/>
          <w:lang w:val="en-US"/>
        </w:rPr>
        <w:t>least</w:t>
      </w:r>
      <w:r w:rsidRPr="005D0D81">
        <w:rPr>
          <w:rFonts w:ascii="Times New Roman" w:hAnsi="Times New Roman"/>
          <w:sz w:val="28"/>
          <w:szCs w:val="28"/>
        </w:rPr>
        <w:t xml:space="preserve"> </w:t>
      </w:r>
      <w:r w:rsidRPr="005D0D81">
        <w:rPr>
          <w:rFonts w:ascii="Times New Roman" w:hAnsi="Times New Roman"/>
          <w:sz w:val="28"/>
          <w:szCs w:val="28"/>
          <w:lang w:val="en-US"/>
        </w:rPr>
        <w:t>ambitious</w:t>
      </w:r>
      <w:r w:rsidRPr="005D0D81">
        <w:rPr>
          <w:rFonts w:ascii="Times New Roman" w:hAnsi="Times New Roman"/>
          <w:sz w:val="28"/>
          <w:szCs w:val="28"/>
        </w:rPr>
        <w:t xml:space="preserve"> </w:t>
      </w:r>
      <w:r w:rsidRPr="005D0D81">
        <w:rPr>
          <w:rFonts w:ascii="Times New Roman" w:hAnsi="Times New Roman"/>
          <w:sz w:val="28"/>
          <w:szCs w:val="28"/>
          <w:lang w:val="en-US"/>
        </w:rPr>
        <w:t>program</w:t>
      </w:r>
      <w:r w:rsidR="00FB518F" w:rsidRPr="00FB518F">
        <w:rPr>
          <w:rFonts w:ascii="Times New Roman" w:hAnsi="Times New Roman"/>
          <w:sz w:val="28"/>
          <w:szCs w:val="28"/>
        </w:rPr>
        <w:t xml:space="preserve">, </w:t>
      </w:r>
      <w:r w:rsidR="00FB518F">
        <w:rPr>
          <w:rFonts w:ascii="Times New Roman" w:hAnsi="Times New Roman"/>
          <w:sz w:val="28"/>
          <w:szCs w:val="28"/>
          <w:lang w:val="en-US"/>
        </w:rPr>
        <w:t>LLAP</w:t>
      </w:r>
      <w:r w:rsidRPr="005D0D81">
        <w:rPr>
          <w:rFonts w:ascii="Times New Roman" w:hAnsi="Times New Roman"/>
          <w:sz w:val="28"/>
          <w:szCs w:val="28"/>
        </w:rPr>
        <w:t>). Согласно ему, результативность любого экологического соглашения ограничена уровнем обязательств, которые готова на себя взять наименее заинтересованная в соглашении стороны. Общий уровень кооперации может лишь незначительно отклоняться от уровня готовности к кооперации наименее заинтересованного участника</w:t>
      </w:r>
      <w:r w:rsidRPr="005D0D81">
        <w:rPr>
          <w:rStyle w:val="aa"/>
          <w:rFonts w:ascii="Times New Roman" w:hAnsi="Times New Roman"/>
          <w:sz w:val="28"/>
          <w:szCs w:val="28"/>
        </w:rPr>
        <w:footnoteReference w:id="78"/>
      </w:r>
      <w:r w:rsidRPr="005D0D81">
        <w:rPr>
          <w:rFonts w:ascii="Times New Roman" w:hAnsi="Times New Roman"/>
          <w:sz w:val="28"/>
          <w:szCs w:val="28"/>
        </w:rPr>
        <w:t>.</w:t>
      </w:r>
    </w:p>
    <w:p w:rsidR="00FB518F" w:rsidRDefault="00FB518F" w:rsidP="005D0D81">
      <w:pPr>
        <w:pStyle w:val="a3"/>
        <w:spacing w:line="360" w:lineRule="auto"/>
        <w:jc w:val="both"/>
        <w:rPr>
          <w:rFonts w:ascii="Times New Roman" w:hAnsi="Times New Roman"/>
          <w:sz w:val="28"/>
          <w:szCs w:val="28"/>
        </w:rPr>
      </w:pPr>
      <w:r w:rsidRPr="00FB518F">
        <w:rPr>
          <w:rFonts w:ascii="Times New Roman" w:hAnsi="Times New Roman"/>
          <w:sz w:val="28"/>
          <w:szCs w:val="28"/>
        </w:rPr>
        <w:t xml:space="preserve">  </w:t>
      </w:r>
      <w:proofErr w:type="spellStart"/>
      <w:r w:rsidRPr="00E30E1D">
        <w:rPr>
          <w:rFonts w:ascii="Times New Roman" w:hAnsi="Times New Roman"/>
          <w:b/>
          <w:sz w:val="28"/>
          <w:szCs w:val="28"/>
        </w:rPr>
        <w:t>Арилд</w:t>
      </w:r>
      <w:proofErr w:type="spellEnd"/>
      <w:r w:rsidRPr="00E30E1D">
        <w:rPr>
          <w:rFonts w:ascii="Times New Roman" w:hAnsi="Times New Roman"/>
          <w:b/>
          <w:sz w:val="28"/>
          <w:szCs w:val="28"/>
        </w:rPr>
        <w:t xml:space="preserve"> </w:t>
      </w:r>
      <w:proofErr w:type="spellStart"/>
      <w:r w:rsidRPr="00E30E1D">
        <w:rPr>
          <w:rFonts w:ascii="Times New Roman" w:hAnsi="Times New Roman"/>
          <w:b/>
          <w:sz w:val="28"/>
          <w:szCs w:val="28"/>
        </w:rPr>
        <w:t>Ундердаль</w:t>
      </w:r>
      <w:proofErr w:type="spellEnd"/>
      <w:r>
        <w:rPr>
          <w:rFonts w:ascii="Times New Roman" w:hAnsi="Times New Roman"/>
          <w:sz w:val="28"/>
          <w:szCs w:val="28"/>
        </w:rPr>
        <w:t xml:space="preserve"> уже более 20 лет занимается вопросами эффективности международных экологических соглашений, однако он не занимался прикладными исследованиями именно Киотского протокола.</w:t>
      </w:r>
    </w:p>
    <w:p w:rsidR="000F30EA" w:rsidRDefault="00FB518F" w:rsidP="005D0D81">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Продолжил и развил подход </w:t>
      </w:r>
      <w:proofErr w:type="spellStart"/>
      <w:r>
        <w:rPr>
          <w:rFonts w:ascii="Times New Roman" w:hAnsi="Times New Roman"/>
          <w:sz w:val="28"/>
          <w:szCs w:val="28"/>
        </w:rPr>
        <w:t>Арилда</w:t>
      </w:r>
      <w:proofErr w:type="spellEnd"/>
      <w:r>
        <w:rPr>
          <w:rFonts w:ascii="Times New Roman" w:hAnsi="Times New Roman"/>
          <w:sz w:val="28"/>
          <w:szCs w:val="28"/>
        </w:rPr>
        <w:t xml:space="preserve"> </w:t>
      </w:r>
      <w:proofErr w:type="spellStart"/>
      <w:r>
        <w:rPr>
          <w:rFonts w:ascii="Times New Roman" w:hAnsi="Times New Roman"/>
          <w:sz w:val="28"/>
          <w:szCs w:val="28"/>
        </w:rPr>
        <w:t>Ундердаля</w:t>
      </w:r>
      <w:proofErr w:type="spellEnd"/>
      <w:r>
        <w:rPr>
          <w:rFonts w:ascii="Times New Roman" w:hAnsi="Times New Roman"/>
          <w:sz w:val="28"/>
          <w:szCs w:val="28"/>
        </w:rPr>
        <w:t xml:space="preserve"> в отношении климатических регуляций уже </w:t>
      </w:r>
      <w:r w:rsidRPr="00E30E1D">
        <w:rPr>
          <w:rFonts w:ascii="Times New Roman" w:hAnsi="Times New Roman"/>
          <w:b/>
          <w:sz w:val="28"/>
          <w:szCs w:val="28"/>
        </w:rPr>
        <w:t>Дэвид Виктор</w:t>
      </w:r>
      <w:r>
        <w:rPr>
          <w:rFonts w:ascii="Times New Roman" w:hAnsi="Times New Roman"/>
          <w:sz w:val="28"/>
          <w:szCs w:val="28"/>
        </w:rPr>
        <w:t xml:space="preserve"> (</w:t>
      </w:r>
      <w:r>
        <w:rPr>
          <w:rFonts w:ascii="Times New Roman" w:hAnsi="Times New Roman"/>
          <w:sz w:val="28"/>
          <w:szCs w:val="28"/>
          <w:lang w:val="en-US"/>
        </w:rPr>
        <w:t>David</w:t>
      </w:r>
      <w:r w:rsidRPr="00FB518F">
        <w:rPr>
          <w:rFonts w:ascii="Times New Roman" w:hAnsi="Times New Roman"/>
          <w:sz w:val="28"/>
          <w:szCs w:val="28"/>
        </w:rPr>
        <w:t xml:space="preserve"> </w:t>
      </w:r>
      <w:r>
        <w:rPr>
          <w:rFonts w:ascii="Times New Roman" w:hAnsi="Times New Roman"/>
          <w:sz w:val="28"/>
          <w:szCs w:val="28"/>
          <w:lang w:val="en-US"/>
        </w:rPr>
        <w:t>Victor</w:t>
      </w:r>
      <w:r>
        <w:rPr>
          <w:rFonts w:ascii="Times New Roman" w:hAnsi="Times New Roman"/>
          <w:sz w:val="28"/>
          <w:szCs w:val="28"/>
        </w:rPr>
        <w:t xml:space="preserve">). Он утверждает, что все традиционные предположения относительно климатических регуляций, согласно закону </w:t>
      </w:r>
      <w:proofErr w:type="spellStart"/>
      <w:r>
        <w:rPr>
          <w:rFonts w:ascii="Times New Roman" w:hAnsi="Times New Roman"/>
          <w:sz w:val="28"/>
          <w:szCs w:val="28"/>
        </w:rPr>
        <w:t>Ундердаля</w:t>
      </w:r>
      <w:proofErr w:type="spellEnd"/>
      <w:r>
        <w:rPr>
          <w:rFonts w:ascii="Times New Roman" w:hAnsi="Times New Roman"/>
          <w:sz w:val="28"/>
          <w:szCs w:val="28"/>
        </w:rPr>
        <w:t xml:space="preserve">, </w:t>
      </w:r>
      <w:r w:rsidRPr="00FB518F">
        <w:rPr>
          <w:rFonts w:ascii="Times New Roman" w:hAnsi="Times New Roman"/>
          <w:i/>
          <w:sz w:val="28"/>
          <w:szCs w:val="28"/>
        </w:rPr>
        <w:t>приводят к прямо противоположным результатам</w:t>
      </w:r>
      <w:r>
        <w:rPr>
          <w:rFonts w:ascii="Times New Roman" w:hAnsi="Times New Roman"/>
          <w:sz w:val="28"/>
          <w:szCs w:val="28"/>
        </w:rPr>
        <w:t xml:space="preserve">. То есть, для повышения эффективности соглашений по регуляции климата нам нужно </w:t>
      </w:r>
      <w:r w:rsidR="005C2571" w:rsidRPr="005C2571">
        <w:rPr>
          <w:rFonts w:ascii="Times New Roman" w:hAnsi="Times New Roman"/>
          <w:i/>
          <w:sz w:val="28"/>
          <w:szCs w:val="28"/>
        </w:rPr>
        <w:t>уменьшать, а не увеличивать</w:t>
      </w:r>
      <w:r w:rsidRPr="005C2571">
        <w:rPr>
          <w:rFonts w:ascii="Times New Roman" w:hAnsi="Times New Roman"/>
          <w:i/>
          <w:sz w:val="28"/>
          <w:szCs w:val="28"/>
        </w:rPr>
        <w:t xml:space="preserve"> число их участников</w:t>
      </w:r>
      <w:r>
        <w:rPr>
          <w:rFonts w:ascii="Times New Roman" w:hAnsi="Times New Roman"/>
          <w:sz w:val="28"/>
          <w:szCs w:val="28"/>
        </w:rPr>
        <w:t>.</w:t>
      </w:r>
      <w:r w:rsidR="005C2571">
        <w:rPr>
          <w:rStyle w:val="aa"/>
          <w:rFonts w:ascii="Times New Roman" w:hAnsi="Times New Roman"/>
          <w:sz w:val="28"/>
          <w:szCs w:val="28"/>
        </w:rPr>
        <w:footnoteReference w:id="79"/>
      </w:r>
      <w:r w:rsidR="005C2571">
        <w:rPr>
          <w:rFonts w:ascii="Times New Roman" w:hAnsi="Times New Roman"/>
          <w:sz w:val="28"/>
          <w:szCs w:val="28"/>
        </w:rPr>
        <w:t xml:space="preserve"> В 2011 году вышла его книга, в которой он объясняет все неудачи в международном климатическом регулировании тем, что фокус международных переговоров и многочисленных конференций ушел далеко от первостепенного вопроса о том, </w:t>
      </w:r>
      <w:r w:rsidR="005C2571" w:rsidRPr="00DD131B">
        <w:rPr>
          <w:rFonts w:ascii="Times New Roman" w:hAnsi="Times New Roman"/>
          <w:i/>
          <w:sz w:val="28"/>
          <w:szCs w:val="28"/>
        </w:rPr>
        <w:t xml:space="preserve">что </w:t>
      </w:r>
      <w:r w:rsidR="00DD131B" w:rsidRPr="00DD131B">
        <w:rPr>
          <w:rFonts w:ascii="Times New Roman" w:hAnsi="Times New Roman"/>
          <w:i/>
          <w:sz w:val="28"/>
          <w:szCs w:val="28"/>
        </w:rPr>
        <w:t>страны готовы и в состоянии сделать в своих пределах</w:t>
      </w:r>
      <w:r w:rsidR="00DD131B">
        <w:rPr>
          <w:rFonts w:ascii="Times New Roman" w:hAnsi="Times New Roman"/>
          <w:i/>
          <w:sz w:val="28"/>
          <w:szCs w:val="28"/>
        </w:rPr>
        <w:t>.</w:t>
      </w:r>
      <w:r w:rsidR="00DD131B">
        <w:rPr>
          <w:rStyle w:val="aa"/>
          <w:rFonts w:ascii="Times New Roman" w:hAnsi="Times New Roman"/>
          <w:sz w:val="28"/>
          <w:szCs w:val="28"/>
        </w:rPr>
        <w:footnoteReference w:id="80"/>
      </w:r>
      <w:r w:rsidR="00DD131B">
        <w:rPr>
          <w:rFonts w:ascii="Times New Roman" w:hAnsi="Times New Roman"/>
          <w:i/>
          <w:sz w:val="28"/>
          <w:szCs w:val="28"/>
        </w:rPr>
        <w:t xml:space="preserve"> </w:t>
      </w:r>
      <w:r w:rsidR="00DD131B">
        <w:rPr>
          <w:rFonts w:ascii="Times New Roman" w:hAnsi="Times New Roman"/>
          <w:sz w:val="28"/>
          <w:szCs w:val="28"/>
        </w:rPr>
        <w:t>На протяжении всей работы автор объясняет, каким образом можно достичь наиболее эффективных международных регуляций климатической политики, вернувшись к позициям «национального интереса» государств, не обращая внимания на не приводящую к конкретным результатам глобальную риторику.</w:t>
      </w:r>
      <w:r w:rsidR="000F30EA">
        <w:rPr>
          <w:rFonts w:ascii="Times New Roman" w:hAnsi="Times New Roman"/>
          <w:sz w:val="28"/>
          <w:szCs w:val="28"/>
        </w:rPr>
        <w:t xml:space="preserve"> ООН же – очевидно неподходящее место, в нем не могут быть достигнуты значимые договоренности по вопросам выбросов по двум причинам.</w:t>
      </w:r>
    </w:p>
    <w:p w:rsidR="00FB518F" w:rsidRDefault="000F30EA" w:rsidP="005D0D81">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0F30EA">
        <w:rPr>
          <w:rFonts w:ascii="Times New Roman" w:hAnsi="Times New Roman"/>
          <w:b/>
          <w:sz w:val="28"/>
          <w:szCs w:val="28"/>
        </w:rPr>
        <w:t>Во-первых</w:t>
      </w:r>
      <w:r>
        <w:rPr>
          <w:rFonts w:ascii="Times New Roman" w:hAnsi="Times New Roman"/>
          <w:b/>
          <w:sz w:val="28"/>
          <w:szCs w:val="28"/>
        </w:rPr>
        <w:t>,</w:t>
      </w:r>
      <w:r>
        <w:rPr>
          <w:rFonts w:ascii="Times New Roman" w:hAnsi="Times New Roman"/>
          <w:sz w:val="28"/>
          <w:szCs w:val="28"/>
        </w:rPr>
        <w:t xml:space="preserve"> потому, что большинство стран не обладает информацией о том, сколько парниковых газов вырабатывает их промышленность (заметим, что процесс осведомленности все же повышается, начиная с 2013 года Китай начнет отчитываться о количестве выбросов. Однако подобное значимое решение было достигнуто в рамках двухстороннего соглашения между США и Китаем, а не на глобальной международной конференции).</w:t>
      </w:r>
    </w:p>
    <w:p w:rsidR="000F30EA" w:rsidRDefault="000F30EA" w:rsidP="005D0D81">
      <w:pPr>
        <w:pStyle w:val="a3"/>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0F30EA">
        <w:rPr>
          <w:rFonts w:ascii="Times New Roman" w:hAnsi="Times New Roman"/>
          <w:b/>
          <w:sz w:val="28"/>
          <w:szCs w:val="28"/>
        </w:rPr>
        <w:t>Во-вторых</w:t>
      </w:r>
      <w:r>
        <w:rPr>
          <w:rFonts w:ascii="Times New Roman" w:hAnsi="Times New Roman"/>
          <w:sz w:val="28"/>
          <w:szCs w:val="28"/>
        </w:rPr>
        <w:t xml:space="preserve">, страны, на самом деле, не могут обещать достижения существенных изменений, так как точное количество выбросов зависит от уровня активности экономики, ответственности предпринимателей, уровня развития новых технологий и скорости их внедрения, а также от других факторов, которые находятся </w:t>
      </w:r>
      <w:r w:rsidRPr="000F30EA">
        <w:rPr>
          <w:rFonts w:ascii="Times New Roman" w:hAnsi="Times New Roman"/>
          <w:i/>
          <w:sz w:val="28"/>
          <w:szCs w:val="28"/>
        </w:rPr>
        <w:t>за границами возможностей прямого государственного контроля</w:t>
      </w:r>
      <w:r>
        <w:rPr>
          <w:rFonts w:ascii="Times New Roman" w:hAnsi="Times New Roman"/>
          <w:sz w:val="28"/>
          <w:szCs w:val="28"/>
        </w:rPr>
        <w:t>.</w:t>
      </w:r>
    </w:p>
    <w:p w:rsidR="000F30EA" w:rsidRPr="000F30EA" w:rsidRDefault="000F30EA" w:rsidP="005D0D81">
      <w:pPr>
        <w:pStyle w:val="a3"/>
        <w:spacing w:line="360" w:lineRule="auto"/>
        <w:jc w:val="both"/>
        <w:rPr>
          <w:rFonts w:ascii="Times New Roman" w:hAnsi="Times New Roman"/>
          <w:sz w:val="28"/>
          <w:szCs w:val="28"/>
        </w:rPr>
      </w:pPr>
      <w:r>
        <w:rPr>
          <w:rFonts w:ascii="Times New Roman" w:hAnsi="Times New Roman"/>
          <w:sz w:val="28"/>
          <w:szCs w:val="28"/>
        </w:rPr>
        <w:t xml:space="preserve">  Фактически, в рамках существующего Киотского механизма страны подписываются под теми решениями, </w:t>
      </w:r>
      <w:r w:rsidR="00B655D4">
        <w:rPr>
          <w:rFonts w:ascii="Times New Roman" w:hAnsi="Times New Roman"/>
          <w:sz w:val="28"/>
          <w:szCs w:val="28"/>
        </w:rPr>
        <w:t>обеспечение которые они не могут с полной ответственностью обеспечить.</w:t>
      </w:r>
    </w:p>
    <w:p w:rsidR="00771DDC" w:rsidRDefault="005C2571" w:rsidP="005D0D81">
      <w:pPr>
        <w:pStyle w:val="a3"/>
        <w:spacing w:line="360" w:lineRule="auto"/>
        <w:jc w:val="both"/>
        <w:rPr>
          <w:rFonts w:ascii="Times New Roman" w:hAnsi="Times New Roman"/>
          <w:sz w:val="28"/>
          <w:szCs w:val="28"/>
        </w:rPr>
      </w:pPr>
      <w:r>
        <w:rPr>
          <w:rFonts w:ascii="Times New Roman" w:hAnsi="Times New Roman"/>
          <w:sz w:val="28"/>
          <w:szCs w:val="28"/>
        </w:rPr>
        <w:t xml:space="preserve">  О</w:t>
      </w:r>
      <w:r w:rsidR="005D0D81" w:rsidRPr="005D0D81">
        <w:rPr>
          <w:rFonts w:ascii="Times New Roman" w:hAnsi="Times New Roman"/>
          <w:sz w:val="28"/>
          <w:szCs w:val="28"/>
        </w:rPr>
        <w:t xml:space="preserve">сновная проблема соглашений по климату сводится к тому, что они требуют </w:t>
      </w:r>
      <w:r w:rsidR="005D0D81">
        <w:rPr>
          <w:rFonts w:ascii="Times New Roman" w:hAnsi="Times New Roman"/>
          <w:sz w:val="28"/>
          <w:szCs w:val="28"/>
        </w:rPr>
        <w:t>такого уровня кооперации, который не требуется для международных регулирований любого другого типа</w:t>
      </w:r>
      <w:r w:rsidR="005D0D81">
        <w:rPr>
          <w:rStyle w:val="aa"/>
          <w:rFonts w:ascii="Times New Roman" w:hAnsi="Times New Roman"/>
          <w:sz w:val="28"/>
          <w:szCs w:val="28"/>
        </w:rPr>
        <w:footnoteReference w:id="81"/>
      </w:r>
      <w:r w:rsidR="005D0D81">
        <w:rPr>
          <w:rFonts w:ascii="Times New Roman" w:hAnsi="Times New Roman"/>
          <w:sz w:val="28"/>
          <w:szCs w:val="28"/>
        </w:rPr>
        <w:t>.</w:t>
      </w:r>
      <w:r w:rsidR="00771DDC" w:rsidRPr="00771DDC">
        <w:rPr>
          <w:rFonts w:ascii="Times New Roman" w:hAnsi="Times New Roman"/>
          <w:sz w:val="28"/>
          <w:szCs w:val="28"/>
        </w:rPr>
        <w:t xml:space="preserve"> </w:t>
      </w:r>
      <w:r w:rsidR="00771DDC">
        <w:rPr>
          <w:rFonts w:ascii="Times New Roman" w:hAnsi="Times New Roman"/>
          <w:sz w:val="28"/>
          <w:szCs w:val="28"/>
        </w:rPr>
        <w:t>Однако очевидно, что мы находимся в периоде смены подходов к политическим решениям по вопросам изменения климата. В чем эти изменения заключаются? Различные эксперты называют несколько различные направления изменений, однако по ключевым параметрам они сходятся. Приведем несколько мнений наиболее авторитетных экспертов.</w:t>
      </w:r>
    </w:p>
    <w:p w:rsidR="00771DDC" w:rsidRDefault="00771DDC" w:rsidP="00771DDC">
      <w:pPr>
        <w:pStyle w:val="a3"/>
        <w:spacing w:line="360" w:lineRule="auto"/>
        <w:jc w:val="both"/>
        <w:rPr>
          <w:rFonts w:ascii="Times New Roman" w:hAnsi="Times New Roman"/>
          <w:sz w:val="28"/>
          <w:szCs w:val="28"/>
        </w:rPr>
      </w:pPr>
      <w:r>
        <w:rPr>
          <w:rFonts w:ascii="Times New Roman" w:hAnsi="Times New Roman"/>
          <w:sz w:val="28"/>
          <w:szCs w:val="28"/>
        </w:rPr>
        <w:t xml:space="preserve">  В своем докладе по перспективам </w:t>
      </w:r>
      <w:proofErr w:type="spellStart"/>
      <w:r>
        <w:rPr>
          <w:rFonts w:ascii="Times New Roman" w:hAnsi="Times New Roman"/>
          <w:sz w:val="28"/>
          <w:szCs w:val="28"/>
        </w:rPr>
        <w:t>Киотско-Марракешской</w:t>
      </w:r>
      <w:proofErr w:type="spellEnd"/>
      <w:r>
        <w:rPr>
          <w:rFonts w:ascii="Times New Roman" w:hAnsi="Times New Roman"/>
          <w:sz w:val="28"/>
          <w:szCs w:val="28"/>
        </w:rPr>
        <w:t xml:space="preserve"> системы эксперты Лондонского института международных дел приводят такой список изменений подхода: он станет</w:t>
      </w:r>
    </w:p>
    <w:p w:rsidR="00771DDC" w:rsidRDefault="00771DDC" w:rsidP="00771DDC">
      <w:pPr>
        <w:pStyle w:val="a3"/>
        <w:numPr>
          <w:ilvl w:val="0"/>
          <w:numId w:val="11"/>
        </w:numPr>
        <w:spacing w:line="360" w:lineRule="auto"/>
        <w:jc w:val="both"/>
        <w:rPr>
          <w:rFonts w:ascii="Times New Roman" w:hAnsi="Times New Roman"/>
          <w:sz w:val="28"/>
          <w:szCs w:val="28"/>
        </w:rPr>
      </w:pPr>
      <w:r>
        <w:rPr>
          <w:rFonts w:ascii="Times New Roman" w:hAnsi="Times New Roman"/>
          <w:sz w:val="28"/>
          <w:szCs w:val="28"/>
        </w:rPr>
        <w:t>Менее глобальным</w:t>
      </w:r>
    </w:p>
    <w:p w:rsidR="00771DDC" w:rsidRDefault="00771DDC" w:rsidP="00771DDC">
      <w:pPr>
        <w:pStyle w:val="a3"/>
        <w:numPr>
          <w:ilvl w:val="0"/>
          <w:numId w:val="11"/>
        </w:numPr>
        <w:spacing w:line="360" w:lineRule="auto"/>
        <w:jc w:val="both"/>
        <w:rPr>
          <w:rFonts w:ascii="Times New Roman" w:hAnsi="Times New Roman"/>
          <w:sz w:val="28"/>
          <w:szCs w:val="28"/>
        </w:rPr>
      </w:pPr>
      <w:r>
        <w:rPr>
          <w:rFonts w:ascii="Times New Roman" w:hAnsi="Times New Roman"/>
          <w:sz w:val="28"/>
          <w:szCs w:val="28"/>
        </w:rPr>
        <w:t>Более конкретным</w:t>
      </w:r>
    </w:p>
    <w:p w:rsidR="00771DDC" w:rsidRDefault="00771DDC" w:rsidP="00771DDC">
      <w:pPr>
        <w:pStyle w:val="a3"/>
        <w:numPr>
          <w:ilvl w:val="0"/>
          <w:numId w:val="11"/>
        </w:numPr>
        <w:spacing w:line="360" w:lineRule="auto"/>
        <w:jc w:val="both"/>
        <w:rPr>
          <w:rFonts w:ascii="Times New Roman" w:hAnsi="Times New Roman"/>
          <w:sz w:val="28"/>
          <w:szCs w:val="28"/>
        </w:rPr>
      </w:pPr>
      <w:r>
        <w:rPr>
          <w:rFonts w:ascii="Times New Roman" w:hAnsi="Times New Roman"/>
          <w:sz w:val="28"/>
          <w:szCs w:val="28"/>
        </w:rPr>
        <w:t>Более системным</w:t>
      </w:r>
      <w:r w:rsidR="00F05A59">
        <w:rPr>
          <w:rFonts w:ascii="Times New Roman" w:hAnsi="Times New Roman"/>
          <w:sz w:val="28"/>
          <w:szCs w:val="28"/>
        </w:rPr>
        <w:t>и</w:t>
      </w:r>
      <w:r>
        <w:rPr>
          <w:rStyle w:val="aa"/>
          <w:rFonts w:ascii="Times New Roman" w:hAnsi="Times New Roman"/>
          <w:sz w:val="28"/>
          <w:szCs w:val="28"/>
        </w:rPr>
        <w:footnoteReference w:id="82"/>
      </w:r>
      <w:r>
        <w:rPr>
          <w:rFonts w:ascii="Times New Roman" w:hAnsi="Times New Roman"/>
          <w:sz w:val="28"/>
          <w:szCs w:val="28"/>
        </w:rPr>
        <w:t xml:space="preserve"> </w:t>
      </w:r>
    </w:p>
    <w:p w:rsidR="00693247" w:rsidRDefault="00693247" w:rsidP="00693247">
      <w:pPr>
        <w:pStyle w:val="a3"/>
        <w:spacing w:line="360" w:lineRule="auto"/>
        <w:jc w:val="both"/>
        <w:rPr>
          <w:rFonts w:ascii="Times New Roman" w:hAnsi="Times New Roman"/>
          <w:sz w:val="28"/>
          <w:szCs w:val="28"/>
        </w:rPr>
      </w:pPr>
      <w:r w:rsidRPr="00693247">
        <w:rPr>
          <w:rFonts w:ascii="Times New Roman" w:hAnsi="Times New Roman"/>
          <w:sz w:val="28"/>
          <w:szCs w:val="28"/>
        </w:rPr>
        <w:lastRenderedPageBreak/>
        <w:t xml:space="preserve">  </w:t>
      </w:r>
      <w:r>
        <w:rPr>
          <w:rFonts w:ascii="Times New Roman" w:hAnsi="Times New Roman"/>
          <w:sz w:val="28"/>
          <w:szCs w:val="28"/>
        </w:rPr>
        <w:t>Первый пункт означает, что климатические изменения должны начать восприниматься как проблемы местной экономики в связи с тем, что именно отдельным странам предстоит предпринимать меры по борьбе с засухами, наводнениями и другими последствиями. В этой «меньшей глобальности» как раз и выражено смещение акцента в экологии от мер предотвращения к мерам адаптации.</w:t>
      </w:r>
    </w:p>
    <w:p w:rsidR="00693247" w:rsidRDefault="00693247" w:rsidP="00693247">
      <w:pPr>
        <w:pStyle w:val="a3"/>
        <w:spacing w:line="360" w:lineRule="auto"/>
        <w:jc w:val="both"/>
        <w:rPr>
          <w:rFonts w:ascii="Times New Roman" w:hAnsi="Times New Roman"/>
          <w:sz w:val="28"/>
          <w:szCs w:val="28"/>
        </w:rPr>
      </w:pPr>
      <w:r>
        <w:rPr>
          <w:rFonts w:ascii="Times New Roman" w:hAnsi="Times New Roman"/>
          <w:sz w:val="28"/>
          <w:szCs w:val="28"/>
        </w:rPr>
        <w:t xml:space="preserve">  Большая конкретности подразумевает, что спускаясь на более низкий, локальный уровень, регуляции мер, необходимых для ответа на проблемы изменения климата должны становиться все более конкретными. </w:t>
      </w:r>
      <w:r w:rsidR="001D6654">
        <w:rPr>
          <w:rFonts w:ascii="Times New Roman" w:hAnsi="Times New Roman"/>
          <w:sz w:val="28"/>
          <w:szCs w:val="28"/>
        </w:rPr>
        <w:t>То есть, предвидится процесс выработки все более конкретных стратегий для конкретных фирм, организаций, отраслей, правительств и т.д.</w:t>
      </w:r>
    </w:p>
    <w:p w:rsidR="001D6654" w:rsidRDefault="001D6654" w:rsidP="00693247">
      <w:pPr>
        <w:pStyle w:val="a3"/>
        <w:spacing w:line="360" w:lineRule="auto"/>
        <w:jc w:val="both"/>
        <w:rPr>
          <w:rFonts w:ascii="Times New Roman" w:hAnsi="Times New Roman"/>
          <w:sz w:val="28"/>
          <w:szCs w:val="28"/>
        </w:rPr>
      </w:pPr>
      <w:r>
        <w:rPr>
          <w:rFonts w:ascii="Times New Roman" w:hAnsi="Times New Roman"/>
          <w:sz w:val="28"/>
          <w:szCs w:val="28"/>
        </w:rPr>
        <w:t xml:space="preserve">  Пункт о большей системности говорит о том, что проблемы климата перестанут быть как бы «вырванными из контекстами» и начнут регулироваться вместе и наравне с другими вопросами, в совместном рассмотрении которых возможно достичь наиболее выгодных решений.</w:t>
      </w:r>
    </w:p>
    <w:p w:rsidR="001D6654" w:rsidRDefault="001D6654" w:rsidP="00693247">
      <w:pPr>
        <w:pStyle w:val="a3"/>
        <w:spacing w:line="360" w:lineRule="auto"/>
        <w:jc w:val="both"/>
        <w:rPr>
          <w:rFonts w:ascii="Times New Roman" w:hAnsi="Times New Roman"/>
          <w:sz w:val="28"/>
          <w:szCs w:val="28"/>
        </w:rPr>
      </w:pPr>
      <w:r>
        <w:rPr>
          <w:rFonts w:ascii="Times New Roman" w:hAnsi="Times New Roman"/>
          <w:sz w:val="28"/>
          <w:szCs w:val="28"/>
        </w:rPr>
        <w:t xml:space="preserve">  Данный прогноз был дан в 2003 году, и основные его положения нет основания отвергать по состоянию на 2013 год. Теперь же обратимся к рекомендациям этих же экспертов в вопросах международного сотрудничества по вопросам изменения климата:</w:t>
      </w:r>
    </w:p>
    <w:p w:rsidR="001D6654" w:rsidRDefault="001D6654" w:rsidP="001D6654">
      <w:pPr>
        <w:pStyle w:val="a3"/>
        <w:numPr>
          <w:ilvl w:val="0"/>
          <w:numId w:val="12"/>
        </w:numPr>
        <w:spacing w:line="360" w:lineRule="auto"/>
        <w:jc w:val="both"/>
        <w:rPr>
          <w:rFonts w:ascii="Times New Roman" w:hAnsi="Times New Roman"/>
          <w:sz w:val="28"/>
          <w:szCs w:val="28"/>
        </w:rPr>
      </w:pPr>
      <w:r>
        <w:rPr>
          <w:rFonts w:ascii="Times New Roman" w:hAnsi="Times New Roman"/>
          <w:sz w:val="28"/>
          <w:szCs w:val="28"/>
        </w:rPr>
        <w:t>Расширение круга стран, принимающих на себя четкие обязательства</w:t>
      </w:r>
    </w:p>
    <w:p w:rsidR="001D6654" w:rsidRDefault="001D6654" w:rsidP="001D6654">
      <w:pPr>
        <w:pStyle w:val="a3"/>
        <w:numPr>
          <w:ilvl w:val="0"/>
          <w:numId w:val="12"/>
        </w:numPr>
        <w:spacing w:line="360" w:lineRule="auto"/>
        <w:jc w:val="both"/>
        <w:rPr>
          <w:rFonts w:ascii="Times New Roman" w:hAnsi="Times New Roman"/>
          <w:sz w:val="28"/>
          <w:szCs w:val="28"/>
        </w:rPr>
      </w:pPr>
      <w:r>
        <w:rPr>
          <w:rFonts w:ascii="Times New Roman" w:hAnsi="Times New Roman"/>
          <w:sz w:val="28"/>
          <w:szCs w:val="28"/>
        </w:rPr>
        <w:t>Подкрепление этих обязательств дополнительными мерами</w:t>
      </w:r>
    </w:p>
    <w:p w:rsidR="001D6654" w:rsidRDefault="001D6654" w:rsidP="001D6654">
      <w:pPr>
        <w:pStyle w:val="a3"/>
        <w:numPr>
          <w:ilvl w:val="0"/>
          <w:numId w:val="12"/>
        </w:numPr>
        <w:spacing w:line="360" w:lineRule="auto"/>
        <w:jc w:val="both"/>
        <w:rPr>
          <w:rFonts w:ascii="Times New Roman" w:hAnsi="Times New Roman"/>
          <w:sz w:val="28"/>
          <w:szCs w:val="28"/>
        </w:rPr>
      </w:pPr>
      <w:r>
        <w:rPr>
          <w:rFonts w:ascii="Times New Roman" w:hAnsi="Times New Roman"/>
          <w:sz w:val="28"/>
          <w:szCs w:val="28"/>
        </w:rPr>
        <w:t>Проведение переговоров для решения других проблем, каким-либо образом связанных с последствиями изменения климата</w:t>
      </w:r>
      <w:r>
        <w:rPr>
          <w:rStyle w:val="aa"/>
          <w:rFonts w:ascii="Times New Roman" w:hAnsi="Times New Roman"/>
          <w:sz w:val="28"/>
          <w:szCs w:val="28"/>
        </w:rPr>
        <w:footnoteReference w:id="83"/>
      </w:r>
      <w:r>
        <w:rPr>
          <w:rFonts w:ascii="Times New Roman" w:hAnsi="Times New Roman"/>
          <w:sz w:val="28"/>
          <w:szCs w:val="28"/>
        </w:rPr>
        <w:t>.</w:t>
      </w:r>
    </w:p>
    <w:p w:rsidR="001D6654" w:rsidRDefault="001D6654" w:rsidP="001D6654">
      <w:pPr>
        <w:pStyle w:val="a3"/>
        <w:spacing w:line="360" w:lineRule="auto"/>
        <w:jc w:val="both"/>
        <w:rPr>
          <w:rFonts w:ascii="Times New Roman" w:hAnsi="Times New Roman"/>
          <w:sz w:val="28"/>
          <w:szCs w:val="28"/>
        </w:rPr>
      </w:pPr>
      <w:r w:rsidRPr="001D6654">
        <w:rPr>
          <w:rFonts w:ascii="Times New Roman" w:hAnsi="Times New Roman"/>
          <w:sz w:val="28"/>
          <w:szCs w:val="28"/>
        </w:rPr>
        <w:t xml:space="preserve">  </w:t>
      </w:r>
      <w:r>
        <w:rPr>
          <w:rFonts w:ascii="Times New Roman" w:hAnsi="Times New Roman"/>
          <w:sz w:val="28"/>
          <w:szCs w:val="28"/>
        </w:rPr>
        <w:t xml:space="preserve">Первые пункты этих двух списков указывают на то, что стимулировать индивидуальные действия стран по сокращению выбросов и развитию </w:t>
      </w:r>
      <w:proofErr w:type="spellStart"/>
      <w:r>
        <w:rPr>
          <w:rFonts w:ascii="Times New Roman" w:hAnsi="Times New Roman"/>
          <w:sz w:val="28"/>
          <w:szCs w:val="28"/>
        </w:rPr>
        <w:t>энерго</w:t>
      </w:r>
      <w:proofErr w:type="spellEnd"/>
      <w:r>
        <w:rPr>
          <w:rFonts w:ascii="Times New Roman" w:hAnsi="Times New Roman"/>
          <w:sz w:val="28"/>
          <w:szCs w:val="28"/>
        </w:rPr>
        <w:t>-</w:t>
      </w:r>
      <w:r>
        <w:rPr>
          <w:rFonts w:ascii="Times New Roman" w:hAnsi="Times New Roman"/>
          <w:sz w:val="28"/>
          <w:szCs w:val="28"/>
        </w:rPr>
        <w:lastRenderedPageBreak/>
        <w:t xml:space="preserve">эффективных технологий можно не путем максимального расширения участия в международных механизмах, а, наоборот, путем поддержания развития местных инициатив. Именно </w:t>
      </w:r>
      <w:r w:rsidR="00CB4454">
        <w:rPr>
          <w:rFonts w:ascii="Times New Roman" w:hAnsi="Times New Roman"/>
          <w:sz w:val="28"/>
          <w:szCs w:val="28"/>
        </w:rPr>
        <w:t>местные проекты, обеспеченные четкими мерами и целями, побуждают государства к более ответственным действиям, так как уменьшают возможность перенесения ответственности за свое без</w:t>
      </w:r>
      <w:r w:rsidR="006E5AF4">
        <w:rPr>
          <w:rFonts w:ascii="Times New Roman" w:hAnsi="Times New Roman"/>
          <w:sz w:val="28"/>
          <w:szCs w:val="28"/>
        </w:rPr>
        <w:t>действие на других участников ре</w:t>
      </w:r>
      <w:r w:rsidR="00CB4454">
        <w:rPr>
          <w:rFonts w:ascii="Times New Roman" w:hAnsi="Times New Roman"/>
          <w:sz w:val="28"/>
          <w:szCs w:val="28"/>
        </w:rPr>
        <w:t>гуляций.</w:t>
      </w:r>
    </w:p>
    <w:p w:rsidR="00495D3E" w:rsidRDefault="00495D3E" w:rsidP="001D6654">
      <w:pPr>
        <w:pStyle w:val="a3"/>
        <w:spacing w:line="360" w:lineRule="auto"/>
        <w:jc w:val="both"/>
        <w:rPr>
          <w:rFonts w:ascii="Times New Roman" w:hAnsi="Times New Roman"/>
          <w:sz w:val="28"/>
          <w:szCs w:val="28"/>
        </w:rPr>
      </w:pPr>
      <w:r w:rsidRPr="00495D3E">
        <w:rPr>
          <w:rFonts w:ascii="Times New Roman" w:hAnsi="Times New Roman"/>
          <w:sz w:val="28"/>
          <w:szCs w:val="28"/>
        </w:rPr>
        <w:t xml:space="preserve">  </w:t>
      </w:r>
      <w:r>
        <w:rPr>
          <w:rFonts w:ascii="Times New Roman" w:hAnsi="Times New Roman"/>
          <w:sz w:val="28"/>
          <w:szCs w:val="28"/>
        </w:rPr>
        <w:t>Теперь обратимся к самим нормам, которые национальные государства соглашаются или не соглашаются принять.</w:t>
      </w:r>
      <w:r w:rsidR="00260C57">
        <w:rPr>
          <w:rFonts w:ascii="Times New Roman" w:hAnsi="Times New Roman"/>
          <w:sz w:val="28"/>
          <w:szCs w:val="28"/>
        </w:rPr>
        <w:t xml:space="preserve"> Согласно предположению Лорен Касс, проведшей масштабной исследование по вопросу измерения «национальной значимости» (</w:t>
      </w:r>
      <w:r w:rsidR="00260C57">
        <w:rPr>
          <w:rFonts w:ascii="Times New Roman" w:hAnsi="Times New Roman"/>
          <w:sz w:val="28"/>
          <w:szCs w:val="28"/>
          <w:lang w:val="en-US"/>
        </w:rPr>
        <w:t>domestic</w:t>
      </w:r>
      <w:r w:rsidR="00260C57" w:rsidRPr="00260C57">
        <w:rPr>
          <w:rFonts w:ascii="Times New Roman" w:hAnsi="Times New Roman"/>
          <w:sz w:val="28"/>
          <w:szCs w:val="28"/>
        </w:rPr>
        <w:t xml:space="preserve"> </w:t>
      </w:r>
      <w:r w:rsidR="00260C57">
        <w:rPr>
          <w:rFonts w:ascii="Times New Roman" w:hAnsi="Times New Roman"/>
          <w:sz w:val="28"/>
          <w:szCs w:val="28"/>
          <w:lang w:val="en-US"/>
        </w:rPr>
        <w:t>salience</w:t>
      </w:r>
      <w:r w:rsidR="00260C57">
        <w:rPr>
          <w:rFonts w:ascii="Times New Roman" w:hAnsi="Times New Roman"/>
          <w:sz w:val="28"/>
          <w:szCs w:val="28"/>
        </w:rPr>
        <w:t>), два фактора принятия государствами международных экологических регуля</w:t>
      </w:r>
      <w:r w:rsidR="00827849">
        <w:rPr>
          <w:rFonts w:ascii="Times New Roman" w:hAnsi="Times New Roman"/>
          <w:sz w:val="28"/>
          <w:szCs w:val="28"/>
        </w:rPr>
        <w:t>ций можно назвать ключевыми, это:</w:t>
      </w:r>
    </w:p>
    <w:p w:rsidR="00260C57" w:rsidRDefault="00023424" w:rsidP="00260C57">
      <w:pPr>
        <w:pStyle w:val="a3"/>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Степень, в которой нормы соответствуют </w:t>
      </w:r>
      <w:proofErr w:type="spellStart"/>
      <w:r>
        <w:rPr>
          <w:rFonts w:ascii="Times New Roman" w:hAnsi="Times New Roman"/>
          <w:sz w:val="28"/>
          <w:szCs w:val="28"/>
        </w:rPr>
        <w:t>внутристрановым</w:t>
      </w:r>
      <w:proofErr w:type="spellEnd"/>
      <w:r>
        <w:rPr>
          <w:rFonts w:ascii="Times New Roman" w:hAnsi="Times New Roman"/>
          <w:sz w:val="28"/>
          <w:szCs w:val="28"/>
        </w:rPr>
        <w:t xml:space="preserve"> регуляциям;</w:t>
      </w:r>
    </w:p>
    <w:p w:rsidR="00023424" w:rsidRDefault="00023424" w:rsidP="00260C57">
      <w:pPr>
        <w:pStyle w:val="a3"/>
        <w:numPr>
          <w:ilvl w:val="0"/>
          <w:numId w:val="13"/>
        </w:numPr>
        <w:spacing w:line="360" w:lineRule="auto"/>
        <w:jc w:val="both"/>
        <w:rPr>
          <w:rFonts w:ascii="Times New Roman" w:hAnsi="Times New Roman"/>
          <w:sz w:val="28"/>
          <w:szCs w:val="28"/>
        </w:rPr>
      </w:pPr>
      <w:r>
        <w:rPr>
          <w:rFonts w:ascii="Times New Roman" w:hAnsi="Times New Roman"/>
          <w:sz w:val="28"/>
          <w:szCs w:val="28"/>
        </w:rPr>
        <w:t>Степень, в которой поддержка этой нормы или несогласие с негативно влияет на материальные интересы страны</w:t>
      </w:r>
    </w:p>
    <w:p w:rsidR="00023424" w:rsidRDefault="00023424" w:rsidP="00023424">
      <w:pPr>
        <w:pStyle w:val="a3"/>
        <w:spacing w:line="360" w:lineRule="auto"/>
        <w:jc w:val="both"/>
        <w:rPr>
          <w:rFonts w:ascii="Times New Roman" w:hAnsi="Times New Roman"/>
          <w:sz w:val="28"/>
          <w:szCs w:val="28"/>
        </w:rPr>
      </w:pPr>
      <w:r>
        <w:rPr>
          <w:rFonts w:ascii="Times New Roman" w:hAnsi="Times New Roman"/>
          <w:sz w:val="28"/>
          <w:szCs w:val="28"/>
        </w:rPr>
        <w:t xml:space="preserve">  В соответствии с данными факторами автор располагает все нормы в </w:t>
      </w:r>
      <w:proofErr w:type="gramStart"/>
      <w:r>
        <w:rPr>
          <w:rFonts w:ascii="Times New Roman" w:hAnsi="Times New Roman"/>
          <w:sz w:val="28"/>
          <w:szCs w:val="28"/>
        </w:rPr>
        <w:t>восьми-частной</w:t>
      </w:r>
      <w:proofErr w:type="gramEnd"/>
      <w:r>
        <w:rPr>
          <w:rFonts w:ascii="Times New Roman" w:hAnsi="Times New Roman"/>
          <w:sz w:val="28"/>
          <w:szCs w:val="28"/>
        </w:rPr>
        <w:t xml:space="preserve"> шкале от полностью нерелевантных до тех, которые принимаются как должное всеми национальными государствами</w:t>
      </w:r>
      <w:r>
        <w:rPr>
          <w:rStyle w:val="aa"/>
          <w:rFonts w:ascii="Times New Roman" w:hAnsi="Times New Roman"/>
          <w:sz w:val="28"/>
          <w:szCs w:val="28"/>
        </w:rPr>
        <w:footnoteReference w:id="84"/>
      </w:r>
      <w:r>
        <w:rPr>
          <w:rFonts w:ascii="Times New Roman" w:hAnsi="Times New Roman"/>
          <w:sz w:val="28"/>
          <w:szCs w:val="28"/>
        </w:rPr>
        <w:t>.</w:t>
      </w:r>
    </w:p>
    <w:p w:rsidR="000D3167" w:rsidRDefault="00827849" w:rsidP="000D3167">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D126E3">
        <w:rPr>
          <w:rFonts w:ascii="Times New Roman" w:hAnsi="Times New Roman"/>
          <w:sz w:val="28"/>
          <w:szCs w:val="28"/>
        </w:rPr>
        <w:t xml:space="preserve">Еще один подход к эффективности международных экологических договоренностей выражен в трудах </w:t>
      </w:r>
      <w:r w:rsidR="000D3167">
        <w:rPr>
          <w:rFonts w:ascii="Times New Roman" w:hAnsi="Times New Roman"/>
          <w:sz w:val="28"/>
          <w:szCs w:val="28"/>
        </w:rPr>
        <w:t xml:space="preserve">Джорджа </w:t>
      </w:r>
      <w:proofErr w:type="spellStart"/>
      <w:r w:rsidR="000D3167">
        <w:rPr>
          <w:rFonts w:ascii="Times New Roman" w:hAnsi="Times New Roman"/>
          <w:sz w:val="28"/>
          <w:szCs w:val="28"/>
        </w:rPr>
        <w:t>Даунаса</w:t>
      </w:r>
      <w:proofErr w:type="spellEnd"/>
      <w:r w:rsidR="000D3167">
        <w:rPr>
          <w:rFonts w:ascii="Times New Roman" w:hAnsi="Times New Roman"/>
          <w:sz w:val="28"/>
          <w:szCs w:val="28"/>
        </w:rPr>
        <w:t xml:space="preserve">. Выделим основные выводы, сделанные им относительно </w:t>
      </w:r>
      <w:r w:rsidR="000D3167" w:rsidRPr="000D3167">
        <w:rPr>
          <w:rFonts w:ascii="Times New Roman" w:hAnsi="Times New Roman"/>
          <w:i/>
          <w:sz w:val="28"/>
          <w:szCs w:val="28"/>
        </w:rPr>
        <w:t>факторов эффективности</w:t>
      </w:r>
      <w:r w:rsidR="000D3167">
        <w:rPr>
          <w:rFonts w:ascii="Times New Roman" w:hAnsi="Times New Roman"/>
          <w:sz w:val="28"/>
          <w:szCs w:val="28"/>
        </w:rPr>
        <w:t xml:space="preserve"> международных соглашений в сфере экологического регулирования.</w:t>
      </w:r>
    </w:p>
    <w:p w:rsidR="006E5AF4" w:rsidRDefault="000D3167" w:rsidP="000D3167">
      <w:pPr>
        <w:pStyle w:val="a3"/>
        <w:spacing w:line="360" w:lineRule="auto"/>
        <w:jc w:val="both"/>
        <w:rPr>
          <w:rFonts w:ascii="Times New Roman" w:hAnsi="Times New Roman"/>
          <w:sz w:val="28"/>
          <w:szCs w:val="28"/>
        </w:rPr>
      </w:pPr>
      <w:r>
        <w:rPr>
          <w:rFonts w:ascii="Times New Roman" w:hAnsi="Times New Roman"/>
          <w:sz w:val="28"/>
          <w:szCs w:val="28"/>
        </w:rPr>
        <w:t xml:space="preserve">  Во-первых, это </w:t>
      </w:r>
      <w:r w:rsidRPr="000D3167">
        <w:rPr>
          <w:rFonts w:ascii="Times New Roman" w:hAnsi="Times New Roman"/>
          <w:b/>
          <w:sz w:val="28"/>
          <w:szCs w:val="28"/>
        </w:rPr>
        <w:t>вопрос лидерства</w:t>
      </w:r>
      <w:r>
        <w:rPr>
          <w:rFonts w:ascii="Times New Roman" w:hAnsi="Times New Roman"/>
          <w:b/>
          <w:sz w:val="28"/>
          <w:szCs w:val="28"/>
        </w:rPr>
        <w:t xml:space="preserve">. </w:t>
      </w:r>
      <w:r>
        <w:rPr>
          <w:rFonts w:ascii="Times New Roman" w:hAnsi="Times New Roman"/>
          <w:sz w:val="28"/>
          <w:szCs w:val="28"/>
        </w:rPr>
        <w:t xml:space="preserve">Будь то признанный лидер мнений внутри государства, либо явно берущее на себя лидирующие позиции государства в </w:t>
      </w:r>
      <w:r>
        <w:rPr>
          <w:rFonts w:ascii="Times New Roman" w:hAnsi="Times New Roman"/>
          <w:sz w:val="28"/>
          <w:szCs w:val="28"/>
        </w:rPr>
        <w:lastRenderedPageBreak/>
        <w:t xml:space="preserve">международных договорах. Еще до </w:t>
      </w:r>
      <w:proofErr w:type="spellStart"/>
      <w:r>
        <w:rPr>
          <w:rFonts w:ascii="Times New Roman" w:hAnsi="Times New Roman"/>
          <w:sz w:val="28"/>
          <w:szCs w:val="28"/>
        </w:rPr>
        <w:t>Даунса</w:t>
      </w:r>
      <w:proofErr w:type="spellEnd"/>
      <w:r>
        <w:rPr>
          <w:rFonts w:ascii="Times New Roman" w:hAnsi="Times New Roman"/>
          <w:sz w:val="28"/>
          <w:szCs w:val="28"/>
        </w:rPr>
        <w:t xml:space="preserve"> известный исследователь экологической политики Ральф Якобсон указывает на то, что </w:t>
      </w:r>
      <w:r w:rsidR="006E5AF4">
        <w:rPr>
          <w:rFonts w:ascii="Times New Roman" w:hAnsi="Times New Roman"/>
          <w:sz w:val="28"/>
          <w:szCs w:val="28"/>
        </w:rPr>
        <w:t>лидерство должно быть названо решающим фактором в продвижении инициатив экологических соглашений и в обеспечении их поддержки другими государствами</w:t>
      </w:r>
      <w:r w:rsidR="006E5AF4">
        <w:rPr>
          <w:rStyle w:val="aa"/>
          <w:rFonts w:ascii="Times New Roman" w:hAnsi="Times New Roman"/>
          <w:sz w:val="28"/>
          <w:szCs w:val="28"/>
        </w:rPr>
        <w:footnoteReference w:id="85"/>
      </w:r>
      <w:r w:rsidR="006E5AF4">
        <w:rPr>
          <w:rFonts w:ascii="Times New Roman" w:hAnsi="Times New Roman"/>
          <w:sz w:val="28"/>
          <w:szCs w:val="28"/>
        </w:rPr>
        <w:t>. Нужно дополнительное уточнение относительно того, почему именно в вопросах экологической политики лидерство становится определяющим фактором. Ведь оно так же играет существенную роль в обсуждении и принятии соглашений по другим политическим вопросам. Объяснить данное положение можно исходя из рассмотренной в первой</w:t>
      </w:r>
      <w:r w:rsidR="006242BB">
        <w:rPr>
          <w:rFonts w:ascii="Times New Roman" w:hAnsi="Times New Roman"/>
          <w:sz w:val="28"/>
          <w:szCs w:val="28"/>
        </w:rPr>
        <w:t xml:space="preserve"> главе теории общественных благ. Во-первых, согласно ее предположению, ни одна страна не будет в одностороннем порядке вкладывать ресурсы в обеспечение глобальных общественных благ, однако все осознают потенциальные преимущества от принятия подобных действий и опасность бездействия, соответственно. Во-вторых, вопросы политического регулирования взаимоотношений человечества с окружающей средой имеют совершенно другую временную перспективу, нежели любые вопросы, связанные непосредственно с людьми. Без политического лидерства вопросы изменения климата никогда не вошли бы в список вопросов приоритетной значимости.</w:t>
      </w:r>
    </w:p>
    <w:p w:rsidR="000D3167" w:rsidRDefault="00E84095" w:rsidP="000D3167">
      <w:pPr>
        <w:pStyle w:val="a3"/>
        <w:spacing w:line="360" w:lineRule="auto"/>
        <w:jc w:val="both"/>
        <w:rPr>
          <w:rFonts w:ascii="Times New Roman" w:hAnsi="Times New Roman"/>
          <w:sz w:val="28"/>
          <w:szCs w:val="28"/>
        </w:rPr>
      </w:pPr>
      <w:r>
        <w:rPr>
          <w:rFonts w:ascii="Times New Roman" w:hAnsi="Times New Roman"/>
          <w:sz w:val="28"/>
          <w:szCs w:val="28"/>
        </w:rPr>
        <w:t xml:space="preserve">  Как показано в рамках данной работы, р</w:t>
      </w:r>
      <w:r w:rsidR="006242BB">
        <w:rPr>
          <w:rFonts w:ascii="Times New Roman" w:hAnsi="Times New Roman"/>
          <w:sz w:val="28"/>
          <w:szCs w:val="28"/>
        </w:rPr>
        <w:t>овно так же, как инициативные решения по экологическому регулированию,</w:t>
      </w:r>
      <w:r w:rsidR="000D3167">
        <w:rPr>
          <w:rFonts w:ascii="Times New Roman" w:hAnsi="Times New Roman"/>
          <w:sz w:val="28"/>
          <w:szCs w:val="28"/>
        </w:rPr>
        <w:t xml:space="preserve"> рассмотренные решения выхода </w:t>
      </w:r>
      <w:r>
        <w:rPr>
          <w:rFonts w:ascii="Times New Roman" w:hAnsi="Times New Roman"/>
          <w:sz w:val="28"/>
          <w:szCs w:val="28"/>
        </w:rPr>
        <w:t>из механизма международных экологических регуляций</w:t>
      </w:r>
      <w:r w:rsidR="000D3167">
        <w:rPr>
          <w:rFonts w:ascii="Times New Roman" w:hAnsi="Times New Roman"/>
          <w:sz w:val="28"/>
          <w:szCs w:val="28"/>
        </w:rPr>
        <w:t xml:space="preserve"> были именно политическими решениями, которые не были бы приняты, если бы за них отвечали в определенный момент времени другие люди.</w:t>
      </w:r>
    </w:p>
    <w:p w:rsidR="007A5329" w:rsidRDefault="007A5329" w:rsidP="000D3167">
      <w:pPr>
        <w:pStyle w:val="a3"/>
        <w:spacing w:line="360" w:lineRule="auto"/>
        <w:jc w:val="both"/>
        <w:rPr>
          <w:rFonts w:ascii="Times New Roman" w:hAnsi="Times New Roman"/>
          <w:sz w:val="28"/>
          <w:szCs w:val="28"/>
        </w:rPr>
      </w:pPr>
      <w:r>
        <w:rPr>
          <w:rFonts w:ascii="Times New Roman" w:hAnsi="Times New Roman"/>
          <w:sz w:val="28"/>
          <w:szCs w:val="28"/>
        </w:rPr>
        <w:t xml:space="preserve">  Итак, исходя из всех рассмотренных в работе подходов и предположений, а также по итогам анализа причин неудовлетворенности трех государств </w:t>
      </w:r>
      <w:r>
        <w:rPr>
          <w:rFonts w:ascii="Times New Roman" w:hAnsi="Times New Roman"/>
          <w:sz w:val="28"/>
          <w:szCs w:val="28"/>
        </w:rPr>
        <w:lastRenderedPageBreak/>
        <w:t>существующим соглашением, выделим наиболее эффективные регулятивные нормы возможного нового соглашения.</w:t>
      </w:r>
    </w:p>
    <w:p w:rsidR="00AD6E00" w:rsidRPr="00AD6E00" w:rsidRDefault="007A5329" w:rsidP="00AD6E00">
      <w:pPr>
        <w:pStyle w:val="a3"/>
        <w:numPr>
          <w:ilvl w:val="0"/>
          <w:numId w:val="19"/>
        </w:numPr>
        <w:spacing w:line="360" w:lineRule="auto"/>
        <w:jc w:val="both"/>
        <w:rPr>
          <w:rFonts w:ascii="Times New Roman" w:hAnsi="Times New Roman"/>
          <w:sz w:val="28"/>
          <w:szCs w:val="28"/>
        </w:rPr>
      </w:pPr>
      <w:r>
        <w:rPr>
          <w:rFonts w:ascii="Times New Roman" w:hAnsi="Times New Roman"/>
          <w:sz w:val="28"/>
          <w:szCs w:val="28"/>
        </w:rPr>
        <w:t>Нужно избегать вхождения в соглашения «не амбициозных» участников</w:t>
      </w:r>
      <w:r w:rsidR="00BE5163">
        <w:rPr>
          <w:rFonts w:ascii="Times New Roman" w:hAnsi="Times New Roman"/>
          <w:sz w:val="28"/>
          <w:szCs w:val="28"/>
        </w:rPr>
        <w:t>, которые ограничивают эффективность всего соглашения до того уровня об</w:t>
      </w:r>
      <w:r w:rsidR="006D0F98">
        <w:rPr>
          <w:rFonts w:ascii="Times New Roman" w:hAnsi="Times New Roman"/>
          <w:sz w:val="28"/>
          <w:szCs w:val="28"/>
        </w:rPr>
        <w:t>язательств, на который они готов</w:t>
      </w:r>
      <w:r w:rsidR="00BE5163">
        <w:rPr>
          <w:rFonts w:ascii="Times New Roman" w:hAnsi="Times New Roman"/>
          <w:sz w:val="28"/>
          <w:szCs w:val="28"/>
        </w:rPr>
        <w:t xml:space="preserve">ы согласиться (закон </w:t>
      </w:r>
      <w:proofErr w:type="spellStart"/>
      <w:r w:rsidR="00BE5163">
        <w:rPr>
          <w:rFonts w:ascii="Times New Roman" w:hAnsi="Times New Roman"/>
          <w:sz w:val="28"/>
          <w:szCs w:val="28"/>
        </w:rPr>
        <w:t>Ундердаля</w:t>
      </w:r>
      <w:proofErr w:type="spellEnd"/>
      <w:r w:rsidR="00BE5163">
        <w:rPr>
          <w:rFonts w:ascii="Times New Roman" w:hAnsi="Times New Roman"/>
          <w:sz w:val="28"/>
          <w:szCs w:val="28"/>
        </w:rPr>
        <w:t>);</w:t>
      </w:r>
    </w:p>
    <w:p w:rsidR="007A5329" w:rsidRDefault="00BE5163" w:rsidP="007A5329">
      <w:pPr>
        <w:pStyle w:val="a3"/>
        <w:numPr>
          <w:ilvl w:val="0"/>
          <w:numId w:val="19"/>
        </w:numPr>
        <w:spacing w:line="360" w:lineRule="auto"/>
        <w:jc w:val="both"/>
        <w:rPr>
          <w:rFonts w:ascii="Times New Roman" w:hAnsi="Times New Roman"/>
          <w:sz w:val="28"/>
          <w:szCs w:val="28"/>
        </w:rPr>
      </w:pPr>
      <w:r>
        <w:rPr>
          <w:rFonts w:ascii="Times New Roman" w:hAnsi="Times New Roman"/>
          <w:sz w:val="28"/>
          <w:szCs w:val="28"/>
        </w:rPr>
        <w:t>У</w:t>
      </w:r>
      <w:r w:rsidR="007A5329">
        <w:rPr>
          <w:rFonts w:ascii="Times New Roman" w:hAnsi="Times New Roman"/>
          <w:sz w:val="28"/>
          <w:szCs w:val="28"/>
        </w:rPr>
        <w:t>частие ограниченного числа стран, похожих по своим условиям (Пример: формирующиеся союзы США и Канады, США и Китая, Японии и государств ЮВА)</w:t>
      </w:r>
      <w:r>
        <w:rPr>
          <w:rFonts w:ascii="Times New Roman" w:hAnsi="Times New Roman"/>
          <w:sz w:val="28"/>
          <w:szCs w:val="28"/>
        </w:rPr>
        <w:t xml:space="preserve"> в целом эффективнее, чем глобальные соглашения;</w:t>
      </w:r>
    </w:p>
    <w:p w:rsidR="00BE5163" w:rsidRDefault="00BE5163" w:rsidP="007A5329">
      <w:pPr>
        <w:pStyle w:val="a3"/>
        <w:numPr>
          <w:ilvl w:val="0"/>
          <w:numId w:val="19"/>
        </w:numPr>
        <w:spacing w:line="360" w:lineRule="auto"/>
        <w:jc w:val="both"/>
        <w:rPr>
          <w:rFonts w:ascii="Times New Roman" w:hAnsi="Times New Roman"/>
          <w:sz w:val="28"/>
          <w:szCs w:val="28"/>
        </w:rPr>
      </w:pPr>
      <w:r>
        <w:rPr>
          <w:rFonts w:ascii="Times New Roman" w:hAnsi="Times New Roman"/>
          <w:sz w:val="28"/>
          <w:szCs w:val="28"/>
        </w:rPr>
        <w:t>При учреждении глобальных соглашений необходимы равные условия участия и одинаковые для всех правила;</w:t>
      </w:r>
    </w:p>
    <w:p w:rsidR="00AD6E00" w:rsidRDefault="00AD6E00" w:rsidP="007A5329">
      <w:pPr>
        <w:pStyle w:val="a3"/>
        <w:numPr>
          <w:ilvl w:val="0"/>
          <w:numId w:val="19"/>
        </w:numPr>
        <w:spacing w:line="360" w:lineRule="auto"/>
        <w:jc w:val="both"/>
        <w:rPr>
          <w:rFonts w:ascii="Times New Roman" w:hAnsi="Times New Roman"/>
          <w:sz w:val="28"/>
          <w:szCs w:val="28"/>
        </w:rPr>
      </w:pPr>
      <w:r>
        <w:rPr>
          <w:rFonts w:ascii="Times New Roman" w:hAnsi="Times New Roman"/>
          <w:sz w:val="28"/>
          <w:szCs w:val="28"/>
        </w:rPr>
        <w:t xml:space="preserve">Глобальные нормы не должны содержать четких количественных требований к снижению выбросов, так как этот показатель случаен и его значения находятся вне зоны компетенции правительств национальных государств </w:t>
      </w:r>
    </w:p>
    <w:p w:rsidR="00BE5163" w:rsidRDefault="00BE5163" w:rsidP="007A5329">
      <w:pPr>
        <w:pStyle w:val="a3"/>
        <w:numPr>
          <w:ilvl w:val="0"/>
          <w:numId w:val="19"/>
        </w:numPr>
        <w:spacing w:line="360" w:lineRule="auto"/>
        <w:jc w:val="both"/>
        <w:rPr>
          <w:rFonts w:ascii="Times New Roman" w:hAnsi="Times New Roman"/>
          <w:sz w:val="28"/>
          <w:szCs w:val="28"/>
        </w:rPr>
      </w:pPr>
      <w:r>
        <w:rPr>
          <w:rFonts w:ascii="Times New Roman" w:hAnsi="Times New Roman"/>
          <w:sz w:val="28"/>
          <w:szCs w:val="28"/>
        </w:rPr>
        <w:t xml:space="preserve">Мягкие и гибкие нормы в долгосрочной перспективе эффективнее, чем жесткие и содержащие четкие количественные показатели (Джордж </w:t>
      </w:r>
      <w:proofErr w:type="spellStart"/>
      <w:r>
        <w:rPr>
          <w:rFonts w:ascii="Times New Roman" w:hAnsi="Times New Roman"/>
          <w:sz w:val="28"/>
          <w:szCs w:val="28"/>
        </w:rPr>
        <w:t>Даунс</w:t>
      </w:r>
      <w:proofErr w:type="spellEnd"/>
      <w:r>
        <w:rPr>
          <w:rFonts w:ascii="Times New Roman" w:hAnsi="Times New Roman"/>
          <w:sz w:val="28"/>
          <w:szCs w:val="28"/>
        </w:rPr>
        <w:t>, 2000);</w:t>
      </w:r>
    </w:p>
    <w:p w:rsidR="00BE5163" w:rsidRDefault="00BE5163" w:rsidP="007A5329">
      <w:pPr>
        <w:pStyle w:val="a3"/>
        <w:numPr>
          <w:ilvl w:val="0"/>
          <w:numId w:val="19"/>
        </w:numPr>
        <w:spacing w:line="360" w:lineRule="auto"/>
        <w:jc w:val="both"/>
        <w:rPr>
          <w:rFonts w:ascii="Times New Roman" w:hAnsi="Times New Roman"/>
          <w:sz w:val="28"/>
          <w:szCs w:val="28"/>
        </w:rPr>
      </w:pPr>
      <w:r>
        <w:rPr>
          <w:rFonts w:ascii="Times New Roman" w:hAnsi="Times New Roman"/>
          <w:sz w:val="28"/>
          <w:szCs w:val="28"/>
        </w:rPr>
        <w:t>Подписание двухсторонних соглашений, в рамках которых страны контролируют друг друга</w:t>
      </w:r>
      <w:r w:rsidR="00AD6E00">
        <w:rPr>
          <w:rFonts w:ascii="Times New Roman" w:hAnsi="Times New Roman"/>
          <w:sz w:val="28"/>
          <w:szCs w:val="28"/>
        </w:rPr>
        <w:t>, дает наивысший уровень подотчетности и наибольшие гарантии исполнения</w:t>
      </w:r>
      <w:r>
        <w:rPr>
          <w:rFonts w:ascii="Times New Roman" w:hAnsi="Times New Roman"/>
          <w:sz w:val="28"/>
          <w:szCs w:val="28"/>
        </w:rPr>
        <w:t xml:space="preserve"> (так как нет глобального правительства и «высшего» источника контроля);</w:t>
      </w:r>
    </w:p>
    <w:p w:rsidR="00F733B4" w:rsidRDefault="00AD6E00" w:rsidP="007A45B7">
      <w:pPr>
        <w:pStyle w:val="a3"/>
        <w:numPr>
          <w:ilvl w:val="0"/>
          <w:numId w:val="19"/>
        </w:numPr>
        <w:spacing w:line="360" w:lineRule="auto"/>
        <w:jc w:val="both"/>
        <w:rPr>
          <w:rFonts w:ascii="Times New Roman" w:hAnsi="Times New Roman"/>
          <w:sz w:val="28"/>
          <w:szCs w:val="28"/>
        </w:rPr>
      </w:pPr>
      <w:r>
        <w:rPr>
          <w:rFonts w:ascii="Times New Roman" w:hAnsi="Times New Roman"/>
          <w:sz w:val="28"/>
          <w:szCs w:val="28"/>
        </w:rPr>
        <w:t xml:space="preserve">Механизмы, </w:t>
      </w:r>
      <w:r w:rsidRPr="00AD6E00">
        <w:rPr>
          <w:rFonts w:ascii="Times New Roman" w:hAnsi="Times New Roman"/>
          <w:i/>
          <w:sz w:val="28"/>
          <w:szCs w:val="28"/>
        </w:rPr>
        <w:t>поощряющие</w:t>
      </w:r>
      <w:r w:rsidR="009417FD">
        <w:rPr>
          <w:rFonts w:ascii="Times New Roman" w:hAnsi="Times New Roman"/>
          <w:sz w:val="28"/>
          <w:szCs w:val="28"/>
        </w:rPr>
        <w:t xml:space="preserve"> страны к климатически ответственному</w:t>
      </w:r>
      <w:r>
        <w:rPr>
          <w:rFonts w:ascii="Times New Roman" w:hAnsi="Times New Roman"/>
          <w:sz w:val="28"/>
          <w:szCs w:val="28"/>
        </w:rPr>
        <w:t xml:space="preserve"> развитию (льготы, </w:t>
      </w:r>
      <w:proofErr w:type="spellStart"/>
      <w:r>
        <w:rPr>
          <w:rFonts w:ascii="Times New Roman" w:hAnsi="Times New Roman"/>
          <w:sz w:val="28"/>
          <w:szCs w:val="28"/>
        </w:rPr>
        <w:t>заемы</w:t>
      </w:r>
      <w:proofErr w:type="spellEnd"/>
      <w:r>
        <w:rPr>
          <w:rFonts w:ascii="Times New Roman" w:hAnsi="Times New Roman"/>
          <w:sz w:val="28"/>
          <w:szCs w:val="28"/>
        </w:rPr>
        <w:t>, преференции и т.д.) в целом эффективнее механизмов, запрещающих и принудительны</w:t>
      </w:r>
      <w:bookmarkStart w:id="128" w:name="_Toc357602327"/>
      <w:bookmarkStart w:id="129" w:name="_Toc357603572"/>
      <w:bookmarkStart w:id="130" w:name="_Toc357858646"/>
      <w:bookmarkStart w:id="131" w:name="_Toc357950925"/>
      <w:bookmarkStart w:id="132" w:name="_Toc357956333"/>
      <w:r w:rsidR="00F733B4">
        <w:rPr>
          <w:rFonts w:ascii="Times New Roman" w:hAnsi="Times New Roman"/>
          <w:sz w:val="28"/>
          <w:szCs w:val="28"/>
        </w:rPr>
        <w:t>.</w:t>
      </w:r>
    </w:p>
    <w:p w:rsidR="00F733B4" w:rsidRDefault="00F733B4" w:rsidP="00F733B4">
      <w:pPr>
        <w:pStyle w:val="a3"/>
        <w:spacing w:line="360" w:lineRule="auto"/>
        <w:jc w:val="both"/>
        <w:rPr>
          <w:rFonts w:ascii="Times New Roman" w:hAnsi="Times New Roman"/>
          <w:sz w:val="28"/>
          <w:szCs w:val="28"/>
        </w:rPr>
      </w:pPr>
    </w:p>
    <w:p w:rsidR="00F733B4" w:rsidRDefault="00F733B4" w:rsidP="00F733B4">
      <w:pPr>
        <w:pStyle w:val="a3"/>
        <w:spacing w:line="360" w:lineRule="auto"/>
        <w:jc w:val="both"/>
        <w:rPr>
          <w:rFonts w:ascii="Times New Roman" w:hAnsi="Times New Roman"/>
          <w:sz w:val="28"/>
          <w:szCs w:val="28"/>
        </w:rPr>
      </w:pPr>
    </w:p>
    <w:p w:rsidR="00F733B4" w:rsidRPr="00F733B4" w:rsidRDefault="00F733B4" w:rsidP="00F733B4">
      <w:pPr>
        <w:pStyle w:val="a3"/>
        <w:spacing w:line="360" w:lineRule="auto"/>
        <w:jc w:val="both"/>
        <w:rPr>
          <w:rFonts w:ascii="Times New Roman" w:hAnsi="Times New Roman"/>
          <w:sz w:val="28"/>
          <w:szCs w:val="28"/>
        </w:rPr>
      </w:pPr>
    </w:p>
    <w:p w:rsidR="006236DF" w:rsidRPr="00B95FA8" w:rsidRDefault="00E019A3" w:rsidP="00B46CB1">
      <w:pPr>
        <w:pStyle w:val="1"/>
        <w:rPr>
          <w:rFonts w:ascii="Times New Roman" w:hAnsi="Times New Roman"/>
          <w:sz w:val="28"/>
          <w:szCs w:val="28"/>
        </w:rPr>
      </w:pPr>
      <w:bookmarkStart w:id="133" w:name="_Toc358003956"/>
      <w:bookmarkStart w:id="134" w:name="_Toc358012788"/>
      <w:bookmarkStart w:id="135" w:name="_Toc358014360"/>
      <w:r w:rsidRPr="00B95FA8">
        <w:rPr>
          <w:rFonts w:ascii="Times New Roman" w:hAnsi="Times New Roman"/>
          <w:sz w:val="28"/>
          <w:szCs w:val="28"/>
        </w:rPr>
        <w:lastRenderedPageBreak/>
        <w:t>Заключение</w:t>
      </w:r>
      <w:bookmarkEnd w:id="128"/>
      <w:bookmarkEnd w:id="129"/>
      <w:bookmarkEnd w:id="130"/>
      <w:bookmarkEnd w:id="131"/>
      <w:bookmarkEnd w:id="132"/>
      <w:bookmarkEnd w:id="133"/>
      <w:bookmarkEnd w:id="134"/>
      <w:bookmarkEnd w:id="135"/>
    </w:p>
    <w:p w:rsidR="008B37B3" w:rsidRPr="00B95FA8" w:rsidRDefault="008B37B3" w:rsidP="008B37B3">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B95FA8">
        <w:rPr>
          <w:rFonts w:ascii="Times New Roman" w:hAnsi="Times New Roman"/>
          <w:sz w:val="28"/>
          <w:szCs w:val="28"/>
        </w:rPr>
        <w:t>Если мы принимаем во внимание тот факт, что общественные блага как таковые присутствуют в истории цивилизации с самого ее зарождения, просто не под современным названием, встает вопрос, что же отличает в обращении с ними современную эпоху?</w:t>
      </w:r>
      <w:r w:rsidR="0095718D">
        <w:rPr>
          <w:rFonts w:ascii="Times New Roman" w:hAnsi="Times New Roman"/>
          <w:sz w:val="28"/>
          <w:szCs w:val="28"/>
        </w:rPr>
        <w:t xml:space="preserve"> И следовательно, в чем принципиальное отличие климатической политики от любой другой, и как это отличие влияет на набор наиболее эффективных мер для ее регулирования.</w:t>
      </w:r>
    </w:p>
    <w:p w:rsidR="008B37B3" w:rsidRPr="00B95FA8" w:rsidRDefault="008B37B3" w:rsidP="008B37B3">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Положение, защищаемое в данной работе, отстаивает позицию о том, что </w:t>
      </w:r>
      <w:r w:rsidRPr="0095718D">
        <w:rPr>
          <w:rFonts w:ascii="Times New Roman" w:hAnsi="Times New Roman"/>
          <w:i/>
          <w:sz w:val="28"/>
          <w:szCs w:val="28"/>
        </w:rPr>
        <w:t>фундаментальное отличие находится в вопросе ответственности</w:t>
      </w:r>
      <w:r w:rsidRPr="00B95FA8">
        <w:rPr>
          <w:rFonts w:ascii="Times New Roman" w:hAnsi="Times New Roman"/>
          <w:sz w:val="28"/>
          <w:szCs w:val="28"/>
        </w:rPr>
        <w:t>. Действительно, перед классиками Римской республики стоял вопрос о том, как распорядиться общественными благами, но не стояло вопроса о том, кто ответственен за их наличное состояние.</w:t>
      </w:r>
    </w:p>
    <w:p w:rsidR="0095718D" w:rsidRDefault="008B37B3" w:rsidP="008B37B3">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Вопрос экологической ответственности ставится наиболее остро, так как последствия экологической деградации одинаково сказываются на всех участниках международного взаимодействия, однако ответственны за подобное положение дел </w:t>
      </w:r>
      <w:r w:rsidR="0095718D">
        <w:rPr>
          <w:rFonts w:ascii="Times New Roman" w:hAnsi="Times New Roman"/>
          <w:sz w:val="28"/>
          <w:szCs w:val="28"/>
        </w:rPr>
        <w:t xml:space="preserve">отнюдь не все </w:t>
      </w:r>
      <w:proofErr w:type="spellStart"/>
      <w:r w:rsidR="0095718D">
        <w:rPr>
          <w:rFonts w:ascii="Times New Roman" w:hAnsi="Times New Roman"/>
          <w:sz w:val="28"/>
          <w:szCs w:val="28"/>
        </w:rPr>
        <w:t>акторы</w:t>
      </w:r>
      <w:proofErr w:type="spellEnd"/>
      <w:r w:rsidR="0095718D">
        <w:rPr>
          <w:rFonts w:ascii="Times New Roman" w:hAnsi="Times New Roman"/>
          <w:sz w:val="28"/>
          <w:szCs w:val="28"/>
        </w:rPr>
        <w:t xml:space="preserve"> в равной степени. </w:t>
      </w:r>
    </w:p>
    <w:p w:rsidR="00B46CB1" w:rsidRDefault="0095718D" w:rsidP="008B37B3">
      <w:pPr>
        <w:pStyle w:val="a3"/>
        <w:spacing w:line="360" w:lineRule="auto"/>
        <w:jc w:val="both"/>
        <w:rPr>
          <w:rFonts w:ascii="Times New Roman" w:hAnsi="Times New Roman"/>
          <w:sz w:val="28"/>
          <w:szCs w:val="28"/>
        </w:rPr>
      </w:pPr>
      <w:r>
        <w:rPr>
          <w:rFonts w:ascii="Times New Roman" w:hAnsi="Times New Roman"/>
          <w:sz w:val="28"/>
          <w:szCs w:val="28"/>
        </w:rPr>
        <w:t xml:space="preserve">  Базовое предположение, заключенное в основание Киотского протокола, указывает на то, что за деградацию атмосферы Земли ответственны т</w:t>
      </w:r>
      <w:r w:rsidR="008B37B3" w:rsidRPr="00B95FA8">
        <w:rPr>
          <w:rFonts w:ascii="Times New Roman" w:hAnsi="Times New Roman"/>
          <w:sz w:val="28"/>
          <w:szCs w:val="28"/>
        </w:rPr>
        <w:t xml:space="preserve">е же </w:t>
      </w:r>
      <w:proofErr w:type="spellStart"/>
      <w:r w:rsidR="008B37B3" w:rsidRPr="00B95FA8">
        <w:rPr>
          <w:rFonts w:ascii="Times New Roman" w:hAnsi="Times New Roman"/>
          <w:sz w:val="28"/>
          <w:szCs w:val="28"/>
        </w:rPr>
        <w:t>акторы</w:t>
      </w:r>
      <w:proofErr w:type="spellEnd"/>
      <w:r w:rsidR="008B37B3" w:rsidRPr="00B95FA8">
        <w:rPr>
          <w:rFonts w:ascii="Times New Roman" w:hAnsi="Times New Roman"/>
          <w:sz w:val="28"/>
          <w:szCs w:val="28"/>
        </w:rPr>
        <w:t>, которые ответственны за весь «проект Модерна» в целом, то есть развитые страны глобального Запада.</w:t>
      </w:r>
      <w:r>
        <w:rPr>
          <w:rFonts w:ascii="Times New Roman" w:hAnsi="Times New Roman"/>
          <w:sz w:val="28"/>
          <w:szCs w:val="28"/>
        </w:rPr>
        <w:t xml:space="preserve"> Именно это допущение не позволяет в изменившихся обстоятельствах и в рамках того же Киотского протокола политически легитимным образом наложить ограничения по выбросам на не несущие исторической ответственности страны, в частности, на Китай</w:t>
      </w:r>
      <w:r w:rsidR="001B7301">
        <w:rPr>
          <w:rFonts w:ascii="Times New Roman" w:hAnsi="Times New Roman"/>
          <w:sz w:val="28"/>
          <w:szCs w:val="28"/>
        </w:rPr>
        <w:t xml:space="preserve"> и Индию</w:t>
      </w:r>
      <w:r>
        <w:rPr>
          <w:rFonts w:ascii="Times New Roman" w:hAnsi="Times New Roman"/>
          <w:sz w:val="28"/>
          <w:szCs w:val="28"/>
        </w:rPr>
        <w:t>.</w:t>
      </w:r>
    </w:p>
    <w:p w:rsidR="004E4CD0" w:rsidRDefault="0095718D" w:rsidP="008B37B3">
      <w:pPr>
        <w:pStyle w:val="a3"/>
        <w:spacing w:line="360" w:lineRule="auto"/>
        <w:jc w:val="both"/>
        <w:rPr>
          <w:rFonts w:ascii="Times New Roman" w:hAnsi="Times New Roman"/>
          <w:sz w:val="28"/>
          <w:szCs w:val="28"/>
        </w:rPr>
      </w:pPr>
      <w:r>
        <w:rPr>
          <w:rFonts w:ascii="Times New Roman" w:hAnsi="Times New Roman"/>
          <w:sz w:val="28"/>
          <w:szCs w:val="28"/>
        </w:rPr>
        <w:t xml:space="preserve"> В то же время Европа в широком смысле, как политический лидер и вдохновитель Киотского соглашения, не может без существенных </w:t>
      </w:r>
      <w:proofErr w:type="spellStart"/>
      <w:r>
        <w:rPr>
          <w:rFonts w:ascii="Times New Roman" w:hAnsi="Times New Roman"/>
          <w:sz w:val="28"/>
          <w:szCs w:val="28"/>
        </w:rPr>
        <w:t>репутационных</w:t>
      </w:r>
      <w:proofErr w:type="spellEnd"/>
      <w:r>
        <w:rPr>
          <w:rFonts w:ascii="Times New Roman" w:hAnsi="Times New Roman"/>
          <w:sz w:val="28"/>
          <w:szCs w:val="28"/>
        </w:rPr>
        <w:t xml:space="preserve"> издержек от него отказаться.</w:t>
      </w:r>
      <w:r w:rsidR="00925B68">
        <w:rPr>
          <w:rFonts w:ascii="Times New Roman" w:hAnsi="Times New Roman"/>
          <w:sz w:val="28"/>
          <w:szCs w:val="28"/>
        </w:rPr>
        <w:t xml:space="preserve"> </w:t>
      </w:r>
      <w:r w:rsidR="004E4CD0">
        <w:rPr>
          <w:rFonts w:ascii="Times New Roman" w:hAnsi="Times New Roman"/>
          <w:sz w:val="28"/>
          <w:szCs w:val="28"/>
        </w:rPr>
        <w:t xml:space="preserve">То есть </w:t>
      </w:r>
      <w:r w:rsidR="00B46CB1">
        <w:rPr>
          <w:rFonts w:ascii="Times New Roman" w:hAnsi="Times New Roman"/>
          <w:sz w:val="28"/>
          <w:szCs w:val="28"/>
        </w:rPr>
        <w:t>о</w:t>
      </w:r>
      <w:r w:rsidR="004E4CD0" w:rsidRPr="00B95FA8">
        <w:rPr>
          <w:rFonts w:ascii="Times New Roman" w:hAnsi="Times New Roman"/>
          <w:sz w:val="28"/>
          <w:szCs w:val="28"/>
        </w:rPr>
        <w:t xml:space="preserve">тказ от регуляций Киотского протокола с его стороны будет воспринят </w:t>
      </w:r>
      <w:r w:rsidR="00B46CB1">
        <w:rPr>
          <w:rFonts w:ascii="Times New Roman" w:hAnsi="Times New Roman"/>
          <w:sz w:val="28"/>
          <w:szCs w:val="28"/>
        </w:rPr>
        <w:t xml:space="preserve">как </w:t>
      </w:r>
      <w:r w:rsidR="004E4CD0" w:rsidRPr="00B95FA8">
        <w:rPr>
          <w:rFonts w:ascii="Times New Roman" w:hAnsi="Times New Roman"/>
          <w:sz w:val="28"/>
          <w:szCs w:val="28"/>
        </w:rPr>
        <w:t>внутренними</w:t>
      </w:r>
      <w:r w:rsidR="00B46CB1">
        <w:rPr>
          <w:rFonts w:ascii="Times New Roman" w:hAnsi="Times New Roman"/>
          <w:sz w:val="28"/>
          <w:szCs w:val="28"/>
        </w:rPr>
        <w:t>,</w:t>
      </w:r>
      <w:r w:rsidR="004E4CD0" w:rsidRPr="00B95FA8">
        <w:rPr>
          <w:rFonts w:ascii="Times New Roman" w:hAnsi="Times New Roman"/>
          <w:sz w:val="28"/>
          <w:szCs w:val="28"/>
        </w:rPr>
        <w:t xml:space="preserve"> так и </w:t>
      </w:r>
      <w:r w:rsidR="004E4CD0" w:rsidRPr="00B95FA8">
        <w:rPr>
          <w:rFonts w:ascii="Times New Roman" w:hAnsi="Times New Roman"/>
          <w:sz w:val="28"/>
          <w:szCs w:val="28"/>
        </w:rPr>
        <w:lastRenderedPageBreak/>
        <w:t>внешними политическими силами гораздо более болезненно, чем выход из соглашения любых других стран.</w:t>
      </w:r>
    </w:p>
    <w:p w:rsidR="0095718D" w:rsidRDefault="004E4CD0" w:rsidP="008B37B3">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925B68">
        <w:rPr>
          <w:rFonts w:ascii="Times New Roman" w:hAnsi="Times New Roman"/>
          <w:sz w:val="28"/>
          <w:szCs w:val="28"/>
        </w:rPr>
        <w:t xml:space="preserve">При дальнейшем развитии событий в данной логике, с учетом все большей сложности принятия </w:t>
      </w:r>
      <w:proofErr w:type="spellStart"/>
      <w:r w:rsidR="00925B68">
        <w:rPr>
          <w:rFonts w:ascii="Times New Roman" w:hAnsi="Times New Roman"/>
          <w:sz w:val="28"/>
          <w:szCs w:val="28"/>
        </w:rPr>
        <w:t>консенсусных</w:t>
      </w:r>
      <w:proofErr w:type="spellEnd"/>
      <w:r w:rsidR="00925B68">
        <w:rPr>
          <w:rFonts w:ascii="Times New Roman" w:hAnsi="Times New Roman"/>
          <w:sz w:val="28"/>
          <w:szCs w:val="28"/>
        </w:rPr>
        <w:t xml:space="preserve"> решений</w:t>
      </w:r>
      <w:r>
        <w:rPr>
          <w:rFonts w:ascii="Times New Roman" w:hAnsi="Times New Roman"/>
          <w:sz w:val="28"/>
          <w:szCs w:val="28"/>
        </w:rPr>
        <w:t xml:space="preserve"> и все более очевидной низкой эффективности тех мер, которые можно достичь с помощью соглашения с настолько широким и разнообразным участием, Киотский протокол вряд ли имеет какие-либо перспективы.</w:t>
      </w:r>
    </w:p>
    <w:p w:rsidR="001B7301" w:rsidRPr="00B95FA8" w:rsidRDefault="001B7301" w:rsidP="008B37B3">
      <w:pPr>
        <w:pStyle w:val="a3"/>
        <w:spacing w:line="360" w:lineRule="auto"/>
        <w:jc w:val="both"/>
        <w:rPr>
          <w:rFonts w:ascii="Times New Roman" w:hAnsi="Times New Roman"/>
          <w:sz w:val="28"/>
          <w:szCs w:val="28"/>
        </w:rPr>
      </w:pPr>
      <w:r>
        <w:rPr>
          <w:rFonts w:ascii="Times New Roman" w:hAnsi="Times New Roman"/>
          <w:sz w:val="28"/>
          <w:szCs w:val="28"/>
        </w:rPr>
        <w:t xml:space="preserve">  Решение проблемы нового соглашения видится автором работы в переориентации ключевого понятия ответственности с вопроса о том, кто отвечает за наличное неудовлетворительное состояние окружающей среды, на вопрос о том, кто примет на себя ответственность за принятия мер по улучшению наличного состояния. В данном контексте ответственность сильно пересекается с также рассмотренным в работе понятием лидерства.</w:t>
      </w:r>
    </w:p>
    <w:p w:rsidR="00E019A3" w:rsidRPr="00B95FA8" w:rsidRDefault="00117929"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006236DF" w:rsidRPr="00B95FA8">
        <w:rPr>
          <w:rFonts w:ascii="Times New Roman" w:hAnsi="Times New Roman"/>
          <w:sz w:val="28"/>
          <w:szCs w:val="28"/>
        </w:rPr>
        <w:t xml:space="preserve"> </w:t>
      </w:r>
      <w:r w:rsidR="00E019A3" w:rsidRPr="00B95FA8">
        <w:rPr>
          <w:rFonts w:ascii="Times New Roman" w:hAnsi="Times New Roman"/>
          <w:sz w:val="28"/>
          <w:szCs w:val="28"/>
        </w:rPr>
        <w:t xml:space="preserve">С учетом предположения отсутствия на данный момент «мирового правительства» и при четком осознании необходимости менять существующий подход к решению экологических проблем политическими средствами, вопрос стоит в том, кто будет </w:t>
      </w:r>
      <w:r w:rsidR="00E019A3" w:rsidRPr="00B95FA8">
        <w:rPr>
          <w:rFonts w:ascii="Times New Roman" w:hAnsi="Times New Roman"/>
          <w:i/>
          <w:iCs/>
          <w:sz w:val="28"/>
          <w:szCs w:val="28"/>
        </w:rPr>
        <w:t>источником инициативы</w:t>
      </w:r>
      <w:r w:rsidR="00E019A3" w:rsidRPr="00B95FA8">
        <w:rPr>
          <w:rFonts w:ascii="Times New Roman" w:hAnsi="Times New Roman"/>
          <w:sz w:val="28"/>
          <w:szCs w:val="28"/>
        </w:rPr>
        <w:t xml:space="preserve"> при внедрен</w:t>
      </w:r>
      <w:r w:rsidR="004E4CD0">
        <w:rPr>
          <w:rFonts w:ascii="Times New Roman" w:hAnsi="Times New Roman"/>
          <w:sz w:val="28"/>
          <w:szCs w:val="28"/>
        </w:rPr>
        <w:t xml:space="preserve">ии новых мер. </w:t>
      </w:r>
      <w:r w:rsidR="00E019A3" w:rsidRPr="00B95FA8">
        <w:rPr>
          <w:rFonts w:ascii="Times New Roman" w:hAnsi="Times New Roman"/>
          <w:sz w:val="28"/>
          <w:szCs w:val="28"/>
        </w:rPr>
        <w:t xml:space="preserve">Киотский протокол четко показал, что именно тот политический </w:t>
      </w:r>
      <w:proofErr w:type="spellStart"/>
      <w:r w:rsidR="00E019A3" w:rsidRPr="00B95FA8">
        <w:rPr>
          <w:rFonts w:ascii="Times New Roman" w:hAnsi="Times New Roman"/>
          <w:sz w:val="28"/>
          <w:szCs w:val="28"/>
        </w:rPr>
        <w:t>актор</w:t>
      </w:r>
      <w:proofErr w:type="spellEnd"/>
      <w:r w:rsidR="00E019A3" w:rsidRPr="00B95FA8">
        <w:rPr>
          <w:rFonts w:ascii="Times New Roman" w:hAnsi="Times New Roman"/>
          <w:sz w:val="28"/>
          <w:szCs w:val="28"/>
        </w:rPr>
        <w:t>, который представ</w:t>
      </w:r>
      <w:r w:rsidR="002B3835">
        <w:rPr>
          <w:rFonts w:ascii="Times New Roman" w:hAnsi="Times New Roman"/>
          <w:sz w:val="28"/>
          <w:szCs w:val="28"/>
        </w:rPr>
        <w:t>ляется инициатором данной конкре</w:t>
      </w:r>
      <w:r w:rsidR="00E019A3" w:rsidRPr="00B95FA8">
        <w:rPr>
          <w:rFonts w:ascii="Times New Roman" w:hAnsi="Times New Roman"/>
          <w:sz w:val="28"/>
          <w:szCs w:val="28"/>
        </w:rPr>
        <w:t xml:space="preserve">тной регулятивной меры, в конечном итоге и «должен» нести основной груз ответственности по ее реализации. Иными словами, именно для этого </w:t>
      </w:r>
      <w:proofErr w:type="spellStart"/>
      <w:r w:rsidR="00E019A3" w:rsidRPr="00B95FA8">
        <w:rPr>
          <w:rFonts w:ascii="Times New Roman" w:hAnsi="Times New Roman"/>
          <w:sz w:val="28"/>
          <w:szCs w:val="28"/>
        </w:rPr>
        <w:t>актора</w:t>
      </w:r>
      <w:proofErr w:type="spellEnd"/>
      <w:r w:rsidR="00E019A3" w:rsidRPr="00B95FA8">
        <w:rPr>
          <w:rFonts w:ascii="Times New Roman" w:hAnsi="Times New Roman"/>
          <w:sz w:val="28"/>
          <w:szCs w:val="28"/>
        </w:rPr>
        <w:t xml:space="preserve"> </w:t>
      </w:r>
      <w:proofErr w:type="spellStart"/>
      <w:r w:rsidR="00E019A3" w:rsidRPr="00B95FA8">
        <w:rPr>
          <w:rFonts w:ascii="Times New Roman" w:hAnsi="Times New Roman"/>
          <w:sz w:val="28"/>
          <w:szCs w:val="28"/>
        </w:rPr>
        <w:t>репутационные</w:t>
      </w:r>
      <w:proofErr w:type="spellEnd"/>
      <w:r w:rsidR="00E019A3" w:rsidRPr="00B95FA8">
        <w:rPr>
          <w:rFonts w:ascii="Times New Roman" w:hAnsi="Times New Roman"/>
          <w:sz w:val="28"/>
          <w:szCs w:val="28"/>
        </w:rPr>
        <w:t xml:space="preserve"> издержки выхода из программы или отказа от ее исполнения непреодолимо высоки.</w:t>
      </w:r>
    </w:p>
    <w:p w:rsidR="00E019A3" w:rsidRPr="00B95FA8" w:rsidRDefault="00E019A3"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У данного вывода есть и обратная сторона: на примере Киотского протокола страны осознают уровень ответственности за исполнение и поддержание любых экологических инициатив, лежащий на конкретном субъекте экологической инициативы. Именно поэтому, предположительно, уровень экологических инициатив конкретных стран неуклонно падает.</w:t>
      </w:r>
      <w:r w:rsidR="00442591">
        <w:rPr>
          <w:rFonts w:ascii="Times New Roman" w:hAnsi="Times New Roman"/>
          <w:sz w:val="28"/>
          <w:szCs w:val="28"/>
        </w:rPr>
        <w:t xml:space="preserve"> Однако это предположение не </w:t>
      </w:r>
      <w:r w:rsidR="00442591">
        <w:rPr>
          <w:rFonts w:ascii="Times New Roman" w:hAnsi="Times New Roman"/>
          <w:sz w:val="28"/>
          <w:szCs w:val="28"/>
        </w:rPr>
        <w:lastRenderedPageBreak/>
        <w:t>подтверждается эмпирическими наблюдениями. Растет уровень исходящих из США предложений по альтернативным механизмам, в скором будущем ожидается объединение действий США и Канады в данном вопросе, Япония – лидер климатической повестки в зоне своего политического влияния, и т.д.</w:t>
      </w:r>
    </w:p>
    <w:p w:rsidR="00442591" w:rsidRDefault="00E019A3" w:rsidP="0072374C">
      <w:pPr>
        <w:pStyle w:val="a3"/>
        <w:spacing w:line="360" w:lineRule="auto"/>
        <w:jc w:val="both"/>
        <w:rPr>
          <w:rFonts w:ascii="Times New Roman" w:hAnsi="Times New Roman"/>
          <w:sz w:val="28"/>
          <w:szCs w:val="28"/>
        </w:rPr>
      </w:pPr>
      <w:r w:rsidRPr="00B95FA8">
        <w:rPr>
          <w:rFonts w:ascii="Times New Roman" w:hAnsi="Times New Roman"/>
          <w:sz w:val="28"/>
          <w:szCs w:val="28"/>
        </w:rPr>
        <w:t xml:space="preserve">  </w:t>
      </w:r>
      <w:r w:rsidR="00442591">
        <w:rPr>
          <w:rFonts w:ascii="Times New Roman" w:hAnsi="Times New Roman"/>
          <w:sz w:val="28"/>
          <w:szCs w:val="28"/>
        </w:rPr>
        <w:t xml:space="preserve">Почему же при явном риске </w:t>
      </w:r>
      <w:proofErr w:type="spellStart"/>
      <w:r w:rsidR="00442591">
        <w:rPr>
          <w:rFonts w:ascii="Times New Roman" w:hAnsi="Times New Roman"/>
          <w:sz w:val="28"/>
          <w:szCs w:val="28"/>
        </w:rPr>
        <w:t>репутационных</w:t>
      </w:r>
      <w:proofErr w:type="spellEnd"/>
      <w:r w:rsidR="00442591">
        <w:rPr>
          <w:rFonts w:ascii="Times New Roman" w:hAnsi="Times New Roman"/>
          <w:sz w:val="28"/>
          <w:szCs w:val="28"/>
        </w:rPr>
        <w:t xml:space="preserve"> издержек в случае неудачи, уровень инициатив стран в отношении климатической политики растет, а не снижается?</w:t>
      </w:r>
    </w:p>
    <w:p w:rsidR="009417FD" w:rsidRDefault="00442591"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На этот вопрос позволяет ответить предложенная в начале работы гипотеза о том, что в условиях глобализации экологическая политика – именно та сфера, где </w:t>
      </w:r>
      <w:r w:rsidR="00E30E1D">
        <w:rPr>
          <w:rFonts w:ascii="Times New Roman" w:hAnsi="Times New Roman"/>
          <w:sz w:val="28"/>
          <w:szCs w:val="28"/>
        </w:rPr>
        <w:t>инициатива национальных государств может приносить свои плоды в виде укрепления ее, страны, позиций как самостоятельного и независимого участника политического процесса.</w:t>
      </w:r>
    </w:p>
    <w:p w:rsidR="00F733B4" w:rsidRDefault="001B7301"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То есть, в условиях девальвации т</w:t>
      </w:r>
      <w:r w:rsidR="009417FD">
        <w:rPr>
          <w:rFonts w:ascii="Times New Roman" w:hAnsi="Times New Roman"/>
          <w:sz w:val="28"/>
          <w:szCs w:val="28"/>
        </w:rPr>
        <w:t>аких основ государственного авторитета как военная мощь, постепенного перехода обществ в постиндустриальную эпоху с девальвацией «экономической мощи» государства именно в вопросах глобального экологического регулирования государства еще могут демонстрировать и утверждать свои позиции. Именно в этом смысле экологическая повестка понимается как основание новой иерархии государств.</w:t>
      </w: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F733B4" w:rsidRDefault="00F733B4" w:rsidP="0072374C">
      <w:pPr>
        <w:pStyle w:val="a3"/>
        <w:spacing w:line="360" w:lineRule="auto"/>
        <w:jc w:val="both"/>
        <w:rPr>
          <w:rFonts w:ascii="Times New Roman" w:hAnsi="Times New Roman"/>
          <w:sz w:val="28"/>
          <w:szCs w:val="28"/>
        </w:rPr>
      </w:pPr>
    </w:p>
    <w:p w:rsidR="00506FC4" w:rsidRDefault="00506FC4" w:rsidP="0072374C">
      <w:pPr>
        <w:pStyle w:val="a3"/>
        <w:spacing w:line="360" w:lineRule="auto"/>
        <w:jc w:val="both"/>
        <w:rPr>
          <w:rFonts w:ascii="Times New Roman" w:hAnsi="Times New Roman"/>
          <w:sz w:val="28"/>
          <w:szCs w:val="28"/>
        </w:rPr>
      </w:pPr>
    </w:p>
    <w:p w:rsidR="00E019A3" w:rsidRPr="00B95FA8" w:rsidRDefault="009417FD" w:rsidP="0072374C">
      <w:pPr>
        <w:pStyle w:val="a3"/>
        <w:spacing w:line="360" w:lineRule="auto"/>
        <w:jc w:val="both"/>
        <w:rPr>
          <w:rFonts w:ascii="Times New Roman" w:hAnsi="Times New Roman"/>
          <w:sz w:val="28"/>
          <w:szCs w:val="28"/>
        </w:rPr>
      </w:pPr>
      <w:r>
        <w:rPr>
          <w:rFonts w:ascii="Times New Roman" w:hAnsi="Times New Roman"/>
          <w:sz w:val="28"/>
          <w:szCs w:val="28"/>
        </w:rPr>
        <w:t xml:space="preserve">  </w:t>
      </w:r>
    </w:p>
    <w:p w:rsidR="00E40C8B" w:rsidRPr="00F733B4" w:rsidRDefault="00020BC2" w:rsidP="00962993">
      <w:pPr>
        <w:pStyle w:val="1"/>
        <w:rPr>
          <w:rFonts w:ascii="Times New Roman" w:hAnsi="Times New Roman"/>
          <w:sz w:val="28"/>
          <w:szCs w:val="28"/>
        </w:rPr>
      </w:pPr>
      <w:bookmarkStart w:id="136" w:name="_Toc357602328"/>
      <w:bookmarkStart w:id="137" w:name="_Toc357603573"/>
      <w:bookmarkStart w:id="138" w:name="_Toc357858647"/>
      <w:bookmarkStart w:id="139" w:name="_Toc357950926"/>
      <w:bookmarkStart w:id="140" w:name="_Toc357956334"/>
      <w:bookmarkStart w:id="141" w:name="_Toc358003957"/>
      <w:bookmarkStart w:id="142" w:name="_Toc358012789"/>
      <w:bookmarkStart w:id="143" w:name="_Toc358014361"/>
      <w:r w:rsidRPr="00B95FA8">
        <w:rPr>
          <w:rFonts w:ascii="Times New Roman" w:hAnsi="Times New Roman"/>
          <w:sz w:val="28"/>
          <w:szCs w:val="28"/>
        </w:rPr>
        <w:lastRenderedPageBreak/>
        <w:t>Список</w:t>
      </w:r>
      <w:r w:rsidRPr="00F733B4">
        <w:rPr>
          <w:rFonts w:ascii="Times New Roman" w:hAnsi="Times New Roman"/>
          <w:sz w:val="28"/>
          <w:szCs w:val="28"/>
        </w:rPr>
        <w:t xml:space="preserve"> </w:t>
      </w:r>
      <w:r w:rsidRPr="00B95FA8">
        <w:rPr>
          <w:rFonts w:ascii="Times New Roman" w:hAnsi="Times New Roman"/>
          <w:sz w:val="28"/>
          <w:szCs w:val="28"/>
        </w:rPr>
        <w:t>источников</w:t>
      </w:r>
      <w:r w:rsidRPr="00F733B4">
        <w:rPr>
          <w:rFonts w:ascii="Times New Roman" w:hAnsi="Times New Roman"/>
          <w:sz w:val="28"/>
          <w:szCs w:val="28"/>
        </w:rPr>
        <w:t xml:space="preserve"> </w:t>
      </w:r>
      <w:r w:rsidRPr="00B95FA8">
        <w:rPr>
          <w:rFonts w:ascii="Times New Roman" w:hAnsi="Times New Roman"/>
          <w:sz w:val="28"/>
          <w:szCs w:val="28"/>
        </w:rPr>
        <w:t>и</w:t>
      </w:r>
      <w:r w:rsidRPr="00F733B4">
        <w:rPr>
          <w:rFonts w:ascii="Times New Roman" w:hAnsi="Times New Roman"/>
          <w:sz w:val="28"/>
          <w:szCs w:val="28"/>
        </w:rPr>
        <w:t xml:space="preserve"> </w:t>
      </w:r>
      <w:r w:rsidRPr="00B95FA8">
        <w:rPr>
          <w:rFonts w:ascii="Times New Roman" w:hAnsi="Times New Roman"/>
          <w:sz w:val="28"/>
          <w:szCs w:val="28"/>
        </w:rPr>
        <w:t>литературы</w:t>
      </w:r>
      <w:r w:rsidRPr="00F733B4">
        <w:rPr>
          <w:rFonts w:ascii="Times New Roman" w:hAnsi="Times New Roman"/>
          <w:sz w:val="28"/>
          <w:szCs w:val="28"/>
        </w:rPr>
        <w:t>:</w:t>
      </w:r>
      <w:bookmarkEnd w:id="136"/>
      <w:bookmarkEnd w:id="137"/>
      <w:bookmarkEnd w:id="138"/>
      <w:bookmarkEnd w:id="139"/>
      <w:bookmarkEnd w:id="140"/>
      <w:bookmarkEnd w:id="141"/>
      <w:bookmarkEnd w:id="142"/>
      <w:bookmarkEnd w:id="143"/>
    </w:p>
    <w:p w:rsidR="00962993" w:rsidRPr="00F733B4" w:rsidRDefault="00962993" w:rsidP="00962993"/>
    <w:p w:rsidR="00962993" w:rsidRPr="00F733B4" w:rsidRDefault="00962993" w:rsidP="00962993">
      <w:pPr>
        <w:numPr>
          <w:ilvl w:val="0"/>
          <w:numId w:val="16"/>
        </w:numPr>
        <w:rPr>
          <w:rFonts w:ascii="Times New Roman" w:hAnsi="Times New Roman"/>
          <w:sz w:val="28"/>
          <w:szCs w:val="28"/>
        </w:rPr>
      </w:pPr>
      <w:r>
        <w:rPr>
          <w:rFonts w:ascii="Times New Roman" w:hAnsi="Times New Roman"/>
          <w:sz w:val="28"/>
          <w:szCs w:val="28"/>
        </w:rPr>
        <w:t>Источники</w:t>
      </w:r>
    </w:p>
    <w:p w:rsidR="007E3DD0" w:rsidRPr="007E3DD0" w:rsidRDefault="007E3DD0" w:rsidP="00962993">
      <w:pPr>
        <w:pStyle w:val="a8"/>
        <w:numPr>
          <w:ilvl w:val="0"/>
          <w:numId w:val="15"/>
        </w:numPr>
        <w:spacing w:line="360" w:lineRule="auto"/>
        <w:ind w:left="0" w:firstLine="284"/>
        <w:jc w:val="both"/>
        <w:rPr>
          <w:rFonts w:ascii="Times New Roman" w:hAnsi="Times New Roman"/>
          <w:sz w:val="28"/>
          <w:szCs w:val="28"/>
        </w:rPr>
      </w:pPr>
      <w:proofErr w:type="spellStart"/>
      <w:r w:rsidRPr="007E3DD0">
        <w:rPr>
          <w:rFonts w:ascii="Times New Roman" w:hAnsi="Times New Roman"/>
          <w:sz w:val="28"/>
          <w:szCs w:val="28"/>
          <w:lang w:val="en-US"/>
        </w:rPr>
        <w:t>Haita</w:t>
      </w:r>
      <w:proofErr w:type="spellEnd"/>
      <w:r w:rsidRPr="001A7F34">
        <w:rPr>
          <w:rFonts w:ascii="Times New Roman" w:hAnsi="Times New Roman"/>
          <w:sz w:val="28"/>
          <w:szCs w:val="28"/>
          <w:lang w:val="en-US"/>
        </w:rPr>
        <w:t xml:space="preserve"> </w:t>
      </w:r>
      <w:r w:rsidRPr="007E3DD0">
        <w:rPr>
          <w:rFonts w:ascii="Times New Roman" w:hAnsi="Times New Roman"/>
          <w:sz w:val="28"/>
          <w:szCs w:val="28"/>
          <w:lang w:val="en-US"/>
        </w:rPr>
        <w:t>C</w:t>
      </w:r>
      <w:r w:rsidRPr="001A7F34">
        <w:rPr>
          <w:rFonts w:ascii="Times New Roman" w:hAnsi="Times New Roman"/>
          <w:sz w:val="28"/>
          <w:szCs w:val="28"/>
          <w:lang w:val="en-US"/>
        </w:rPr>
        <w:t xml:space="preserve">. </w:t>
      </w:r>
      <w:r w:rsidRPr="007E3DD0">
        <w:rPr>
          <w:rFonts w:ascii="Times New Roman" w:hAnsi="Times New Roman"/>
          <w:sz w:val="28"/>
          <w:szCs w:val="28"/>
          <w:lang w:val="en-US"/>
        </w:rPr>
        <w:t>The</w:t>
      </w:r>
      <w:r w:rsidRPr="001A7F34">
        <w:rPr>
          <w:rFonts w:ascii="Times New Roman" w:hAnsi="Times New Roman"/>
          <w:sz w:val="28"/>
          <w:szCs w:val="28"/>
          <w:lang w:val="en-US"/>
        </w:rPr>
        <w:t xml:space="preserve"> </w:t>
      </w:r>
      <w:r w:rsidRPr="007E3DD0">
        <w:rPr>
          <w:rFonts w:ascii="Times New Roman" w:hAnsi="Times New Roman"/>
          <w:sz w:val="28"/>
          <w:szCs w:val="28"/>
          <w:lang w:val="en-US"/>
        </w:rPr>
        <w:t>State</w:t>
      </w:r>
      <w:r w:rsidRPr="001A7F34">
        <w:rPr>
          <w:rFonts w:ascii="Times New Roman" w:hAnsi="Times New Roman"/>
          <w:sz w:val="28"/>
          <w:szCs w:val="28"/>
          <w:lang w:val="en-US"/>
        </w:rPr>
        <w:t xml:space="preserve"> </w:t>
      </w:r>
      <w:r w:rsidRPr="007E3DD0">
        <w:rPr>
          <w:rFonts w:ascii="Times New Roman" w:hAnsi="Times New Roman"/>
          <w:sz w:val="28"/>
          <w:szCs w:val="28"/>
          <w:lang w:val="en-US"/>
        </w:rPr>
        <w:t>of</w:t>
      </w:r>
      <w:r w:rsidRPr="001A7F34">
        <w:rPr>
          <w:rFonts w:ascii="Times New Roman" w:hAnsi="Times New Roman"/>
          <w:sz w:val="28"/>
          <w:szCs w:val="28"/>
          <w:lang w:val="en-US"/>
        </w:rPr>
        <w:t xml:space="preserve"> </w:t>
      </w:r>
      <w:r w:rsidRPr="007E3DD0">
        <w:rPr>
          <w:rFonts w:ascii="Times New Roman" w:hAnsi="Times New Roman"/>
          <w:sz w:val="28"/>
          <w:szCs w:val="28"/>
          <w:lang w:val="en-US"/>
        </w:rPr>
        <w:t>Compliance</w:t>
      </w:r>
      <w:r w:rsidRPr="001A7F34">
        <w:rPr>
          <w:rFonts w:ascii="Times New Roman" w:hAnsi="Times New Roman"/>
          <w:sz w:val="28"/>
          <w:szCs w:val="28"/>
          <w:lang w:val="en-US"/>
        </w:rPr>
        <w:t xml:space="preserve"> </w:t>
      </w:r>
      <w:r w:rsidRPr="007E3DD0">
        <w:rPr>
          <w:rFonts w:ascii="Times New Roman" w:hAnsi="Times New Roman"/>
          <w:sz w:val="28"/>
          <w:szCs w:val="28"/>
          <w:lang w:val="en-US"/>
        </w:rPr>
        <w:t>in</w:t>
      </w:r>
      <w:r w:rsidRPr="001A7F34">
        <w:rPr>
          <w:rFonts w:ascii="Times New Roman" w:hAnsi="Times New Roman"/>
          <w:sz w:val="28"/>
          <w:szCs w:val="28"/>
          <w:lang w:val="en-US"/>
        </w:rPr>
        <w:t xml:space="preserve"> </w:t>
      </w:r>
      <w:r w:rsidRPr="007E3DD0">
        <w:rPr>
          <w:rFonts w:ascii="Times New Roman" w:hAnsi="Times New Roman"/>
          <w:sz w:val="28"/>
          <w:szCs w:val="28"/>
          <w:lang w:val="en-US"/>
        </w:rPr>
        <w:t>the</w:t>
      </w:r>
      <w:r w:rsidRPr="001A7F34">
        <w:rPr>
          <w:rFonts w:ascii="Times New Roman" w:hAnsi="Times New Roman"/>
          <w:sz w:val="28"/>
          <w:szCs w:val="28"/>
          <w:lang w:val="en-US"/>
        </w:rPr>
        <w:t xml:space="preserve"> </w:t>
      </w:r>
      <w:r w:rsidRPr="007E3DD0">
        <w:rPr>
          <w:rFonts w:ascii="Times New Roman" w:hAnsi="Times New Roman"/>
          <w:sz w:val="28"/>
          <w:szCs w:val="28"/>
          <w:lang w:val="en-US"/>
        </w:rPr>
        <w:t>Kyoto</w:t>
      </w:r>
      <w:r w:rsidRPr="001A7F34">
        <w:rPr>
          <w:rFonts w:ascii="Times New Roman" w:hAnsi="Times New Roman"/>
          <w:sz w:val="28"/>
          <w:szCs w:val="28"/>
          <w:lang w:val="en-US"/>
        </w:rPr>
        <w:t xml:space="preserve"> </w:t>
      </w:r>
      <w:r w:rsidRPr="007E3DD0">
        <w:rPr>
          <w:rFonts w:ascii="Times New Roman" w:hAnsi="Times New Roman"/>
          <w:sz w:val="28"/>
          <w:szCs w:val="28"/>
          <w:lang w:val="en-US"/>
        </w:rPr>
        <w:t>Protocol</w:t>
      </w:r>
      <w:r w:rsidRPr="001A7F34">
        <w:rPr>
          <w:rFonts w:ascii="Times New Roman" w:hAnsi="Times New Roman"/>
          <w:sz w:val="28"/>
          <w:szCs w:val="28"/>
          <w:lang w:val="en-US"/>
        </w:rPr>
        <w:t xml:space="preserve"> / </w:t>
      </w:r>
      <w:r w:rsidRPr="007E3DD0">
        <w:rPr>
          <w:rFonts w:ascii="Times New Roman" w:hAnsi="Times New Roman"/>
          <w:sz w:val="28"/>
          <w:szCs w:val="28"/>
          <w:lang w:val="en-US"/>
        </w:rPr>
        <w:t>ICCG</w:t>
      </w:r>
      <w:r w:rsidRPr="001A7F34">
        <w:rPr>
          <w:rFonts w:ascii="Times New Roman" w:hAnsi="Times New Roman"/>
          <w:sz w:val="28"/>
          <w:szCs w:val="28"/>
          <w:lang w:val="en-US"/>
        </w:rPr>
        <w:t xml:space="preserve"> </w:t>
      </w:r>
      <w:r w:rsidRPr="007E3DD0">
        <w:rPr>
          <w:rFonts w:ascii="Times New Roman" w:hAnsi="Times New Roman"/>
          <w:sz w:val="28"/>
          <w:szCs w:val="28"/>
          <w:lang w:val="en-US"/>
        </w:rPr>
        <w:t>Reflection</w:t>
      </w:r>
      <w:r w:rsidRPr="001A7F34">
        <w:rPr>
          <w:rFonts w:ascii="Times New Roman" w:hAnsi="Times New Roman"/>
          <w:sz w:val="28"/>
          <w:szCs w:val="28"/>
          <w:lang w:val="en-US"/>
        </w:rPr>
        <w:t xml:space="preserve"> </w:t>
      </w:r>
      <w:r w:rsidRPr="007E3DD0">
        <w:rPr>
          <w:rFonts w:ascii="Times New Roman" w:hAnsi="Times New Roman"/>
          <w:sz w:val="28"/>
          <w:szCs w:val="28"/>
          <w:lang w:val="en-US"/>
        </w:rPr>
        <w:t>No</w:t>
      </w:r>
      <w:r w:rsidRPr="001A7F34">
        <w:rPr>
          <w:rFonts w:ascii="Times New Roman" w:hAnsi="Times New Roman"/>
          <w:sz w:val="28"/>
          <w:szCs w:val="28"/>
          <w:lang w:val="en-US"/>
        </w:rPr>
        <w:t xml:space="preserve">. 12/2012. </w:t>
      </w:r>
      <w:r w:rsidRPr="007E3DD0">
        <w:rPr>
          <w:rFonts w:ascii="Times New Roman" w:hAnsi="Times New Roman"/>
          <w:sz w:val="28"/>
          <w:szCs w:val="28"/>
          <w:lang w:val="en-US"/>
        </w:rPr>
        <w:t>URL</w:t>
      </w:r>
      <w:r w:rsidRPr="007E3DD0">
        <w:rPr>
          <w:rFonts w:ascii="Times New Roman" w:hAnsi="Times New Roman"/>
          <w:sz w:val="28"/>
          <w:szCs w:val="28"/>
        </w:rPr>
        <w:t xml:space="preserve">: </w:t>
      </w:r>
      <w:hyperlink r:id="rId9" w:history="1">
        <w:r w:rsidRPr="007E3DD0">
          <w:rPr>
            <w:rStyle w:val="ab"/>
            <w:rFonts w:ascii="Times New Roman" w:hAnsi="Times New Roman"/>
            <w:sz w:val="28"/>
            <w:szCs w:val="28"/>
            <w:lang w:val="en-US"/>
          </w:rPr>
          <w:t>http</w:t>
        </w:r>
        <w:r w:rsidRPr="007E3DD0">
          <w:rPr>
            <w:rStyle w:val="ab"/>
            <w:rFonts w:ascii="Times New Roman" w:hAnsi="Times New Roman"/>
            <w:sz w:val="28"/>
            <w:szCs w:val="28"/>
          </w:rPr>
          <w:t>://</w:t>
        </w:r>
        <w:r w:rsidRPr="007E3DD0">
          <w:rPr>
            <w:rStyle w:val="ab"/>
            <w:rFonts w:ascii="Times New Roman" w:hAnsi="Times New Roman"/>
            <w:sz w:val="28"/>
            <w:szCs w:val="28"/>
            <w:lang w:val="en-US"/>
          </w:rPr>
          <w:t>www</w:t>
        </w:r>
        <w:r w:rsidRPr="007E3DD0">
          <w:rPr>
            <w:rStyle w:val="ab"/>
            <w:rFonts w:ascii="Times New Roman" w:hAnsi="Times New Roman"/>
            <w:sz w:val="28"/>
            <w:szCs w:val="28"/>
          </w:rPr>
          <w:t>.</w:t>
        </w:r>
        <w:proofErr w:type="spellStart"/>
        <w:r w:rsidRPr="007E3DD0">
          <w:rPr>
            <w:rStyle w:val="ab"/>
            <w:rFonts w:ascii="Times New Roman" w:hAnsi="Times New Roman"/>
            <w:sz w:val="28"/>
            <w:szCs w:val="28"/>
            <w:lang w:val="en-US"/>
          </w:rPr>
          <w:t>iccgov</w:t>
        </w:r>
        <w:proofErr w:type="spellEnd"/>
        <w:r w:rsidRPr="007E3DD0">
          <w:rPr>
            <w:rStyle w:val="ab"/>
            <w:rFonts w:ascii="Times New Roman" w:hAnsi="Times New Roman"/>
            <w:sz w:val="28"/>
            <w:szCs w:val="28"/>
          </w:rPr>
          <w:t>.</w:t>
        </w:r>
        <w:r w:rsidRPr="007E3DD0">
          <w:rPr>
            <w:rStyle w:val="ab"/>
            <w:rFonts w:ascii="Times New Roman" w:hAnsi="Times New Roman"/>
            <w:sz w:val="28"/>
            <w:szCs w:val="28"/>
            <w:lang w:val="en-US"/>
          </w:rPr>
          <w:t>org</w:t>
        </w:r>
        <w:r w:rsidRPr="007E3DD0">
          <w:rPr>
            <w:rStyle w:val="ab"/>
            <w:rFonts w:ascii="Times New Roman" w:hAnsi="Times New Roman"/>
            <w:sz w:val="28"/>
            <w:szCs w:val="28"/>
          </w:rPr>
          <w:t>/</w:t>
        </w:r>
        <w:proofErr w:type="spellStart"/>
        <w:r w:rsidRPr="007E3DD0">
          <w:rPr>
            <w:rStyle w:val="ab"/>
            <w:rFonts w:ascii="Times New Roman" w:hAnsi="Times New Roman"/>
            <w:sz w:val="28"/>
            <w:szCs w:val="28"/>
            <w:lang w:val="en-US"/>
          </w:rPr>
          <w:t>FilePagineStatiche</w:t>
        </w:r>
        <w:proofErr w:type="spellEnd"/>
        <w:r w:rsidRPr="007E3DD0">
          <w:rPr>
            <w:rStyle w:val="ab"/>
            <w:rFonts w:ascii="Times New Roman" w:hAnsi="Times New Roman"/>
            <w:sz w:val="28"/>
            <w:szCs w:val="28"/>
          </w:rPr>
          <w:t>/</w:t>
        </w:r>
        <w:r w:rsidRPr="007E3DD0">
          <w:rPr>
            <w:rStyle w:val="ab"/>
            <w:rFonts w:ascii="Times New Roman" w:hAnsi="Times New Roman"/>
            <w:sz w:val="28"/>
            <w:szCs w:val="28"/>
            <w:lang w:val="en-US"/>
          </w:rPr>
          <w:t>Files</w:t>
        </w:r>
        <w:r w:rsidRPr="007E3DD0">
          <w:rPr>
            <w:rStyle w:val="ab"/>
            <w:rFonts w:ascii="Times New Roman" w:hAnsi="Times New Roman"/>
            <w:sz w:val="28"/>
            <w:szCs w:val="28"/>
          </w:rPr>
          <w:t>/</w:t>
        </w:r>
        <w:r w:rsidRPr="007E3DD0">
          <w:rPr>
            <w:rStyle w:val="ab"/>
            <w:rFonts w:ascii="Times New Roman" w:hAnsi="Times New Roman"/>
            <w:sz w:val="28"/>
            <w:szCs w:val="28"/>
            <w:lang w:val="en-US"/>
          </w:rPr>
          <w:t>Publications</w:t>
        </w:r>
        <w:r w:rsidRPr="007E3DD0">
          <w:rPr>
            <w:rStyle w:val="ab"/>
            <w:rFonts w:ascii="Times New Roman" w:hAnsi="Times New Roman"/>
            <w:sz w:val="28"/>
            <w:szCs w:val="28"/>
          </w:rPr>
          <w:t>/</w:t>
        </w:r>
        <w:r w:rsidRPr="007E3DD0">
          <w:rPr>
            <w:rStyle w:val="ab"/>
            <w:rFonts w:ascii="Times New Roman" w:hAnsi="Times New Roman"/>
            <w:sz w:val="28"/>
            <w:szCs w:val="28"/>
            <w:lang w:val="en-US"/>
          </w:rPr>
          <w:t>Reflections</w:t>
        </w:r>
        <w:r w:rsidRPr="007E3DD0">
          <w:rPr>
            <w:rStyle w:val="ab"/>
            <w:rFonts w:ascii="Times New Roman" w:hAnsi="Times New Roman"/>
            <w:sz w:val="28"/>
            <w:szCs w:val="28"/>
          </w:rPr>
          <w:t>/12_</w:t>
        </w:r>
        <w:r w:rsidRPr="007E3DD0">
          <w:rPr>
            <w:rStyle w:val="ab"/>
            <w:rFonts w:ascii="Times New Roman" w:hAnsi="Times New Roman"/>
            <w:sz w:val="28"/>
            <w:szCs w:val="28"/>
            <w:lang w:val="en-US"/>
          </w:rPr>
          <w:t>Reflection</w:t>
        </w:r>
        <w:r w:rsidRPr="007E3DD0">
          <w:rPr>
            <w:rStyle w:val="ab"/>
            <w:rFonts w:ascii="Times New Roman" w:hAnsi="Times New Roman"/>
            <w:sz w:val="28"/>
            <w:szCs w:val="28"/>
          </w:rPr>
          <w:t>_</w:t>
        </w:r>
        <w:r w:rsidRPr="007E3DD0">
          <w:rPr>
            <w:rStyle w:val="ab"/>
            <w:rFonts w:ascii="Times New Roman" w:hAnsi="Times New Roman"/>
            <w:sz w:val="28"/>
            <w:szCs w:val="28"/>
            <w:lang w:val="en-US"/>
          </w:rPr>
          <w:t>December</w:t>
        </w:r>
        <w:r w:rsidRPr="007E3DD0">
          <w:rPr>
            <w:rStyle w:val="ab"/>
            <w:rFonts w:ascii="Times New Roman" w:hAnsi="Times New Roman"/>
            <w:sz w:val="28"/>
            <w:szCs w:val="28"/>
          </w:rPr>
          <w:t>_2012.</w:t>
        </w:r>
        <w:r w:rsidRPr="007E3DD0">
          <w:rPr>
            <w:rStyle w:val="ab"/>
            <w:rFonts w:ascii="Times New Roman" w:hAnsi="Times New Roman"/>
            <w:sz w:val="28"/>
            <w:szCs w:val="28"/>
            <w:lang w:val="en-US"/>
          </w:rPr>
          <w:t>pdf</w:t>
        </w:r>
      </w:hyperlink>
      <w:r w:rsidRPr="007E3DD0">
        <w:rPr>
          <w:rFonts w:ascii="Times New Roman" w:hAnsi="Times New Roman"/>
          <w:sz w:val="28"/>
          <w:szCs w:val="28"/>
        </w:rPr>
        <w:t xml:space="preserve"> (дата обращения: 01.06.2013).</w:t>
      </w:r>
    </w:p>
    <w:p w:rsidR="00962993" w:rsidRDefault="00A85C2C" w:rsidP="00962993">
      <w:pPr>
        <w:pStyle w:val="a8"/>
        <w:numPr>
          <w:ilvl w:val="0"/>
          <w:numId w:val="15"/>
        </w:numPr>
        <w:spacing w:line="360" w:lineRule="auto"/>
        <w:ind w:left="0" w:firstLine="284"/>
        <w:jc w:val="both"/>
        <w:rPr>
          <w:rFonts w:ascii="Times New Roman" w:hAnsi="Times New Roman"/>
          <w:sz w:val="28"/>
          <w:szCs w:val="28"/>
        </w:rPr>
      </w:pPr>
      <w:r w:rsidRPr="00962993">
        <w:rPr>
          <w:rFonts w:ascii="Times New Roman" w:hAnsi="Times New Roman"/>
          <w:sz w:val="28"/>
          <w:szCs w:val="28"/>
          <w:lang w:val="en-US"/>
        </w:rPr>
        <w:t xml:space="preserve">Japan`s Evaluation of the Outcome of the Seventeenth Session of the Conference of the Parties of the United Nations Framework Convention on Climate Change (COP17) / Ministry of Foreign </w:t>
      </w:r>
      <w:r w:rsidR="00962993">
        <w:rPr>
          <w:rFonts w:ascii="Times New Roman" w:hAnsi="Times New Roman"/>
          <w:sz w:val="28"/>
          <w:szCs w:val="28"/>
          <w:lang w:val="en-US"/>
        </w:rPr>
        <w:t xml:space="preserve">Affairs of Japan, Dec. 12.2011. </w:t>
      </w:r>
      <w:r w:rsidRPr="00962993">
        <w:rPr>
          <w:rFonts w:ascii="Times New Roman" w:hAnsi="Times New Roman"/>
          <w:sz w:val="28"/>
          <w:szCs w:val="28"/>
          <w:lang w:val="en-US"/>
        </w:rPr>
        <w:t>URL</w:t>
      </w:r>
      <w:r w:rsidRPr="00962993">
        <w:rPr>
          <w:rFonts w:ascii="Times New Roman" w:hAnsi="Times New Roman"/>
          <w:sz w:val="28"/>
          <w:szCs w:val="28"/>
        </w:rPr>
        <w:t xml:space="preserve">: </w:t>
      </w:r>
      <w:hyperlink r:id="rId10" w:history="1">
        <w:r w:rsidRPr="00962993">
          <w:rPr>
            <w:rStyle w:val="ab"/>
            <w:rFonts w:ascii="Times New Roman" w:hAnsi="Times New Roman"/>
            <w:sz w:val="28"/>
            <w:szCs w:val="28"/>
            <w:lang w:val="en-US"/>
          </w:rPr>
          <w:t>http</w:t>
        </w:r>
        <w:r w:rsidRPr="00962993">
          <w:rPr>
            <w:rStyle w:val="ab"/>
            <w:rFonts w:ascii="Times New Roman" w:hAnsi="Times New Roman"/>
            <w:sz w:val="28"/>
            <w:szCs w:val="28"/>
          </w:rPr>
          <w:t>://</w:t>
        </w:r>
        <w:r w:rsidRPr="00962993">
          <w:rPr>
            <w:rStyle w:val="ab"/>
            <w:rFonts w:ascii="Times New Roman" w:hAnsi="Times New Roman"/>
            <w:sz w:val="28"/>
            <w:szCs w:val="28"/>
            <w:lang w:val="en-US"/>
          </w:rPr>
          <w:t>www</w:t>
        </w:r>
        <w:r w:rsidRPr="00962993">
          <w:rPr>
            <w:rStyle w:val="ab"/>
            <w:rFonts w:ascii="Times New Roman" w:hAnsi="Times New Roman"/>
            <w:sz w:val="28"/>
            <w:szCs w:val="28"/>
          </w:rPr>
          <w:t>.</w:t>
        </w:r>
        <w:proofErr w:type="spellStart"/>
        <w:r w:rsidRPr="00962993">
          <w:rPr>
            <w:rStyle w:val="ab"/>
            <w:rFonts w:ascii="Times New Roman" w:hAnsi="Times New Roman"/>
            <w:sz w:val="28"/>
            <w:szCs w:val="28"/>
            <w:lang w:val="en-US"/>
          </w:rPr>
          <w:t>mofa</w:t>
        </w:r>
        <w:proofErr w:type="spellEnd"/>
        <w:r w:rsidRPr="00962993">
          <w:rPr>
            <w:rStyle w:val="ab"/>
            <w:rFonts w:ascii="Times New Roman" w:hAnsi="Times New Roman"/>
            <w:sz w:val="28"/>
            <w:szCs w:val="28"/>
          </w:rPr>
          <w:t>.</w:t>
        </w:r>
        <w:r w:rsidRPr="00962993">
          <w:rPr>
            <w:rStyle w:val="ab"/>
            <w:rFonts w:ascii="Times New Roman" w:hAnsi="Times New Roman"/>
            <w:sz w:val="28"/>
            <w:szCs w:val="28"/>
            <w:lang w:val="en-US"/>
          </w:rPr>
          <w:t>go</w:t>
        </w:r>
        <w:r w:rsidRPr="00962993">
          <w:rPr>
            <w:rStyle w:val="ab"/>
            <w:rFonts w:ascii="Times New Roman" w:hAnsi="Times New Roman"/>
            <w:sz w:val="28"/>
            <w:szCs w:val="28"/>
          </w:rPr>
          <w:t>.</w:t>
        </w:r>
        <w:proofErr w:type="spellStart"/>
        <w:r w:rsidRPr="00962993">
          <w:rPr>
            <w:rStyle w:val="ab"/>
            <w:rFonts w:ascii="Times New Roman" w:hAnsi="Times New Roman"/>
            <w:sz w:val="28"/>
            <w:szCs w:val="28"/>
            <w:lang w:val="en-US"/>
          </w:rPr>
          <w:t>jp</w:t>
        </w:r>
        <w:proofErr w:type="spellEnd"/>
        <w:r w:rsidRPr="00962993">
          <w:rPr>
            <w:rStyle w:val="ab"/>
            <w:rFonts w:ascii="Times New Roman" w:hAnsi="Times New Roman"/>
            <w:sz w:val="28"/>
            <w:szCs w:val="28"/>
          </w:rPr>
          <w:t>/</w:t>
        </w:r>
        <w:r w:rsidRPr="00962993">
          <w:rPr>
            <w:rStyle w:val="ab"/>
            <w:rFonts w:ascii="Times New Roman" w:hAnsi="Times New Roman"/>
            <w:sz w:val="28"/>
            <w:szCs w:val="28"/>
            <w:lang w:val="en-US"/>
          </w:rPr>
          <w:t>policy</w:t>
        </w:r>
        <w:r w:rsidRPr="00962993">
          <w:rPr>
            <w:rStyle w:val="ab"/>
            <w:rFonts w:ascii="Times New Roman" w:hAnsi="Times New Roman"/>
            <w:sz w:val="28"/>
            <w:szCs w:val="28"/>
          </w:rPr>
          <w:t>/</w:t>
        </w:r>
        <w:r w:rsidRPr="00962993">
          <w:rPr>
            <w:rStyle w:val="ab"/>
            <w:rFonts w:ascii="Times New Roman" w:hAnsi="Times New Roman"/>
            <w:sz w:val="28"/>
            <w:szCs w:val="28"/>
            <w:lang w:val="en-US"/>
          </w:rPr>
          <w:t>environment</w:t>
        </w:r>
        <w:r w:rsidRPr="00962993">
          <w:rPr>
            <w:rStyle w:val="ab"/>
            <w:rFonts w:ascii="Times New Roman" w:hAnsi="Times New Roman"/>
            <w:sz w:val="28"/>
            <w:szCs w:val="28"/>
          </w:rPr>
          <w:t>/</w:t>
        </w:r>
        <w:r w:rsidRPr="00962993">
          <w:rPr>
            <w:rStyle w:val="ab"/>
            <w:rFonts w:ascii="Times New Roman" w:hAnsi="Times New Roman"/>
            <w:sz w:val="28"/>
            <w:szCs w:val="28"/>
            <w:lang w:val="en-US"/>
          </w:rPr>
          <w:t>warm</w:t>
        </w:r>
        <w:r w:rsidRPr="00962993">
          <w:rPr>
            <w:rStyle w:val="ab"/>
            <w:rFonts w:ascii="Times New Roman" w:hAnsi="Times New Roman"/>
            <w:sz w:val="28"/>
            <w:szCs w:val="28"/>
          </w:rPr>
          <w:t>/</w:t>
        </w:r>
        <w:r w:rsidRPr="00962993">
          <w:rPr>
            <w:rStyle w:val="ab"/>
            <w:rFonts w:ascii="Times New Roman" w:hAnsi="Times New Roman"/>
            <w:sz w:val="28"/>
            <w:szCs w:val="28"/>
            <w:lang w:val="en-US"/>
          </w:rPr>
          <w:t>cop</w:t>
        </w:r>
        <w:r w:rsidRPr="00962993">
          <w:rPr>
            <w:rStyle w:val="ab"/>
            <w:rFonts w:ascii="Times New Roman" w:hAnsi="Times New Roman"/>
            <w:sz w:val="28"/>
            <w:szCs w:val="28"/>
          </w:rPr>
          <w:t>/</w:t>
        </w:r>
        <w:r w:rsidRPr="00962993">
          <w:rPr>
            <w:rStyle w:val="ab"/>
            <w:rFonts w:ascii="Times New Roman" w:hAnsi="Times New Roman"/>
            <w:sz w:val="28"/>
            <w:szCs w:val="28"/>
            <w:lang w:val="en-US"/>
          </w:rPr>
          <w:t>cop</w:t>
        </w:r>
        <w:r w:rsidRPr="00962993">
          <w:rPr>
            <w:rStyle w:val="ab"/>
            <w:rFonts w:ascii="Times New Roman" w:hAnsi="Times New Roman"/>
            <w:sz w:val="28"/>
            <w:szCs w:val="28"/>
          </w:rPr>
          <w:t>17/</w:t>
        </w:r>
        <w:r w:rsidRPr="00962993">
          <w:rPr>
            <w:rStyle w:val="ab"/>
            <w:rFonts w:ascii="Times New Roman" w:hAnsi="Times New Roman"/>
            <w:sz w:val="28"/>
            <w:szCs w:val="28"/>
            <w:lang w:val="en-US"/>
          </w:rPr>
          <w:t>cop</w:t>
        </w:r>
        <w:r w:rsidRPr="00962993">
          <w:rPr>
            <w:rStyle w:val="ab"/>
            <w:rFonts w:ascii="Times New Roman" w:hAnsi="Times New Roman"/>
            <w:sz w:val="28"/>
            <w:szCs w:val="28"/>
          </w:rPr>
          <w:t>17_</w:t>
        </w:r>
        <w:proofErr w:type="spellStart"/>
        <w:r w:rsidRPr="00962993">
          <w:rPr>
            <w:rStyle w:val="ab"/>
            <w:rFonts w:ascii="Times New Roman" w:hAnsi="Times New Roman"/>
            <w:sz w:val="28"/>
            <w:szCs w:val="28"/>
            <w:lang w:val="en-US"/>
          </w:rPr>
          <w:t>evalu</w:t>
        </w:r>
        <w:proofErr w:type="spellEnd"/>
        <w:r w:rsidRPr="00962993">
          <w:rPr>
            <w:rStyle w:val="ab"/>
            <w:rFonts w:ascii="Times New Roman" w:hAnsi="Times New Roman"/>
            <w:sz w:val="28"/>
            <w:szCs w:val="28"/>
          </w:rPr>
          <w:t>.</w:t>
        </w:r>
        <w:r w:rsidRPr="00962993">
          <w:rPr>
            <w:rStyle w:val="ab"/>
            <w:rFonts w:ascii="Times New Roman" w:hAnsi="Times New Roman"/>
            <w:sz w:val="28"/>
            <w:szCs w:val="28"/>
            <w:lang w:val="en-US"/>
          </w:rPr>
          <w:t>html</w:t>
        </w:r>
      </w:hyperlink>
      <w:r w:rsidRPr="00962993">
        <w:rPr>
          <w:rFonts w:ascii="Times New Roman" w:hAnsi="Times New Roman"/>
          <w:sz w:val="28"/>
          <w:szCs w:val="28"/>
        </w:rPr>
        <w:t xml:space="preserve"> (дата обращения: 31.05.2013).</w:t>
      </w:r>
    </w:p>
    <w:p w:rsidR="00E40C8B" w:rsidRPr="00293925" w:rsidRDefault="00962993" w:rsidP="007A45B7">
      <w:pPr>
        <w:pStyle w:val="a8"/>
        <w:numPr>
          <w:ilvl w:val="0"/>
          <w:numId w:val="15"/>
        </w:numPr>
        <w:spacing w:line="360" w:lineRule="auto"/>
        <w:ind w:left="0" w:firstLine="284"/>
        <w:jc w:val="both"/>
        <w:rPr>
          <w:rFonts w:ascii="Times New Roman" w:hAnsi="Times New Roman"/>
          <w:sz w:val="28"/>
          <w:szCs w:val="28"/>
          <w:lang w:val="en-US"/>
        </w:rPr>
      </w:pPr>
      <w:r>
        <w:rPr>
          <w:rFonts w:ascii="Times New Roman" w:hAnsi="Times New Roman"/>
          <w:sz w:val="28"/>
          <w:szCs w:val="28"/>
          <w:lang w:val="en-US"/>
        </w:rPr>
        <w:t xml:space="preserve">OECD Environmental Performance Reviews: Japan 2010, OECD Publishing. </w:t>
      </w:r>
      <w:proofErr w:type="spellStart"/>
      <w:proofErr w:type="gramStart"/>
      <w:r w:rsidRPr="00293925">
        <w:rPr>
          <w:rFonts w:ascii="Times New Roman" w:hAnsi="Times New Roman"/>
          <w:sz w:val="28"/>
          <w:szCs w:val="28"/>
          <w:lang w:val="en-US"/>
        </w:rPr>
        <w:t>doi</w:t>
      </w:r>
      <w:proofErr w:type="spellEnd"/>
      <w:proofErr w:type="gramEnd"/>
      <w:r w:rsidRPr="00293925">
        <w:rPr>
          <w:rFonts w:ascii="Times New Roman" w:hAnsi="Times New Roman"/>
          <w:sz w:val="28"/>
          <w:szCs w:val="28"/>
          <w:lang w:val="en-US"/>
        </w:rPr>
        <w:t xml:space="preserve">: 10.1787/9789264087873-en. </w:t>
      </w:r>
      <w:proofErr w:type="gramStart"/>
      <w:r w:rsidRPr="00293925">
        <w:rPr>
          <w:rFonts w:ascii="Times New Roman" w:hAnsi="Times New Roman"/>
          <w:sz w:val="28"/>
          <w:szCs w:val="28"/>
          <w:lang w:val="en-US"/>
        </w:rPr>
        <w:t>196</w:t>
      </w:r>
      <w:proofErr w:type="gramEnd"/>
      <w:r w:rsidRPr="00293925">
        <w:rPr>
          <w:rFonts w:ascii="Times New Roman" w:hAnsi="Times New Roman"/>
          <w:sz w:val="28"/>
          <w:szCs w:val="28"/>
          <w:lang w:val="en-US"/>
        </w:rPr>
        <w:t xml:space="preserve"> P.</w:t>
      </w:r>
    </w:p>
    <w:p w:rsidR="00293925" w:rsidRPr="00293925" w:rsidRDefault="00293925" w:rsidP="007A45B7">
      <w:pPr>
        <w:pStyle w:val="a8"/>
        <w:numPr>
          <w:ilvl w:val="0"/>
          <w:numId w:val="15"/>
        </w:numPr>
        <w:spacing w:line="360" w:lineRule="auto"/>
        <w:ind w:left="0" w:firstLine="284"/>
        <w:jc w:val="both"/>
        <w:rPr>
          <w:rFonts w:ascii="Times New Roman" w:hAnsi="Times New Roman"/>
          <w:sz w:val="28"/>
          <w:szCs w:val="28"/>
        </w:rPr>
      </w:pPr>
      <w:r w:rsidRPr="00293925">
        <w:rPr>
          <w:rFonts w:ascii="Times New Roman" w:hAnsi="Times New Roman"/>
          <w:sz w:val="28"/>
          <w:szCs w:val="28"/>
          <w:lang w:val="en-US"/>
        </w:rPr>
        <w:t>Report of the World Commission on Environment and Development: Our Common Future // UN Documents. URL</w:t>
      </w:r>
      <w:r w:rsidRPr="00293925">
        <w:rPr>
          <w:rFonts w:ascii="Times New Roman" w:hAnsi="Times New Roman"/>
          <w:sz w:val="28"/>
          <w:szCs w:val="28"/>
        </w:rPr>
        <w:t xml:space="preserve">: </w:t>
      </w:r>
      <w:hyperlink r:id="rId11" w:history="1">
        <w:r w:rsidRPr="00293925">
          <w:rPr>
            <w:rStyle w:val="ab"/>
            <w:rFonts w:ascii="Times New Roman" w:hAnsi="Times New Roman"/>
            <w:sz w:val="28"/>
            <w:szCs w:val="28"/>
            <w:lang w:val="en-US"/>
          </w:rPr>
          <w:t>www</w:t>
        </w:r>
        <w:r w:rsidRPr="00293925">
          <w:rPr>
            <w:rStyle w:val="ab"/>
            <w:rFonts w:ascii="Times New Roman" w:hAnsi="Times New Roman"/>
            <w:sz w:val="28"/>
            <w:szCs w:val="28"/>
          </w:rPr>
          <w:t>.</w:t>
        </w:r>
        <w:r w:rsidRPr="00293925">
          <w:rPr>
            <w:rStyle w:val="ab"/>
            <w:rFonts w:ascii="Times New Roman" w:hAnsi="Times New Roman"/>
            <w:sz w:val="28"/>
            <w:szCs w:val="28"/>
            <w:lang w:val="en-US"/>
          </w:rPr>
          <w:t>un</w:t>
        </w:r>
        <w:r w:rsidRPr="00293925">
          <w:rPr>
            <w:rStyle w:val="ab"/>
            <w:rFonts w:ascii="Times New Roman" w:hAnsi="Times New Roman"/>
            <w:sz w:val="28"/>
            <w:szCs w:val="28"/>
          </w:rPr>
          <w:t>-</w:t>
        </w:r>
        <w:r w:rsidRPr="00293925">
          <w:rPr>
            <w:rStyle w:val="ab"/>
            <w:rFonts w:ascii="Times New Roman" w:hAnsi="Times New Roman"/>
            <w:sz w:val="28"/>
            <w:szCs w:val="28"/>
            <w:lang w:val="en-US"/>
          </w:rPr>
          <w:t>documents</w:t>
        </w:r>
        <w:r w:rsidRPr="00293925">
          <w:rPr>
            <w:rStyle w:val="ab"/>
            <w:rFonts w:ascii="Times New Roman" w:hAnsi="Times New Roman"/>
            <w:sz w:val="28"/>
            <w:szCs w:val="28"/>
          </w:rPr>
          <w:t>.</w:t>
        </w:r>
        <w:r w:rsidRPr="00293925">
          <w:rPr>
            <w:rStyle w:val="ab"/>
            <w:rFonts w:ascii="Times New Roman" w:hAnsi="Times New Roman"/>
            <w:sz w:val="28"/>
            <w:szCs w:val="28"/>
            <w:lang w:val="en-US"/>
          </w:rPr>
          <w:t>net</w:t>
        </w:r>
        <w:r w:rsidRPr="00293925">
          <w:rPr>
            <w:rStyle w:val="ab"/>
            <w:rFonts w:ascii="Times New Roman" w:hAnsi="Times New Roman"/>
            <w:sz w:val="28"/>
            <w:szCs w:val="28"/>
          </w:rPr>
          <w:t>/</w:t>
        </w:r>
        <w:proofErr w:type="spellStart"/>
        <w:r w:rsidRPr="00293925">
          <w:rPr>
            <w:rStyle w:val="ab"/>
            <w:rFonts w:ascii="Times New Roman" w:hAnsi="Times New Roman"/>
            <w:sz w:val="28"/>
            <w:szCs w:val="28"/>
            <w:lang w:val="en-US"/>
          </w:rPr>
          <w:t>wced</w:t>
        </w:r>
        <w:proofErr w:type="spellEnd"/>
        <w:r w:rsidRPr="00293925">
          <w:rPr>
            <w:rStyle w:val="ab"/>
            <w:rFonts w:ascii="Times New Roman" w:hAnsi="Times New Roman"/>
            <w:sz w:val="28"/>
            <w:szCs w:val="28"/>
          </w:rPr>
          <w:t>-</w:t>
        </w:r>
        <w:proofErr w:type="spellStart"/>
        <w:r w:rsidRPr="00293925">
          <w:rPr>
            <w:rStyle w:val="ab"/>
            <w:rFonts w:ascii="Times New Roman" w:hAnsi="Times New Roman"/>
            <w:sz w:val="28"/>
            <w:szCs w:val="28"/>
            <w:lang w:val="en-US"/>
          </w:rPr>
          <w:t>ocf</w:t>
        </w:r>
        <w:proofErr w:type="spellEnd"/>
        <w:r w:rsidRPr="00293925">
          <w:rPr>
            <w:rStyle w:val="ab"/>
            <w:rFonts w:ascii="Times New Roman" w:hAnsi="Times New Roman"/>
            <w:sz w:val="28"/>
            <w:szCs w:val="28"/>
          </w:rPr>
          <w:t>.</w:t>
        </w:r>
        <w:proofErr w:type="spellStart"/>
        <w:r w:rsidRPr="00293925">
          <w:rPr>
            <w:rStyle w:val="ab"/>
            <w:rFonts w:ascii="Times New Roman" w:hAnsi="Times New Roman"/>
            <w:sz w:val="28"/>
            <w:szCs w:val="28"/>
            <w:lang w:val="en-US"/>
          </w:rPr>
          <w:t>htm</w:t>
        </w:r>
        <w:proofErr w:type="spellEnd"/>
      </w:hyperlink>
      <w:r w:rsidRPr="00293925">
        <w:rPr>
          <w:rFonts w:ascii="Times New Roman" w:hAnsi="Times New Roman"/>
          <w:sz w:val="28"/>
          <w:szCs w:val="28"/>
        </w:rPr>
        <w:t xml:space="preserve"> (дата обращения: 01.06.2013).</w:t>
      </w:r>
    </w:p>
    <w:p w:rsidR="00286D55" w:rsidRPr="008A3603" w:rsidRDefault="00E40C8B" w:rsidP="00962993">
      <w:pPr>
        <w:pStyle w:val="a3"/>
        <w:numPr>
          <w:ilvl w:val="0"/>
          <w:numId w:val="16"/>
        </w:numPr>
        <w:spacing w:line="360" w:lineRule="auto"/>
        <w:jc w:val="both"/>
        <w:rPr>
          <w:rFonts w:ascii="Times New Roman" w:hAnsi="Times New Roman"/>
          <w:sz w:val="28"/>
          <w:szCs w:val="28"/>
          <w:lang w:val="en-US"/>
        </w:rPr>
      </w:pPr>
      <w:r w:rsidRPr="00B95FA8">
        <w:rPr>
          <w:rFonts w:ascii="Times New Roman" w:hAnsi="Times New Roman"/>
          <w:sz w:val="28"/>
          <w:szCs w:val="28"/>
        </w:rPr>
        <w:t>Литература</w:t>
      </w:r>
    </w:p>
    <w:p w:rsidR="008A3603" w:rsidRPr="008A3603" w:rsidRDefault="008A3603" w:rsidP="008A3603">
      <w:pPr>
        <w:pStyle w:val="a3"/>
        <w:spacing w:line="360" w:lineRule="auto"/>
        <w:ind w:left="360"/>
        <w:jc w:val="both"/>
        <w:rPr>
          <w:rFonts w:ascii="Times New Roman" w:hAnsi="Times New Roman"/>
          <w:sz w:val="28"/>
          <w:szCs w:val="28"/>
        </w:rPr>
      </w:pPr>
    </w:p>
    <w:p w:rsidR="008A3603" w:rsidRPr="008A3603" w:rsidRDefault="008A3603" w:rsidP="008A3603">
      <w:pPr>
        <w:pStyle w:val="a3"/>
        <w:numPr>
          <w:ilvl w:val="0"/>
          <w:numId w:val="6"/>
        </w:numPr>
        <w:spacing w:line="360" w:lineRule="auto"/>
        <w:jc w:val="both"/>
        <w:rPr>
          <w:rFonts w:ascii="Times New Roman" w:hAnsi="Times New Roman"/>
          <w:sz w:val="28"/>
          <w:szCs w:val="28"/>
        </w:rPr>
      </w:pPr>
      <w:proofErr w:type="spellStart"/>
      <w:r w:rsidRPr="00B95FA8">
        <w:rPr>
          <w:rFonts w:ascii="Times New Roman" w:hAnsi="Times New Roman"/>
          <w:sz w:val="28"/>
          <w:szCs w:val="28"/>
        </w:rPr>
        <w:t>Штер</w:t>
      </w:r>
      <w:proofErr w:type="spellEnd"/>
      <w:r w:rsidRPr="00B95FA8">
        <w:rPr>
          <w:rFonts w:ascii="Times New Roman" w:hAnsi="Times New Roman"/>
          <w:sz w:val="28"/>
          <w:szCs w:val="28"/>
        </w:rPr>
        <w:t xml:space="preserve"> Н., </w:t>
      </w:r>
      <w:proofErr w:type="spellStart"/>
      <w:r w:rsidRPr="00B95FA8">
        <w:rPr>
          <w:rFonts w:ascii="Times New Roman" w:hAnsi="Times New Roman"/>
          <w:sz w:val="28"/>
          <w:szCs w:val="28"/>
        </w:rPr>
        <w:t>Шторх</w:t>
      </w:r>
      <w:proofErr w:type="spellEnd"/>
      <w:r w:rsidRPr="00B95FA8">
        <w:rPr>
          <w:rFonts w:ascii="Times New Roman" w:hAnsi="Times New Roman"/>
          <w:sz w:val="28"/>
          <w:szCs w:val="28"/>
        </w:rPr>
        <w:t xml:space="preserve"> Х. Погода – Климат – Человек / </w:t>
      </w:r>
      <w:proofErr w:type="spellStart"/>
      <w:r w:rsidRPr="00B95FA8">
        <w:rPr>
          <w:rFonts w:ascii="Times New Roman" w:hAnsi="Times New Roman"/>
          <w:sz w:val="28"/>
          <w:szCs w:val="28"/>
        </w:rPr>
        <w:t>Нико</w:t>
      </w:r>
      <w:proofErr w:type="spellEnd"/>
      <w:r w:rsidRPr="00B95FA8">
        <w:rPr>
          <w:rFonts w:ascii="Times New Roman" w:hAnsi="Times New Roman"/>
          <w:sz w:val="28"/>
          <w:szCs w:val="28"/>
        </w:rPr>
        <w:t xml:space="preserve"> </w:t>
      </w:r>
      <w:proofErr w:type="spellStart"/>
      <w:r w:rsidRPr="00B95FA8">
        <w:rPr>
          <w:rFonts w:ascii="Times New Roman" w:hAnsi="Times New Roman"/>
          <w:sz w:val="28"/>
          <w:szCs w:val="28"/>
        </w:rPr>
        <w:t>Штер</w:t>
      </w:r>
      <w:proofErr w:type="spellEnd"/>
      <w:r w:rsidRPr="00B95FA8">
        <w:rPr>
          <w:rFonts w:ascii="Times New Roman" w:hAnsi="Times New Roman"/>
          <w:sz w:val="28"/>
          <w:szCs w:val="28"/>
        </w:rPr>
        <w:t xml:space="preserve">, </w:t>
      </w:r>
      <w:proofErr w:type="spellStart"/>
      <w:r w:rsidRPr="00B95FA8">
        <w:rPr>
          <w:rFonts w:ascii="Times New Roman" w:hAnsi="Times New Roman"/>
          <w:sz w:val="28"/>
          <w:szCs w:val="28"/>
        </w:rPr>
        <w:t>Ханс</w:t>
      </w:r>
      <w:proofErr w:type="spellEnd"/>
      <w:r w:rsidRPr="00B95FA8">
        <w:rPr>
          <w:rFonts w:ascii="Times New Roman" w:hAnsi="Times New Roman"/>
          <w:sz w:val="28"/>
          <w:szCs w:val="28"/>
        </w:rPr>
        <w:t xml:space="preserve"> фон </w:t>
      </w:r>
      <w:proofErr w:type="spellStart"/>
      <w:r w:rsidRPr="00B95FA8">
        <w:rPr>
          <w:rFonts w:ascii="Times New Roman" w:hAnsi="Times New Roman"/>
          <w:sz w:val="28"/>
          <w:szCs w:val="28"/>
        </w:rPr>
        <w:t>Шторх</w:t>
      </w:r>
      <w:proofErr w:type="spellEnd"/>
      <w:r w:rsidRPr="00B95FA8">
        <w:rPr>
          <w:rFonts w:ascii="Times New Roman" w:hAnsi="Times New Roman"/>
          <w:sz w:val="28"/>
          <w:szCs w:val="28"/>
        </w:rPr>
        <w:t xml:space="preserve">; пер. с нем. К.Г. Тимофеевой. – </w:t>
      </w:r>
      <w:proofErr w:type="spellStart"/>
      <w:proofErr w:type="gramStart"/>
      <w:r w:rsidRPr="00B95FA8">
        <w:rPr>
          <w:rFonts w:ascii="Times New Roman" w:hAnsi="Times New Roman"/>
          <w:sz w:val="28"/>
          <w:szCs w:val="28"/>
        </w:rPr>
        <w:t>Спб</w:t>
      </w:r>
      <w:proofErr w:type="spellEnd"/>
      <w:r w:rsidRPr="00B95FA8">
        <w:rPr>
          <w:rFonts w:ascii="Times New Roman" w:hAnsi="Times New Roman"/>
          <w:sz w:val="28"/>
          <w:szCs w:val="28"/>
        </w:rPr>
        <w:t>.:</w:t>
      </w:r>
      <w:proofErr w:type="gramEnd"/>
      <w:r w:rsidRPr="00B95FA8">
        <w:rPr>
          <w:rFonts w:ascii="Times New Roman" w:hAnsi="Times New Roman"/>
          <w:sz w:val="28"/>
          <w:szCs w:val="28"/>
        </w:rPr>
        <w:t xml:space="preserve"> </w:t>
      </w:r>
      <w:proofErr w:type="spellStart"/>
      <w:r w:rsidRPr="00B95FA8">
        <w:rPr>
          <w:rFonts w:ascii="Times New Roman" w:hAnsi="Times New Roman"/>
          <w:sz w:val="28"/>
          <w:szCs w:val="28"/>
        </w:rPr>
        <w:t>Алатейя</w:t>
      </w:r>
      <w:proofErr w:type="spellEnd"/>
      <w:r w:rsidRPr="00B95FA8">
        <w:rPr>
          <w:rFonts w:ascii="Times New Roman" w:hAnsi="Times New Roman"/>
          <w:sz w:val="28"/>
          <w:szCs w:val="28"/>
        </w:rPr>
        <w:t>, 2011. – 172 с.</w:t>
      </w:r>
    </w:p>
    <w:p w:rsidR="008A3603" w:rsidRPr="00B95FA8" w:rsidRDefault="008A3603" w:rsidP="008A3603">
      <w:pPr>
        <w:pStyle w:val="a3"/>
        <w:numPr>
          <w:ilvl w:val="0"/>
          <w:numId w:val="6"/>
        </w:numPr>
        <w:spacing w:line="360" w:lineRule="auto"/>
        <w:jc w:val="both"/>
        <w:rPr>
          <w:rFonts w:ascii="Times New Roman" w:hAnsi="Times New Roman"/>
          <w:sz w:val="28"/>
          <w:szCs w:val="28"/>
          <w:lang w:val="en-US"/>
        </w:rPr>
      </w:pPr>
      <w:r w:rsidRPr="00B95FA8">
        <w:rPr>
          <w:rFonts w:ascii="Times New Roman" w:hAnsi="Times New Roman"/>
          <w:iCs/>
          <w:sz w:val="28"/>
          <w:szCs w:val="28"/>
          <w:shd w:val="clear" w:color="auto" w:fill="FFFFFF"/>
        </w:rPr>
        <w:t>Саблин И. В. Теоретические аспекты экологической политики [Текст] / И. В. Саблин // Молодой ученый. — 2011. — №6. Т</w:t>
      </w:r>
      <w:r w:rsidRPr="00B95FA8">
        <w:rPr>
          <w:rFonts w:ascii="Times New Roman" w:hAnsi="Times New Roman"/>
          <w:iCs/>
          <w:sz w:val="28"/>
          <w:szCs w:val="28"/>
          <w:shd w:val="clear" w:color="auto" w:fill="FFFFFF"/>
          <w:lang w:val="en-US"/>
        </w:rPr>
        <w:t xml:space="preserve">.2. — </w:t>
      </w:r>
      <w:r w:rsidRPr="00B95FA8">
        <w:rPr>
          <w:rFonts w:ascii="Times New Roman" w:hAnsi="Times New Roman"/>
          <w:iCs/>
          <w:sz w:val="28"/>
          <w:szCs w:val="28"/>
          <w:shd w:val="clear" w:color="auto" w:fill="FFFFFF"/>
        </w:rPr>
        <w:t>С</w:t>
      </w:r>
      <w:r w:rsidRPr="00B95FA8">
        <w:rPr>
          <w:rFonts w:ascii="Times New Roman" w:hAnsi="Times New Roman"/>
          <w:iCs/>
          <w:sz w:val="28"/>
          <w:szCs w:val="28"/>
          <w:shd w:val="clear" w:color="auto" w:fill="FFFFFF"/>
          <w:lang w:val="en-US"/>
        </w:rPr>
        <w:t>. 58-</w:t>
      </w:r>
      <w:r w:rsidRPr="00B95FA8">
        <w:rPr>
          <w:rFonts w:ascii="Times New Roman" w:hAnsi="Times New Roman"/>
          <w:iCs/>
          <w:sz w:val="28"/>
          <w:szCs w:val="28"/>
          <w:shd w:val="clear" w:color="auto" w:fill="FFFFFF"/>
        </w:rPr>
        <w:t>64.</w:t>
      </w:r>
    </w:p>
    <w:p w:rsidR="008A3603" w:rsidRPr="008A3603" w:rsidRDefault="008A3603" w:rsidP="008A3603">
      <w:pPr>
        <w:pStyle w:val="a3"/>
        <w:numPr>
          <w:ilvl w:val="0"/>
          <w:numId w:val="6"/>
        </w:numPr>
        <w:spacing w:line="360" w:lineRule="auto"/>
        <w:jc w:val="both"/>
        <w:rPr>
          <w:rFonts w:ascii="Times New Roman" w:hAnsi="Times New Roman"/>
          <w:sz w:val="28"/>
          <w:szCs w:val="28"/>
        </w:rPr>
      </w:pPr>
      <w:r w:rsidRPr="00B95FA8">
        <w:rPr>
          <w:rFonts w:ascii="Times New Roman" w:hAnsi="Times New Roman"/>
          <w:sz w:val="28"/>
          <w:szCs w:val="28"/>
        </w:rPr>
        <w:t>Данилов-</w:t>
      </w:r>
      <w:proofErr w:type="spellStart"/>
      <w:r w:rsidRPr="00B95FA8">
        <w:rPr>
          <w:rFonts w:ascii="Times New Roman" w:hAnsi="Times New Roman"/>
          <w:sz w:val="28"/>
          <w:szCs w:val="28"/>
        </w:rPr>
        <w:t>Данильян</w:t>
      </w:r>
      <w:proofErr w:type="spellEnd"/>
      <w:r w:rsidRPr="00B95FA8">
        <w:rPr>
          <w:rFonts w:ascii="Times New Roman" w:hAnsi="Times New Roman"/>
          <w:sz w:val="28"/>
          <w:szCs w:val="28"/>
        </w:rPr>
        <w:t xml:space="preserve"> В.И. Киотский протокол: критика критики // Электронный журнал </w:t>
      </w:r>
      <w:proofErr w:type="spellStart"/>
      <w:r w:rsidRPr="00B95FA8">
        <w:rPr>
          <w:rFonts w:ascii="Times New Roman" w:hAnsi="Times New Roman"/>
          <w:sz w:val="28"/>
          <w:szCs w:val="28"/>
        </w:rPr>
        <w:t>энергосервисной</w:t>
      </w:r>
      <w:proofErr w:type="spellEnd"/>
      <w:r w:rsidRPr="00B95FA8">
        <w:rPr>
          <w:rFonts w:ascii="Times New Roman" w:hAnsi="Times New Roman"/>
          <w:sz w:val="28"/>
          <w:szCs w:val="28"/>
        </w:rPr>
        <w:t xml:space="preserve"> компании «Экологические </w:t>
      </w:r>
      <w:r w:rsidRPr="00B95FA8">
        <w:rPr>
          <w:rFonts w:ascii="Times New Roman" w:hAnsi="Times New Roman"/>
          <w:sz w:val="28"/>
          <w:szCs w:val="28"/>
        </w:rPr>
        <w:lastRenderedPageBreak/>
        <w:t xml:space="preserve">системы». - №1, январь 2003. </w:t>
      </w:r>
      <w:r w:rsidRPr="00B95FA8">
        <w:rPr>
          <w:rFonts w:ascii="Times New Roman" w:hAnsi="Times New Roman"/>
          <w:sz w:val="28"/>
          <w:szCs w:val="28"/>
          <w:lang w:val="en-US"/>
        </w:rPr>
        <w:t>URL</w:t>
      </w:r>
      <w:r w:rsidRPr="00B95FA8">
        <w:rPr>
          <w:rFonts w:ascii="Times New Roman" w:hAnsi="Times New Roman"/>
          <w:sz w:val="28"/>
          <w:szCs w:val="28"/>
        </w:rPr>
        <w:t xml:space="preserve">: </w:t>
      </w:r>
      <w:hyperlink r:id="rId12" w:history="1">
        <w:r w:rsidRPr="00B95FA8">
          <w:rPr>
            <w:rStyle w:val="ab"/>
            <w:rFonts w:ascii="Times New Roman" w:hAnsi="Times New Roman"/>
            <w:sz w:val="28"/>
            <w:szCs w:val="28"/>
            <w:lang w:val="en-US"/>
          </w:rPr>
          <w:t>www</w:t>
        </w:r>
        <w:r w:rsidRPr="00B95FA8">
          <w:rPr>
            <w:rStyle w:val="ab"/>
            <w:rFonts w:ascii="Times New Roman" w:hAnsi="Times New Roman"/>
            <w:sz w:val="28"/>
            <w:szCs w:val="28"/>
          </w:rPr>
          <w:t>.</w:t>
        </w:r>
        <w:proofErr w:type="spellStart"/>
        <w:r w:rsidRPr="00B95FA8">
          <w:rPr>
            <w:rStyle w:val="ab"/>
            <w:rFonts w:ascii="Times New Roman" w:hAnsi="Times New Roman"/>
            <w:sz w:val="28"/>
            <w:szCs w:val="28"/>
            <w:lang w:val="en-US"/>
          </w:rPr>
          <w:t>esco</w:t>
        </w:r>
        <w:proofErr w:type="spellEnd"/>
        <w:r w:rsidRPr="00B95FA8">
          <w:rPr>
            <w:rStyle w:val="ab"/>
            <w:rFonts w:ascii="Times New Roman" w:hAnsi="Times New Roman"/>
            <w:sz w:val="28"/>
            <w:szCs w:val="28"/>
          </w:rPr>
          <w:t>-</w:t>
        </w:r>
        <w:proofErr w:type="spellStart"/>
        <w:r w:rsidRPr="00B95FA8">
          <w:rPr>
            <w:rStyle w:val="ab"/>
            <w:rFonts w:ascii="Times New Roman" w:hAnsi="Times New Roman"/>
            <w:sz w:val="28"/>
            <w:szCs w:val="28"/>
            <w:lang w:val="en-US"/>
          </w:rPr>
          <w:t>ecosys</w:t>
        </w:r>
        <w:proofErr w:type="spellEnd"/>
        <w:r w:rsidRPr="00B95FA8">
          <w:rPr>
            <w:rStyle w:val="ab"/>
            <w:rFonts w:ascii="Times New Roman" w:hAnsi="Times New Roman"/>
            <w:sz w:val="28"/>
            <w:szCs w:val="28"/>
          </w:rPr>
          <w:t>.</w:t>
        </w:r>
        <w:proofErr w:type="spellStart"/>
        <w:r w:rsidRPr="00B95FA8">
          <w:rPr>
            <w:rStyle w:val="ab"/>
            <w:rFonts w:ascii="Times New Roman" w:hAnsi="Times New Roman"/>
            <w:sz w:val="28"/>
            <w:szCs w:val="28"/>
            <w:lang w:val="en-US"/>
          </w:rPr>
          <w:t>narod</w:t>
        </w:r>
        <w:proofErr w:type="spellEnd"/>
        <w:r w:rsidRPr="00B95FA8">
          <w:rPr>
            <w:rStyle w:val="ab"/>
            <w:rFonts w:ascii="Times New Roman" w:hAnsi="Times New Roman"/>
            <w:sz w:val="28"/>
            <w:szCs w:val="28"/>
          </w:rPr>
          <w:t>.</w:t>
        </w:r>
        <w:proofErr w:type="spellStart"/>
        <w:r w:rsidRPr="00B95FA8">
          <w:rPr>
            <w:rStyle w:val="ab"/>
            <w:rFonts w:ascii="Times New Roman" w:hAnsi="Times New Roman"/>
            <w:sz w:val="28"/>
            <w:szCs w:val="28"/>
            <w:lang w:val="en-US"/>
          </w:rPr>
          <w:t>ru</w:t>
        </w:r>
        <w:proofErr w:type="spellEnd"/>
        <w:r w:rsidRPr="00B95FA8">
          <w:rPr>
            <w:rStyle w:val="ab"/>
            <w:rFonts w:ascii="Times New Roman" w:hAnsi="Times New Roman"/>
            <w:sz w:val="28"/>
            <w:szCs w:val="28"/>
          </w:rPr>
          <w:t>/2003_1/</w:t>
        </w:r>
        <w:r w:rsidRPr="00B95FA8">
          <w:rPr>
            <w:rStyle w:val="ab"/>
            <w:rFonts w:ascii="Times New Roman" w:hAnsi="Times New Roman"/>
            <w:sz w:val="28"/>
            <w:szCs w:val="28"/>
            <w:lang w:val="en-US"/>
          </w:rPr>
          <w:t>art</w:t>
        </w:r>
        <w:r w:rsidRPr="00B95FA8">
          <w:rPr>
            <w:rStyle w:val="ab"/>
            <w:rFonts w:ascii="Times New Roman" w:hAnsi="Times New Roman"/>
            <w:sz w:val="28"/>
            <w:szCs w:val="28"/>
          </w:rPr>
          <w:t>28.</w:t>
        </w:r>
        <w:proofErr w:type="spellStart"/>
        <w:r w:rsidRPr="00B95FA8">
          <w:rPr>
            <w:rStyle w:val="ab"/>
            <w:rFonts w:ascii="Times New Roman" w:hAnsi="Times New Roman"/>
            <w:sz w:val="28"/>
            <w:szCs w:val="28"/>
            <w:lang w:val="en-US"/>
          </w:rPr>
          <w:t>htm</w:t>
        </w:r>
        <w:proofErr w:type="spellEnd"/>
      </w:hyperlink>
      <w:r w:rsidRPr="00B95FA8">
        <w:rPr>
          <w:rFonts w:ascii="Times New Roman" w:hAnsi="Times New Roman"/>
          <w:sz w:val="28"/>
          <w:szCs w:val="28"/>
        </w:rPr>
        <w:t xml:space="preserve"> (дата обращения: 28.05.2013).</w:t>
      </w:r>
    </w:p>
    <w:p w:rsidR="00F8475F" w:rsidRPr="005D0D81" w:rsidRDefault="00F8475F" w:rsidP="00286D55">
      <w:pPr>
        <w:pStyle w:val="a3"/>
        <w:numPr>
          <w:ilvl w:val="0"/>
          <w:numId w:val="6"/>
        </w:numPr>
        <w:spacing w:line="360" w:lineRule="auto"/>
        <w:jc w:val="both"/>
        <w:rPr>
          <w:rFonts w:ascii="Times New Roman" w:hAnsi="Times New Roman"/>
          <w:sz w:val="28"/>
          <w:szCs w:val="28"/>
          <w:lang w:val="en-US"/>
        </w:rPr>
      </w:pPr>
      <w:proofErr w:type="spellStart"/>
      <w:r>
        <w:rPr>
          <w:rFonts w:ascii="Times New Roman" w:hAnsi="Times New Roman"/>
          <w:sz w:val="28"/>
          <w:szCs w:val="28"/>
          <w:lang w:val="en-US"/>
        </w:rPr>
        <w:t>Aldy</w:t>
      </w:r>
      <w:proofErr w:type="spellEnd"/>
      <w:r>
        <w:rPr>
          <w:rFonts w:ascii="Times New Roman" w:hAnsi="Times New Roman"/>
          <w:sz w:val="28"/>
          <w:szCs w:val="28"/>
          <w:lang w:val="en-US"/>
        </w:rPr>
        <w:t xml:space="preserve"> J., </w:t>
      </w:r>
      <w:proofErr w:type="spellStart"/>
      <w:r>
        <w:rPr>
          <w:rFonts w:ascii="Times New Roman" w:hAnsi="Times New Roman"/>
          <w:sz w:val="28"/>
          <w:szCs w:val="28"/>
          <w:lang w:val="en-US"/>
        </w:rPr>
        <w:t>Stavins</w:t>
      </w:r>
      <w:proofErr w:type="spellEnd"/>
      <w:r>
        <w:rPr>
          <w:rFonts w:ascii="Times New Roman" w:hAnsi="Times New Roman"/>
          <w:sz w:val="28"/>
          <w:szCs w:val="28"/>
          <w:lang w:val="en-US"/>
        </w:rPr>
        <w:t xml:space="preserve"> R. (ed.) Post-Kyoto International Climate Policy: Implementing Architectures for Agreement / Cambridge University Press, 2010. 1022 P.</w:t>
      </w:r>
    </w:p>
    <w:p w:rsidR="005D0D81" w:rsidRPr="005D0D81" w:rsidRDefault="005D0D81" w:rsidP="00286D55">
      <w:pPr>
        <w:pStyle w:val="a3"/>
        <w:numPr>
          <w:ilvl w:val="0"/>
          <w:numId w:val="6"/>
        </w:numPr>
        <w:spacing w:line="360" w:lineRule="auto"/>
        <w:jc w:val="both"/>
        <w:rPr>
          <w:rFonts w:ascii="Times New Roman" w:hAnsi="Times New Roman"/>
          <w:sz w:val="28"/>
          <w:szCs w:val="28"/>
          <w:lang w:val="en-US"/>
        </w:rPr>
      </w:pPr>
      <w:proofErr w:type="spellStart"/>
      <w:r w:rsidRPr="005D0D81">
        <w:rPr>
          <w:rFonts w:ascii="Times New Roman" w:hAnsi="Times New Roman"/>
          <w:sz w:val="28"/>
          <w:szCs w:val="28"/>
          <w:lang w:val="en-US"/>
        </w:rPr>
        <w:t>Aldy</w:t>
      </w:r>
      <w:proofErr w:type="spellEnd"/>
      <w:r w:rsidRPr="005D0D81">
        <w:rPr>
          <w:rFonts w:ascii="Times New Roman" w:hAnsi="Times New Roman"/>
          <w:sz w:val="28"/>
          <w:szCs w:val="28"/>
          <w:lang w:val="en-US"/>
        </w:rPr>
        <w:t xml:space="preserve"> J., </w:t>
      </w:r>
      <w:proofErr w:type="spellStart"/>
      <w:r w:rsidRPr="005D0D81">
        <w:rPr>
          <w:rFonts w:ascii="Times New Roman" w:hAnsi="Times New Roman"/>
          <w:sz w:val="28"/>
          <w:szCs w:val="28"/>
          <w:lang w:val="en-US"/>
        </w:rPr>
        <w:t>Stavins</w:t>
      </w:r>
      <w:proofErr w:type="spellEnd"/>
      <w:r w:rsidRPr="005D0D81">
        <w:rPr>
          <w:rFonts w:ascii="Times New Roman" w:hAnsi="Times New Roman"/>
          <w:sz w:val="28"/>
          <w:szCs w:val="28"/>
          <w:lang w:val="en-US"/>
        </w:rPr>
        <w:t xml:space="preserve"> R. Architecture for Agreement: </w:t>
      </w:r>
      <w:proofErr w:type="spellStart"/>
      <w:r w:rsidRPr="005D0D81">
        <w:rPr>
          <w:rFonts w:ascii="Times New Roman" w:hAnsi="Times New Roman"/>
          <w:sz w:val="28"/>
          <w:szCs w:val="28"/>
          <w:lang w:val="en-US"/>
        </w:rPr>
        <w:t>Adressing</w:t>
      </w:r>
      <w:proofErr w:type="spellEnd"/>
      <w:r w:rsidRPr="005D0D81">
        <w:rPr>
          <w:rFonts w:ascii="Times New Roman" w:hAnsi="Times New Roman"/>
          <w:sz w:val="28"/>
          <w:szCs w:val="28"/>
          <w:lang w:val="en-US"/>
        </w:rPr>
        <w:t xml:space="preserve"> Global Climate Change in the Post-Kyoto World / Cambridge University Press, 2007. </w:t>
      </w:r>
      <w:proofErr w:type="gramStart"/>
      <w:r w:rsidRPr="005D0D81">
        <w:rPr>
          <w:rFonts w:ascii="Times New Roman" w:hAnsi="Times New Roman"/>
          <w:sz w:val="28"/>
          <w:szCs w:val="28"/>
          <w:lang w:val="en-US"/>
        </w:rPr>
        <w:t>412</w:t>
      </w:r>
      <w:proofErr w:type="gramEnd"/>
      <w:r w:rsidRPr="005D0D81">
        <w:rPr>
          <w:rFonts w:ascii="Times New Roman" w:hAnsi="Times New Roman"/>
          <w:sz w:val="28"/>
          <w:szCs w:val="28"/>
          <w:lang w:val="en-US"/>
        </w:rPr>
        <w:t xml:space="preserve"> P.</w:t>
      </w:r>
    </w:p>
    <w:p w:rsidR="005C11E4" w:rsidRDefault="005C11E4" w:rsidP="00286D55">
      <w:pPr>
        <w:pStyle w:val="a3"/>
        <w:numPr>
          <w:ilvl w:val="0"/>
          <w:numId w:val="6"/>
        </w:numPr>
        <w:spacing w:line="360" w:lineRule="auto"/>
        <w:jc w:val="both"/>
        <w:rPr>
          <w:rFonts w:ascii="Times New Roman" w:hAnsi="Times New Roman"/>
          <w:sz w:val="28"/>
          <w:szCs w:val="28"/>
          <w:lang w:val="en-US"/>
        </w:rPr>
      </w:pPr>
      <w:proofErr w:type="spellStart"/>
      <w:r w:rsidRPr="005C11E4">
        <w:rPr>
          <w:rFonts w:ascii="Times New Roman" w:hAnsi="Times New Roman"/>
          <w:sz w:val="28"/>
          <w:szCs w:val="28"/>
          <w:lang w:val="en-US"/>
        </w:rPr>
        <w:t>Barret</w:t>
      </w:r>
      <w:proofErr w:type="spellEnd"/>
      <w:r w:rsidRPr="005C11E4">
        <w:rPr>
          <w:rFonts w:ascii="Times New Roman" w:hAnsi="Times New Roman"/>
          <w:sz w:val="28"/>
          <w:szCs w:val="28"/>
          <w:lang w:val="en-US"/>
        </w:rPr>
        <w:t xml:space="preserve"> S. Environment and Statecraft: The Strategy of Environmental Treaty-Making / Oxford: Oxford University Press, 2003. </w:t>
      </w:r>
      <w:proofErr w:type="gramStart"/>
      <w:r>
        <w:rPr>
          <w:rFonts w:ascii="Times New Roman" w:hAnsi="Times New Roman"/>
          <w:sz w:val="28"/>
          <w:szCs w:val="28"/>
          <w:lang w:val="en-US"/>
        </w:rPr>
        <w:t>456</w:t>
      </w:r>
      <w:proofErr w:type="gramEnd"/>
      <w:r>
        <w:rPr>
          <w:rFonts w:ascii="Times New Roman" w:hAnsi="Times New Roman"/>
          <w:sz w:val="28"/>
          <w:szCs w:val="28"/>
          <w:lang w:val="en-US"/>
        </w:rPr>
        <w:t xml:space="preserve"> P.</w:t>
      </w:r>
    </w:p>
    <w:p w:rsidR="005C11E4" w:rsidRDefault="005C11E4" w:rsidP="00286D55">
      <w:pPr>
        <w:pStyle w:val="a3"/>
        <w:numPr>
          <w:ilvl w:val="0"/>
          <w:numId w:val="6"/>
        </w:numPr>
        <w:spacing w:line="360" w:lineRule="auto"/>
        <w:jc w:val="both"/>
        <w:rPr>
          <w:rFonts w:ascii="Times New Roman" w:hAnsi="Times New Roman"/>
          <w:sz w:val="28"/>
          <w:szCs w:val="28"/>
          <w:lang w:val="en-US"/>
        </w:rPr>
      </w:pPr>
      <w:proofErr w:type="spellStart"/>
      <w:r>
        <w:rPr>
          <w:rFonts w:ascii="Times New Roman" w:hAnsi="Times New Roman"/>
          <w:sz w:val="28"/>
          <w:szCs w:val="28"/>
          <w:lang w:val="en-US"/>
        </w:rPr>
        <w:t>Barret</w:t>
      </w:r>
      <w:proofErr w:type="spellEnd"/>
      <w:r>
        <w:rPr>
          <w:rFonts w:ascii="Times New Roman" w:hAnsi="Times New Roman"/>
          <w:sz w:val="28"/>
          <w:szCs w:val="28"/>
          <w:lang w:val="en-US"/>
        </w:rPr>
        <w:t xml:space="preserve"> S. Why Cooperate? </w:t>
      </w:r>
      <w:r w:rsidR="00512034">
        <w:rPr>
          <w:rFonts w:ascii="Times New Roman" w:hAnsi="Times New Roman"/>
          <w:sz w:val="28"/>
          <w:szCs w:val="28"/>
          <w:lang w:val="en-US"/>
        </w:rPr>
        <w:t xml:space="preserve">The Incentive to Supply Global Public Goods / Oxford: Oxford University Press, 2010. </w:t>
      </w:r>
      <w:proofErr w:type="gramStart"/>
      <w:r w:rsidR="00512034">
        <w:rPr>
          <w:rFonts w:ascii="Times New Roman" w:hAnsi="Times New Roman"/>
          <w:sz w:val="28"/>
          <w:szCs w:val="28"/>
          <w:lang w:val="en-US"/>
        </w:rPr>
        <w:t>272</w:t>
      </w:r>
      <w:proofErr w:type="gramEnd"/>
      <w:r w:rsidR="00512034">
        <w:rPr>
          <w:rFonts w:ascii="Times New Roman" w:hAnsi="Times New Roman"/>
          <w:sz w:val="28"/>
          <w:szCs w:val="28"/>
          <w:lang w:val="en-US"/>
        </w:rPr>
        <w:t xml:space="preserve"> P.</w:t>
      </w:r>
    </w:p>
    <w:p w:rsidR="008A3603" w:rsidRDefault="008A3603" w:rsidP="008A3603">
      <w:pPr>
        <w:pStyle w:val="a3"/>
        <w:numPr>
          <w:ilvl w:val="0"/>
          <w:numId w:val="6"/>
        </w:numPr>
        <w:spacing w:line="360" w:lineRule="auto"/>
        <w:jc w:val="both"/>
        <w:rPr>
          <w:rFonts w:ascii="Times New Roman" w:hAnsi="Times New Roman"/>
          <w:sz w:val="28"/>
          <w:szCs w:val="28"/>
          <w:lang w:val="en-US"/>
        </w:rPr>
      </w:pPr>
      <w:r>
        <w:rPr>
          <w:rFonts w:ascii="Times New Roman" w:hAnsi="Times New Roman"/>
          <w:sz w:val="28"/>
          <w:szCs w:val="28"/>
          <w:lang w:val="en-US"/>
        </w:rPr>
        <w:t>Carter, N. The Politics of the Environment: Ideas, Activism, Policy, 2</w:t>
      </w:r>
      <w:r w:rsidRPr="00DA00BB">
        <w:rPr>
          <w:rFonts w:ascii="Times New Roman" w:hAnsi="Times New Roman"/>
          <w:sz w:val="28"/>
          <w:szCs w:val="28"/>
          <w:vertAlign w:val="superscript"/>
          <w:lang w:val="en-US"/>
        </w:rPr>
        <w:t>nd</w:t>
      </w:r>
      <w:r>
        <w:rPr>
          <w:rFonts w:ascii="Times New Roman" w:hAnsi="Times New Roman"/>
          <w:sz w:val="28"/>
          <w:szCs w:val="28"/>
          <w:lang w:val="en-US"/>
        </w:rPr>
        <w:t xml:space="preserve"> </w:t>
      </w:r>
      <w:proofErr w:type="gramStart"/>
      <w:r>
        <w:rPr>
          <w:rFonts w:ascii="Times New Roman" w:hAnsi="Times New Roman"/>
          <w:sz w:val="28"/>
          <w:szCs w:val="28"/>
          <w:lang w:val="en-US"/>
        </w:rPr>
        <w:t>ed</w:t>
      </w:r>
      <w:proofErr w:type="gramEnd"/>
      <w:r>
        <w:rPr>
          <w:rFonts w:ascii="Times New Roman" w:hAnsi="Times New Roman"/>
          <w:sz w:val="28"/>
          <w:szCs w:val="28"/>
          <w:lang w:val="en-US"/>
        </w:rPr>
        <w:t xml:space="preserve">. New York: Cambridge University Press, 2007. </w:t>
      </w:r>
      <w:proofErr w:type="gramStart"/>
      <w:r>
        <w:rPr>
          <w:rFonts w:ascii="Times New Roman" w:hAnsi="Times New Roman"/>
          <w:sz w:val="28"/>
          <w:szCs w:val="28"/>
          <w:lang w:val="en-US"/>
        </w:rPr>
        <w:t>410</w:t>
      </w:r>
      <w:proofErr w:type="gramEnd"/>
      <w:r>
        <w:rPr>
          <w:rFonts w:ascii="Times New Roman" w:hAnsi="Times New Roman"/>
          <w:sz w:val="28"/>
          <w:szCs w:val="28"/>
          <w:lang w:val="en-US"/>
        </w:rPr>
        <w:t xml:space="preserve"> P.</w:t>
      </w:r>
    </w:p>
    <w:p w:rsidR="008A3603" w:rsidRDefault="008A3603" w:rsidP="008A3603">
      <w:pPr>
        <w:pStyle w:val="a3"/>
        <w:numPr>
          <w:ilvl w:val="0"/>
          <w:numId w:val="6"/>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Cass L. The Failures of American and European Climate Policy: International Norms, Domestic Politics, and Unachievable Commitments / Albany, NY: State University of New York Press, 2006. </w:t>
      </w:r>
      <w:proofErr w:type="gramStart"/>
      <w:r>
        <w:rPr>
          <w:rFonts w:ascii="Times New Roman" w:hAnsi="Times New Roman"/>
          <w:sz w:val="28"/>
          <w:szCs w:val="28"/>
          <w:lang w:val="en-US"/>
        </w:rPr>
        <w:t>273</w:t>
      </w:r>
      <w:proofErr w:type="gramEnd"/>
      <w:r>
        <w:rPr>
          <w:rFonts w:ascii="Times New Roman" w:hAnsi="Times New Roman"/>
          <w:sz w:val="28"/>
          <w:szCs w:val="28"/>
          <w:lang w:val="en-US"/>
        </w:rPr>
        <w:t xml:space="preserve"> P.</w:t>
      </w:r>
    </w:p>
    <w:p w:rsidR="008A3603" w:rsidRDefault="008A3603" w:rsidP="008A3603">
      <w:pPr>
        <w:pStyle w:val="a3"/>
        <w:numPr>
          <w:ilvl w:val="0"/>
          <w:numId w:val="6"/>
        </w:numPr>
        <w:spacing w:line="360" w:lineRule="auto"/>
        <w:jc w:val="both"/>
        <w:rPr>
          <w:rFonts w:ascii="Times New Roman" w:hAnsi="Times New Roman"/>
          <w:sz w:val="28"/>
          <w:szCs w:val="28"/>
          <w:lang w:val="en-US"/>
        </w:rPr>
      </w:pPr>
      <w:proofErr w:type="spellStart"/>
      <w:r>
        <w:rPr>
          <w:rFonts w:ascii="Times New Roman" w:hAnsi="Times New Roman"/>
          <w:sz w:val="28"/>
          <w:szCs w:val="28"/>
          <w:lang w:val="en-US"/>
        </w:rPr>
        <w:t>Dauvergne</w:t>
      </w:r>
      <w:proofErr w:type="spellEnd"/>
      <w:r>
        <w:rPr>
          <w:rFonts w:ascii="Times New Roman" w:hAnsi="Times New Roman"/>
          <w:sz w:val="28"/>
          <w:szCs w:val="28"/>
          <w:lang w:val="en-US"/>
        </w:rPr>
        <w:t xml:space="preserve"> P. (ed.) Handbook of Global Environmental Politics / University of British Columbia, </w:t>
      </w:r>
      <w:proofErr w:type="spellStart"/>
      <w:r>
        <w:rPr>
          <w:rFonts w:ascii="Times New Roman" w:hAnsi="Times New Roman"/>
          <w:sz w:val="28"/>
          <w:szCs w:val="28"/>
          <w:lang w:val="en-US"/>
        </w:rPr>
        <w:t>Cananda</w:t>
      </w:r>
      <w:proofErr w:type="spellEnd"/>
      <w:r>
        <w:rPr>
          <w:rFonts w:ascii="Times New Roman" w:hAnsi="Times New Roman"/>
          <w:sz w:val="28"/>
          <w:szCs w:val="28"/>
          <w:lang w:val="en-US"/>
        </w:rPr>
        <w:t xml:space="preserve">, 2005. </w:t>
      </w:r>
      <w:proofErr w:type="gramStart"/>
      <w:r>
        <w:rPr>
          <w:rFonts w:ascii="Times New Roman" w:hAnsi="Times New Roman"/>
          <w:sz w:val="28"/>
          <w:szCs w:val="28"/>
          <w:lang w:val="en-US"/>
        </w:rPr>
        <w:t>560</w:t>
      </w:r>
      <w:proofErr w:type="gramEnd"/>
      <w:r>
        <w:rPr>
          <w:rFonts w:ascii="Times New Roman" w:hAnsi="Times New Roman"/>
          <w:sz w:val="28"/>
          <w:szCs w:val="28"/>
          <w:lang w:val="en-US"/>
        </w:rPr>
        <w:t xml:space="preserve"> P.</w:t>
      </w:r>
    </w:p>
    <w:p w:rsidR="008A3603" w:rsidRPr="008A3603" w:rsidRDefault="008A3603" w:rsidP="008A3603">
      <w:pPr>
        <w:pStyle w:val="a3"/>
        <w:numPr>
          <w:ilvl w:val="0"/>
          <w:numId w:val="6"/>
        </w:numPr>
        <w:spacing w:line="360" w:lineRule="auto"/>
        <w:jc w:val="both"/>
        <w:rPr>
          <w:rFonts w:ascii="Times New Roman" w:hAnsi="Times New Roman"/>
          <w:sz w:val="28"/>
          <w:szCs w:val="28"/>
          <w:lang w:val="en-US"/>
        </w:rPr>
      </w:pPr>
      <w:proofErr w:type="spellStart"/>
      <w:r w:rsidRPr="00B95FA8">
        <w:rPr>
          <w:rFonts w:ascii="Times New Roman" w:hAnsi="Times New Roman"/>
          <w:sz w:val="28"/>
          <w:szCs w:val="28"/>
          <w:lang w:val="en-US"/>
        </w:rPr>
        <w:t>Esty</w:t>
      </w:r>
      <w:proofErr w:type="spellEnd"/>
      <w:r w:rsidRPr="00B95FA8">
        <w:rPr>
          <w:rFonts w:ascii="Times New Roman" w:hAnsi="Times New Roman"/>
          <w:sz w:val="28"/>
          <w:szCs w:val="28"/>
          <w:lang w:val="en-US"/>
        </w:rPr>
        <w:t xml:space="preserve"> D., </w:t>
      </w:r>
      <w:proofErr w:type="spellStart"/>
      <w:r w:rsidRPr="00B95FA8">
        <w:rPr>
          <w:rFonts w:ascii="Times New Roman" w:hAnsi="Times New Roman"/>
          <w:sz w:val="28"/>
          <w:szCs w:val="28"/>
          <w:lang w:val="en-US"/>
        </w:rPr>
        <w:t>Ivanova</w:t>
      </w:r>
      <w:proofErr w:type="spellEnd"/>
      <w:r w:rsidRPr="00B95FA8">
        <w:rPr>
          <w:rFonts w:ascii="Times New Roman" w:hAnsi="Times New Roman"/>
          <w:sz w:val="28"/>
          <w:szCs w:val="28"/>
          <w:lang w:val="en-US"/>
        </w:rPr>
        <w:t xml:space="preserve"> M. Toward a Global Environmental Mechanism // Worlds Apart: globalization and the environment / edited by James </w:t>
      </w:r>
      <w:proofErr w:type="spellStart"/>
      <w:r w:rsidRPr="00B95FA8">
        <w:rPr>
          <w:rFonts w:ascii="Times New Roman" w:hAnsi="Times New Roman"/>
          <w:sz w:val="28"/>
          <w:szCs w:val="28"/>
          <w:lang w:val="en-US"/>
        </w:rPr>
        <w:t>Gustav</w:t>
      </w:r>
      <w:r>
        <w:rPr>
          <w:rFonts w:ascii="Times New Roman" w:hAnsi="Times New Roman"/>
          <w:sz w:val="28"/>
          <w:szCs w:val="28"/>
          <w:lang w:val="en-US"/>
        </w:rPr>
        <w:t>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Speth</w:t>
      </w:r>
      <w:proofErr w:type="spellEnd"/>
      <w:r>
        <w:rPr>
          <w:rFonts w:ascii="Times New Roman" w:hAnsi="Times New Roman"/>
          <w:sz w:val="28"/>
          <w:szCs w:val="28"/>
          <w:lang w:val="en-US"/>
        </w:rPr>
        <w:t xml:space="preserve">. - Island Press, 2003. </w:t>
      </w:r>
      <w:r w:rsidRPr="00B95FA8">
        <w:rPr>
          <w:rFonts w:ascii="Times New Roman" w:hAnsi="Times New Roman"/>
          <w:sz w:val="28"/>
          <w:szCs w:val="28"/>
          <w:lang w:val="en-US"/>
        </w:rPr>
        <w:t xml:space="preserve"> </w:t>
      </w:r>
      <w:proofErr w:type="gramStart"/>
      <w:r w:rsidRPr="00B95FA8">
        <w:rPr>
          <w:rFonts w:ascii="Times New Roman" w:hAnsi="Times New Roman"/>
          <w:sz w:val="28"/>
          <w:szCs w:val="28"/>
          <w:lang w:val="en-US"/>
        </w:rPr>
        <w:t>363</w:t>
      </w:r>
      <w:proofErr w:type="gramEnd"/>
      <w:r w:rsidRPr="00B95FA8">
        <w:rPr>
          <w:rFonts w:ascii="Times New Roman" w:hAnsi="Times New Roman"/>
          <w:sz w:val="28"/>
          <w:szCs w:val="28"/>
          <w:lang w:val="en-US"/>
        </w:rPr>
        <w:t xml:space="preserve"> P.</w:t>
      </w:r>
    </w:p>
    <w:p w:rsidR="0069403F" w:rsidRDefault="007100E6" w:rsidP="00286D55">
      <w:pPr>
        <w:pStyle w:val="a3"/>
        <w:numPr>
          <w:ilvl w:val="0"/>
          <w:numId w:val="6"/>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Beck U. Climate for </w:t>
      </w:r>
      <w:proofErr w:type="gramStart"/>
      <w:r>
        <w:rPr>
          <w:rFonts w:ascii="Times New Roman" w:hAnsi="Times New Roman"/>
          <w:sz w:val="28"/>
          <w:szCs w:val="28"/>
          <w:lang w:val="en-US"/>
        </w:rPr>
        <w:t>Change,</w:t>
      </w:r>
      <w:proofErr w:type="gramEnd"/>
      <w:r>
        <w:rPr>
          <w:rFonts w:ascii="Times New Roman" w:hAnsi="Times New Roman"/>
          <w:sz w:val="28"/>
          <w:szCs w:val="28"/>
          <w:lang w:val="en-US"/>
        </w:rPr>
        <w:t xml:space="preserve"> or How to Create a Green Modernity / Theory, Culture &amp; Society, Vol. 27, 2011. pp. 254 – 266.</w:t>
      </w:r>
    </w:p>
    <w:p w:rsidR="00340631" w:rsidRPr="00844B80" w:rsidRDefault="00340631" w:rsidP="00286D55">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lang w:val="en-US"/>
        </w:rPr>
        <w:t xml:space="preserve">Broadbent J. Learning Networks and National Response to Global Climate Change: A Test of Cross-National Hypothesis using </w:t>
      </w:r>
      <w:r w:rsidR="00844B80">
        <w:rPr>
          <w:rFonts w:ascii="Times New Roman" w:hAnsi="Times New Roman"/>
          <w:sz w:val="28"/>
          <w:szCs w:val="28"/>
          <w:lang w:val="en-US"/>
        </w:rPr>
        <w:t xml:space="preserve">the Case of Japan // Paper presented at the annual meeting of the </w:t>
      </w:r>
      <w:proofErr w:type="spellStart"/>
      <w:r w:rsidR="00844B80">
        <w:rPr>
          <w:rFonts w:ascii="Times New Roman" w:hAnsi="Times New Roman"/>
          <w:sz w:val="28"/>
          <w:szCs w:val="28"/>
          <w:lang w:val="en-US"/>
        </w:rPr>
        <w:t>Americal</w:t>
      </w:r>
      <w:proofErr w:type="spellEnd"/>
      <w:r w:rsidR="00844B80">
        <w:rPr>
          <w:rFonts w:ascii="Times New Roman" w:hAnsi="Times New Roman"/>
          <w:sz w:val="28"/>
          <w:szCs w:val="28"/>
          <w:lang w:val="en-US"/>
        </w:rPr>
        <w:t xml:space="preserve"> Sociological Association Annual Meeting, San Francisco, 08.08.2009. URL</w:t>
      </w:r>
      <w:r w:rsidR="00844B80" w:rsidRPr="00844B80">
        <w:rPr>
          <w:rFonts w:ascii="Times New Roman" w:hAnsi="Times New Roman"/>
          <w:sz w:val="28"/>
          <w:szCs w:val="28"/>
        </w:rPr>
        <w:t xml:space="preserve">: </w:t>
      </w:r>
      <w:hyperlink r:id="rId13" w:history="1">
        <w:r w:rsidR="00844B80" w:rsidRPr="00FB43FE">
          <w:rPr>
            <w:rStyle w:val="ab"/>
            <w:rFonts w:ascii="Times New Roman" w:hAnsi="Times New Roman"/>
            <w:sz w:val="28"/>
            <w:szCs w:val="28"/>
            <w:lang w:val="en-US"/>
          </w:rPr>
          <w:t>http</w:t>
        </w:r>
        <w:r w:rsidR="00844B80" w:rsidRPr="00844B80">
          <w:rPr>
            <w:rStyle w:val="ab"/>
            <w:rFonts w:ascii="Times New Roman" w:hAnsi="Times New Roman"/>
            <w:sz w:val="28"/>
            <w:szCs w:val="28"/>
          </w:rPr>
          <w:t>://</w:t>
        </w:r>
        <w:r w:rsidR="00844B80" w:rsidRPr="00FB43FE">
          <w:rPr>
            <w:rStyle w:val="ab"/>
            <w:rFonts w:ascii="Times New Roman" w:hAnsi="Times New Roman"/>
            <w:sz w:val="28"/>
            <w:szCs w:val="28"/>
            <w:lang w:val="en-US"/>
          </w:rPr>
          <w:t>citation</w:t>
        </w:r>
        <w:r w:rsidR="00844B80" w:rsidRPr="00844B80">
          <w:rPr>
            <w:rStyle w:val="ab"/>
            <w:rFonts w:ascii="Times New Roman" w:hAnsi="Times New Roman"/>
            <w:sz w:val="28"/>
            <w:szCs w:val="28"/>
          </w:rPr>
          <w:t>.</w:t>
        </w:r>
        <w:proofErr w:type="spellStart"/>
        <w:r w:rsidR="00844B80" w:rsidRPr="00FB43FE">
          <w:rPr>
            <w:rStyle w:val="ab"/>
            <w:rFonts w:ascii="Times New Roman" w:hAnsi="Times New Roman"/>
            <w:sz w:val="28"/>
            <w:szCs w:val="28"/>
            <w:lang w:val="en-US"/>
          </w:rPr>
          <w:t>allacademic</w:t>
        </w:r>
        <w:proofErr w:type="spellEnd"/>
        <w:r w:rsidR="00844B80" w:rsidRPr="00844B80">
          <w:rPr>
            <w:rStyle w:val="ab"/>
            <w:rFonts w:ascii="Times New Roman" w:hAnsi="Times New Roman"/>
            <w:sz w:val="28"/>
            <w:szCs w:val="28"/>
          </w:rPr>
          <w:t>.</w:t>
        </w:r>
        <w:r w:rsidR="00844B80" w:rsidRPr="00FB43FE">
          <w:rPr>
            <w:rStyle w:val="ab"/>
            <w:rFonts w:ascii="Times New Roman" w:hAnsi="Times New Roman"/>
            <w:sz w:val="28"/>
            <w:szCs w:val="28"/>
            <w:lang w:val="en-US"/>
          </w:rPr>
          <w:t>com</w:t>
        </w:r>
        <w:r w:rsidR="00844B80" w:rsidRPr="00844B80">
          <w:rPr>
            <w:rStyle w:val="ab"/>
            <w:rFonts w:ascii="Times New Roman" w:hAnsi="Times New Roman"/>
            <w:sz w:val="28"/>
            <w:szCs w:val="28"/>
          </w:rPr>
          <w:t>/</w:t>
        </w:r>
        <w:r w:rsidR="00844B80" w:rsidRPr="00FB43FE">
          <w:rPr>
            <w:rStyle w:val="ab"/>
            <w:rFonts w:ascii="Times New Roman" w:hAnsi="Times New Roman"/>
            <w:sz w:val="28"/>
            <w:szCs w:val="28"/>
            <w:lang w:val="en-US"/>
          </w:rPr>
          <w:t>meta</w:t>
        </w:r>
        <w:r w:rsidR="00844B80" w:rsidRPr="00844B80">
          <w:rPr>
            <w:rStyle w:val="ab"/>
            <w:rFonts w:ascii="Times New Roman" w:hAnsi="Times New Roman"/>
            <w:sz w:val="28"/>
            <w:szCs w:val="28"/>
          </w:rPr>
          <w:t>/</w:t>
        </w:r>
        <w:r w:rsidR="00844B80" w:rsidRPr="00FB43FE">
          <w:rPr>
            <w:rStyle w:val="ab"/>
            <w:rFonts w:ascii="Times New Roman" w:hAnsi="Times New Roman"/>
            <w:sz w:val="28"/>
            <w:szCs w:val="28"/>
            <w:lang w:val="en-US"/>
          </w:rPr>
          <w:t>p</w:t>
        </w:r>
        <w:r w:rsidR="00844B80" w:rsidRPr="00844B80">
          <w:rPr>
            <w:rStyle w:val="ab"/>
            <w:rFonts w:ascii="Times New Roman" w:hAnsi="Times New Roman"/>
            <w:sz w:val="28"/>
            <w:szCs w:val="28"/>
          </w:rPr>
          <w:t>309448_</w:t>
        </w:r>
        <w:r w:rsidR="00844B80" w:rsidRPr="00FB43FE">
          <w:rPr>
            <w:rStyle w:val="ab"/>
            <w:rFonts w:ascii="Times New Roman" w:hAnsi="Times New Roman"/>
            <w:sz w:val="28"/>
            <w:szCs w:val="28"/>
            <w:lang w:val="en-US"/>
          </w:rPr>
          <w:t>index</w:t>
        </w:r>
        <w:r w:rsidR="00844B80" w:rsidRPr="00844B80">
          <w:rPr>
            <w:rStyle w:val="ab"/>
            <w:rFonts w:ascii="Times New Roman" w:hAnsi="Times New Roman"/>
            <w:sz w:val="28"/>
            <w:szCs w:val="28"/>
          </w:rPr>
          <w:t>.</w:t>
        </w:r>
        <w:r w:rsidR="00844B80" w:rsidRPr="00FB43FE">
          <w:rPr>
            <w:rStyle w:val="ab"/>
            <w:rFonts w:ascii="Times New Roman" w:hAnsi="Times New Roman"/>
            <w:sz w:val="28"/>
            <w:szCs w:val="28"/>
            <w:lang w:val="en-US"/>
          </w:rPr>
          <w:t>html</w:t>
        </w:r>
      </w:hyperlink>
      <w:r w:rsidR="00844B80" w:rsidRPr="00844B80">
        <w:rPr>
          <w:rFonts w:ascii="Times New Roman" w:hAnsi="Times New Roman"/>
          <w:sz w:val="28"/>
          <w:szCs w:val="28"/>
        </w:rPr>
        <w:t xml:space="preserve"> (</w:t>
      </w:r>
      <w:r w:rsidR="00844B80">
        <w:rPr>
          <w:rFonts w:ascii="Times New Roman" w:hAnsi="Times New Roman"/>
          <w:sz w:val="28"/>
          <w:szCs w:val="28"/>
        </w:rPr>
        <w:t>дата обращения: 1.06.2013</w:t>
      </w:r>
      <w:r w:rsidR="00844B80" w:rsidRPr="00844B80">
        <w:rPr>
          <w:rFonts w:ascii="Times New Roman" w:hAnsi="Times New Roman"/>
          <w:sz w:val="28"/>
          <w:szCs w:val="28"/>
        </w:rPr>
        <w:t>)</w:t>
      </w:r>
      <w:r w:rsidR="00844B80">
        <w:rPr>
          <w:rFonts w:ascii="Times New Roman" w:hAnsi="Times New Roman"/>
          <w:sz w:val="28"/>
          <w:szCs w:val="28"/>
        </w:rPr>
        <w:t>.</w:t>
      </w:r>
    </w:p>
    <w:p w:rsidR="007100E6" w:rsidRPr="00340631" w:rsidRDefault="0069403F" w:rsidP="00340631">
      <w:pPr>
        <w:pStyle w:val="a3"/>
        <w:numPr>
          <w:ilvl w:val="0"/>
          <w:numId w:val="6"/>
        </w:numPr>
        <w:spacing w:line="360" w:lineRule="auto"/>
        <w:jc w:val="both"/>
        <w:rPr>
          <w:rFonts w:ascii="Times New Roman" w:hAnsi="Times New Roman"/>
          <w:sz w:val="28"/>
          <w:szCs w:val="28"/>
          <w:lang w:val="en-US"/>
        </w:rPr>
      </w:pPr>
      <w:proofErr w:type="spellStart"/>
      <w:r>
        <w:rPr>
          <w:rFonts w:ascii="Times New Roman" w:hAnsi="Times New Roman"/>
          <w:sz w:val="28"/>
          <w:szCs w:val="28"/>
          <w:lang w:val="en-US"/>
        </w:rPr>
        <w:t>Boykoff</w:t>
      </w:r>
      <w:proofErr w:type="spellEnd"/>
      <w:r>
        <w:rPr>
          <w:rFonts w:ascii="Times New Roman" w:hAnsi="Times New Roman"/>
          <w:sz w:val="28"/>
          <w:szCs w:val="28"/>
          <w:lang w:val="en-US"/>
        </w:rPr>
        <w:t xml:space="preserve"> M.T., Frame D. &amp; </w:t>
      </w:r>
      <w:proofErr w:type="spellStart"/>
      <w:r>
        <w:rPr>
          <w:rFonts w:ascii="Times New Roman" w:hAnsi="Times New Roman"/>
          <w:sz w:val="28"/>
          <w:szCs w:val="28"/>
          <w:lang w:val="en-US"/>
        </w:rPr>
        <w:t>Randalls</w:t>
      </w:r>
      <w:proofErr w:type="spellEnd"/>
      <w:r>
        <w:rPr>
          <w:rFonts w:ascii="Times New Roman" w:hAnsi="Times New Roman"/>
          <w:sz w:val="28"/>
          <w:szCs w:val="28"/>
          <w:lang w:val="en-US"/>
        </w:rPr>
        <w:t xml:space="preserve"> S. </w:t>
      </w:r>
      <w:proofErr w:type="spellStart"/>
      <w:r>
        <w:rPr>
          <w:rFonts w:ascii="Times New Roman" w:hAnsi="Times New Roman"/>
          <w:sz w:val="28"/>
          <w:szCs w:val="28"/>
          <w:lang w:val="en-US"/>
        </w:rPr>
        <w:t>Discoursive</w:t>
      </w:r>
      <w:proofErr w:type="spellEnd"/>
      <w:r>
        <w:rPr>
          <w:rFonts w:ascii="Times New Roman" w:hAnsi="Times New Roman"/>
          <w:sz w:val="28"/>
          <w:szCs w:val="28"/>
          <w:lang w:val="en-US"/>
        </w:rPr>
        <w:t xml:space="preserve"> Stability Meets Climate Instability: A Critical Exploration </w:t>
      </w:r>
      <w:r w:rsidR="00EF1AF6">
        <w:rPr>
          <w:rFonts w:ascii="Times New Roman" w:hAnsi="Times New Roman"/>
          <w:sz w:val="28"/>
          <w:szCs w:val="28"/>
          <w:lang w:val="en-US"/>
        </w:rPr>
        <w:t xml:space="preserve">of the Concept if ‘Climate Stabilization’ in Contemporary Climate Policy // Global Environmental Change, Vol. 14(2), 2010. pp. 125-136. </w:t>
      </w:r>
      <w:r w:rsidR="007100E6" w:rsidRPr="00340631">
        <w:rPr>
          <w:rFonts w:ascii="Times New Roman" w:hAnsi="Times New Roman"/>
          <w:sz w:val="28"/>
          <w:szCs w:val="28"/>
          <w:lang w:val="en-US"/>
        </w:rPr>
        <w:t xml:space="preserve"> </w:t>
      </w:r>
    </w:p>
    <w:p w:rsidR="004E32AB" w:rsidRPr="008A3603" w:rsidRDefault="00286D55" w:rsidP="008A3603">
      <w:pPr>
        <w:pStyle w:val="a3"/>
        <w:numPr>
          <w:ilvl w:val="0"/>
          <w:numId w:val="6"/>
        </w:numPr>
        <w:spacing w:line="360" w:lineRule="auto"/>
        <w:jc w:val="both"/>
        <w:rPr>
          <w:rFonts w:ascii="Times New Roman" w:hAnsi="Times New Roman"/>
          <w:sz w:val="28"/>
          <w:szCs w:val="28"/>
        </w:rPr>
      </w:pPr>
      <w:r>
        <w:rPr>
          <w:rFonts w:ascii="Times New Roman" w:hAnsi="Times New Roman"/>
          <w:sz w:val="28"/>
          <w:szCs w:val="28"/>
          <w:lang w:val="en-US"/>
        </w:rPr>
        <w:t>Commoner B. The Closing Circle: Nature, Man, and Technology</w:t>
      </w:r>
      <w:r w:rsidR="00F26723">
        <w:rPr>
          <w:rFonts w:ascii="Times New Roman" w:hAnsi="Times New Roman"/>
          <w:sz w:val="28"/>
          <w:szCs w:val="28"/>
          <w:lang w:val="en-US"/>
        </w:rPr>
        <w:t xml:space="preserve"> [</w:t>
      </w:r>
      <w:r w:rsidR="00F26723">
        <w:rPr>
          <w:rFonts w:ascii="Times New Roman" w:hAnsi="Times New Roman"/>
          <w:sz w:val="28"/>
          <w:szCs w:val="28"/>
        </w:rPr>
        <w:t>Электронный</w:t>
      </w:r>
      <w:r w:rsidR="00F26723" w:rsidRPr="00F26723">
        <w:rPr>
          <w:rFonts w:ascii="Times New Roman" w:hAnsi="Times New Roman"/>
          <w:sz w:val="28"/>
          <w:szCs w:val="28"/>
          <w:lang w:val="en-US"/>
        </w:rPr>
        <w:t xml:space="preserve"> </w:t>
      </w:r>
      <w:r w:rsidR="00F26723">
        <w:rPr>
          <w:rFonts w:ascii="Times New Roman" w:hAnsi="Times New Roman"/>
          <w:sz w:val="28"/>
          <w:szCs w:val="28"/>
        </w:rPr>
        <w:t>документ</w:t>
      </w:r>
      <w:r w:rsidR="00F26723">
        <w:rPr>
          <w:rFonts w:ascii="Times New Roman" w:hAnsi="Times New Roman"/>
          <w:sz w:val="28"/>
          <w:szCs w:val="28"/>
          <w:lang w:val="en-US"/>
        </w:rPr>
        <w:t>] / Bantam Edition, November 1972. URL</w:t>
      </w:r>
      <w:r w:rsidR="00F26723" w:rsidRPr="008A3603">
        <w:rPr>
          <w:rFonts w:ascii="Times New Roman" w:hAnsi="Times New Roman"/>
          <w:sz w:val="28"/>
          <w:szCs w:val="28"/>
        </w:rPr>
        <w:t xml:space="preserve">: </w:t>
      </w:r>
      <w:hyperlink r:id="rId14" w:history="1">
        <w:r w:rsidR="00F26723" w:rsidRPr="00FB43FE">
          <w:rPr>
            <w:rStyle w:val="ab"/>
            <w:rFonts w:ascii="Times New Roman" w:hAnsi="Times New Roman"/>
            <w:sz w:val="28"/>
            <w:szCs w:val="28"/>
            <w:lang w:val="en-US"/>
          </w:rPr>
          <w:t>www</w:t>
        </w:r>
        <w:r w:rsidR="00F26723" w:rsidRPr="00F26723">
          <w:rPr>
            <w:rStyle w:val="ab"/>
            <w:rFonts w:ascii="Times New Roman" w:hAnsi="Times New Roman"/>
            <w:sz w:val="28"/>
            <w:szCs w:val="28"/>
          </w:rPr>
          <w:t>.</w:t>
        </w:r>
        <w:proofErr w:type="spellStart"/>
        <w:r w:rsidR="00F26723" w:rsidRPr="00FB43FE">
          <w:rPr>
            <w:rStyle w:val="ab"/>
            <w:rFonts w:ascii="Times New Roman" w:hAnsi="Times New Roman"/>
            <w:sz w:val="28"/>
            <w:szCs w:val="28"/>
            <w:lang w:val="en-US"/>
          </w:rPr>
          <w:t>ecologiaradical</w:t>
        </w:r>
        <w:proofErr w:type="spellEnd"/>
        <w:r w:rsidR="00F26723" w:rsidRPr="00F26723">
          <w:rPr>
            <w:rStyle w:val="ab"/>
            <w:rFonts w:ascii="Times New Roman" w:hAnsi="Times New Roman"/>
            <w:sz w:val="28"/>
            <w:szCs w:val="28"/>
          </w:rPr>
          <w:t>.</w:t>
        </w:r>
        <w:r w:rsidR="00F26723" w:rsidRPr="00FB43FE">
          <w:rPr>
            <w:rStyle w:val="ab"/>
            <w:rFonts w:ascii="Times New Roman" w:hAnsi="Times New Roman"/>
            <w:sz w:val="28"/>
            <w:szCs w:val="28"/>
            <w:lang w:val="en-US"/>
          </w:rPr>
          <w:t>com</w:t>
        </w:r>
        <w:r w:rsidR="00F26723" w:rsidRPr="00F26723">
          <w:rPr>
            <w:rStyle w:val="ab"/>
            <w:rFonts w:ascii="Times New Roman" w:hAnsi="Times New Roman"/>
            <w:sz w:val="28"/>
            <w:szCs w:val="28"/>
          </w:rPr>
          <w:t>.</w:t>
        </w:r>
        <w:r w:rsidR="00F26723" w:rsidRPr="00FB43FE">
          <w:rPr>
            <w:rStyle w:val="ab"/>
            <w:rFonts w:ascii="Times New Roman" w:hAnsi="Times New Roman"/>
            <w:sz w:val="28"/>
            <w:szCs w:val="28"/>
            <w:lang w:val="en-US"/>
          </w:rPr>
          <w:t>mx</w:t>
        </w:r>
        <w:r w:rsidR="00F26723" w:rsidRPr="00F26723">
          <w:rPr>
            <w:rStyle w:val="ab"/>
            <w:rFonts w:ascii="Times New Roman" w:hAnsi="Times New Roman"/>
            <w:sz w:val="28"/>
            <w:szCs w:val="28"/>
          </w:rPr>
          <w:t>/</w:t>
        </w:r>
        <w:r w:rsidR="00F26723" w:rsidRPr="00FB43FE">
          <w:rPr>
            <w:rStyle w:val="ab"/>
            <w:rFonts w:ascii="Times New Roman" w:hAnsi="Times New Roman"/>
            <w:sz w:val="28"/>
            <w:szCs w:val="28"/>
            <w:lang w:val="en-US"/>
          </w:rPr>
          <w:t>VB</w:t>
        </w:r>
        <w:r w:rsidR="00F26723" w:rsidRPr="00F26723">
          <w:rPr>
            <w:rStyle w:val="ab"/>
            <w:rFonts w:ascii="Times New Roman" w:hAnsi="Times New Roman"/>
            <w:sz w:val="28"/>
            <w:szCs w:val="28"/>
          </w:rPr>
          <w:t>/</w:t>
        </w:r>
        <w:proofErr w:type="spellStart"/>
        <w:r w:rsidR="00F26723" w:rsidRPr="00FB43FE">
          <w:rPr>
            <w:rStyle w:val="ab"/>
            <w:rFonts w:ascii="Times New Roman" w:hAnsi="Times New Roman"/>
            <w:sz w:val="28"/>
            <w:szCs w:val="28"/>
            <w:lang w:val="en-US"/>
          </w:rPr>
          <w:t>Biblioteca</w:t>
        </w:r>
        <w:proofErr w:type="spellEnd"/>
        <w:r w:rsidR="00F26723" w:rsidRPr="00F26723">
          <w:rPr>
            <w:rStyle w:val="ab"/>
            <w:rFonts w:ascii="Times New Roman" w:hAnsi="Times New Roman"/>
            <w:sz w:val="28"/>
            <w:szCs w:val="28"/>
          </w:rPr>
          <w:t>/</w:t>
        </w:r>
        <w:r w:rsidR="00F26723" w:rsidRPr="00FB43FE">
          <w:rPr>
            <w:rStyle w:val="ab"/>
            <w:rFonts w:ascii="Times New Roman" w:hAnsi="Times New Roman"/>
            <w:sz w:val="28"/>
            <w:szCs w:val="28"/>
            <w:lang w:val="en-US"/>
          </w:rPr>
          <w:t>The</w:t>
        </w:r>
        <w:r w:rsidR="00F26723" w:rsidRPr="00F26723">
          <w:rPr>
            <w:rStyle w:val="ab"/>
            <w:rFonts w:ascii="Times New Roman" w:hAnsi="Times New Roman"/>
            <w:sz w:val="28"/>
            <w:szCs w:val="28"/>
          </w:rPr>
          <w:t>%</w:t>
        </w:r>
        <w:r w:rsidR="00F26723" w:rsidRPr="00FB43FE">
          <w:rPr>
            <w:rStyle w:val="ab"/>
            <w:rFonts w:ascii="Times New Roman" w:hAnsi="Times New Roman"/>
            <w:sz w:val="28"/>
            <w:szCs w:val="28"/>
            <w:lang w:val="en-US"/>
          </w:rPr>
          <w:t>closing</w:t>
        </w:r>
        <w:r w:rsidR="00F26723" w:rsidRPr="00F26723">
          <w:rPr>
            <w:rStyle w:val="ab"/>
            <w:rFonts w:ascii="Times New Roman" w:hAnsi="Times New Roman"/>
            <w:sz w:val="28"/>
            <w:szCs w:val="28"/>
          </w:rPr>
          <w:t>%</w:t>
        </w:r>
        <w:r w:rsidR="00F26723" w:rsidRPr="00FB43FE">
          <w:rPr>
            <w:rStyle w:val="ab"/>
            <w:rFonts w:ascii="Times New Roman" w:hAnsi="Times New Roman"/>
            <w:sz w:val="28"/>
            <w:szCs w:val="28"/>
            <w:lang w:val="en-US"/>
          </w:rPr>
          <w:t>circle</w:t>
        </w:r>
        <w:r w:rsidR="00F26723" w:rsidRPr="00F26723">
          <w:rPr>
            <w:rStyle w:val="ab"/>
            <w:rFonts w:ascii="Times New Roman" w:hAnsi="Times New Roman"/>
            <w:sz w:val="28"/>
            <w:szCs w:val="28"/>
          </w:rPr>
          <w:t>%20</w:t>
        </w:r>
        <w:r w:rsidR="00F26723" w:rsidRPr="00FB43FE">
          <w:rPr>
            <w:rStyle w:val="ab"/>
            <w:rFonts w:ascii="Times New Roman" w:hAnsi="Times New Roman"/>
            <w:sz w:val="28"/>
            <w:szCs w:val="28"/>
            <w:lang w:val="en-US"/>
          </w:rPr>
          <w:t>Commoner</w:t>
        </w:r>
        <w:r w:rsidR="00F26723" w:rsidRPr="00F26723">
          <w:rPr>
            <w:rStyle w:val="ab"/>
            <w:rFonts w:ascii="Times New Roman" w:hAnsi="Times New Roman"/>
            <w:sz w:val="28"/>
            <w:szCs w:val="28"/>
          </w:rPr>
          <w:t>.</w:t>
        </w:r>
        <w:r w:rsidR="00F26723" w:rsidRPr="00FB43FE">
          <w:rPr>
            <w:rStyle w:val="ab"/>
            <w:rFonts w:ascii="Times New Roman" w:hAnsi="Times New Roman"/>
            <w:sz w:val="28"/>
            <w:szCs w:val="28"/>
            <w:lang w:val="en-US"/>
          </w:rPr>
          <w:t>pdf</w:t>
        </w:r>
      </w:hyperlink>
      <w:r w:rsidR="00F26723" w:rsidRPr="00F26723">
        <w:rPr>
          <w:rFonts w:ascii="Times New Roman" w:hAnsi="Times New Roman"/>
          <w:sz w:val="28"/>
          <w:szCs w:val="28"/>
        </w:rPr>
        <w:t xml:space="preserve">  (</w:t>
      </w:r>
      <w:r w:rsidR="00F26723">
        <w:rPr>
          <w:rFonts w:ascii="Times New Roman" w:hAnsi="Times New Roman"/>
          <w:sz w:val="28"/>
          <w:szCs w:val="28"/>
        </w:rPr>
        <w:t>дата обращения: 28.05.2013</w:t>
      </w:r>
      <w:r w:rsidR="00F26723" w:rsidRPr="00F26723">
        <w:rPr>
          <w:rFonts w:ascii="Times New Roman" w:hAnsi="Times New Roman"/>
          <w:sz w:val="28"/>
          <w:szCs w:val="28"/>
        </w:rPr>
        <w:t>)</w:t>
      </w:r>
      <w:r w:rsidR="00F26723">
        <w:rPr>
          <w:rFonts w:ascii="Times New Roman" w:hAnsi="Times New Roman"/>
          <w:sz w:val="28"/>
          <w:szCs w:val="28"/>
        </w:rPr>
        <w:t>.</w:t>
      </w:r>
    </w:p>
    <w:p w:rsidR="0064422D" w:rsidRDefault="0064422D" w:rsidP="00286D55">
      <w:pPr>
        <w:pStyle w:val="a3"/>
        <w:numPr>
          <w:ilvl w:val="0"/>
          <w:numId w:val="6"/>
        </w:numPr>
        <w:spacing w:line="360" w:lineRule="auto"/>
        <w:jc w:val="both"/>
        <w:rPr>
          <w:rFonts w:ascii="Times New Roman" w:hAnsi="Times New Roman"/>
          <w:sz w:val="28"/>
          <w:szCs w:val="28"/>
          <w:lang w:val="en-US"/>
        </w:rPr>
      </w:pPr>
      <w:r>
        <w:rPr>
          <w:rFonts w:ascii="Times New Roman" w:hAnsi="Times New Roman"/>
          <w:sz w:val="28"/>
          <w:szCs w:val="28"/>
          <w:lang w:val="en-US"/>
        </w:rPr>
        <w:t>Dyer H. Climate Anarchy: New Sociologies of International Politics? / Paper presented to BISA Conference, Manchester. Panel 5.13 ‘Climate Change Governance’, 2001.</w:t>
      </w:r>
    </w:p>
    <w:p w:rsidR="0064422D" w:rsidRPr="0064422D" w:rsidRDefault="0064422D" w:rsidP="00286D55">
      <w:pPr>
        <w:pStyle w:val="a3"/>
        <w:numPr>
          <w:ilvl w:val="0"/>
          <w:numId w:val="6"/>
        </w:numPr>
        <w:spacing w:line="360" w:lineRule="auto"/>
        <w:jc w:val="both"/>
        <w:rPr>
          <w:rFonts w:ascii="Times New Roman" w:hAnsi="Times New Roman"/>
          <w:sz w:val="28"/>
          <w:szCs w:val="28"/>
          <w:lang w:val="en-US"/>
        </w:rPr>
      </w:pPr>
      <w:r>
        <w:rPr>
          <w:rFonts w:ascii="Times New Roman" w:hAnsi="Times New Roman"/>
          <w:sz w:val="28"/>
          <w:szCs w:val="28"/>
          <w:lang w:val="en-US"/>
        </w:rPr>
        <w:t>Downs G. Constructing Effective Environmental Regimes</w:t>
      </w:r>
      <w:r w:rsidR="0053013F">
        <w:rPr>
          <w:rFonts w:ascii="Times New Roman" w:hAnsi="Times New Roman"/>
          <w:sz w:val="28"/>
          <w:szCs w:val="28"/>
          <w:lang w:val="en-US"/>
        </w:rPr>
        <w:t xml:space="preserve"> / Annual Review of Political Science. Vol. 3 (2000). P. 25-42.</w:t>
      </w:r>
    </w:p>
    <w:p w:rsidR="00AF013D" w:rsidRDefault="00AF013D" w:rsidP="00AF013D">
      <w:pPr>
        <w:pStyle w:val="a3"/>
        <w:numPr>
          <w:ilvl w:val="0"/>
          <w:numId w:val="6"/>
        </w:numPr>
        <w:spacing w:line="360" w:lineRule="auto"/>
        <w:jc w:val="both"/>
        <w:rPr>
          <w:rFonts w:ascii="Times New Roman" w:hAnsi="Times New Roman"/>
          <w:sz w:val="28"/>
          <w:szCs w:val="28"/>
          <w:lang w:val="en-US"/>
        </w:rPr>
      </w:pPr>
      <w:r w:rsidRPr="00B95FA8">
        <w:rPr>
          <w:rFonts w:ascii="Times New Roman" w:hAnsi="Times New Roman"/>
          <w:sz w:val="28"/>
          <w:szCs w:val="28"/>
          <w:lang w:val="en-US"/>
        </w:rPr>
        <w:t xml:space="preserve">Faure M., Goodwin M., Weber F. Bucking the Kuznets Curve: Designing Effective Environmental Regulation in Developing Countries // Virginia </w:t>
      </w:r>
      <w:r>
        <w:rPr>
          <w:rFonts w:ascii="Times New Roman" w:hAnsi="Times New Roman"/>
          <w:sz w:val="28"/>
          <w:szCs w:val="28"/>
          <w:lang w:val="en-US"/>
        </w:rPr>
        <w:t xml:space="preserve">Journal of International Law. Vol. 51:95. </w:t>
      </w:r>
      <w:r w:rsidRPr="00B95FA8">
        <w:rPr>
          <w:rFonts w:ascii="Times New Roman" w:hAnsi="Times New Roman"/>
          <w:sz w:val="28"/>
          <w:szCs w:val="28"/>
          <w:lang w:val="en-US"/>
        </w:rPr>
        <w:t xml:space="preserve"> P. 96 – 156.</w:t>
      </w:r>
    </w:p>
    <w:p w:rsidR="00AF013D" w:rsidRPr="00AF013D" w:rsidRDefault="00AF013D" w:rsidP="00286D55">
      <w:pPr>
        <w:pStyle w:val="a3"/>
        <w:numPr>
          <w:ilvl w:val="0"/>
          <w:numId w:val="6"/>
        </w:numPr>
        <w:spacing w:line="360" w:lineRule="auto"/>
        <w:jc w:val="both"/>
        <w:rPr>
          <w:rFonts w:ascii="Times New Roman" w:hAnsi="Times New Roman"/>
          <w:sz w:val="28"/>
          <w:szCs w:val="28"/>
          <w:lang w:val="en-US"/>
        </w:rPr>
      </w:pPr>
      <w:proofErr w:type="spellStart"/>
      <w:r w:rsidRPr="00AF013D">
        <w:rPr>
          <w:rFonts w:ascii="Times New Roman" w:hAnsi="Times New Roman"/>
          <w:sz w:val="28"/>
          <w:szCs w:val="28"/>
          <w:lang w:val="en-US"/>
        </w:rPr>
        <w:t>Gardiber</w:t>
      </w:r>
      <w:proofErr w:type="spellEnd"/>
      <w:r w:rsidRPr="00AF013D">
        <w:rPr>
          <w:rFonts w:ascii="Times New Roman" w:hAnsi="Times New Roman"/>
          <w:sz w:val="28"/>
          <w:szCs w:val="28"/>
          <w:lang w:val="en-US"/>
        </w:rPr>
        <w:t xml:space="preserve"> S. The Global Warming Tragedy and the Dangerous Illusion of the Kyoto Protocol // Ethics &amp; International Affairs (Willey-Blackwell), 2004. Vol. 18 Issue 1, pp. 23-39.</w:t>
      </w:r>
    </w:p>
    <w:p w:rsidR="0098497B" w:rsidRPr="0098497B" w:rsidRDefault="0098497B" w:rsidP="00286D55">
      <w:pPr>
        <w:pStyle w:val="a3"/>
        <w:numPr>
          <w:ilvl w:val="0"/>
          <w:numId w:val="6"/>
        </w:numPr>
        <w:spacing w:line="360" w:lineRule="auto"/>
        <w:jc w:val="both"/>
        <w:rPr>
          <w:rFonts w:ascii="Times New Roman" w:hAnsi="Times New Roman"/>
          <w:sz w:val="28"/>
          <w:szCs w:val="28"/>
          <w:lang w:val="en-US"/>
        </w:rPr>
      </w:pPr>
      <w:proofErr w:type="spellStart"/>
      <w:r w:rsidRPr="0098497B">
        <w:rPr>
          <w:rFonts w:ascii="Times New Roman" w:hAnsi="Times New Roman"/>
          <w:sz w:val="28"/>
          <w:szCs w:val="28"/>
          <w:lang w:val="en-US"/>
        </w:rPr>
        <w:t>Gardiber</w:t>
      </w:r>
      <w:proofErr w:type="spellEnd"/>
      <w:r w:rsidRPr="0098497B">
        <w:rPr>
          <w:rFonts w:ascii="Times New Roman" w:hAnsi="Times New Roman"/>
          <w:sz w:val="28"/>
          <w:szCs w:val="28"/>
          <w:lang w:val="en-US"/>
        </w:rPr>
        <w:t xml:space="preserve"> S. The Global Warming Tragedy and the Dangerous Illusion of the Kyoto Protocol // Ethics &amp; International Affairs (Willey-Blackwell), 2004. Vol. 18 Issue 1, pp. 23-39.</w:t>
      </w:r>
    </w:p>
    <w:p w:rsidR="00F26723" w:rsidRPr="009A1415" w:rsidRDefault="00F26723" w:rsidP="00E40C8B">
      <w:pPr>
        <w:pStyle w:val="a3"/>
        <w:numPr>
          <w:ilvl w:val="0"/>
          <w:numId w:val="6"/>
        </w:numPr>
        <w:spacing w:line="360" w:lineRule="auto"/>
        <w:jc w:val="both"/>
        <w:rPr>
          <w:rFonts w:ascii="Times New Roman" w:hAnsi="Times New Roman"/>
          <w:sz w:val="28"/>
          <w:szCs w:val="28"/>
        </w:rPr>
      </w:pPr>
      <w:r w:rsidRPr="00F26723">
        <w:rPr>
          <w:rFonts w:ascii="Times New Roman" w:hAnsi="Times New Roman"/>
          <w:sz w:val="28"/>
          <w:szCs w:val="28"/>
          <w:lang w:val="en-US"/>
        </w:rPr>
        <w:t xml:space="preserve"> </w:t>
      </w:r>
      <w:r w:rsidRPr="009A1415">
        <w:rPr>
          <w:rFonts w:ascii="Times New Roman" w:hAnsi="Times New Roman"/>
          <w:sz w:val="28"/>
          <w:szCs w:val="28"/>
          <w:lang w:val="en-US"/>
        </w:rPr>
        <w:t>Hardin G. The Tragedy of the Commons // Science, New Series, Vol. 162, N</w:t>
      </w:r>
      <w:r w:rsidR="00DA00BB" w:rsidRPr="009A1415">
        <w:rPr>
          <w:rFonts w:ascii="Times New Roman" w:hAnsi="Times New Roman"/>
          <w:sz w:val="28"/>
          <w:szCs w:val="28"/>
          <w:lang w:val="en-US"/>
        </w:rPr>
        <w:t xml:space="preserve"> 3859. </w:t>
      </w:r>
      <w:r w:rsidR="00DA00BB" w:rsidRPr="009A1415">
        <w:rPr>
          <w:rFonts w:ascii="Times New Roman" w:hAnsi="Times New Roman"/>
          <w:sz w:val="28"/>
          <w:szCs w:val="28"/>
        </w:rPr>
        <w:t>(</w:t>
      </w:r>
      <w:r w:rsidR="00DA00BB" w:rsidRPr="009A1415">
        <w:rPr>
          <w:rFonts w:ascii="Times New Roman" w:hAnsi="Times New Roman"/>
          <w:sz w:val="28"/>
          <w:szCs w:val="28"/>
          <w:lang w:val="en-US"/>
        </w:rPr>
        <w:t>Dec</w:t>
      </w:r>
      <w:r w:rsidR="00DA00BB" w:rsidRPr="009A1415">
        <w:rPr>
          <w:rFonts w:ascii="Times New Roman" w:hAnsi="Times New Roman"/>
          <w:sz w:val="28"/>
          <w:szCs w:val="28"/>
        </w:rPr>
        <w:t xml:space="preserve">. 13, 1968), </w:t>
      </w:r>
      <w:r w:rsidR="00DA00BB" w:rsidRPr="009A1415">
        <w:rPr>
          <w:rFonts w:ascii="Times New Roman" w:hAnsi="Times New Roman"/>
          <w:sz w:val="28"/>
          <w:szCs w:val="28"/>
          <w:lang w:val="en-US"/>
        </w:rPr>
        <w:t>P</w:t>
      </w:r>
      <w:r w:rsidR="00DA00BB" w:rsidRPr="009A1415">
        <w:rPr>
          <w:rFonts w:ascii="Times New Roman" w:hAnsi="Times New Roman"/>
          <w:sz w:val="28"/>
          <w:szCs w:val="28"/>
        </w:rPr>
        <w:t>. 1243 – 1248.</w:t>
      </w:r>
      <w:r w:rsidRPr="009A1415">
        <w:rPr>
          <w:rFonts w:ascii="Times New Roman" w:hAnsi="Times New Roman"/>
          <w:sz w:val="28"/>
          <w:szCs w:val="28"/>
        </w:rPr>
        <w:t xml:space="preserve"> </w:t>
      </w:r>
      <w:r w:rsidR="009A1415" w:rsidRPr="009A1415">
        <w:rPr>
          <w:rFonts w:ascii="Times New Roman" w:hAnsi="Times New Roman"/>
          <w:sz w:val="28"/>
          <w:szCs w:val="28"/>
          <w:lang w:val="en-US"/>
        </w:rPr>
        <w:t>URL</w:t>
      </w:r>
      <w:r w:rsidR="009A1415" w:rsidRPr="009A1415">
        <w:rPr>
          <w:rFonts w:ascii="Times New Roman" w:hAnsi="Times New Roman"/>
          <w:sz w:val="28"/>
          <w:szCs w:val="28"/>
        </w:rPr>
        <w:t xml:space="preserve">: </w:t>
      </w:r>
      <w:hyperlink r:id="rId15" w:history="1">
        <w:r w:rsidR="009A1415" w:rsidRPr="009A1415">
          <w:rPr>
            <w:rStyle w:val="ab"/>
            <w:rFonts w:ascii="Times New Roman" w:hAnsi="Times New Roman"/>
            <w:sz w:val="28"/>
            <w:szCs w:val="28"/>
          </w:rPr>
          <w:t>http://dieoff.org/page95.htm</w:t>
        </w:r>
      </w:hyperlink>
      <w:r w:rsidR="009A1415" w:rsidRPr="009A1415">
        <w:rPr>
          <w:rFonts w:ascii="Times New Roman" w:hAnsi="Times New Roman"/>
          <w:sz w:val="28"/>
          <w:szCs w:val="28"/>
        </w:rPr>
        <w:t xml:space="preserve"> (дата обращения: 01.05.2013).</w:t>
      </w:r>
    </w:p>
    <w:p w:rsidR="000317A5" w:rsidRPr="001A7F34" w:rsidRDefault="000317A5" w:rsidP="00E40C8B">
      <w:pPr>
        <w:pStyle w:val="a3"/>
        <w:numPr>
          <w:ilvl w:val="0"/>
          <w:numId w:val="6"/>
        </w:numPr>
        <w:spacing w:line="360" w:lineRule="auto"/>
        <w:jc w:val="both"/>
        <w:rPr>
          <w:rFonts w:ascii="Times New Roman" w:hAnsi="Times New Roman"/>
          <w:sz w:val="28"/>
          <w:szCs w:val="28"/>
        </w:rPr>
      </w:pPr>
      <w:proofErr w:type="spellStart"/>
      <w:r w:rsidRPr="00B95FA8">
        <w:rPr>
          <w:rFonts w:ascii="Times New Roman" w:hAnsi="Times New Roman"/>
          <w:sz w:val="28"/>
          <w:szCs w:val="28"/>
          <w:lang w:val="en-US"/>
        </w:rPr>
        <w:lastRenderedPageBreak/>
        <w:t>Hartzog</w:t>
      </w:r>
      <w:proofErr w:type="spellEnd"/>
      <w:r w:rsidRPr="00B95FA8">
        <w:rPr>
          <w:rFonts w:ascii="Times New Roman" w:hAnsi="Times New Roman"/>
          <w:sz w:val="28"/>
          <w:szCs w:val="28"/>
          <w:lang w:val="en-US"/>
        </w:rPr>
        <w:t xml:space="preserve"> P. Global Commons: Is Definition Possible? </w:t>
      </w:r>
      <w:r w:rsidRPr="001A7F34">
        <w:rPr>
          <w:rFonts w:ascii="Times New Roman" w:hAnsi="Times New Roman"/>
          <w:sz w:val="28"/>
          <w:szCs w:val="28"/>
        </w:rPr>
        <w:t>[</w:t>
      </w:r>
      <w:r w:rsidRPr="00B95FA8">
        <w:rPr>
          <w:rFonts w:ascii="Times New Roman" w:hAnsi="Times New Roman"/>
          <w:sz w:val="28"/>
          <w:szCs w:val="28"/>
        </w:rPr>
        <w:t>Электронный</w:t>
      </w:r>
      <w:r w:rsidRPr="001A7F34">
        <w:rPr>
          <w:rFonts w:ascii="Times New Roman" w:hAnsi="Times New Roman"/>
          <w:sz w:val="28"/>
          <w:szCs w:val="28"/>
        </w:rPr>
        <w:t xml:space="preserve"> </w:t>
      </w:r>
      <w:r w:rsidRPr="00B95FA8">
        <w:rPr>
          <w:rFonts w:ascii="Times New Roman" w:hAnsi="Times New Roman"/>
          <w:sz w:val="28"/>
          <w:szCs w:val="28"/>
        </w:rPr>
        <w:t>документ</w:t>
      </w:r>
      <w:r w:rsidRPr="001A7F34">
        <w:rPr>
          <w:rFonts w:ascii="Times New Roman" w:hAnsi="Times New Roman"/>
          <w:sz w:val="28"/>
          <w:szCs w:val="28"/>
        </w:rPr>
        <w:t xml:space="preserve">] / </w:t>
      </w:r>
      <w:r w:rsidRPr="00B95FA8">
        <w:rPr>
          <w:rFonts w:ascii="Times New Roman" w:hAnsi="Times New Roman"/>
          <w:sz w:val="28"/>
          <w:szCs w:val="28"/>
          <w:lang w:val="en-US"/>
        </w:rPr>
        <w:t>The</w:t>
      </w:r>
      <w:r w:rsidRPr="001A7F34">
        <w:rPr>
          <w:rFonts w:ascii="Times New Roman" w:hAnsi="Times New Roman"/>
          <w:sz w:val="28"/>
          <w:szCs w:val="28"/>
        </w:rPr>
        <w:t xml:space="preserve"> </w:t>
      </w:r>
      <w:r w:rsidRPr="00B95FA8">
        <w:rPr>
          <w:rFonts w:ascii="Times New Roman" w:hAnsi="Times New Roman"/>
          <w:sz w:val="28"/>
          <w:szCs w:val="28"/>
          <w:lang w:val="en-US"/>
        </w:rPr>
        <w:t>University</w:t>
      </w:r>
      <w:r w:rsidRPr="001A7F34">
        <w:rPr>
          <w:rFonts w:ascii="Times New Roman" w:hAnsi="Times New Roman"/>
          <w:sz w:val="28"/>
          <w:szCs w:val="28"/>
        </w:rPr>
        <w:t xml:space="preserve"> </w:t>
      </w:r>
      <w:r w:rsidRPr="00B95FA8">
        <w:rPr>
          <w:rFonts w:ascii="Times New Roman" w:hAnsi="Times New Roman"/>
          <w:sz w:val="28"/>
          <w:szCs w:val="28"/>
          <w:lang w:val="en-US"/>
        </w:rPr>
        <w:t>of</w:t>
      </w:r>
      <w:r w:rsidRPr="001A7F34">
        <w:rPr>
          <w:rFonts w:ascii="Times New Roman" w:hAnsi="Times New Roman"/>
          <w:sz w:val="28"/>
          <w:szCs w:val="28"/>
        </w:rPr>
        <w:t xml:space="preserve"> </w:t>
      </w:r>
      <w:r w:rsidRPr="00B95FA8">
        <w:rPr>
          <w:rFonts w:ascii="Times New Roman" w:hAnsi="Times New Roman"/>
          <w:sz w:val="28"/>
          <w:szCs w:val="28"/>
          <w:lang w:val="en-US"/>
        </w:rPr>
        <w:t>Utah</w:t>
      </w:r>
      <w:r w:rsidRPr="001A7F34">
        <w:rPr>
          <w:rFonts w:ascii="Times New Roman" w:hAnsi="Times New Roman"/>
          <w:sz w:val="28"/>
          <w:szCs w:val="28"/>
        </w:rPr>
        <w:t xml:space="preserve">, </w:t>
      </w:r>
      <w:r w:rsidRPr="00B95FA8">
        <w:rPr>
          <w:rFonts w:ascii="Times New Roman" w:hAnsi="Times New Roman"/>
          <w:sz w:val="28"/>
          <w:szCs w:val="28"/>
          <w:lang w:val="en-US"/>
        </w:rPr>
        <w:t>April</w:t>
      </w:r>
      <w:r w:rsidRPr="001A7F34">
        <w:rPr>
          <w:rFonts w:ascii="Times New Roman" w:hAnsi="Times New Roman"/>
          <w:sz w:val="28"/>
          <w:szCs w:val="28"/>
        </w:rPr>
        <w:t xml:space="preserve"> 2003. – </w:t>
      </w:r>
      <w:r w:rsidRPr="00B95FA8">
        <w:rPr>
          <w:rFonts w:ascii="Times New Roman" w:hAnsi="Times New Roman"/>
          <w:sz w:val="28"/>
          <w:szCs w:val="28"/>
          <w:lang w:val="en-US"/>
        </w:rPr>
        <w:t>P</w:t>
      </w:r>
      <w:r w:rsidRPr="001A7F34">
        <w:rPr>
          <w:rFonts w:ascii="Times New Roman" w:hAnsi="Times New Roman"/>
          <w:sz w:val="28"/>
          <w:szCs w:val="28"/>
        </w:rPr>
        <w:t xml:space="preserve">. 20 </w:t>
      </w:r>
      <w:r w:rsidRPr="00B95FA8">
        <w:rPr>
          <w:rFonts w:ascii="Times New Roman" w:hAnsi="Times New Roman"/>
          <w:sz w:val="28"/>
          <w:szCs w:val="28"/>
          <w:lang w:val="en-US"/>
        </w:rPr>
        <w:t>URL</w:t>
      </w:r>
      <w:r w:rsidRPr="001A7F34">
        <w:rPr>
          <w:rFonts w:ascii="Times New Roman" w:hAnsi="Times New Roman"/>
          <w:sz w:val="28"/>
          <w:szCs w:val="28"/>
        </w:rPr>
        <w:t xml:space="preserve">: </w:t>
      </w:r>
      <w:hyperlink r:id="rId16" w:history="1">
        <w:r w:rsidRPr="00B95FA8">
          <w:rPr>
            <w:rStyle w:val="ab"/>
            <w:rFonts w:ascii="Times New Roman" w:hAnsi="Times New Roman"/>
            <w:sz w:val="28"/>
            <w:szCs w:val="28"/>
            <w:lang w:val="en-US"/>
          </w:rPr>
          <w:t>http</w:t>
        </w:r>
        <w:r w:rsidRPr="001A7F34">
          <w:rPr>
            <w:rStyle w:val="ab"/>
            <w:rFonts w:ascii="Times New Roman" w:hAnsi="Times New Roman"/>
            <w:sz w:val="28"/>
            <w:szCs w:val="28"/>
          </w:rPr>
          <w:t>://</w:t>
        </w:r>
        <w:r w:rsidRPr="00B95FA8">
          <w:rPr>
            <w:rStyle w:val="ab"/>
            <w:rFonts w:ascii="Times New Roman" w:hAnsi="Times New Roman"/>
            <w:sz w:val="28"/>
            <w:szCs w:val="28"/>
            <w:lang w:val="en-US"/>
          </w:rPr>
          <w:t>www</w:t>
        </w:r>
        <w:r w:rsidRPr="001A7F34">
          <w:rPr>
            <w:rStyle w:val="ab"/>
            <w:rFonts w:ascii="Times New Roman" w:hAnsi="Times New Roman"/>
            <w:sz w:val="28"/>
            <w:szCs w:val="28"/>
          </w:rPr>
          <w:t>.</w:t>
        </w:r>
        <w:r w:rsidRPr="00B95FA8">
          <w:rPr>
            <w:rStyle w:val="ab"/>
            <w:rFonts w:ascii="Times New Roman" w:hAnsi="Times New Roman"/>
            <w:sz w:val="28"/>
            <w:szCs w:val="28"/>
            <w:lang w:val="en-US"/>
          </w:rPr>
          <w:t>academia</w:t>
        </w:r>
        <w:r w:rsidRPr="001A7F34">
          <w:rPr>
            <w:rStyle w:val="ab"/>
            <w:rFonts w:ascii="Times New Roman" w:hAnsi="Times New Roman"/>
            <w:sz w:val="28"/>
            <w:szCs w:val="28"/>
          </w:rPr>
          <w:t>.</w:t>
        </w:r>
        <w:proofErr w:type="spellStart"/>
        <w:r w:rsidRPr="00B95FA8">
          <w:rPr>
            <w:rStyle w:val="ab"/>
            <w:rFonts w:ascii="Times New Roman" w:hAnsi="Times New Roman"/>
            <w:sz w:val="28"/>
            <w:szCs w:val="28"/>
            <w:lang w:val="en-US"/>
          </w:rPr>
          <w:t>edu</w:t>
        </w:r>
        <w:proofErr w:type="spellEnd"/>
        <w:r w:rsidRPr="001A7F34">
          <w:rPr>
            <w:rStyle w:val="ab"/>
            <w:rFonts w:ascii="Times New Roman" w:hAnsi="Times New Roman"/>
            <w:sz w:val="28"/>
            <w:szCs w:val="28"/>
          </w:rPr>
          <w:t>/2757037/</w:t>
        </w:r>
        <w:r w:rsidRPr="00B95FA8">
          <w:rPr>
            <w:rStyle w:val="ab"/>
            <w:rFonts w:ascii="Times New Roman" w:hAnsi="Times New Roman"/>
            <w:sz w:val="28"/>
            <w:szCs w:val="28"/>
            <w:lang w:val="en-US"/>
          </w:rPr>
          <w:t>Global</w:t>
        </w:r>
        <w:r w:rsidRPr="001A7F34">
          <w:rPr>
            <w:rStyle w:val="ab"/>
            <w:rFonts w:ascii="Times New Roman" w:hAnsi="Times New Roman"/>
            <w:sz w:val="28"/>
            <w:szCs w:val="28"/>
          </w:rPr>
          <w:t>_</w:t>
        </w:r>
        <w:r w:rsidRPr="00B95FA8">
          <w:rPr>
            <w:rStyle w:val="ab"/>
            <w:rFonts w:ascii="Times New Roman" w:hAnsi="Times New Roman"/>
            <w:sz w:val="28"/>
            <w:szCs w:val="28"/>
            <w:lang w:val="en-US"/>
          </w:rPr>
          <w:t>Commons</w:t>
        </w:r>
        <w:r w:rsidRPr="001A7F34">
          <w:rPr>
            <w:rStyle w:val="ab"/>
            <w:rFonts w:ascii="Times New Roman" w:hAnsi="Times New Roman"/>
            <w:sz w:val="28"/>
            <w:szCs w:val="28"/>
          </w:rPr>
          <w:t>_</w:t>
        </w:r>
        <w:r w:rsidRPr="00B95FA8">
          <w:rPr>
            <w:rStyle w:val="ab"/>
            <w:rFonts w:ascii="Times New Roman" w:hAnsi="Times New Roman"/>
            <w:sz w:val="28"/>
            <w:szCs w:val="28"/>
            <w:lang w:val="en-US"/>
          </w:rPr>
          <w:t>Is</w:t>
        </w:r>
        <w:r w:rsidRPr="001A7F34">
          <w:rPr>
            <w:rStyle w:val="ab"/>
            <w:rFonts w:ascii="Times New Roman" w:hAnsi="Times New Roman"/>
            <w:sz w:val="28"/>
            <w:szCs w:val="28"/>
          </w:rPr>
          <w:t>_</w:t>
        </w:r>
        <w:r w:rsidRPr="00B95FA8">
          <w:rPr>
            <w:rStyle w:val="ab"/>
            <w:rFonts w:ascii="Times New Roman" w:hAnsi="Times New Roman"/>
            <w:sz w:val="28"/>
            <w:szCs w:val="28"/>
            <w:lang w:val="en-US"/>
          </w:rPr>
          <w:t>Definition</w:t>
        </w:r>
        <w:r w:rsidRPr="001A7F34">
          <w:rPr>
            <w:rStyle w:val="ab"/>
            <w:rFonts w:ascii="Times New Roman" w:hAnsi="Times New Roman"/>
            <w:sz w:val="28"/>
            <w:szCs w:val="28"/>
          </w:rPr>
          <w:t>_</w:t>
        </w:r>
        <w:r w:rsidRPr="00B95FA8">
          <w:rPr>
            <w:rStyle w:val="ab"/>
            <w:rFonts w:ascii="Times New Roman" w:hAnsi="Times New Roman"/>
            <w:sz w:val="28"/>
            <w:szCs w:val="28"/>
            <w:lang w:val="en-US"/>
          </w:rPr>
          <w:t>Possible</w:t>
        </w:r>
      </w:hyperlink>
      <w:r w:rsidRPr="001A7F34">
        <w:rPr>
          <w:rFonts w:ascii="Times New Roman" w:hAnsi="Times New Roman"/>
          <w:sz w:val="28"/>
          <w:szCs w:val="28"/>
        </w:rPr>
        <w:t xml:space="preserve"> (</w:t>
      </w:r>
      <w:r w:rsidRPr="00B95FA8">
        <w:rPr>
          <w:rFonts w:ascii="Times New Roman" w:hAnsi="Times New Roman"/>
          <w:sz w:val="28"/>
          <w:szCs w:val="28"/>
        </w:rPr>
        <w:t>дата</w:t>
      </w:r>
      <w:r w:rsidRPr="001A7F34">
        <w:rPr>
          <w:rFonts w:ascii="Times New Roman" w:hAnsi="Times New Roman"/>
          <w:sz w:val="28"/>
          <w:szCs w:val="28"/>
        </w:rPr>
        <w:t xml:space="preserve"> </w:t>
      </w:r>
      <w:r w:rsidRPr="00B95FA8">
        <w:rPr>
          <w:rFonts w:ascii="Times New Roman" w:hAnsi="Times New Roman"/>
          <w:sz w:val="28"/>
          <w:szCs w:val="28"/>
        </w:rPr>
        <w:t>обращения</w:t>
      </w:r>
      <w:r w:rsidRPr="001A7F34">
        <w:rPr>
          <w:rFonts w:ascii="Times New Roman" w:hAnsi="Times New Roman"/>
          <w:sz w:val="28"/>
          <w:szCs w:val="28"/>
        </w:rPr>
        <w:t>: 27.05.2013).</w:t>
      </w:r>
    </w:p>
    <w:p w:rsidR="00A5573E" w:rsidRPr="00293925" w:rsidRDefault="00A5573E" w:rsidP="00E40C8B">
      <w:pPr>
        <w:pStyle w:val="a3"/>
        <w:numPr>
          <w:ilvl w:val="0"/>
          <w:numId w:val="6"/>
        </w:numPr>
        <w:spacing w:line="360" w:lineRule="auto"/>
        <w:jc w:val="both"/>
        <w:rPr>
          <w:rFonts w:ascii="Times New Roman" w:hAnsi="Times New Roman"/>
          <w:sz w:val="28"/>
          <w:szCs w:val="28"/>
          <w:lang w:val="en-US"/>
        </w:rPr>
      </w:pPr>
      <w:r w:rsidRPr="001A7F34">
        <w:rPr>
          <w:rFonts w:ascii="Times New Roman" w:hAnsi="Times New Roman"/>
          <w:sz w:val="28"/>
          <w:szCs w:val="28"/>
        </w:rPr>
        <w:t xml:space="preserve"> </w:t>
      </w:r>
      <w:proofErr w:type="spellStart"/>
      <w:r w:rsidRPr="00A5573E">
        <w:rPr>
          <w:rFonts w:ascii="Times New Roman" w:hAnsi="Times New Roman"/>
          <w:sz w:val="28"/>
          <w:szCs w:val="28"/>
          <w:lang w:val="en-US"/>
        </w:rPr>
        <w:t>Kytheotis</w:t>
      </w:r>
      <w:proofErr w:type="spellEnd"/>
      <w:r w:rsidRPr="00A5573E">
        <w:rPr>
          <w:rFonts w:ascii="Times New Roman" w:hAnsi="Times New Roman"/>
          <w:sz w:val="28"/>
          <w:szCs w:val="28"/>
          <w:lang w:val="en-US"/>
        </w:rPr>
        <w:t xml:space="preserve"> P. Progress in Global Climate Change Politics? Reasserting National State Territoriality in a ‘Post-Political’ World // Progress in Human Geography, 2012. </w:t>
      </w:r>
      <w:proofErr w:type="spellStart"/>
      <w:r w:rsidRPr="00A5573E">
        <w:rPr>
          <w:rFonts w:ascii="Times New Roman" w:hAnsi="Times New Roman"/>
          <w:sz w:val="28"/>
          <w:szCs w:val="28"/>
          <w:lang w:val="en-US"/>
        </w:rPr>
        <w:t>Vol</w:t>
      </w:r>
      <w:proofErr w:type="spellEnd"/>
      <w:r w:rsidRPr="00A5573E">
        <w:rPr>
          <w:rFonts w:ascii="Times New Roman" w:hAnsi="Times New Roman"/>
          <w:sz w:val="28"/>
          <w:szCs w:val="28"/>
        </w:rPr>
        <w:t xml:space="preserve">. 36. </w:t>
      </w:r>
      <w:r w:rsidRPr="00A5573E">
        <w:rPr>
          <w:rFonts w:ascii="Times New Roman" w:hAnsi="Times New Roman"/>
          <w:sz w:val="28"/>
          <w:szCs w:val="28"/>
          <w:lang w:val="en-US"/>
        </w:rPr>
        <w:t>P</w:t>
      </w:r>
      <w:r w:rsidRPr="00A5573E">
        <w:rPr>
          <w:rFonts w:ascii="Times New Roman" w:hAnsi="Times New Roman"/>
          <w:sz w:val="28"/>
          <w:szCs w:val="28"/>
        </w:rPr>
        <w:t xml:space="preserve">. 457 – 474. </w:t>
      </w:r>
      <w:proofErr w:type="spellStart"/>
      <w:r w:rsidRPr="00A5573E">
        <w:rPr>
          <w:rFonts w:ascii="Times New Roman" w:hAnsi="Times New Roman"/>
          <w:sz w:val="28"/>
          <w:szCs w:val="28"/>
          <w:lang w:val="en-US"/>
        </w:rPr>
        <w:t>doi</w:t>
      </w:r>
      <w:proofErr w:type="spellEnd"/>
      <w:r w:rsidRPr="00A5573E">
        <w:rPr>
          <w:rFonts w:ascii="Times New Roman" w:hAnsi="Times New Roman"/>
          <w:sz w:val="28"/>
          <w:szCs w:val="28"/>
        </w:rPr>
        <w:t>: 10.1177/0309132511427961</w:t>
      </w:r>
    </w:p>
    <w:p w:rsidR="00293925" w:rsidRPr="00293925" w:rsidRDefault="00293925" w:rsidP="00E40C8B">
      <w:pPr>
        <w:pStyle w:val="a3"/>
        <w:numPr>
          <w:ilvl w:val="0"/>
          <w:numId w:val="6"/>
        </w:numPr>
        <w:spacing w:line="360" w:lineRule="auto"/>
        <w:jc w:val="both"/>
        <w:rPr>
          <w:rFonts w:ascii="Times New Roman" w:hAnsi="Times New Roman"/>
          <w:sz w:val="28"/>
          <w:szCs w:val="28"/>
        </w:rPr>
      </w:pPr>
      <w:r w:rsidRPr="00293925">
        <w:rPr>
          <w:rFonts w:ascii="Times New Roman" w:hAnsi="Times New Roman"/>
          <w:sz w:val="28"/>
          <w:szCs w:val="28"/>
          <w:lang w:val="en-US"/>
        </w:rPr>
        <w:t xml:space="preserve">Olmstead S., </w:t>
      </w:r>
      <w:proofErr w:type="spellStart"/>
      <w:r w:rsidRPr="00293925">
        <w:rPr>
          <w:rFonts w:ascii="Times New Roman" w:hAnsi="Times New Roman"/>
          <w:sz w:val="28"/>
          <w:szCs w:val="28"/>
          <w:lang w:val="en-US"/>
        </w:rPr>
        <w:t>Stavins</w:t>
      </w:r>
      <w:proofErr w:type="spellEnd"/>
      <w:r w:rsidRPr="00293925">
        <w:rPr>
          <w:rFonts w:ascii="Times New Roman" w:hAnsi="Times New Roman"/>
          <w:sz w:val="28"/>
          <w:szCs w:val="28"/>
          <w:lang w:val="en-US"/>
        </w:rPr>
        <w:t xml:space="preserve"> R. The Key Elements of Post-2012 International Climate Policy Architecture [</w:t>
      </w:r>
      <w:r w:rsidRPr="00293925">
        <w:rPr>
          <w:rFonts w:ascii="Times New Roman" w:hAnsi="Times New Roman"/>
          <w:sz w:val="28"/>
          <w:szCs w:val="28"/>
        </w:rPr>
        <w:t>Электронный</w:t>
      </w:r>
      <w:r w:rsidRPr="00293925">
        <w:rPr>
          <w:rFonts w:ascii="Times New Roman" w:hAnsi="Times New Roman"/>
          <w:sz w:val="28"/>
          <w:szCs w:val="28"/>
          <w:lang w:val="en-US"/>
        </w:rPr>
        <w:t xml:space="preserve"> </w:t>
      </w:r>
      <w:r w:rsidRPr="00293925">
        <w:rPr>
          <w:rFonts w:ascii="Times New Roman" w:hAnsi="Times New Roman"/>
          <w:sz w:val="28"/>
          <w:szCs w:val="28"/>
        </w:rPr>
        <w:t>документ</w:t>
      </w:r>
      <w:r w:rsidRPr="00293925">
        <w:rPr>
          <w:rFonts w:ascii="Times New Roman" w:hAnsi="Times New Roman"/>
          <w:sz w:val="28"/>
          <w:szCs w:val="28"/>
          <w:lang w:val="en-US"/>
        </w:rPr>
        <w:t>]// The Harvard Project on International Climate Agreements, 2010. URL</w:t>
      </w:r>
      <w:r w:rsidRPr="00293925">
        <w:rPr>
          <w:rFonts w:ascii="Times New Roman" w:hAnsi="Times New Roman"/>
          <w:sz w:val="28"/>
          <w:szCs w:val="28"/>
        </w:rPr>
        <w:t xml:space="preserve">: </w:t>
      </w:r>
      <w:hyperlink r:id="rId17" w:history="1">
        <w:r w:rsidRPr="00293925">
          <w:rPr>
            <w:rStyle w:val="ab"/>
            <w:rFonts w:ascii="Times New Roman" w:hAnsi="Times New Roman"/>
            <w:sz w:val="28"/>
            <w:szCs w:val="28"/>
            <w:lang w:val="en-US"/>
          </w:rPr>
          <w:t>www</w:t>
        </w:r>
        <w:r w:rsidRPr="00293925">
          <w:rPr>
            <w:rStyle w:val="ab"/>
            <w:rFonts w:ascii="Times New Roman" w:hAnsi="Times New Roman"/>
            <w:sz w:val="28"/>
            <w:szCs w:val="28"/>
          </w:rPr>
          <w:t>.</w:t>
        </w:r>
        <w:proofErr w:type="spellStart"/>
        <w:r w:rsidRPr="00293925">
          <w:rPr>
            <w:rStyle w:val="ab"/>
            <w:rFonts w:ascii="Times New Roman" w:hAnsi="Times New Roman"/>
            <w:sz w:val="28"/>
            <w:szCs w:val="28"/>
            <w:lang w:val="en-US"/>
          </w:rPr>
          <w:t>belfercenter</w:t>
        </w:r>
        <w:proofErr w:type="spellEnd"/>
        <w:r w:rsidRPr="00293925">
          <w:rPr>
            <w:rStyle w:val="ab"/>
            <w:rFonts w:ascii="Times New Roman" w:hAnsi="Times New Roman"/>
            <w:sz w:val="28"/>
            <w:szCs w:val="28"/>
          </w:rPr>
          <w:t>.</w:t>
        </w:r>
        <w:proofErr w:type="spellStart"/>
        <w:r w:rsidRPr="00293925">
          <w:rPr>
            <w:rStyle w:val="ab"/>
            <w:rFonts w:ascii="Times New Roman" w:hAnsi="Times New Roman"/>
            <w:sz w:val="28"/>
            <w:szCs w:val="28"/>
            <w:lang w:val="en-US"/>
          </w:rPr>
          <w:t>kgs</w:t>
        </w:r>
        <w:proofErr w:type="spellEnd"/>
        <w:r w:rsidRPr="00293925">
          <w:rPr>
            <w:rStyle w:val="ab"/>
            <w:rFonts w:ascii="Times New Roman" w:hAnsi="Times New Roman"/>
            <w:sz w:val="28"/>
            <w:szCs w:val="28"/>
          </w:rPr>
          <w:t>.</w:t>
        </w:r>
        <w:proofErr w:type="spellStart"/>
        <w:r w:rsidRPr="00293925">
          <w:rPr>
            <w:rStyle w:val="ab"/>
            <w:rFonts w:ascii="Times New Roman" w:hAnsi="Times New Roman"/>
            <w:sz w:val="28"/>
            <w:szCs w:val="28"/>
            <w:lang w:val="en-US"/>
          </w:rPr>
          <w:t>harvard</w:t>
        </w:r>
        <w:proofErr w:type="spellEnd"/>
        <w:r w:rsidRPr="00293925">
          <w:rPr>
            <w:rStyle w:val="ab"/>
            <w:rFonts w:ascii="Times New Roman" w:hAnsi="Times New Roman"/>
            <w:sz w:val="28"/>
            <w:szCs w:val="28"/>
          </w:rPr>
          <w:t>.</w:t>
        </w:r>
        <w:proofErr w:type="spellStart"/>
        <w:r w:rsidRPr="00293925">
          <w:rPr>
            <w:rStyle w:val="ab"/>
            <w:rFonts w:ascii="Times New Roman" w:hAnsi="Times New Roman"/>
            <w:sz w:val="28"/>
            <w:szCs w:val="28"/>
            <w:lang w:val="en-US"/>
          </w:rPr>
          <w:t>edu</w:t>
        </w:r>
        <w:proofErr w:type="spellEnd"/>
        <w:r w:rsidRPr="00293925">
          <w:rPr>
            <w:rStyle w:val="ab"/>
            <w:rFonts w:ascii="Times New Roman" w:hAnsi="Times New Roman"/>
            <w:sz w:val="28"/>
            <w:szCs w:val="28"/>
          </w:rPr>
          <w:t>/</w:t>
        </w:r>
        <w:r w:rsidRPr="00293925">
          <w:rPr>
            <w:rStyle w:val="ab"/>
            <w:rFonts w:ascii="Times New Roman" w:hAnsi="Times New Roman"/>
            <w:sz w:val="28"/>
            <w:szCs w:val="28"/>
            <w:lang w:val="en-US"/>
          </w:rPr>
          <w:t>files</w:t>
        </w:r>
        <w:r w:rsidRPr="00293925">
          <w:rPr>
            <w:rStyle w:val="ab"/>
            <w:rFonts w:ascii="Times New Roman" w:hAnsi="Times New Roman"/>
            <w:sz w:val="28"/>
            <w:szCs w:val="28"/>
          </w:rPr>
          <w:t>/</w:t>
        </w:r>
        <w:proofErr w:type="spellStart"/>
        <w:r w:rsidRPr="00293925">
          <w:rPr>
            <w:rStyle w:val="ab"/>
            <w:rFonts w:ascii="Times New Roman" w:hAnsi="Times New Roman"/>
            <w:sz w:val="28"/>
            <w:szCs w:val="28"/>
            <w:lang w:val="en-US"/>
          </w:rPr>
          <w:t>Stavins</w:t>
        </w:r>
        <w:proofErr w:type="spellEnd"/>
        <w:r w:rsidRPr="00293925">
          <w:rPr>
            <w:rStyle w:val="ab"/>
            <w:rFonts w:ascii="Times New Roman" w:hAnsi="Times New Roman"/>
            <w:sz w:val="28"/>
            <w:szCs w:val="28"/>
          </w:rPr>
          <w:t>_</w:t>
        </w:r>
        <w:proofErr w:type="spellStart"/>
        <w:r w:rsidRPr="00293925">
          <w:rPr>
            <w:rStyle w:val="ab"/>
            <w:rFonts w:ascii="Times New Roman" w:hAnsi="Times New Roman"/>
            <w:sz w:val="28"/>
            <w:szCs w:val="28"/>
            <w:lang w:val="en-US"/>
          </w:rPr>
          <w:t>OlmsteadMontrealFinal</w:t>
        </w:r>
        <w:proofErr w:type="spellEnd"/>
        <w:r w:rsidRPr="00293925">
          <w:rPr>
            <w:rStyle w:val="ab"/>
            <w:rFonts w:ascii="Times New Roman" w:hAnsi="Times New Roman"/>
            <w:sz w:val="28"/>
            <w:szCs w:val="28"/>
          </w:rPr>
          <w:t>-2.</w:t>
        </w:r>
        <w:r w:rsidRPr="00293925">
          <w:rPr>
            <w:rStyle w:val="ab"/>
            <w:rFonts w:ascii="Times New Roman" w:hAnsi="Times New Roman"/>
            <w:sz w:val="28"/>
            <w:szCs w:val="28"/>
            <w:lang w:val="en-US"/>
          </w:rPr>
          <w:t>pdf</w:t>
        </w:r>
      </w:hyperlink>
      <w:r w:rsidRPr="00293925">
        <w:rPr>
          <w:rFonts w:ascii="Times New Roman" w:hAnsi="Times New Roman"/>
          <w:sz w:val="28"/>
          <w:szCs w:val="28"/>
        </w:rPr>
        <w:t xml:space="preserve"> (дата обращения: 30.05.2013).</w:t>
      </w:r>
    </w:p>
    <w:p w:rsidR="00F74CD0" w:rsidRDefault="00F74CD0" w:rsidP="00E40C8B">
      <w:pPr>
        <w:pStyle w:val="a3"/>
        <w:numPr>
          <w:ilvl w:val="0"/>
          <w:numId w:val="6"/>
        </w:numPr>
        <w:spacing w:line="360" w:lineRule="auto"/>
        <w:jc w:val="both"/>
        <w:rPr>
          <w:rFonts w:ascii="Times New Roman" w:hAnsi="Times New Roman"/>
          <w:sz w:val="28"/>
          <w:szCs w:val="28"/>
          <w:lang w:val="en-US"/>
        </w:rPr>
      </w:pPr>
      <w:proofErr w:type="spellStart"/>
      <w:r w:rsidRPr="00B95FA8">
        <w:rPr>
          <w:rFonts w:ascii="Times New Roman" w:hAnsi="Times New Roman"/>
          <w:sz w:val="28"/>
          <w:szCs w:val="28"/>
          <w:lang w:val="en-US"/>
        </w:rPr>
        <w:t>S</w:t>
      </w:r>
      <w:r w:rsidR="003B7069" w:rsidRPr="00B95FA8">
        <w:rPr>
          <w:rFonts w:ascii="Times New Roman" w:hAnsi="Times New Roman"/>
          <w:sz w:val="28"/>
          <w:szCs w:val="28"/>
          <w:lang w:val="en-US"/>
        </w:rPr>
        <w:t>prinz</w:t>
      </w:r>
      <w:proofErr w:type="spellEnd"/>
      <w:r w:rsidR="003B7069" w:rsidRPr="00B95FA8">
        <w:rPr>
          <w:rFonts w:ascii="Times New Roman" w:hAnsi="Times New Roman"/>
          <w:sz w:val="28"/>
          <w:szCs w:val="28"/>
          <w:lang w:val="en-US"/>
        </w:rPr>
        <w:t xml:space="preserve"> D. Research on the Effectiveness of International Environmental Regimes: A Review of the State of the Art / PI</w:t>
      </w:r>
      <w:r w:rsidR="00EC14BB" w:rsidRPr="00B95FA8">
        <w:rPr>
          <w:rFonts w:ascii="Times New Roman" w:hAnsi="Times New Roman"/>
          <w:sz w:val="28"/>
          <w:szCs w:val="28"/>
          <w:lang w:val="en-US"/>
        </w:rPr>
        <w:t>K – Potsdam Institute for Climate Impact Research &amp; University of Potsdam. – 12 November 2000, Barcelona.</w:t>
      </w:r>
      <w:r w:rsidR="003B7069" w:rsidRPr="00B95FA8">
        <w:rPr>
          <w:rFonts w:ascii="Times New Roman" w:hAnsi="Times New Roman"/>
          <w:sz w:val="28"/>
          <w:szCs w:val="28"/>
          <w:lang w:val="en-US"/>
        </w:rPr>
        <w:t xml:space="preserve"> </w:t>
      </w:r>
    </w:p>
    <w:p w:rsidR="00F8475F" w:rsidRPr="000A5B80" w:rsidRDefault="00F8475F" w:rsidP="00E40C8B">
      <w:pPr>
        <w:pStyle w:val="a3"/>
        <w:numPr>
          <w:ilvl w:val="0"/>
          <w:numId w:val="6"/>
        </w:numPr>
        <w:spacing w:line="360" w:lineRule="auto"/>
        <w:jc w:val="both"/>
        <w:rPr>
          <w:rFonts w:ascii="Times New Roman" w:hAnsi="Times New Roman"/>
          <w:sz w:val="28"/>
          <w:szCs w:val="28"/>
          <w:lang w:val="en-US"/>
        </w:rPr>
      </w:pPr>
      <w:r w:rsidRPr="00F8475F">
        <w:rPr>
          <w:rFonts w:ascii="Times New Roman" w:hAnsi="Times New Roman"/>
          <w:sz w:val="28"/>
          <w:szCs w:val="28"/>
          <w:lang w:val="en-US"/>
        </w:rPr>
        <w:t xml:space="preserve"> </w:t>
      </w:r>
      <w:proofErr w:type="spellStart"/>
      <w:r>
        <w:rPr>
          <w:rFonts w:ascii="Times New Roman" w:hAnsi="Times New Roman"/>
          <w:sz w:val="28"/>
          <w:szCs w:val="28"/>
          <w:lang w:val="en-US"/>
        </w:rPr>
        <w:t>Swyngedouw</w:t>
      </w:r>
      <w:proofErr w:type="spellEnd"/>
      <w:r>
        <w:rPr>
          <w:rFonts w:ascii="Times New Roman" w:hAnsi="Times New Roman"/>
          <w:sz w:val="28"/>
          <w:szCs w:val="28"/>
          <w:lang w:val="en-US"/>
        </w:rPr>
        <w:t xml:space="preserve"> E. Apocalypse Forever? Post-political Populism and the </w:t>
      </w:r>
      <w:proofErr w:type="spellStart"/>
      <w:r>
        <w:rPr>
          <w:rFonts w:ascii="Times New Roman" w:hAnsi="Times New Roman"/>
          <w:sz w:val="28"/>
          <w:szCs w:val="28"/>
          <w:lang w:val="en-US"/>
        </w:rPr>
        <w:t>Spectre</w:t>
      </w:r>
      <w:proofErr w:type="spellEnd"/>
      <w:r>
        <w:rPr>
          <w:rFonts w:ascii="Times New Roman" w:hAnsi="Times New Roman"/>
          <w:sz w:val="28"/>
          <w:szCs w:val="28"/>
          <w:lang w:val="en-US"/>
        </w:rPr>
        <w:t xml:space="preserve"> of Climate Change // Theory Culture &amp; Society, Mar. 2010, 27 2-3, pp. 213-232.</w:t>
      </w:r>
    </w:p>
    <w:p w:rsidR="000A5B80" w:rsidRDefault="000A5B80" w:rsidP="00E40C8B">
      <w:pPr>
        <w:pStyle w:val="a3"/>
        <w:numPr>
          <w:ilvl w:val="0"/>
          <w:numId w:val="6"/>
        </w:numPr>
        <w:spacing w:line="360" w:lineRule="auto"/>
        <w:jc w:val="both"/>
        <w:rPr>
          <w:rFonts w:ascii="Times New Roman" w:hAnsi="Times New Roman"/>
          <w:sz w:val="28"/>
          <w:szCs w:val="28"/>
          <w:lang w:val="en-US"/>
        </w:rPr>
      </w:pPr>
      <w:r w:rsidRPr="000A5B80">
        <w:rPr>
          <w:rFonts w:ascii="Times New Roman" w:hAnsi="Times New Roman"/>
          <w:sz w:val="28"/>
          <w:szCs w:val="28"/>
          <w:lang w:val="en-US"/>
        </w:rPr>
        <w:t xml:space="preserve"> </w:t>
      </w:r>
      <w:proofErr w:type="spellStart"/>
      <w:r w:rsidRPr="000A5B80">
        <w:rPr>
          <w:rFonts w:ascii="Times New Roman" w:hAnsi="Times New Roman"/>
          <w:sz w:val="28"/>
          <w:szCs w:val="28"/>
          <w:lang w:val="en-US"/>
        </w:rPr>
        <w:t>Swyngedouw</w:t>
      </w:r>
      <w:proofErr w:type="spellEnd"/>
      <w:r w:rsidRPr="000A5B80">
        <w:rPr>
          <w:rFonts w:ascii="Times New Roman" w:hAnsi="Times New Roman"/>
          <w:sz w:val="28"/>
          <w:szCs w:val="28"/>
          <w:lang w:val="en-US"/>
        </w:rPr>
        <w:t xml:space="preserve"> E. The Non-political Politics of Climate Change [</w:t>
      </w:r>
      <w:r w:rsidRPr="000A5B80">
        <w:rPr>
          <w:rFonts w:ascii="Times New Roman" w:hAnsi="Times New Roman"/>
          <w:sz w:val="28"/>
          <w:szCs w:val="28"/>
        </w:rPr>
        <w:t>Электронный</w:t>
      </w:r>
      <w:r w:rsidRPr="000A5B80">
        <w:rPr>
          <w:rFonts w:ascii="Times New Roman" w:hAnsi="Times New Roman"/>
          <w:sz w:val="28"/>
          <w:szCs w:val="28"/>
          <w:lang w:val="en-US"/>
        </w:rPr>
        <w:t xml:space="preserve"> </w:t>
      </w:r>
      <w:r w:rsidRPr="000A5B80">
        <w:rPr>
          <w:rFonts w:ascii="Times New Roman" w:hAnsi="Times New Roman"/>
          <w:sz w:val="28"/>
          <w:szCs w:val="28"/>
        </w:rPr>
        <w:t>документ</w:t>
      </w:r>
      <w:r w:rsidRPr="000A5B80">
        <w:rPr>
          <w:rFonts w:ascii="Times New Roman" w:hAnsi="Times New Roman"/>
          <w:sz w:val="28"/>
          <w:szCs w:val="28"/>
          <w:lang w:val="en-US"/>
        </w:rPr>
        <w:t xml:space="preserve">] // URL: </w:t>
      </w:r>
      <w:hyperlink r:id="rId18" w:history="1">
        <w:r w:rsidRPr="000A5B80">
          <w:rPr>
            <w:rStyle w:val="ab"/>
            <w:rFonts w:ascii="Times New Roman" w:hAnsi="Times New Roman"/>
            <w:sz w:val="28"/>
            <w:szCs w:val="28"/>
            <w:lang w:val="en-US"/>
          </w:rPr>
          <w:t>http://www.acme-journal.org/vol12/Swingedouw2013.pdf</w:t>
        </w:r>
      </w:hyperlink>
      <w:r w:rsidRPr="000A5B80">
        <w:rPr>
          <w:rFonts w:ascii="Times New Roman" w:hAnsi="Times New Roman"/>
          <w:sz w:val="28"/>
          <w:szCs w:val="28"/>
          <w:lang w:val="en-US"/>
        </w:rPr>
        <w:t xml:space="preserve"> (</w:t>
      </w:r>
      <w:r w:rsidRPr="000A5B80">
        <w:rPr>
          <w:rFonts w:ascii="Times New Roman" w:hAnsi="Times New Roman"/>
          <w:sz w:val="28"/>
          <w:szCs w:val="28"/>
        </w:rPr>
        <w:t>дата</w:t>
      </w:r>
      <w:r w:rsidRPr="000A5B80">
        <w:rPr>
          <w:rFonts w:ascii="Times New Roman" w:hAnsi="Times New Roman"/>
          <w:sz w:val="28"/>
          <w:szCs w:val="28"/>
          <w:lang w:val="en-US"/>
        </w:rPr>
        <w:t xml:space="preserve"> </w:t>
      </w:r>
      <w:r w:rsidRPr="000A5B80">
        <w:rPr>
          <w:rFonts w:ascii="Times New Roman" w:hAnsi="Times New Roman"/>
          <w:sz w:val="28"/>
          <w:szCs w:val="28"/>
        </w:rPr>
        <w:t>обращения</w:t>
      </w:r>
      <w:r w:rsidRPr="000A5B80">
        <w:rPr>
          <w:rFonts w:ascii="Times New Roman" w:hAnsi="Times New Roman"/>
          <w:sz w:val="28"/>
          <w:szCs w:val="28"/>
          <w:lang w:val="en-US"/>
        </w:rPr>
        <w:t>: 01.06.2013).</w:t>
      </w:r>
      <w:r>
        <w:rPr>
          <w:rFonts w:ascii="Times New Roman" w:hAnsi="Times New Roman"/>
          <w:sz w:val="28"/>
          <w:szCs w:val="28"/>
          <w:lang w:val="en-US"/>
        </w:rPr>
        <w:t xml:space="preserve"> </w:t>
      </w:r>
    </w:p>
    <w:p w:rsidR="000A5B80" w:rsidRPr="00222CBE" w:rsidRDefault="000A5B80" w:rsidP="00E40C8B">
      <w:pPr>
        <w:pStyle w:val="a3"/>
        <w:numPr>
          <w:ilvl w:val="0"/>
          <w:numId w:val="6"/>
        </w:numPr>
        <w:spacing w:line="360" w:lineRule="auto"/>
        <w:jc w:val="both"/>
        <w:rPr>
          <w:rFonts w:ascii="Times New Roman" w:hAnsi="Times New Roman"/>
          <w:sz w:val="28"/>
          <w:szCs w:val="28"/>
          <w:lang w:val="en-US"/>
        </w:rPr>
      </w:pPr>
      <w:r w:rsidRPr="000A5B80">
        <w:rPr>
          <w:rFonts w:ascii="Times New Roman" w:hAnsi="Times New Roman"/>
          <w:sz w:val="28"/>
          <w:szCs w:val="28"/>
          <w:lang w:val="en-US"/>
        </w:rPr>
        <w:t xml:space="preserve"> </w:t>
      </w:r>
      <w:proofErr w:type="spellStart"/>
      <w:r>
        <w:rPr>
          <w:rFonts w:ascii="Times New Roman" w:hAnsi="Times New Roman"/>
          <w:sz w:val="28"/>
          <w:szCs w:val="28"/>
          <w:lang w:val="en-US"/>
        </w:rPr>
        <w:t>Thrope</w:t>
      </w:r>
      <w:proofErr w:type="spellEnd"/>
      <w:r>
        <w:rPr>
          <w:rFonts w:ascii="Times New Roman" w:hAnsi="Times New Roman"/>
          <w:sz w:val="28"/>
          <w:szCs w:val="28"/>
          <w:lang w:val="en-US"/>
        </w:rPr>
        <w:t xml:space="preserve"> C., Jacobson B. Life politics, nature and the state: Giddens` sociological theory and The Politics of Climate Change // The British Journal of Sociology, Vol. 64, Issue 1, 2013. pp. 99-122.</w:t>
      </w:r>
    </w:p>
    <w:p w:rsidR="00222CBE" w:rsidRDefault="00222CBE" w:rsidP="00E40C8B">
      <w:pPr>
        <w:pStyle w:val="a3"/>
        <w:numPr>
          <w:ilvl w:val="0"/>
          <w:numId w:val="6"/>
        </w:numPr>
        <w:spacing w:line="360" w:lineRule="auto"/>
        <w:jc w:val="both"/>
        <w:rPr>
          <w:rFonts w:ascii="Times New Roman" w:hAnsi="Times New Roman"/>
          <w:sz w:val="28"/>
          <w:szCs w:val="28"/>
          <w:lang w:val="en-US"/>
        </w:rPr>
      </w:pPr>
      <w:r w:rsidRPr="00222CBE">
        <w:rPr>
          <w:rFonts w:ascii="Times New Roman" w:hAnsi="Times New Roman"/>
          <w:sz w:val="28"/>
          <w:szCs w:val="28"/>
          <w:lang w:val="en-US"/>
        </w:rPr>
        <w:t xml:space="preserve"> Victor D. </w:t>
      </w:r>
      <w:proofErr w:type="gramStart"/>
      <w:r w:rsidRPr="00222CBE">
        <w:rPr>
          <w:rFonts w:ascii="Times New Roman" w:hAnsi="Times New Roman"/>
          <w:sz w:val="28"/>
          <w:szCs w:val="28"/>
          <w:lang w:val="en-US"/>
        </w:rPr>
        <w:t>Toward</w:t>
      </w:r>
      <w:proofErr w:type="gramEnd"/>
      <w:r w:rsidRPr="00222CBE">
        <w:rPr>
          <w:rFonts w:ascii="Times New Roman" w:hAnsi="Times New Roman"/>
          <w:sz w:val="28"/>
          <w:szCs w:val="28"/>
          <w:lang w:val="en-US"/>
        </w:rPr>
        <w:t xml:space="preserve"> Effective International C</w:t>
      </w:r>
      <w:r w:rsidR="005C2571">
        <w:rPr>
          <w:rFonts w:ascii="Times New Roman" w:hAnsi="Times New Roman"/>
          <w:sz w:val="28"/>
          <w:szCs w:val="28"/>
          <w:lang w:val="en-US"/>
        </w:rPr>
        <w:t>ooperation on Climate Change: Nu</w:t>
      </w:r>
      <w:r w:rsidRPr="00222CBE">
        <w:rPr>
          <w:rFonts w:ascii="Times New Roman" w:hAnsi="Times New Roman"/>
          <w:sz w:val="28"/>
          <w:szCs w:val="28"/>
          <w:lang w:val="en-US"/>
        </w:rPr>
        <w:t xml:space="preserve">mbers, Interests </w:t>
      </w:r>
      <w:r w:rsidRPr="005C2571">
        <w:rPr>
          <w:rFonts w:ascii="Times New Roman" w:hAnsi="Times New Roman"/>
          <w:sz w:val="28"/>
          <w:szCs w:val="28"/>
          <w:lang w:val="en-US"/>
        </w:rPr>
        <w:t xml:space="preserve">and Institutions // </w:t>
      </w:r>
      <w:r w:rsidR="005C2571" w:rsidRPr="005C2571">
        <w:rPr>
          <w:rFonts w:ascii="Times New Roman" w:hAnsi="Times New Roman"/>
          <w:sz w:val="28"/>
          <w:szCs w:val="28"/>
          <w:lang w:val="en-US"/>
        </w:rPr>
        <w:t xml:space="preserve">Global </w:t>
      </w:r>
      <w:r w:rsidR="005C2571" w:rsidRPr="00DD131B">
        <w:rPr>
          <w:rFonts w:ascii="Times New Roman" w:hAnsi="Times New Roman"/>
          <w:sz w:val="28"/>
          <w:szCs w:val="28"/>
          <w:lang w:val="en-US"/>
        </w:rPr>
        <w:t>Environmental Politics, Vol. 6, N 3, 2006. pp. 90-103.</w:t>
      </w:r>
      <w:r w:rsidRPr="00DD131B">
        <w:rPr>
          <w:rFonts w:ascii="Times New Roman" w:hAnsi="Times New Roman"/>
          <w:sz w:val="28"/>
          <w:szCs w:val="28"/>
          <w:lang w:val="en-US"/>
        </w:rPr>
        <w:t>URL</w:t>
      </w:r>
      <w:r w:rsidRPr="005C2571">
        <w:rPr>
          <w:rFonts w:ascii="Times New Roman" w:hAnsi="Times New Roman"/>
          <w:sz w:val="28"/>
          <w:szCs w:val="28"/>
          <w:lang w:val="en-US"/>
        </w:rPr>
        <w:t xml:space="preserve">: </w:t>
      </w:r>
      <w:hyperlink r:id="rId19" w:history="1">
        <w:r w:rsidRPr="00222CBE">
          <w:rPr>
            <w:rStyle w:val="ab"/>
            <w:rFonts w:ascii="Times New Roman" w:hAnsi="Times New Roman"/>
            <w:sz w:val="28"/>
            <w:szCs w:val="28"/>
            <w:lang w:val="en-US"/>
          </w:rPr>
          <w:t>www</w:t>
        </w:r>
        <w:r w:rsidRPr="005C2571">
          <w:rPr>
            <w:rStyle w:val="ab"/>
            <w:rFonts w:ascii="Times New Roman" w:hAnsi="Times New Roman"/>
            <w:sz w:val="28"/>
            <w:szCs w:val="28"/>
            <w:lang w:val="en-US"/>
          </w:rPr>
          <w:t>.</w:t>
        </w:r>
        <w:r w:rsidRPr="00222CBE">
          <w:rPr>
            <w:rStyle w:val="ab"/>
            <w:rFonts w:ascii="Times New Roman" w:hAnsi="Times New Roman"/>
            <w:sz w:val="28"/>
            <w:szCs w:val="28"/>
            <w:lang w:val="en-US"/>
          </w:rPr>
          <w:t>uio</w:t>
        </w:r>
        <w:r w:rsidRPr="005C2571">
          <w:rPr>
            <w:rStyle w:val="ab"/>
            <w:rFonts w:ascii="Times New Roman" w:hAnsi="Times New Roman"/>
            <w:sz w:val="28"/>
            <w:szCs w:val="28"/>
            <w:lang w:val="en-US"/>
          </w:rPr>
          <w:t>.</w:t>
        </w:r>
        <w:r w:rsidRPr="00222CBE">
          <w:rPr>
            <w:rStyle w:val="ab"/>
            <w:rFonts w:ascii="Times New Roman" w:hAnsi="Times New Roman"/>
            <w:sz w:val="28"/>
            <w:szCs w:val="28"/>
            <w:lang w:val="en-US"/>
          </w:rPr>
          <w:t>no</w:t>
        </w:r>
        <w:r w:rsidRPr="005C2571">
          <w:rPr>
            <w:rStyle w:val="ab"/>
            <w:rFonts w:ascii="Times New Roman" w:hAnsi="Times New Roman"/>
            <w:sz w:val="28"/>
            <w:szCs w:val="28"/>
            <w:lang w:val="en-US"/>
          </w:rPr>
          <w:t>/</w:t>
        </w:r>
        <w:r w:rsidRPr="00222CBE">
          <w:rPr>
            <w:rStyle w:val="ab"/>
            <w:rFonts w:ascii="Times New Roman" w:hAnsi="Times New Roman"/>
            <w:sz w:val="28"/>
            <w:szCs w:val="28"/>
            <w:lang w:val="en-US"/>
          </w:rPr>
          <w:t>studier</w:t>
        </w:r>
        <w:r w:rsidRPr="005C2571">
          <w:rPr>
            <w:rStyle w:val="ab"/>
            <w:rFonts w:ascii="Times New Roman" w:hAnsi="Times New Roman"/>
            <w:sz w:val="28"/>
            <w:szCs w:val="28"/>
            <w:lang w:val="en-US"/>
          </w:rPr>
          <w:t>/</w:t>
        </w:r>
        <w:r w:rsidRPr="00222CBE">
          <w:rPr>
            <w:rStyle w:val="ab"/>
            <w:rFonts w:ascii="Times New Roman" w:hAnsi="Times New Roman"/>
            <w:sz w:val="28"/>
            <w:szCs w:val="28"/>
            <w:lang w:val="en-US"/>
          </w:rPr>
          <w:t>emner</w:t>
        </w:r>
        <w:r w:rsidRPr="005C2571">
          <w:rPr>
            <w:rStyle w:val="ab"/>
            <w:rFonts w:ascii="Times New Roman" w:hAnsi="Times New Roman"/>
            <w:sz w:val="28"/>
            <w:szCs w:val="28"/>
            <w:lang w:val="en-US"/>
          </w:rPr>
          <w:t>/</w:t>
        </w:r>
        <w:r w:rsidRPr="00222CBE">
          <w:rPr>
            <w:rStyle w:val="ab"/>
            <w:rFonts w:ascii="Times New Roman" w:hAnsi="Times New Roman"/>
            <w:sz w:val="28"/>
            <w:szCs w:val="28"/>
            <w:lang w:val="en-US"/>
          </w:rPr>
          <w:t>annet</w:t>
        </w:r>
        <w:r w:rsidRPr="005C2571">
          <w:rPr>
            <w:rStyle w:val="ab"/>
            <w:rFonts w:ascii="Times New Roman" w:hAnsi="Times New Roman"/>
            <w:sz w:val="28"/>
            <w:szCs w:val="28"/>
            <w:lang w:val="en-US"/>
          </w:rPr>
          <w:t>/</w:t>
        </w:r>
        <w:r w:rsidRPr="00222CBE">
          <w:rPr>
            <w:rStyle w:val="ab"/>
            <w:rFonts w:ascii="Times New Roman" w:hAnsi="Times New Roman"/>
            <w:sz w:val="28"/>
            <w:szCs w:val="28"/>
            <w:lang w:val="en-US"/>
          </w:rPr>
          <w:t>sum</w:t>
        </w:r>
        <w:r w:rsidRPr="005C2571">
          <w:rPr>
            <w:rStyle w:val="ab"/>
            <w:rFonts w:ascii="Times New Roman" w:hAnsi="Times New Roman"/>
            <w:sz w:val="28"/>
            <w:szCs w:val="28"/>
            <w:lang w:val="en-US"/>
          </w:rPr>
          <w:t>/</w:t>
        </w:r>
        <w:r w:rsidRPr="00222CBE">
          <w:rPr>
            <w:rStyle w:val="ab"/>
            <w:rFonts w:ascii="Times New Roman" w:hAnsi="Times New Roman"/>
            <w:sz w:val="28"/>
            <w:szCs w:val="28"/>
            <w:lang w:val="en-US"/>
          </w:rPr>
          <w:t>SUM</w:t>
        </w:r>
        <w:r w:rsidRPr="005C2571">
          <w:rPr>
            <w:rStyle w:val="ab"/>
            <w:rFonts w:ascii="Times New Roman" w:hAnsi="Times New Roman"/>
            <w:sz w:val="28"/>
            <w:szCs w:val="28"/>
            <w:lang w:val="en-US"/>
          </w:rPr>
          <w:t>4015/</w:t>
        </w:r>
        <w:r w:rsidRPr="00222CBE">
          <w:rPr>
            <w:rStyle w:val="ab"/>
            <w:rFonts w:ascii="Times New Roman" w:hAnsi="Times New Roman"/>
            <w:sz w:val="28"/>
            <w:szCs w:val="28"/>
            <w:lang w:val="en-US"/>
          </w:rPr>
          <w:t>h</w:t>
        </w:r>
        <w:r w:rsidRPr="005C2571">
          <w:rPr>
            <w:rStyle w:val="ab"/>
            <w:rFonts w:ascii="Times New Roman" w:hAnsi="Times New Roman"/>
            <w:sz w:val="28"/>
            <w:szCs w:val="28"/>
            <w:lang w:val="en-US"/>
          </w:rPr>
          <w:t>08/</w:t>
        </w:r>
        <w:r w:rsidRPr="00222CBE">
          <w:rPr>
            <w:rStyle w:val="ab"/>
            <w:rFonts w:ascii="Times New Roman" w:hAnsi="Times New Roman"/>
            <w:sz w:val="28"/>
            <w:szCs w:val="28"/>
            <w:lang w:val="en-US"/>
          </w:rPr>
          <w:t>Victor</w:t>
        </w:r>
        <w:r w:rsidRPr="005C2571">
          <w:rPr>
            <w:rStyle w:val="ab"/>
            <w:rFonts w:ascii="Times New Roman" w:hAnsi="Times New Roman"/>
            <w:sz w:val="28"/>
            <w:szCs w:val="28"/>
            <w:lang w:val="en-US"/>
          </w:rPr>
          <w:t>.</w:t>
        </w:r>
        <w:r w:rsidRPr="00222CBE">
          <w:rPr>
            <w:rStyle w:val="ab"/>
            <w:rFonts w:ascii="Times New Roman" w:hAnsi="Times New Roman"/>
            <w:sz w:val="28"/>
            <w:szCs w:val="28"/>
            <w:lang w:val="en-US"/>
          </w:rPr>
          <w:t>pdf</w:t>
        </w:r>
      </w:hyperlink>
      <w:r w:rsidRPr="005C2571">
        <w:rPr>
          <w:rFonts w:ascii="Times New Roman" w:hAnsi="Times New Roman"/>
          <w:sz w:val="28"/>
          <w:szCs w:val="28"/>
          <w:lang w:val="en-US"/>
        </w:rPr>
        <w:t xml:space="preserve"> (</w:t>
      </w:r>
      <w:r w:rsidRPr="00222CBE">
        <w:rPr>
          <w:rFonts w:ascii="Times New Roman" w:hAnsi="Times New Roman"/>
          <w:sz w:val="28"/>
          <w:szCs w:val="28"/>
        </w:rPr>
        <w:t>дата</w:t>
      </w:r>
      <w:r w:rsidRPr="005C2571">
        <w:rPr>
          <w:rFonts w:ascii="Times New Roman" w:hAnsi="Times New Roman"/>
          <w:sz w:val="28"/>
          <w:szCs w:val="28"/>
          <w:lang w:val="en-US"/>
        </w:rPr>
        <w:t xml:space="preserve"> </w:t>
      </w:r>
      <w:r w:rsidRPr="00222CBE">
        <w:rPr>
          <w:rFonts w:ascii="Times New Roman" w:hAnsi="Times New Roman"/>
          <w:sz w:val="28"/>
          <w:szCs w:val="28"/>
        </w:rPr>
        <w:t>обращения</w:t>
      </w:r>
      <w:r w:rsidRPr="005C2571">
        <w:rPr>
          <w:rFonts w:ascii="Times New Roman" w:hAnsi="Times New Roman"/>
          <w:sz w:val="28"/>
          <w:szCs w:val="28"/>
          <w:lang w:val="en-US"/>
        </w:rPr>
        <w:t>: 29.05.2013).</w:t>
      </w:r>
    </w:p>
    <w:p w:rsidR="00A549E7" w:rsidRPr="00DD131B" w:rsidRDefault="00A549E7" w:rsidP="00E40C8B">
      <w:pPr>
        <w:pStyle w:val="a3"/>
        <w:numPr>
          <w:ilvl w:val="0"/>
          <w:numId w:val="6"/>
        </w:num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Underdal</w:t>
      </w:r>
      <w:proofErr w:type="spellEnd"/>
      <w:r>
        <w:rPr>
          <w:rFonts w:ascii="Times New Roman" w:hAnsi="Times New Roman"/>
          <w:sz w:val="28"/>
          <w:szCs w:val="28"/>
          <w:lang w:val="en-US"/>
        </w:rPr>
        <w:t xml:space="preserve"> A. Meeting common environmental challenges: the co-evolution of policies </w:t>
      </w:r>
      <w:proofErr w:type="spellStart"/>
      <w:proofErr w:type="gramStart"/>
      <w:r>
        <w:rPr>
          <w:rFonts w:ascii="Times New Roman" w:hAnsi="Times New Roman"/>
          <w:sz w:val="28"/>
          <w:szCs w:val="28"/>
          <w:lang w:val="en-US"/>
        </w:rPr>
        <w:t>anf</w:t>
      </w:r>
      <w:proofErr w:type="spellEnd"/>
      <w:proofErr w:type="gramEnd"/>
      <w:r>
        <w:rPr>
          <w:rFonts w:ascii="Times New Roman" w:hAnsi="Times New Roman"/>
          <w:sz w:val="28"/>
          <w:szCs w:val="28"/>
          <w:lang w:val="en-US"/>
        </w:rPr>
        <w:t xml:space="preserve"> practice // Int. Environ. Agreements, 13:15 – 30, 2013. </w:t>
      </w:r>
      <w:proofErr w:type="spellStart"/>
      <w:r>
        <w:rPr>
          <w:rFonts w:ascii="Times New Roman" w:hAnsi="Times New Roman"/>
          <w:sz w:val="28"/>
          <w:szCs w:val="28"/>
          <w:lang w:val="en-US"/>
        </w:rPr>
        <w:t>doi</w:t>
      </w:r>
      <w:proofErr w:type="spellEnd"/>
      <w:r>
        <w:rPr>
          <w:rFonts w:ascii="Times New Roman" w:hAnsi="Times New Roman"/>
          <w:sz w:val="28"/>
          <w:szCs w:val="28"/>
          <w:lang w:val="en-US"/>
        </w:rPr>
        <w:t>: 10.1007/s10784-012-9203-0</w:t>
      </w:r>
    </w:p>
    <w:p w:rsidR="00DD131B" w:rsidRPr="00DD131B" w:rsidRDefault="00DD131B" w:rsidP="00E40C8B">
      <w:pPr>
        <w:pStyle w:val="a3"/>
        <w:numPr>
          <w:ilvl w:val="0"/>
          <w:numId w:val="6"/>
        </w:numPr>
        <w:spacing w:line="360" w:lineRule="auto"/>
        <w:jc w:val="both"/>
        <w:rPr>
          <w:rFonts w:ascii="Times New Roman" w:hAnsi="Times New Roman"/>
          <w:sz w:val="28"/>
          <w:szCs w:val="28"/>
          <w:lang w:val="en-US"/>
        </w:rPr>
      </w:pPr>
      <w:r w:rsidRPr="00DD131B">
        <w:rPr>
          <w:rFonts w:ascii="Times New Roman" w:hAnsi="Times New Roman"/>
          <w:sz w:val="28"/>
          <w:szCs w:val="28"/>
          <w:lang w:val="en-US"/>
        </w:rPr>
        <w:t xml:space="preserve"> Victor D. Global Warming Gridlock: Creating </w:t>
      </w:r>
      <w:proofErr w:type="gramStart"/>
      <w:r w:rsidRPr="00DD131B">
        <w:rPr>
          <w:rFonts w:ascii="Times New Roman" w:hAnsi="Times New Roman"/>
          <w:sz w:val="28"/>
          <w:szCs w:val="28"/>
          <w:lang w:val="en-US"/>
        </w:rPr>
        <w:t>More Effective Strategies for Protecting the Planet / Cambridge University Press, 2011</w:t>
      </w:r>
      <w:proofErr w:type="gramEnd"/>
      <w:r w:rsidRPr="00DD131B">
        <w:rPr>
          <w:rFonts w:ascii="Times New Roman" w:hAnsi="Times New Roman"/>
          <w:sz w:val="28"/>
          <w:szCs w:val="28"/>
          <w:lang w:val="en-US"/>
        </w:rPr>
        <w:t xml:space="preserve">. </w:t>
      </w:r>
      <w:proofErr w:type="gramStart"/>
      <w:r>
        <w:rPr>
          <w:rFonts w:ascii="Times New Roman" w:hAnsi="Times New Roman"/>
          <w:sz w:val="28"/>
          <w:szCs w:val="28"/>
          <w:lang w:val="en-US"/>
        </w:rPr>
        <w:t>392</w:t>
      </w:r>
      <w:proofErr w:type="gramEnd"/>
      <w:r>
        <w:rPr>
          <w:rFonts w:ascii="Times New Roman" w:hAnsi="Times New Roman"/>
          <w:sz w:val="28"/>
          <w:szCs w:val="28"/>
          <w:lang w:val="en-US"/>
        </w:rPr>
        <w:t xml:space="preserve"> P.</w:t>
      </w:r>
    </w:p>
    <w:p w:rsidR="00081FA0" w:rsidRDefault="00081FA0" w:rsidP="00E40C8B">
      <w:pPr>
        <w:pStyle w:val="a3"/>
        <w:numPr>
          <w:ilvl w:val="0"/>
          <w:numId w:val="6"/>
        </w:numPr>
        <w:spacing w:line="360" w:lineRule="auto"/>
        <w:jc w:val="both"/>
        <w:rPr>
          <w:rFonts w:ascii="Times New Roman" w:hAnsi="Times New Roman"/>
          <w:sz w:val="28"/>
          <w:szCs w:val="28"/>
          <w:lang w:val="en-US"/>
        </w:rPr>
      </w:pPr>
      <w:r w:rsidRPr="005C2571">
        <w:rPr>
          <w:rFonts w:ascii="Times New Roman" w:hAnsi="Times New Roman"/>
          <w:sz w:val="28"/>
          <w:szCs w:val="28"/>
          <w:lang w:val="en-US"/>
        </w:rPr>
        <w:t xml:space="preserve"> </w:t>
      </w:r>
      <w:r w:rsidRPr="00081FA0">
        <w:rPr>
          <w:rFonts w:ascii="Times New Roman" w:hAnsi="Times New Roman"/>
          <w:sz w:val="28"/>
          <w:szCs w:val="28"/>
          <w:lang w:val="en-US"/>
        </w:rPr>
        <w:t>Wood P. Climate Change and Game Theory // Ecological Economics Review, Vol. 1219, 17.02.2011, pp. 153 – 170.</w:t>
      </w:r>
    </w:p>
    <w:p w:rsidR="00583D6C" w:rsidRPr="000A5B80" w:rsidRDefault="0018333C" w:rsidP="0072374C">
      <w:pPr>
        <w:pStyle w:val="a3"/>
        <w:numPr>
          <w:ilvl w:val="0"/>
          <w:numId w:val="6"/>
        </w:numPr>
        <w:spacing w:line="360" w:lineRule="auto"/>
        <w:jc w:val="both"/>
        <w:rPr>
          <w:rFonts w:ascii="Times New Roman" w:hAnsi="Times New Roman"/>
          <w:sz w:val="28"/>
          <w:szCs w:val="28"/>
          <w:lang w:val="en-US"/>
        </w:rPr>
      </w:pPr>
      <w:proofErr w:type="spellStart"/>
      <w:r>
        <w:rPr>
          <w:rFonts w:ascii="Times New Roman" w:hAnsi="Times New Roman"/>
          <w:sz w:val="28"/>
          <w:szCs w:val="28"/>
          <w:lang w:val="en-US"/>
        </w:rPr>
        <w:t>Rietig</w:t>
      </w:r>
      <w:proofErr w:type="spellEnd"/>
      <w:r>
        <w:rPr>
          <w:rFonts w:ascii="Times New Roman" w:hAnsi="Times New Roman"/>
          <w:sz w:val="28"/>
          <w:szCs w:val="28"/>
          <w:lang w:val="en-US"/>
        </w:rPr>
        <w:t xml:space="preserve"> K. International Climate Change </w:t>
      </w:r>
      <w:proofErr w:type="spellStart"/>
      <w:r>
        <w:rPr>
          <w:rFonts w:ascii="Times New Roman" w:hAnsi="Times New Roman"/>
          <w:sz w:val="28"/>
          <w:szCs w:val="28"/>
          <w:lang w:val="en-US"/>
        </w:rPr>
        <w:t>PoliticsChallenges</w:t>
      </w:r>
      <w:proofErr w:type="spellEnd"/>
      <w:r>
        <w:rPr>
          <w:rFonts w:ascii="Times New Roman" w:hAnsi="Times New Roman"/>
          <w:sz w:val="28"/>
          <w:szCs w:val="28"/>
          <w:lang w:val="en-US"/>
        </w:rPr>
        <w:t xml:space="preserve"> and Opportunities // e-International Relations, 01.08.2012 URL: </w:t>
      </w:r>
      <w:hyperlink r:id="rId20" w:history="1">
        <w:r w:rsidRPr="00FB43FE">
          <w:rPr>
            <w:rStyle w:val="ab"/>
            <w:rFonts w:ascii="Times New Roman" w:hAnsi="Times New Roman"/>
            <w:sz w:val="28"/>
            <w:szCs w:val="28"/>
            <w:lang w:val="en-US"/>
          </w:rPr>
          <w:t>www.e-ir.info/2012/08/01/international-climate-change-politics-challenges-and-opportunities/</w:t>
        </w:r>
      </w:hyperlink>
      <w:r>
        <w:rPr>
          <w:rFonts w:ascii="Times New Roman" w:hAnsi="Times New Roman"/>
          <w:sz w:val="28"/>
          <w:szCs w:val="28"/>
          <w:lang w:val="en-US"/>
        </w:rPr>
        <w:t xml:space="preserve"> (</w:t>
      </w:r>
      <w:r>
        <w:rPr>
          <w:rFonts w:ascii="Times New Roman" w:hAnsi="Times New Roman"/>
          <w:sz w:val="28"/>
          <w:szCs w:val="28"/>
        </w:rPr>
        <w:t>дата</w:t>
      </w:r>
      <w:r w:rsidRPr="00C55D8E">
        <w:rPr>
          <w:rFonts w:ascii="Times New Roman" w:hAnsi="Times New Roman"/>
          <w:sz w:val="28"/>
          <w:szCs w:val="28"/>
          <w:lang w:val="en-US"/>
        </w:rPr>
        <w:t xml:space="preserve"> </w:t>
      </w:r>
      <w:r>
        <w:rPr>
          <w:rFonts w:ascii="Times New Roman" w:hAnsi="Times New Roman"/>
          <w:sz w:val="28"/>
          <w:szCs w:val="28"/>
        </w:rPr>
        <w:t>обращения</w:t>
      </w:r>
      <w:r w:rsidRPr="00C55D8E">
        <w:rPr>
          <w:rFonts w:ascii="Times New Roman" w:hAnsi="Times New Roman"/>
          <w:sz w:val="28"/>
          <w:szCs w:val="28"/>
          <w:lang w:val="en-US"/>
        </w:rPr>
        <w:t>: 01.06.2013</w:t>
      </w:r>
      <w:r>
        <w:rPr>
          <w:rFonts w:ascii="Times New Roman" w:hAnsi="Times New Roman"/>
          <w:sz w:val="28"/>
          <w:szCs w:val="28"/>
          <w:lang w:val="en-US"/>
        </w:rPr>
        <w:t>).</w:t>
      </w:r>
    </w:p>
    <w:sectPr w:rsidR="00583D6C" w:rsidRPr="000A5B80" w:rsidSect="00F733B4">
      <w:headerReference w:type="default" r:id="rId21"/>
      <w:pgSz w:w="12240" w:h="15840"/>
      <w:pgMar w:top="993"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275" w:rsidRDefault="005C5275" w:rsidP="00020BC2">
      <w:pPr>
        <w:spacing w:after="0" w:line="240" w:lineRule="auto"/>
      </w:pPr>
      <w:r>
        <w:separator/>
      </w:r>
    </w:p>
  </w:endnote>
  <w:endnote w:type="continuationSeparator" w:id="0">
    <w:p w:rsidR="005C5275" w:rsidRDefault="005C5275" w:rsidP="0002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275" w:rsidRDefault="005C5275" w:rsidP="00020BC2">
      <w:pPr>
        <w:spacing w:after="0" w:line="240" w:lineRule="auto"/>
      </w:pPr>
      <w:r>
        <w:separator/>
      </w:r>
    </w:p>
  </w:footnote>
  <w:footnote w:type="continuationSeparator" w:id="0">
    <w:p w:rsidR="005C5275" w:rsidRDefault="005C5275" w:rsidP="00020BC2">
      <w:pPr>
        <w:spacing w:after="0" w:line="240" w:lineRule="auto"/>
      </w:pPr>
      <w:r>
        <w:continuationSeparator/>
      </w:r>
    </w:p>
  </w:footnote>
  <w:footnote w:id="1">
    <w:p w:rsidR="003666CA" w:rsidRPr="001A7F34" w:rsidRDefault="00AF013D">
      <w:pPr>
        <w:pStyle w:val="a8"/>
        <w:rPr>
          <w:lang w:val="en-US"/>
        </w:rPr>
      </w:pPr>
      <w:r w:rsidRPr="00D2104B">
        <w:rPr>
          <w:rStyle w:val="aa"/>
          <w:rFonts w:ascii="Times New Roman" w:hAnsi="Times New Roman"/>
        </w:rPr>
        <w:footnoteRef/>
      </w:r>
      <w:r w:rsidRPr="00A648D6">
        <w:rPr>
          <w:rFonts w:ascii="Times New Roman" w:hAnsi="Times New Roman"/>
          <w:lang w:val="en-US"/>
        </w:rPr>
        <w:t xml:space="preserve"> </w:t>
      </w:r>
      <w:proofErr w:type="spellStart"/>
      <w:r>
        <w:rPr>
          <w:rFonts w:ascii="Times New Roman" w:hAnsi="Times New Roman"/>
          <w:lang w:val="en-US"/>
        </w:rPr>
        <w:t>Kytheotis</w:t>
      </w:r>
      <w:proofErr w:type="spellEnd"/>
      <w:r w:rsidRPr="00A648D6">
        <w:rPr>
          <w:rFonts w:ascii="Times New Roman" w:hAnsi="Times New Roman"/>
          <w:lang w:val="en-US"/>
        </w:rPr>
        <w:t xml:space="preserve"> </w:t>
      </w:r>
      <w:r>
        <w:rPr>
          <w:rFonts w:ascii="Times New Roman" w:hAnsi="Times New Roman"/>
          <w:lang w:val="en-US"/>
        </w:rPr>
        <w:t>P. Progress in Global Climate Change Politics? Reasserting National State Territoriality in a ‘Post-Political’ World // Progress in Human Geography, 2012. Vol</w:t>
      </w:r>
      <w:r w:rsidRPr="001A7F34">
        <w:rPr>
          <w:rFonts w:ascii="Times New Roman" w:hAnsi="Times New Roman"/>
          <w:lang w:val="en-US"/>
        </w:rPr>
        <w:t xml:space="preserve">. 36. </w:t>
      </w:r>
      <w:r>
        <w:rPr>
          <w:rFonts w:ascii="Times New Roman" w:hAnsi="Times New Roman"/>
          <w:lang w:val="en-US"/>
        </w:rPr>
        <w:t>P</w:t>
      </w:r>
      <w:r w:rsidRPr="001A7F34">
        <w:rPr>
          <w:rFonts w:ascii="Times New Roman" w:hAnsi="Times New Roman"/>
          <w:lang w:val="en-US"/>
        </w:rPr>
        <w:t xml:space="preserve">. 457 – 474. </w:t>
      </w:r>
      <w:proofErr w:type="spellStart"/>
      <w:r>
        <w:rPr>
          <w:rFonts w:ascii="Times New Roman" w:hAnsi="Times New Roman"/>
          <w:lang w:val="en-US"/>
        </w:rPr>
        <w:t>doi</w:t>
      </w:r>
      <w:proofErr w:type="spellEnd"/>
      <w:r w:rsidRPr="001A7F34">
        <w:rPr>
          <w:rFonts w:ascii="Times New Roman" w:hAnsi="Times New Roman"/>
          <w:lang w:val="en-US"/>
        </w:rPr>
        <w:t xml:space="preserve">: 10.1177/0309132511427961 </w:t>
      </w:r>
    </w:p>
  </w:footnote>
  <w:footnote w:id="2">
    <w:p w:rsidR="003666CA" w:rsidRDefault="00AF013D">
      <w:pPr>
        <w:pStyle w:val="a8"/>
      </w:pPr>
      <w:r>
        <w:rPr>
          <w:rStyle w:val="aa"/>
        </w:rPr>
        <w:footnoteRef/>
      </w:r>
      <w:r w:rsidRPr="00594044">
        <w:rPr>
          <w:rFonts w:ascii="Times New Roman" w:hAnsi="Times New Roman"/>
          <w:lang w:val="en-US"/>
        </w:rPr>
        <w:t xml:space="preserve"> Policy Shift from Mitigation to Adaptation for Climate Change Taking Place // West Coast Climate Equity, 17.09.2013. URL</w:t>
      </w:r>
      <w:r w:rsidRPr="00594044">
        <w:rPr>
          <w:rFonts w:ascii="Times New Roman" w:hAnsi="Times New Roman"/>
        </w:rPr>
        <w:t xml:space="preserve">: </w:t>
      </w:r>
      <w:hyperlink r:id="rId1" w:history="1">
        <w:r w:rsidRPr="00594044">
          <w:rPr>
            <w:rStyle w:val="ab"/>
            <w:rFonts w:ascii="Times New Roman" w:hAnsi="Times New Roman"/>
            <w:lang w:val="en-US"/>
          </w:rPr>
          <w:t>www</w:t>
        </w:r>
        <w:r w:rsidRPr="00594044">
          <w:rPr>
            <w:rStyle w:val="ab"/>
            <w:rFonts w:ascii="Times New Roman" w:hAnsi="Times New Roman"/>
          </w:rPr>
          <w:t>.</w:t>
        </w:r>
        <w:proofErr w:type="spellStart"/>
        <w:r w:rsidRPr="00594044">
          <w:rPr>
            <w:rStyle w:val="ab"/>
            <w:rFonts w:ascii="Times New Roman" w:hAnsi="Times New Roman"/>
            <w:lang w:val="en-US"/>
          </w:rPr>
          <w:t>westcoastclimateequity</w:t>
        </w:r>
        <w:proofErr w:type="spellEnd"/>
        <w:r w:rsidRPr="00594044">
          <w:rPr>
            <w:rStyle w:val="ab"/>
            <w:rFonts w:ascii="Times New Roman" w:hAnsi="Times New Roman"/>
          </w:rPr>
          <w:t>.</w:t>
        </w:r>
        <w:r w:rsidRPr="00594044">
          <w:rPr>
            <w:rStyle w:val="ab"/>
            <w:rFonts w:ascii="Times New Roman" w:hAnsi="Times New Roman"/>
            <w:lang w:val="en-US"/>
          </w:rPr>
          <w:t>org</w:t>
        </w:r>
        <w:r w:rsidRPr="00594044">
          <w:rPr>
            <w:rStyle w:val="ab"/>
            <w:rFonts w:ascii="Times New Roman" w:hAnsi="Times New Roman"/>
          </w:rPr>
          <w:t>/2010/09/17/</w:t>
        </w:r>
        <w:r w:rsidRPr="00594044">
          <w:rPr>
            <w:rStyle w:val="ab"/>
            <w:rFonts w:ascii="Times New Roman" w:hAnsi="Times New Roman"/>
            <w:lang w:val="en-US"/>
          </w:rPr>
          <w:t>policy</w:t>
        </w:r>
        <w:r w:rsidRPr="00594044">
          <w:rPr>
            <w:rStyle w:val="ab"/>
            <w:rFonts w:ascii="Times New Roman" w:hAnsi="Times New Roman"/>
          </w:rPr>
          <w:t>-</w:t>
        </w:r>
        <w:r w:rsidRPr="00594044">
          <w:rPr>
            <w:rStyle w:val="ab"/>
            <w:rFonts w:ascii="Times New Roman" w:hAnsi="Times New Roman"/>
            <w:lang w:val="en-US"/>
          </w:rPr>
          <w:t>shift</w:t>
        </w:r>
        <w:r w:rsidRPr="00594044">
          <w:rPr>
            <w:rStyle w:val="ab"/>
            <w:rFonts w:ascii="Times New Roman" w:hAnsi="Times New Roman"/>
          </w:rPr>
          <w:t>-</w:t>
        </w:r>
        <w:r w:rsidRPr="00594044">
          <w:rPr>
            <w:rStyle w:val="ab"/>
            <w:rFonts w:ascii="Times New Roman" w:hAnsi="Times New Roman"/>
            <w:lang w:val="en-US"/>
          </w:rPr>
          <w:t>from</w:t>
        </w:r>
        <w:r w:rsidRPr="00594044">
          <w:rPr>
            <w:rStyle w:val="ab"/>
            <w:rFonts w:ascii="Times New Roman" w:hAnsi="Times New Roman"/>
          </w:rPr>
          <w:t>-</w:t>
        </w:r>
        <w:r w:rsidRPr="00594044">
          <w:rPr>
            <w:rStyle w:val="ab"/>
            <w:rFonts w:ascii="Times New Roman" w:hAnsi="Times New Roman"/>
            <w:lang w:val="en-US"/>
          </w:rPr>
          <w:t>mitigation</w:t>
        </w:r>
        <w:r w:rsidRPr="00594044">
          <w:rPr>
            <w:rStyle w:val="ab"/>
            <w:rFonts w:ascii="Times New Roman" w:hAnsi="Times New Roman"/>
          </w:rPr>
          <w:t>-</w:t>
        </w:r>
        <w:r w:rsidRPr="00594044">
          <w:rPr>
            <w:rStyle w:val="ab"/>
            <w:rFonts w:ascii="Times New Roman" w:hAnsi="Times New Roman"/>
            <w:lang w:val="en-US"/>
          </w:rPr>
          <w:t>to</w:t>
        </w:r>
        <w:r w:rsidRPr="00594044">
          <w:rPr>
            <w:rStyle w:val="ab"/>
            <w:rFonts w:ascii="Times New Roman" w:hAnsi="Times New Roman"/>
          </w:rPr>
          <w:t>-</w:t>
        </w:r>
        <w:r w:rsidRPr="00594044">
          <w:rPr>
            <w:rStyle w:val="ab"/>
            <w:rFonts w:ascii="Times New Roman" w:hAnsi="Times New Roman"/>
            <w:lang w:val="en-US"/>
          </w:rPr>
          <w:t>adaptation</w:t>
        </w:r>
        <w:r w:rsidRPr="00594044">
          <w:rPr>
            <w:rStyle w:val="ab"/>
            <w:rFonts w:ascii="Times New Roman" w:hAnsi="Times New Roman"/>
          </w:rPr>
          <w:t>-</w:t>
        </w:r>
        <w:r w:rsidRPr="00594044">
          <w:rPr>
            <w:rStyle w:val="ab"/>
            <w:rFonts w:ascii="Times New Roman" w:hAnsi="Times New Roman"/>
            <w:lang w:val="en-US"/>
          </w:rPr>
          <w:t>for</w:t>
        </w:r>
        <w:r w:rsidRPr="00594044">
          <w:rPr>
            <w:rStyle w:val="ab"/>
            <w:rFonts w:ascii="Times New Roman" w:hAnsi="Times New Roman"/>
          </w:rPr>
          <w:t>-</w:t>
        </w:r>
        <w:r w:rsidRPr="00594044">
          <w:rPr>
            <w:rStyle w:val="ab"/>
            <w:rFonts w:ascii="Times New Roman" w:hAnsi="Times New Roman"/>
            <w:lang w:val="en-US"/>
          </w:rPr>
          <w:t>climate</w:t>
        </w:r>
        <w:r w:rsidRPr="00594044">
          <w:rPr>
            <w:rStyle w:val="ab"/>
            <w:rFonts w:ascii="Times New Roman" w:hAnsi="Times New Roman"/>
          </w:rPr>
          <w:t>-</w:t>
        </w:r>
        <w:r w:rsidRPr="00594044">
          <w:rPr>
            <w:rStyle w:val="ab"/>
            <w:rFonts w:ascii="Times New Roman" w:hAnsi="Times New Roman"/>
            <w:lang w:val="en-US"/>
          </w:rPr>
          <w:t>change</w:t>
        </w:r>
        <w:r w:rsidRPr="00594044">
          <w:rPr>
            <w:rStyle w:val="ab"/>
            <w:rFonts w:ascii="Times New Roman" w:hAnsi="Times New Roman"/>
          </w:rPr>
          <w:t>-</w:t>
        </w:r>
        <w:r w:rsidRPr="00594044">
          <w:rPr>
            <w:rStyle w:val="ab"/>
            <w:rFonts w:ascii="Times New Roman" w:hAnsi="Times New Roman"/>
            <w:lang w:val="en-US"/>
          </w:rPr>
          <w:t>taking</w:t>
        </w:r>
        <w:r w:rsidRPr="00594044">
          <w:rPr>
            <w:rStyle w:val="ab"/>
            <w:rFonts w:ascii="Times New Roman" w:hAnsi="Times New Roman"/>
          </w:rPr>
          <w:t>-</w:t>
        </w:r>
        <w:r w:rsidRPr="00594044">
          <w:rPr>
            <w:rStyle w:val="ab"/>
            <w:rFonts w:ascii="Times New Roman" w:hAnsi="Times New Roman"/>
            <w:lang w:val="en-US"/>
          </w:rPr>
          <w:t>place</w:t>
        </w:r>
        <w:r w:rsidRPr="00594044">
          <w:rPr>
            <w:rStyle w:val="ab"/>
            <w:rFonts w:ascii="Times New Roman" w:hAnsi="Times New Roman"/>
          </w:rPr>
          <w:t>/</w:t>
        </w:r>
      </w:hyperlink>
      <w:r w:rsidRPr="00594044">
        <w:rPr>
          <w:rFonts w:ascii="Times New Roman" w:hAnsi="Times New Roman"/>
        </w:rPr>
        <w:t xml:space="preserve"> (дата обращения: 01.06.2013).</w:t>
      </w:r>
    </w:p>
  </w:footnote>
  <w:footnote w:id="3">
    <w:p w:rsidR="003666CA" w:rsidRDefault="00AF013D">
      <w:pPr>
        <w:pStyle w:val="a8"/>
      </w:pPr>
      <w:r w:rsidRPr="00083A7A">
        <w:rPr>
          <w:rStyle w:val="aa"/>
          <w:rFonts w:ascii="Times New Roman" w:hAnsi="Times New Roman"/>
        </w:rPr>
        <w:footnoteRef/>
      </w:r>
      <w:r w:rsidRPr="00083A7A">
        <w:rPr>
          <w:rFonts w:ascii="Times New Roman" w:hAnsi="Times New Roman"/>
        </w:rPr>
        <w:t xml:space="preserve">  Маврищев В.В. Основы экологии / Минск: </w:t>
      </w:r>
      <w:proofErr w:type="spellStart"/>
      <w:r w:rsidRPr="00083A7A">
        <w:rPr>
          <w:rFonts w:ascii="Times New Roman" w:hAnsi="Times New Roman"/>
        </w:rPr>
        <w:t>Выш</w:t>
      </w:r>
      <w:proofErr w:type="spellEnd"/>
      <w:r w:rsidRPr="00083A7A">
        <w:rPr>
          <w:rFonts w:ascii="Times New Roman" w:hAnsi="Times New Roman"/>
        </w:rPr>
        <w:t xml:space="preserve">. </w:t>
      </w:r>
      <w:proofErr w:type="spellStart"/>
      <w:proofErr w:type="gramStart"/>
      <w:r w:rsidRPr="00083A7A">
        <w:rPr>
          <w:rFonts w:ascii="Times New Roman" w:hAnsi="Times New Roman"/>
        </w:rPr>
        <w:t>шк</w:t>
      </w:r>
      <w:proofErr w:type="spellEnd"/>
      <w:r w:rsidRPr="00083A7A">
        <w:rPr>
          <w:rFonts w:ascii="Times New Roman" w:hAnsi="Times New Roman"/>
        </w:rPr>
        <w:t>.,</w:t>
      </w:r>
      <w:proofErr w:type="gramEnd"/>
      <w:r w:rsidRPr="00083A7A">
        <w:rPr>
          <w:rFonts w:ascii="Times New Roman" w:hAnsi="Times New Roman"/>
        </w:rPr>
        <w:t xml:space="preserve"> 2007. – С. 8.</w:t>
      </w:r>
    </w:p>
  </w:footnote>
  <w:footnote w:id="4">
    <w:p w:rsidR="003666CA" w:rsidRPr="001A7F34" w:rsidRDefault="00AF013D" w:rsidP="00F8157E">
      <w:pPr>
        <w:pStyle w:val="a8"/>
        <w:spacing w:line="240" w:lineRule="auto"/>
        <w:rPr>
          <w:lang w:val="en-US"/>
        </w:rPr>
      </w:pPr>
      <w:r w:rsidRPr="00D2104B">
        <w:rPr>
          <w:rStyle w:val="aa"/>
          <w:rFonts w:ascii="Times New Roman" w:hAnsi="Times New Roman"/>
        </w:rPr>
        <w:footnoteRef/>
      </w:r>
      <w:r w:rsidRPr="00D2104B">
        <w:rPr>
          <w:rFonts w:ascii="Times New Roman" w:hAnsi="Times New Roman"/>
        </w:rPr>
        <w:t xml:space="preserve"> Международные экологические организации / </w:t>
      </w:r>
      <w:proofErr w:type="spellStart"/>
      <w:r w:rsidRPr="00D2104B">
        <w:rPr>
          <w:rFonts w:ascii="Times New Roman" w:hAnsi="Times New Roman"/>
          <w:lang w:val="en-US"/>
        </w:rPr>
        <w:t>Kursak</w:t>
      </w:r>
      <w:proofErr w:type="spellEnd"/>
      <w:r w:rsidRPr="00D2104B">
        <w:rPr>
          <w:rFonts w:ascii="Times New Roman" w:hAnsi="Times New Roman"/>
        </w:rPr>
        <w:t>.</w:t>
      </w:r>
      <w:r w:rsidRPr="00D2104B">
        <w:rPr>
          <w:rFonts w:ascii="Times New Roman" w:hAnsi="Times New Roman"/>
          <w:lang w:val="en-US"/>
        </w:rPr>
        <w:t>NET</w:t>
      </w:r>
      <w:r w:rsidRPr="00D2104B">
        <w:rPr>
          <w:rFonts w:ascii="Times New Roman" w:hAnsi="Times New Roman"/>
        </w:rPr>
        <w:t xml:space="preserve">. Электронная библиотека, 23.02.2013. </w:t>
      </w:r>
      <w:r w:rsidRPr="00D2104B">
        <w:rPr>
          <w:rFonts w:ascii="Times New Roman" w:hAnsi="Times New Roman"/>
          <w:lang w:val="en-US"/>
        </w:rPr>
        <w:t>URL</w:t>
      </w:r>
      <w:r w:rsidRPr="001A7F34">
        <w:rPr>
          <w:rFonts w:ascii="Times New Roman" w:hAnsi="Times New Roman"/>
          <w:lang w:val="en-US"/>
        </w:rPr>
        <w:t xml:space="preserve">: </w:t>
      </w:r>
      <w:r w:rsidR="0032714B">
        <w:fldChar w:fldCharType="begin"/>
      </w:r>
      <w:r w:rsidR="0032714B" w:rsidRPr="00506FC4">
        <w:rPr>
          <w:lang w:val="en-US"/>
        </w:rPr>
        <w:instrText xml:space="preserve"> HYPERLINK "http://kursak.net/mezhdunarodnye-ekologicheskie-organizacii/" </w:instrText>
      </w:r>
      <w:r w:rsidR="0032714B">
        <w:fldChar w:fldCharType="separate"/>
      </w:r>
      <w:r w:rsidRPr="00D2104B">
        <w:rPr>
          <w:rStyle w:val="ab"/>
          <w:rFonts w:ascii="Times New Roman" w:hAnsi="Times New Roman"/>
          <w:lang w:val="en-US"/>
        </w:rPr>
        <w:t>http</w:t>
      </w:r>
      <w:r w:rsidRPr="001A7F34">
        <w:rPr>
          <w:rStyle w:val="ab"/>
          <w:rFonts w:ascii="Times New Roman" w:hAnsi="Times New Roman"/>
          <w:lang w:val="en-US"/>
        </w:rPr>
        <w:t>://</w:t>
      </w:r>
      <w:r w:rsidRPr="00D2104B">
        <w:rPr>
          <w:rStyle w:val="ab"/>
          <w:rFonts w:ascii="Times New Roman" w:hAnsi="Times New Roman"/>
          <w:lang w:val="en-US"/>
        </w:rPr>
        <w:t>kursak</w:t>
      </w:r>
      <w:r w:rsidRPr="001A7F34">
        <w:rPr>
          <w:rStyle w:val="ab"/>
          <w:rFonts w:ascii="Times New Roman" w:hAnsi="Times New Roman"/>
          <w:lang w:val="en-US"/>
        </w:rPr>
        <w:t>.</w:t>
      </w:r>
      <w:r w:rsidRPr="00D2104B">
        <w:rPr>
          <w:rStyle w:val="ab"/>
          <w:rFonts w:ascii="Times New Roman" w:hAnsi="Times New Roman"/>
          <w:lang w:val="en-US"/>
        </w:rPr>
        <w:t>net</w:t>
      </w:r>
      <w:r w:rsidRPr="001A7F34">
        <w:rPr>
          <w:rStyle w:val="ab"/>
          <w:rFonts w:ascii="Times New Roman" w:hAnsi="Times New Roman"/>
          <w:lang w:val="en-US"/>
        </w:rPr>
        <w:t>/</w:t>
      </w:r>
      <w:r w:rsidRPr="00D2104B">
        <w:rPr>
          <w:rStyle w:val="ab"/>
          <w:rFonts w:ascii="Times New Roman" w:hAnsi="Times New Roman"/>
          <w:lang w:val="en-US"/>
        </w:rPr>
        <w:t>mezhdunarodnye</w:t>
      </w:r>
      <w:r w:rsidRPr="001A7F34">
        <w:rPr>
          <w:rStyle w:val="ab"/>
          <w:rFonts w:ascii="Times New Roman" w:hAnsi="Times New Roman"/>
          <w:lang w:val="en-US"/>
        </w:rPr>
        <w:t>-</w:t>
      </w:r>
      <w:r w:rsidRPr="00D2104B">
        <w:rPr>
          <w:rStyle w:val="ab"/>
          <w:rFonts w:ascii="Times New Roman" w:hAnsi="Times New Roman"/>
          <w:lang w:val="en-US"/>
        </w:rPr>
        <w:t>ekologicheskie</w:t>
      </w:r>
      <w:r w:rsidRPr="001A7F34">
        <w:rPr>
          <w:rStyle w:val="ab"/>
          <w:rFonts w:ascii="Times New Roman" w:hAnsi="Times New Roman"/>
          <w:lang w:val="en-US"/>
        </w:rPr>
        <w:t>-</w:t>
      </w:r>
      <w:r w:rsidRPr="00D2104B">
        <w:rPr>
          <w:rStyle w:val="ab"/>
          <w:rFonts w:ascii="Times New Roman" w:hAnsi="Times New Roman"/>
          <w:lang w:val="en-US"/>
        </w:rPr>
        <w:t>organizacii</w:t>
      </w:r>
      <w:r w:rsidRPr="001A7F34">
        <w:rPr>
          <w:rStyle w:val="ab"/>
          <w:rFonts w:ascii="Times New Roman" w:hAnsi="Times New Roman"/>
          <w:lang w:val="en-US"/>
        </w:rPr>
        <w:t>/</w:t>
      </w:r>
      <w:r w:rsidR="0032714B">
        <w:rPr>
          <w:rStyle w:val="ab"/>
          <w:rFonts w:ascii="Times New Roman" w:hAnsi="Times New Roman"/>
          <w:lang w:val="en-US"/>
        </w:rPr>
        <w:fldChar w:fldCharType="end"/>
      </w:r>
      <w:r w:rsidRPr="001A7F34">
        <w:rPr>
          <w:rFonts w:ascii="Times New Roman" w:hAnsi="Times New Roman"/>
          <w:lang w:val="en-US"/>
        </w:rPr>
        <w:t xml:space="preserve"> (</w:t>
      </w:r>
      <w:r w:rsidRPr="00D2104B">
        <w:rPr>
          <w:rFonts w:ascii="Times New Roman" w:hAnsi="Times New Roman"/>
        </w:rPr>
        <w:t>Дата</w:t>
      </w:r>
      <w:r w:rsidRPr="001A7F34">
        <w:rPr>
          <w:rFonts w:ascii="Times New Roman" w:hAnsi="Times New Roman"/>
          <w:lang w:val="en-US"/>
        </w:rPr>
        <w:t xml:space="preserve"> </w:t>
      </w:r>
      <w:r w:rsidRPr="00D2104B">
        <w:rPr>
          <w:rFonts w:ascii="Times New Roman" w:hAnsi="Times New Roman"/>
        </w:rPr>
        <w:t>обращения</w:t>
      </w:r>
      <w:r w:rsidRPr="001A7F34">
        <w:rPr>
          <w:rFonts w:ascii="Times New Roman" w:hAnsi="Times New Roman"/>
          <w:lang w:val="en-US"/>
        </w:rPr>
        <w:t>: 25.05.2013).</w:t>
      </w:r>
    </w:p>
  </w:footnote>
  <w:footnote w:id="5">
    <w:p w:rsidR="003666CA" w:rsidRDefault="00AF013D">
      <w:pPr>
        <w:pStyle w:val="a8"/>
      </w:pPr>
      <w:r>
        <w:rPr>
          <w:rStyle w:val="aa"/>
        </w:rPr>
        <w:footnoteRef/>
      </w:r>
      <w:r w:rsidRPr="00083A7A">
        <w:rPr>
          <w:lang w:val="en-US"/>
        </w:rPr>
        <w:t xml:space="preserve"> </w:t>
      </w:r>
      <w:r w:rsidRPr="00083A7A">
        <w:rPr>
          <w:rFonts w:ascii="Times New Roman" w:hAnsi="Times New Roman"/>
          <w:lang w:val="en-US"/>
        </w:rPr>
        <w:t xml:space="preserve">Hardin G. The Tragedy of the Commons // Science, New Series, Vol. 162, N 3859. </w:t>
      </w:r>
      <w:r w:rsidRPr="00083A7A">
        <w:rPr>
          <w:rFonts w:ascii="Times New Roman" w:hAnsi="Times New Roman"/>
        </w:rPr>
        <w:t>(</w:t>
      </w:r>
      <w:r w:rsidRPr="00083A7A">
        <w:rPr>
          <w:rFonts w:ascii="Times New Roman" w:hAnsi="Times New Roman"/>
          <w:lang w:val="en-US"/>
        </w:rPr>
        <w:t>Dec</w:t>
      </w:r>
      <w:r w:rsidRPr="00083A7A">
        <w:rPr>
          <w:rFonts w:ascii="Times New Roman" w:hAnsi="Times New Roman"/>
        </w:rPr>
        <w:t xml:space="preserve">. 13, 1968), </w:t>
      </w:r>
      <w:r w:rsidRPr="00083A7A">
        <w:rPr>
          <w:rFonts w:ascii="Times New Roman" w:hAnsi="Times New Roman"/>
          <w:lang w:val="en-US"/>
        </w:rPr>
        <w:t>P</w:t>
      </w:r>
      <w:r w:rsidRPr="00083A7A">
        <w:rPr>
          <w:rFonts w:ascii="Times New Roman" w:hAnsi="Times New Roman"/>
        </w:rPr>
        <w:t xml:space="preserve">. 1243 – 1248. </w:t>
      </w:r>
      <w:r w:rsidRPr="004E32AB">
        <w:rPr>
          <w:rFonts w:ascii="Times New Roman" w:hAnsi="Times New Roman"/>
          <w:lang w:val="en-US"/>
        </w:rPr>
        <w:t>URL</w:t>
      </w:r>
      <w:r w:rsidRPr="004E32AB">
        <w:rPr>
          <w:rFonts w:ascii="Times New Roman" w:hAnsi="Times New Roman"/>
        </w:rPr>
        <w:t xml:space="preserve">: </w:t>
      </w:r>
      <w:hyperlink r:id="rId2" w:history="1">
        <w:r w:rsidRPr="004E32AB">
          <w:rPr>
            <w:rStyle w:val="ab"/>
            <w:rFonts w:ascii="Times New Roman" w:hAnsi="Times New Roman"/>
          </w:rPr>
          <w:t>http://dieoff.org/page95.htm</w:t>
        </w:r>
      </w:hyperlink>
      <w:r w:rsidRPr="004E32AB">
        <w:rPr>
          <w:rFonts w:ascii="Times New Roman" w:hAnsi="Times New Roman"/>
        </w:rPr>
        <w:t xml:space="preserve"> (дата обращения: 01.05.2013).</w:t>
      </w:r>
    </w:p>
  </w:footnote>
  <w:footnote w:id="6">
    <w:p w:rsidR="003666CA" w:rsidRDefault="00AF013D">
      <w:pPr>
        <w:pStyle w:val="a8"/>
      </w:pPr>
      <w:r w:rsidRPr="004E32AB">
        <w:rPr>
          <w:rStyle w:val="aa"/>
          <w:rFonts w:ascii="Times New Roman" w:hAnsi="Times New Roman"/>
        </w:rPr>
        <w:footnoteRef/>
      </w:r>
      <w:r w:rsidRPr="004E32AB">
        <w:rPr>
          <w:rFonts w:ascii="Times New Roman" w:hAnsi="Times New Roman"/>
          <w:lang w:val="en-US"/>
        </w:rPr>
        <w:t xml:space="preserve"> </w:t>
      </w:r>
      <w:proofErr w:type="spellStart"/>
      <w:r w:rsidRPr="004E32AB">
        <w:rPr>
          <w:rFonts w:ascii="Times New Roman" w:hAnsi="Times New Roman"/>
          <w:lang w:val="en-US"/>
        </w:rPr>
        <w:t>Dauvergne</w:t>
      </w:r>
      <w:proofErr w:type="spellEnd"/>
      <w:r w:rsidRPr="004E32AB">
        <w:rPr>
          <w:rFonts w:ascii="Times New Roman" w:hAnsi="Times New Roman"/>
          <w:lang w:val="en-US"/>
        </w:rPr>
        <w:t xml:space="preserve"> P. (ed.) Handbook of Global Environmental Politics / University of British Columbia, </w:t>
      </w:r>
      <w:proofErr w:type="spellStart"/>
      <w:r w:rsidRPr="004E32AB">
        <w:rPr>
          <w:rFonts w:ascii="Times New Roman" w:hAnsi="Times New Roman"/>
          <w:lang w:val="en-US"/>
        </w:rPr>
        <w:t>Cananda</w:t>
      </w:r>
      <w:proofErr w:type="spellEnd"/>
      <w:r w:rsidRPr="004E32AB">
        <w:rPr>
          <w:rFonts w:ascii="Times New Roman" w:hAnsi="Times New Roman"/>
          <w:lang w:val="en-US"/>
        </w:rPr>
        <w:t>, 2005. P</w:t>
      </w:r>
      <w:r w:rsidRPr="001A7F34">
        <w:rPr>
          <w:rFonts w:ascii="Times New Roman" w:hAnsi="Times New Roman"/>
        </w:rPr>
        <w:t>. 12.</w:t>
      </w:r>
    </w:p>
  </w:footnote>
  <w:footnote w:id="7">
    <w:p w:rsidR="003666CA" w:rsidRDefault="00AF013D" w:rsidP="002E7D70">
      <w:pPr>
        <w:pStyle w:val="a8"/>
      </w:pPr>
      <w:r w:rsidRPr="00B24713">
        <w:rPr>
          <w:rStyle w:val="ae"/>
          <w:rFonts w:ascii="Times New Roman" w:hAnsi="Times New Roman"/>
        </w:rPr>
        <w:footnoteRef/>
      </w:r>
      <w:r w:rsidRPr="00B24713">
        <w:rPr>
          <w:rFonts w:ascii="Times New Roman" w:hAnsi="Times New Roman"/>
        </w:rPr>
        <w:t xml:space="preserve">Коммонер Б. Замыкающийся круг // Экология нашей среды. – </w:t>
      </w:r>
      <w:r w:rsidRPr="00B24713">
        <w:rPr>
          <w:rFonts w:ascii="Times New Roman" w:hAnsi="Times New Roman"/>
          <w:lang w:val="en-US"/>
        </w:rPr>
        <w:t>c</w:t>
      </w:r>
      <w:r w:rsidRPr="00B24713">
        <w:rPr>
          <w:rFonts w:ascii="Times New Roman" w:hAnsi="Times New Roman"/>
        </w:rPr>
        <w:t>. 147</w:t>
      </w:r>
      <w:r>
        <w:rPr>
          <w:rFonts w:ascii="Times New Roman" w:hAnsi="Times New Roman"/>
        </w:rPr>
        <w:t>.</w:t>
      </w:r>
      <w:r w:rsidRPr="00B24713">
        <w:rPr>
          <w:rFonts w:ascii="Times New Roman" w:hAnsi="Times New Roman"/>
        </w:rPr>
        <w:t xml:space="preserve"> </w:t>
      </w:r>
      <w:r w:rsidRPr="00B24713">
        <w:rPr>
          <w:rFonts w:ascii="Times New Roman" w:hAnsi="Times New Roman"/>
          <w:lang w:val="en-US"/>
        </w:rPr>
        <w:t>URL</w:t>
      </w:r>
      <w:r w:rsidRPr="00B24713">
        <w:rPr>
          <w:rFonts w:ascii="Times New Roman" w:hAnsi="Times New Roman"/>
        </w:rPr>
        <w:t xml:space="preserve">: </w:t>
      </w:r>
      <w:hyperlink r:id="rId3" w:history="1">
        <w:r w:rsidRPr="00B24713">
          <w:rPr>
            <w:rStyle w:val="ab"/>
            <w:rFonts w:ascii="Times New Roman" w:hAnsi="Times New Roman"/>
            <w:lang w:val="en-US"/>
          </w:rPr>
          <w:t>http</w:t>
        </w:r>
        <w:r w:rsidRPr="00B24713">
          <w:rPr>
            <w:rStyle w:val="ab"/>
            <w:rFonts w:ascii="Times New Roman" w:hAnsi="Times New Roman"/>
          </w:rPr>
          <w:t>://</w:t>
        </w:r>
        <w:r w:rsidRPr="00B24713">
          <w:rPr>
            <w:rStyle w:val="ab"/>
            <w:rFonts w:ascii="Times New Roman" w:hAnsi="Times New Roman"/>
            <w:lang w:val="en-US"/>
          </w:rPr>
          <w:t>all</w:t>
        </w:r>
        <w:r w:rsidRPr="00B24713">
          <w:rPr>
            <w:rStyle w:val="ab"/>
            <w:rFonts w:ascii="Times New Roman" w:hAnsi="Times New Roman"/>
          </w:rPr>
          <w:t>4</w:t>
        </w:r>
        <w:r w:rsidRPr="00B24713">
          <w:rPr>
            <w:rStyle w:val="ab"/>
            <w:rFonts w:ascii="Times New Roman" w:hAnsi="Times New Roman"/>
            <w:lang w:val="en-US"/>
          </w:rPr>
          <w:t>ecology</w:t>
        </w:r>
        <w:r w:rsidRPr="00B24713">
          <w:rPr>
            <w:rStyle w:val="ab"/>
            <w:rFonts w:ascii="Times New Roman" w:hAnsi="Times New Roman"/>
          </w:rPr>
          <w:t>.</w:t>
        </w:r>
        <w:proofErr w:type="spellStart"/>
        <w:r w:rsidRPr="00B24713">
          <w:rPr>
            <w:rStyle w:val="ab"/>
            <w:rFonts w:ascii="Times New Roman" w:hAnsi="Times New Roman"/>
            <w:lang w:val="en-US"/>
          </w:rPr>
          <w:t>ru</w:t>
        </w:r>
        <w:proofErr w:type="spellEnd"/>
        <w:r w:rsidRPr="00B24713">
          <w:rPr>
            <w:rStyle w:val="ab"/>
            <w:rFonts w:ascii="Times New Roman" w:hAnsi="Times New Roman"/>
          </w:rPr>
          <w:t>/</w:t>
        </w:r>
        <w:r w:rsidRPr="00B24713">
          <w:rPr>
            <w:rStyle w:val="ab"/>
            <w:rFonts w:ascii="Times New Roman" w:hAnsi="Times New Roman"/>
            <w:lang w:val="en-US"/>
          </w:rPr>
          <w:t>page</w:t>
        </w:r>
        <w:r w:rsidRPr="00B24713">
          <w:rPr>
            <w:rStyle w:val="ab"/>
            <w:rFonts w:ascii="Times New Roman" w:hAnsi="Times New Roman"/>
          </w:rPr>
          <w:t>/31/</w:t>
        </w:r>
      </w:hyperlink>
      <w:r w:rsidRPr="00B24713">
        <w:rPr>
          <w:rFonts w:ascii="Times New Roman" w:hAnsi="Times New Roman"/>
        </w:rPr>
        <w:t xml:space="preserve"> (дата обращение: 29.05.2013).</w:t>
      </w:r>
    </w:p>
  </w:footnote>
  <w:footnote w:id="8">
    <w:p w:rsidR="003666CA" w:rsidRDefault="00AF013D">
      <w:pPr>
        <w:pStyle w:val="a8"/>
      </w:pPr>
      <w:r>
        <w:rPr>
          <w:rStyle w:val="aa"/>
        </w:rPr>
        <w:footnoteRef/>
      </w:r>
      <w:r w:rsidRPr="001512E3">
        <w:rPr>
          <w:rFonts w:ascii="Times New Roman" w:hAnsi="Times New Roman"/>
          <w:lang w:val="en-US"/>
        </w:rPr>
        <w:t xml:space="preserve"> Report of the World Commission on Environment and Development: Our Common Future // UN Documents. URL</w:t>
      </w:r>
      <w:r w:rsidRPr="001512E3">
        <w:rPr>
          <w:rFonts w:ascii="Times New Roman" w:hAnsi="Times New Roman"/>
        </w:rPr>
        <w:t xml:space="preserve">: </w:t>
      </w:r>
      <w:hyperlink r:id="rId4" w:history="1">
        <w:r w:rsidRPr="001512E3">
          <w:rPr>
            <w:rStyle w:val="ab"/>
            <w:rFonts w:ascii="Times New Roman" w:hAnsi="Times New Roman"/>
            <w:lang w:val="en-US"/>
          </w:rPr>
          <w:t>www</w:t>
        </w:r>
        <w:r w:rsidRPr="001512E3">
          <w:rPr>
            <w:rStyle w:val="ab"/>
            <w:rFonts w:ascii="Times New Roman" w:hAnsi="Times New Roman"/>
          </w:rPr>
          <w:t>.</w:t>
        </w:r>
        <w:r w:rsidRPr="001512E3">
          <w:rPr>
            <w:rStyle w:val="ab"/>
            <w:rFonts w:ascii="Times New Roman" w:hAnsi="Times New Roman"/>
            <w:lang w:val="en-US"/>
          </w:rPr>
          <w:t>un</w:t>
        </w:r>
        <w:r w:rsidRPr="001512E3">
          <w:rPr>
            <w:rStyle w:val="ab"/>
            <w:rFonts w:ascii="Times New Roman" w:hAnsi="Times New Roman"/>
          </w:rPr>
          <w:t>-</w:t>
        </w:r>
        <w:r w:rsidRPr="001512E3">
          <w:rPr>
            <w:rStyle w:val="ab"/>
            <w:rFonts w:ascii="Times New Roman" w:hAnsi="Times New Roman"/>
            <w:lang w:val="en-US"/>
          </w:rPr>
          <w:t>documents</w:t>
        </w:r>
        <w:r w:rsidRPr="001512E3">
          <w:rPr>
            <w:rStyle w:val="ab"/>
            <w:rFonts w:ascii="Times New Roman" w:hAnsi="Times New Roman"/>
          </w:rPr>
          <w:t>.</w:t>
        </w:r>
        <w:r w:rsidRPr="001512E3">
          <w:rPr>
            <w:rStyle w:val="ab"/>
            <w:rFonts w:ascii="Times New Roman" w:hAnsi="Times New Roman"/>
            <w:lang w:val="en-US"/>
          </w:rPr>
          <w:t>net</w:t>
        </w:r>
        <w:r w:rsidRPr="001512E3">
          <w:rPr>
            <w:rStyle w:val="ab"/>
            <w:rFonts w:ascii="Times New Roman" w:hAnsi="Times New Roman"/>
          </w:rPr>
          <w:t>/</w:t>
        </w:r>
        <w:proofErr w:type="spellStart"/>
        <w:r w:rsidRPr="001512E3">
          <w:rPr>
            <w:rStyle w:val="ab"/>
            <w:rFonts w:ascii="Times New Roman" w:hAnsi="Times New Roman"/>
            <w:lang w:val="en-US"/>
          </w:rPr>
          <w:t>wced</w:t>
        </w:r>
        <w:proofErr w:type="spellEnd"/>
        <w:r w:rsidRPr="001512E3">
          <w:rPr>
            <w:rStyle w:val="ab"/>
            <w:rFonts w:ascii="Times New Roman" w:hAnsi="Times New Roman"/>
          </w:rPr>
          <w:t>-</w:t>
        </w:r>
        <w:proofErr w:type="spellStart"/>
        <w:r w:rsidRPr="001512E3">
          <w:rPr>
            <w:rStyle w:val="ab"/>
            <w:rFonts w:ascii="Times New Roman" w:hAnsi="Times New Roman"/>
            <w:lang w:val="en-US"/>
          </w:rPr>
          <w:t>ocf</w:t>
        </w:r>
        <w:proofErr w:type="spellEnd"/>
        <w:r w:rsidRPr="001512E3">
          <w:rPr>
            <w:rStyle w:val="ab"/>
            <w:rFonts w:ascii="Times New Roman" w:hAnsi="Times New Roman"/>
          </w:rPr>
          <w:t>.</w:t>
        </w:r>
        <w:proofErr w:type="spellStart"/>
        <w:r w:rsidRPr="001512E3">
          <w:rPr>
            <w:rStyle w:val="ab"/>
            <w:rFonts w:ascii="Times New Roman" w:hAnsi="Times New Roman"/>
            <w:lang w:val="en-US"/>
          </w:rPr>
          <w:t>htm</w:t>
        </w:r>
        <w:proofErr w:type="spellEnd"/>
      </w:hyperlink>
      <w:r w:rsidRPr="001512E3">
        <w:rPr>
          <w:rFonts w:ascii="Times New Roman" w:hAnsi="Times New Roman"/>
        </w:rPr>
        <w:t xml:space="preserve"> (дата обращения: 01.06.2013).</w:t>
      </w:r>
    </w:p>
  </w:footnote>
  <w:footnote w:id="9">
    <w:p w:rsidR="003666CA" w:rsidRPr="001A7F34" w:rsidRDefault="00AF013D">
      <w:pPr>
        <w:pStyle w:val="a8"/>
        <w:rPr>
          <w:lang w:val="en-US"/>
        </w:rPr>
      </w:pPr>
      <w:r w:rsidRPr="00D2104B">
        <w:rPr>
          <w:rStyle w:val="aa"/>
          <w:rFonts w:ascii="Times New Roman" w:hAnsi="Times New Roman"/>
        </w:rPr>
        <w:footnoteRef/>
      </w:r>
      <w:r w:rsidRPr="001A7F34">
        <w:rPr>
          <w:rFonts w:ascii="Times New Roman" w:hAnsi="Times New Roman"/>
          <w:lang w:val="en-US"/>
        </w:rPr>
        <w:t xml:space="preserve"> </w:t>
      </w:r>
      <w:r w:rsidRPr="00D2104B">
        <w:rPr>
          <w:rFonts w:ascii="Times New Roman" w:hAnsi="Times New Roman"/>
          <w:bdr w:val="none" w:sz="0" w:space="0" w:color="auto" w:frame="1"/>
          <w:shd w:val="clear" w:color="auto" w:fill="FFFFFF"/>
          <w:lang w:val="en-US"/>
        </w:rPr>
        <w:t>Wertz</w:t>
      </w:r>
      <w:r w:rsidRPr="001A7F34">
        <w:rPr>
          <w:rFonts w:ascii="Times New Roman" w:hAnsi="Times New Roman"/>
          <w:bdr w:val="none" w:sz="0" w:space="0" w:color="auto" w:frame="1"/>
          <w:shd w:val="clear" w:color="auto" w:fill="FFFFFF"/>
          <w:lang w:val="en-US"/>
        </w:rPr>
        <w:t xml:space="preserve">, </w:t>
      </w:r>
      <w:r w:rsidRPr="00D2104B">
        <w:rPr>
          <w:rFonts w:ascii="Times New Roman" w:hAnsi="Times New Roman"/>
          <w:bdr w:val="none" w:sz="0" w:space="0" w:color="auto" w:frame="1"/>
          <w:shd w:val="clear" w:color="auto" w:fill="FFFFFF"/>
          <w:lang w:val="en-US"/>
        </w:rPr>
        <w:t>Wendy</w:t>
      </w:r>
      <w:r w:rsidRPr="001A7F34">
        <w:rPr>
          <w:rFonts w:ascii="Times New Roman" w:hAnsi="Times New Roman"/>
          <w:bdr w:val="none" w:sz="0" w:space="0" w:color="auto" w:frame="1"/>
          <w:shd w:val="clear" w:color="auto" w:fill="FFFFFF"/>
          <w:lang w:val="en-US"/>
        </w:rPr>
        <w:t xml:space="preserve"> </w:t>
      </w:r>
      <w:r w:rsidRPr="00D2104B">
        <w:rPr>
          <w:rFonts w:ascii="Times New Roman" w:hAnsi="Times New Roman"/>
          <w:bdr w:val="none" w:sz="0" w:space="0" w:color="auto" w:frame="1"/>
          <w:shd w:val="clear" w:color="auto" w:fill="FFFFFF"/>
          <w:lang w:val="en-US"/>
        </w:rPr>
        <w:t>Read</w:t>
      </w:r>
      <w:r w:rsidRPr="001A7F34">
        <w:rPr>
          <w:rFonts w:ascii="Times New Roman" w:hAnsi="Times New Roman"/>
          <w:bdr w:val="none" w:sz="0" w:space="0" w:color="auto" w:frame="1"/>
          <w:shd w:val="clear" w:color="auto" w:fill="FFFFFF"/>
          <w:lang w:val="en-US"/>
        </w:rPr>
        <w:t xml:space="preserve">. </w:t>
      </w:r>
      <w:r w:rsidRPr="00D2104B">
        <w:rPr>
          <w:rFonts w:ascii="Times New Roman" w:hAnsi="Times New Roman"/>
          <w:bdr w:val="none" w:sz="0" w:space="0" w:color="auto" w:frame="1"/>
          <w:shd w:val="clear" w:color="auto" w:fill="FFFFFF"/>
          <w:lang w:val="en-US"/>
        </w:rPr>
        <w:t xml:space="preserve">Lynton Keith Caldwell (1913–2006): His </w:t>
      </w:r>
      <w:proofErr w:type="spellStart"/>
      <w:r w:rsidRPr="00D2104B">
        <w:rPr>
          <w:rFonts w:ascii="Times New Roman" w:hAnsi="Times New Roman"/>
          <w:bdr w:val="none" w:sz="0" w:space="0" w:color="auto" w:frame="1"/>
          <w:shd w:val="clear" w:color="auto" w:fill="FFFFFF"/>
          <w:lang w:val="en-US"/>
        </w:rPr>
        <w:t>Pathbreaking</w:t>
      </w:r>
      <w:proofErr w:type="spellEnd"/>
      <w:r w:rsidRPr="00D2104B">
        <w:rPr>
          <w:rFonts w:ascii="Times New Roman" w:hAnsi="Times New Roman"/>
          <w:bdr w:val="none" w:sz="0" w:space="0" w:color="auto" w:frame="1"/>
          <w:shd w:val="clear" w:color="auto" w:fill="FFFFFF"/>
          <w:lang w:val="en-US"/>
        </w:rPr>
        <w:t xml:space="preserve"> Work in Environmental Policy and Continuing Impact on Environmental Professionals // Environmental Practice, Vol. 8, No. 4, 2006, - P. 210.</w:t>
      </w:r>
    </w:p>
  </w:footnote>
  <w:footnote w:id="10">
    <w:p w:rsidR="003666CA" w:rsidRDefault="00AF013D">
      <w:pPr>
        <w:pStyle w:val="a8"/>
      </w:pPr>
      <w:r w:rsidRPr="00D2104B">
        <w:rPr>
          <w:rStyle w:val="aa"/>
          <w:rFonts w:ascii="Times New Roman" w:hAnsi="Times New Roman"/>
        </w:rPr>
        <w:footnoteRef/>
      </w:r>
      <w:r w:rsidRPr="00D2104B">
        <w:rPr>
          <w:rFonts w:ascii="Times New Roman" w:hAnsi="Times New Roman"/>
          <w:lang w:val="en-US"/>
        </w:rPr>
        <w:t xml:space="preserve"> </w:t>
      </w:r>
      <w:r w:rsidRPr="00D2104B">
        <w:rPr>
          <w:rFonts w:ascii="Times New Roman" w:hAnsi="Times New Roman"/>
          <w:color w:val="333333"/>
          <w:bdr w:val="none" w:sz="0" w:space="0" w:color="auto" w:frame="1"/>
          <w:shd w:val="clear" w:color="auto" w:fill="FFFFFF"/>
          <w:lang w:val="en-US"/>
        </w:rPr>
        <w:t>The National Environmental Policy Act of 1969 // National Environmental Policy Act.</w:t>
      </w:r>
      <w:r w:rsidRPr="00D2104B">
        <w:rPr>
          <w:rStyle w:val="apple-converted-space"/>
          <w:rFonts w:ascii="Times New Roman" w:hAnsi="Times New Roman"/>
          <w:color w:val="333333"/>
          <w:bdr w:val="none" w:sz="0" w:space="0" w:color="auto" w:frame="1"/>
          <w:shd w:val="clear" w:color="auto" w:fill="FFFFFF"/>
          <w:lang w:val="en-US"/>
        </w:rPr>
        <w:t> </w:t>
      </w:r>
      <w:r w:rsidRPr="00D2104B">
        <w:rPr>
          <w:rFonts w:ascii="Times New Roman" w:hAnsi="Times New Roman"/>
          <w:color w:val="333333"/>
          <w:bdr w:val="none" w:sz="0" w:space="0" w:color="auto" w:frame="1"/>
          <w:shd w:val="clear" w:color="auto" w:fill="FFFFFF"/>
        </w:rPr>
        <w:t xml:space="preserve">URL: </w:t>
      </w:r>
      <w:hyperlink r:id="rId5" w:history="1">
        <w:r w:rsidRPr="00D2104B">
          <w:rPr>
            <w:rStyle w:val="ab"/>
            <w:rFonts w:ascii="Times New Roman" w:hAnsi="Times New Roman"/>
            <w:bdr w:val="none" w:sz="0" w:space="0" w:color="auto" w:frame="1"/>
            <w:shd w:val="clear" w:color="auto" w:fill="FFFFFF"/>
          </w:rPr>
          <w:t>http://ceq.hss.doe.gov/nepa/regs/nepa/nepaeqia.htm</w:t>
        </w:r>
      </w:hyperlink>
      <w:r w:rsidRPr="00D2104B">
        <w:rPr>
          <w:rFonts w:ascii="Times New Roman" w:hAnsi="Times New Roman"/>
          <w:color w:val="333333"/>
          <w:bdr w:val="none" w:sz="0" w:space="0" w:color="auto" w:frame="1"/>
          <w:shd w:val="clear" w:color="auto" w:fill="FFFFFF"/>
        </w:rPr>
        <w:t xml:space="preserve"> (дата обращения: 27.05.2013).</w:t>
      </w:r>
    </w:p>
  </w:footnote>
  <w:footnote w:id="11">
    <w:p w:rsidR="003666CA" w:rsidRPr="001A7F34" w:rsidRDefault="00AF013D" w:rsidP="00F8157E">
      <w:pPr>
        <w:pStyle w:val="a3"/>
        <w:jc w:val="both"/>
        <w:rPr>
          <w:lang w:val="en-US"/>
        </w:rPr>
      </w:pPr>
      <w:r w:rsidRPr="00D2104B">
        <w:rPr>
          <w:rStyle w:val="aa"/>
          <w:rFonts w:ascii="Times New Roman" w:hAnsi="Times New Roman"/>
          <w:sz w:val="20"/>
          <w:szCs w:val="20"/>
        </w:rPr>
        <w:footnoteRef/>
      </w:r>
      <w:r w:rsidRPr="00D2104B">
        <w:rPr>
          <w:rFonts w:ascii="Times New Roman" w:hAnsi="Times New Roman"/>
          <w:sz w:val="20"/>
          <w:szCs w:val="20"/>
        </w:rPr>
        <w:t xml:space="preserve"> </w:t>
      </w:r>
      <w:r w:rsidRPr="00D2104B">
        <w:rPr>
          <w:rFonts w:ascii="Times New Roman" w:hAnsi="Times New Roman"/>
          <w:iCs/>
          <w:sz w:val="20"/>
          <w:szCs w:val="20"/>
          <w:shd w:val="clear" w:color="auto" w:fill="FFFFFF"/>
        </w:rPr>
        <w:t xml:space="preserve">Саблин И. В. Теоретические аспекты экологической политики [Текст] / И. В. Саблин // Молодой ученый. — 2011. </w:t>
      </w:r>
      <w:r w:rsidRPr="00D2104B">
        <w:rPr>
          <w:rFonts w:ascii="Times New Roman" w:hAnsi="Times New Roman"/>
          <w:iCs/>
          <w:sz w:val="20"/>
          <w:szCs w:val="20"/>
          <w:shd w:val="clear" w:color="auto" w:fill="FFFFFF"/>
          <w:lang w:val="en-US"/>
        </w:rPr>
        <w:t xml:space="preserve">URL: </w:t>
      </w:r>
      <w:r w:rsidR="0032714B">
        <w:fldChar w:fldCharType="begin"/>
      </w:r>
      <w:r w:rsidR="0032714B" w:rsidRPr="00506FC4">
        <w:rPr>
          <w:lang w:val="en-US"/>
        </w:rPr>
        <w:instrText xml:space="preserve"> HYPERLINK "http://www.moluch.ru/archive/29/3387/" </w:instrText>
      </w:r>
      <w:r w:rsidR="0032714B">
        <w:fldChar w:fldCharType="separate"/>
      </w:r>
      <w:r w:rsidRPr="00D2104B">
        <w:rPr>
          <w:rStyle w:val="ab"/>
          <w:rFonts w:ascii="Times New Roman" w:hAnsi="Times New Roman"/>
          <w:sz w:val="20"/>
          <w:szCs w:val="20"/>
          <w:lang w:val="en-US"/>
        </w:rPr>
        <w:t>http://www.moluch.ru/archive/29/3387/</w:t>
      </w:r>
      <w:r w:rsidR="0032714B">
        <w:rPr>
          <w:rStyle w:val="ab"/>
          <w:rFonts w:ascii="Times New Roman" w:hAnsi="Times New Roman"/>
          <w:sz w:val="20"/>
          <w:szCs w:val="20"/>
          <w:lang w:val="en-US"/>
        </w:rPr>
        <w:fldChar w:fldCharType="end"/>
      </w:r>
      <w:r w:rsidRPr="00D2104B">
        <w:rPr>
          <w:rFonts w:ascii="Times New Roman" w:hAnsi="Times New Roman"/>
          <w:sz w:val="20"/>
          <w:szCs w:val="20"/>
          <w:lang w:val="en-US"/>
        </w:rPr>
        <w:t xml:space="preserve"> (</w:t>
      </w:r>
      <w:r w:rsidRPr="00D2104B">
        <w:rPr>
          <w:rFonts w:ascii="Times New Roman" w:hAnsi="Times New Roman"/>
          <w:sz w:val="20"/>
          <w:szCs w:val="20"/>
        </w:rPr>
        <w:t>дата</w:t>
      </w:r>
      <w:r w:rsidRPr="00D2104B">
        <w:rPr>
          <w:rFonts w:ascii="Times New Roman" w:hAnsi="Times New Roman"/>
          <w:sz w:val="20"/>
          <w:szCs w:val="20"/>
          <w:lang w:val="en-US"/>
        </w:rPr>
        <w:t xml:space="preserve"> </w:t>
      </w:r>
      <w:r w:rsidRPr="00D2104B">
        <w:rPr>
          <w:rFonts w:ascii="Times New Roman" w:hAnsi="Times New Roman"/>
          <w:sz w:val="20"/>
          <w:szCs w:val="20"/>
        </w:rPr>
        <w:t>обращения</w:t>
      </w:r>
      <w:r w:rsidRPr="00D2104B">
        <w:rPr>
          <w:rFonts w:ascii="Times New Roman" w:hAnsi="Times New Roman"/>
          <w:sz w:val="20"/>
          <w:szCs w:val="20"/>
          <w:lang w:val="en-US"/>
        </w:rPr>
        <w:t>: 27.05.2013).</w:t>
      </w:r>
    </w:p>
  </w:footnote>
  <w:footnote w:id="12">
    <w:p w:rsidR="003666CA" w:rsidRDefault="00AF013D">
      <w:pPr>
        <w:pStyle w:val="a8"/>
      </w:pPr>
      <w:r w:rsidRPr="00D2104B">
        <w:rPr>
          <w:rStyle w:val="aa"/>
          <w:rFonts w:ascii="Times New Roman" w:hAnsi="Times New Roman"/>
        </w:rPr>
        <w:footnoteRef/>
      </w:r>
      <w:r w:rsidRPr="00D2104B">
        <w:rPr>
          <w:rFonts w:ascii="Times New Roman" w:hAnsi="Times New Roman"/>
          <w:lang w:val="en-US"/>
        </w:rPr>
        <w:t xml:space="preserve"> Huggins L. Mexico and the environmental Kuznets curve / Property and the </w:t>
      </w:r>
      <w:proofErr w:type="spellStart"/>
      <w:r w:rsidRPr="00D2104B">
        <w:rPr>
          <w:rFonts w:ascii="Times New Roman" w:hAnsi="Times New Roman"/>
          <w:lang w:val="en-US"/>
        </w:rPr>
        <w:t>Environmnet</w:t>
      </w:r>
      <w:proofErr w:type="spellEnd"/>
      <w:r w:rsidRPr="00D2104B">
        <w:rPr>
          <w:rFonts w:ascii="Times New Roman" w:hAnsi="Times New Roman"/>
          <w:lang w:val="en-US"/>
        </w:rPr>
        <w:t xml:space="preserve"> Research </w:t>
      </w:r>
      <w:proofErr w:type="spellStart"/>
      <w:r w:rsidRPr="00D2104B">
        <w:rPr>
          <w:rFonts w:ascii="Times New Roman" w:hAnsi="Times New Roman"/>
          <w:lang w:val="en-US"/>
        </w:rPr>
        <w:t>centre</w:t>
      </w:r>
      <w:proofErr w:type="spellEnd"/>
      <w:r w:rsidRPr="00D2104B">
        <w:rPr>
          <w:rFonts w:ascii="Times New Roman" w:hAnsi="Times New Roman"/>
          <w:lang w:val="en-US"/>
        </w:rPr>
        <w:t>. URL</w:t>
      </w:r>
      <w:r w:rsidRPr="00D2104B">
        <w:rPr>
          <w:rFonts w:ascii="Times New Roman" w:hAnsi="Times New Roman"/>
        </w:rPr>
        <w:t xml:space="preserve">: </w:t>
      </w:r>
      <w:hyperlink r:id="rId6" w:history="1">
        <w:r w:rsidRPr="00D2104B">
          <w:rPr>
            <w:rStyle w:val="ab"/>
            <w:rFonts w:ascii="Times New Roman" w:hAnsi="Times New Roman"/>
            <w:lang w:val="en-US"/>
          </w:rPr>
          <w:t>http</w:t>
        </w:r>
        <w:r w:rsidRPr="00D2104B">
          <w:rPr>
            <w:rStyle w:val="ab"/>
            <w:rFonts w:ascii="Times New Roman" w:hAnsi="Times New Roman"/>
          </w:rPr>
          <w:t>://</w:t>
        </w:r>
        <w:proofErr w:type="spellStart"/>
        <w:r w:rsidRPr="00D2104B">
          <w:rPr>
            <w:rStyle w:val="ab"/>
            <w:rFonts w:ascii="Times New Roman" w:hAnsi="Times New Roman"/>
            <w:lang w:val="en-US"/>
          </w:rPr>
          <w:t>perc</w:t>
        </w:r>
        <w:proofErr w:type="spellEnd"/>
        <w:r w:rsidRPr="00D2104B">
          <w:rPr>
            <w:rStyle w:val="ab"/>
            <w:rFonts w:ascii="Times New Roman" w:hAnsi="Times New Roman"/>
          </w:rPr>
          <w:t>.</w:t>
        </w:r>
        <w:r w:rsidRPr="00D2104B">
          <w:rPr>
            <w:rStyle w:val="ab"/>
            <w:rFonts w:ascii="Times New Roman" w:hAnsi="Times New Roman"/>
            <w:lang w:val="en-US"/>
          </w:rPr>
          <w:t>org</w:t>
        </w:r>
        <w:r w:rsidRPr="00D2104B">
          <w:rPr>
            <w:rStyle w:val="ab"/>
            <w:rFonts w:ascii="Times New Roman" w:hAnsi="Times New Roman"/>
          </w:rPr>
          <w:t>/</w:t>
        </w:r>
        <w:r w:rsidRPr="00D2104B">
          <w:rPr>
            <w:rStyle w:val="ab"/>
            <w:rFonts w:ascii="Times New Roman" w:hAnsi="Times New Roman"/>
            <w:lang w:val="en-US"/>
          </w:rPr>
          <w:t>blog</w:t>
        </w:r>
        <w:r w:rsidRPr="00D2104B">
          <w:rPr>
            <w:rStyle w:val="ab"/>
            <w:rFonts w:ascii="Times New Roman" w:hAnsi="Times New Roman"/>
          </w:rPr>
          <w:t>/</w:t>
        </w:r>
        <w:proofErr w:type="spellStart"/>
        <w:r w:rsidRPr="00D2104B">
          <w:rPr>
            <w:rStyle w:val="ab"/>
            <w:rFonts w:ascii="Times New Roman" w:hAnsi="Times New Roman"/>
            <w:lang w:val="en-US"/>
          </w:rPr>
          <w:t>mexico</w:t>
        </w:r>
        <w:proofErr w:type="spellEnd"/>
        <w:r w:rsidRPr="00D2104B">
          <w:rPr>
            <w:rStyle w:val="ab"/>
            <w:rFonts w:ascii="Times New Roman" w:hAnsi="Times New Roman"/>
          </w:rPr>
          <w:t>-</w:t>
        </w:r>
        <w:r w:rsidRPr="00D2104B">
          <w:rPr>
            <w:rStyle w:val="ab"/>
            <w:rFonts w:ascii="Times New Roman" w:hAnsi="Times New Roman"/>
            <w:lang w:val="en-US"/>
          </w:rPr>
          <w:t>and</w:t>
        </w:r>
        <w:r w:rsidRPr="00D2104B">
          <w:rPr>
            <w:rStyle w:val="ab"/>
            <w:rFonts w:ascii="Times New Roman" w:hAnsi="Times New Roman"/>
          </w:rPr>
          <w:t>-</w:t>
        </w:r>
        <w:r w:rsidRPr="00D2104B">
          <w:rPr>
            <w:rStyle w:val="ab"/>
            <w:rFonts w:ascii="Times New Roman" w:hAnsi="Times New Roman"/>
            <w:lang w:val="en-US"/>
          </w:rPr>
          <w:t>environmental</w:t>
        </w:r>
        <w:r w:rsidRPr="00D2104B">
          <w:rPr>
            <w:rStyle w:val="ab"/>
            <w:rFonts w:ascii="Times New Roman" w:hAnsi="Times New Roman"/>
          </w:rPr>
          <w:t>-</w:t>
        </w:r>
        <w:proofErr w:type="spellStart"/>
        <w:r w:rsidRPr="00D2104B">
          <w:rPr>
            <w:rStyle w:val="ab"/>
            <w:rFonts w:ascii="Times New Roman" w:hAnsi="Times New Roman"/>
            <w:lang w:val="en-US"/>
          </w:rPr>
          <w:t>kuznets</w:t>
        </w:r>
        <w:proofErr w:type="spellEnd"/>
        <w:r w:rsidRPr="00D2104B">
          <w:rPr>
            <w:rStyle w:val="ab"/>
            <w:rFonts w:ascii="Times New Roman" w:hAnsi="Times New Roman"/>
          </w:rPr>
          <w:t>-</w:t>
        </w:r>
        <w:r w:rsidRPr="00D2104B">
          <w:rPr>
            <w:rStyle w:val="ab"/>
            <w:rFonts w:ascii="Times New Roman" w:hAnsi="Times New Roman"/>
            <w:lang w:val="en-US"/>
          </w:rPr>
          <w:t>curve</w:t>
        </w:r>
      </w:hyperlink>
      <w:r w:rsidRPr="00D2104B">
        <w:rPr>
          <w:rFonts w:ascii="Times New Roman" w:hAnsi="Times New Roman"/>
        </w:rPr>
        <w:t xml:space="preserve"> (дата обращения: 28.05.2013).</w:t>
      </w:r>
    </w:p>
  </w:footnote>
  <w:footnote w:id="13">
    <w:p w:rsidR="003666CA" w:rsidRDefault="00AF013D">
      <w:pPr>
        <w:pStyle w:val="a8"/>
      </w:pPr>
      <w:r w:rsidRPr="00D2104B">
        <w:rPr>
          <w:rStyle w:val="aa"/>
          <w:rFonts w:ascii="Times New Roman" w:hAnsi="Times New Roman"/>
        </w:rPr>
        <w:footnoteRef/>
      </w:r>
      <w:r w:rsidRPr="00D2104B">
        <w:rPr>
          <w:rFonts w:ascii="Times New Roman" w:hAnsi="Times New Roman"/>
          <w:lang w:val="en-US"/>
        </w:rPr>
        <w:t xml:space="preserve"> Environmental Kuznets curve [</w:t>
      </w:r>
      <w:r w:rsidRPr="00D2104B">
        <w:rPr>
          <w:rFonts w:ascii="Times New Roman" w:hAnsi="Times New Roman"/>
        </w:rPr>
        <w:t>Электронный</w:t>
      </w:r>
      <w:r w:rsidRPr="00D2104B">
        <w:rPr>
          <w:rFonts w:ascii="Times New Roman" w:hAnsi="Times New Roman"/>
          <w:lang w:val="en-US"/>
        </w:rPr>
        <w:t xml:space="preserve"> </w:t>
      </w:r>
      <w:r w:rsidRPr="00D2104B">
        <w:rPr>
          <w:rFonts w:ascii="Times New Roman" w:hAnsi="Times New Roman"/>
        </w:rPr>
        <w:t>документ</w:t>
      </w:r>
      <w:r w:rsidRPr="00D2104B">
        <w:rPr>
          <w:rFonts w:ascii="Times New Roman" w:hAnsi="Times New Roman"/>
          <w:lang w:val="en-US"/>
        </w:rPr>
        <w:t>] // New Palgrave Dictionary of Economics, 2</w:t>
      </w:r>
      <w:r w:rsidRPr="00D2104B">
        <w:rPr>
          <w:rFonts w:ascii="Times New Roman" w:hAnsi="Times New Roman"/>
          <w:vertAlign w:val="superscript"/>
          <w:lang w:val="en-US"/>
        </w:rPr>
        <w:t>nd</w:t>
      </w:r>
      <w:r w:rsidRPr="00D2104B">
        <w:rPr>
          <w:rFonts w:ascii="Times New Roman" w:hAnsi="Times New Roman"/>
          <w:lang w:val="en-US"/>
        </w:rPr>
        <w:t xml:space="preserve"> edition. URL</w:t>
      </w:r>
      <w:r w:rsidRPr="00D2104B">
        <w:rPr>
          <w:rFonts w:ascii="Times New Roman" w:hAnsi="Times New Roman"/>
        </w:rPr>
        <w:t xml:space="preserve">: </w:t>
      </w:r>
      <w:r w:rsidRPr="00D2104B">
        <w:rPr>
          <w:rFonts w:ascii="Times New Roman" w:hAnsi="Times New Roman"/>
          <w:lang w:val="en-US"/>
        </w:rPr>
        <w:t>www</w:t>
      </w:r>
      <w:r w:rsidRPr="00D2104B">
        <w:rPr>
          <w:rFonts w:ascii="Times New Roman" w:hAnsi="Times New Roman"/>
        </w:rPr>
        <w:t>9.</w:t>
      </w:r>
      <w:proofErr w:type="spellStart"/>
      <w:r w:rsidRPr="00D2104B">
        <w:rPr>
          <w:rFonts w:ascii="Times New Roman" w:hAnsi="Times New Roman"/>
          <w:lang w:val="en-US"/>
        </w:rPr>
        <w:t>georgetown</w:t>
      </w:r>
      <w:proofErr w:type="spellEnd"/>
      <w:r w:rsidRPr="00D2104B">
        <w:rPr>
          <w:rFonts w:ascii="Times New Roman" w:hAnsi="Times New Roman"/>
        </w:rPr>
        <w:t>.</w:t>
      </w:r>
      <w:proofErr w:type="spellStart"/>
      <w:r w:rsidRPr="00D2104B">
        <w:rPr>
          <w:rFonts w:ascii="Times New Roman" w:hAnsi="Times New Roman"/>
          <w:lang w:val="en-US"/>
        </w:rPr>
        <w:t>edu</w:t>
      </w:r>
      <w:proofErr w:type="spellEnd"/>
      <w:r w:rsidRPr="00D2104B">
        <w:rPr>
          <w:rFonts w:ascii="Times New Roman" w:hAnsi="Times New Roman"/>
        </w:rPr>
        <w:t>/</w:t>
      </w:r>
      <w:r w:rsidRPr="00D2104B">
        <w:rPr>
          <w:rFonts w:ascii="Times New Roman" w:hAnsi="Times New Roman"/>
          <w:lang w:val="en-US"/>
        </w:rPr>
        <w:t>faculty</w:t>
      </w:r>
      <w:r w:rsidRPr="00D2104B">
        <w:rPr>
          <w:rFonts w:ascii="Times New Roman" w:hAnsi="Times New Roman"/>
        </w:rPr>
        <w:t>/</w:t>
      </w:r>
      <w:proofErr w:type="spellStart"/>
      <w:r w:rsidRPr="00D2104B">
        <w:rPr>
          <w:rFonts w:ascii="Times New Roman" w:hAnsi="Times New Roman"/>
          <w:lang w:val="en-US"/>
        </w:rPr>
        <w:t>aml</w:t>
      </w:r>
      <w:proofErr w:type="spellEnd"/>
      <w:r w:rsidRPr="00D2104B">
        <w:rPr>
          <w:rFonts w:ascii="Times New Roman" w:hAnsi="Times New Roman"/>
        </w:rPr>
        <w:t>6/</w:t>
      </w:r>
      <w:r w:rsidRPr="00D2104B">
        <w:rPr>
          <w:rFonts w:ascii="Times New Roman" w:hAnsi="Times New Roman"/>
          <w:lang w:val="en-US"/>
        </w:rPr>
        <w:t>pdfs</w:t>
      </w:r>
      <w:r w:rsidRPr="00D2104B">
        <w:rPr>
          <w:rFonts w:ascii="Times New Roman" w:hAnsi="Times New Roman"/>
        </w:rPr>
        <w:t>&amp;</w:t>
      </w:r>
      <w:r w:rsidRPr="00D2104B">
        <w:rPr>
          <w:rFonts w:ascii="Times New Roman" w:hAnsi="Times New Roman"/>
          <w:lang w:val="en-US"/>
        </w:rPr>
        <w:t>zips</w:t>
      </w:r>
      <w:r w:rsidRPr="00D2104B">
        <w:rPr>
          <w:rFonts w:ascii="Times New Roman" w:hAnsi="Times New Roman"/>
        </w:rPr>
        <w:t>/</w:t>
      </w:r>
      <w:proofErr w:type="spellStart"/>
      <w:r w:rsidRPr="00D2104B">
        <w:rPr>
          <w:rFonts w:ascii="Times New Roman" w:hAnsi="Times New Roman"/>
          <w:lang w:val="en-US"/>
        </w:rPr>
        <w:t>PalfraveEKS</w:t>
      </w:r>
      <w:proofErr w:type="spellEnd"/>
      <w:r w:rsidRPr="00D2104B">
        <w:rPr>
          <w:rFonts w:ascii="Times New Roman" w:hAnsi="Times New Roman"/>
        </w:rPr>
        <w:t>.</w:t>
      </w:r>
      <w:r w:rsidRPr="00D2104B">
        <w:rPr>
          <w:rFonts w:ascii="Times New Roman" w:hAnsi="Times New Roman"/>
          <w:lang w:val="en-US"/>
        </w:rPr>
        <w:t>pdf</w:t>
      </w:r>
      <w:r w:rsidRPr="00D2104B">
        <w:rPr>
          <w:rFonts w:ascii="Times New Roman" w:hAnsi="Times New Roman"/>
        </w:rPr>
        <w:t xml:space="preserve"> (дата обращения: 28.05.2013).</w:t>
      </w:r>
    </w:p>
  </w:footnote>
  <w:footnote w:id="14">
    <w:p w:rsidR="003666CA" w:rsidRPr="001A7F34" w:rsidRDefault="00AF013D">
      <w:pPr>
        <w:pStyle w:val="a8"/>
        <w:rPr>
          <w:lang w:val="en-US"/>
        </w:rPr>
      </w:pPr>
      <w:r>
        <w:rPr>
          <w:rStyle w:val="aa"/>
        </w:rPr>
        <w:footnoteRef/>
      </w:r>
      <w:r w:rsidRPr="00AE2151">
        <w:rPr>
          <w:lang w:val="en-US"/>
        </w:rPr>
        <w:t xml:space="preserve"> </w:t>
      </w:r>
      <w:r w:rsidRPr="00156278">
        <w:rPr>
          <w:rFonts w:ascii="Times New Roman" w:hAnsi="Times New Roman"/>
          <w:lang w:val="en-US"/>
        </w:rPr>
        <w:t xml:space="preserve">Climate Change Course on Real-Time Research / URL: </w:t>
      </w:r>
      <w:hyperlink r:id="rId7" w:history="1">
        <w:r w:rsidRPr="00156278">
          <w:rPr>
            <w:rStyle w:val="ab"/>
            <w:rFonts w:ascii="Times New Roman" w:hAnsi="Times New Roman"/>
            <w:lang w:val="en-US"/>
          </w:rPr>
          <w:t>www.politicalscience.nd.edu/news/354710climate-change-course-draws-on-real-time-research/</w:t>
        </w:r>
      </w:hyperlink>
      <w:r w:rsidRPr="00156278">
        <w:rPr>
          <w:rFonts w:ascii="Times New Roman" w:hAnsi="Times New Roman"/>
          <w:lang w:val="en-US"/>
        </w:rPr>
        <w:t xml:space="preserve"> (</w:t>
      </w:r>
      <w:r w:rsidRPr="00156278">
        <w:rPr>
          <w:rFonts w:ascii="Times New Roman" w:hAnsi="Times New Roman"/>
        </w:rPr>
        <w:t>дата</w:t>
      </w:r>
      <w:r w:rsidRPr="00156278">
        <w:rPr>
          <w:rFonts w:ascii="Times New Roman" w:hAnsi="Times New Roman"/>
          <w:lang w:val="en-US"/>
        </w:rPr>
        <w:t xml:space="preserve"> </w:t>
      </w:r>
      <w:r w:rsidRPr="00156278">
        <w:rPr>
          <w:rFonts w:ascii="Times New Roman" w:hAnsi="Times New Roman"/>
        </w:rPr>
        <w:t>обращения</w:t>
      </w:r>
      <w:r w:rsidRPr="00156278">
        <w:rPr>
          <w:rFonts w:ascii="Times New Roman" w:hAnsi="Times New Roman"/>
          <w:lang w:val="en-US"/>
        </w:rPr>
        <w:t>: 29.05.2013).</w:t>
      </w:r>
    </w:p>
  </w:footnote>
  <w:footnote w:id="15">
    <w:p w:rsidR="003666CA" w:rsidRDefault="00AF013D">
      <w:pPr>
        <w:pStyle w:val="a8"/>
      </w:pPr>
      <w:r w:rsidRPr="00922E16">
        <w:rPr>
          <w:rStyle w:val="aa"/>
          <w:rFonts w:ascii="Times New Roman" w:hAnsi="Times New Roman"/>
        </w:rPr>
        <w:footnoteRef/>
      </w:r>
      <w:r w:rsidRPr="00922E16">
        <w:rPr>
          <w:rFonts w:ascii="Times New Roman" w:hAnsi="Times New Roman"/>
          <w:lang w:val="en-US"/>
        </w:rPr>
        <w:t xml:space="preserve"> How serious a problem do you think climate change is, </w:t>
      </w:r>
      <w:proofErr w:type="gramStart"/>
      <w:r w:rsidRPr="00922E16">
        <w:rPr>
          <w:rFonts w:ascii="Times New Roman" w:hAnsi="Times New Roman"/>
          <w:lang w:val="en-US"/>
        </w:rPr>
        <w:t>2009.</w:t>
      </w:r>
      <w:proofErr w:type="gramEnd"/>
      <w:r w:rsidRPr="00922E16">
        <w:rPr>
          <w:rFonts w:ascii="Times New Roman" w:hAnsi="Times New Roman"/>
          <w:lang w:val="en-US"/>
        </w:rPr>
        <w:t xml:space="preserve"> // EUROSTAT. URL</w:t>
      </w:r>
      <w:r w:rsidRPr="00922E16">
        <w:rPr>
          <w:rFonts w:ascii="Times New Roman" w:hAnsi="Times New Roman"/>
        </w:rPr>
        <w:t xml:space="preserve">: </w:t>
      </w:r>
      <w:hyperlink r:id="rId8" w:history="1">
        <w:r w:rsidRPr="00922E16">
          <w:rPr>
            <w:rStyle w:val="ab"/>
            <w:rFonts w:ascii="Times New Roman" w:hAnsi="Times New Roman"/>
            <w:lang w:val="en-US"/>
          </w:rPr>
          <w:t>http</w:t>
        </w:r>
        <w:r w:rsidRPr="00922E16">
          <w:rPr>
            <w:rStyle w:val="ab"/>
            <w:rFonts w:ascii="Times New Roman" w:hAnsi="Times New Roman"/>
          </w:rPr>
          <w:t>://</w:t>
        </w:r>
        <w:proofErr w:type="spellStart"/>
        <w:r w:rsidRPr="00922E16">
          <w:rPr>
            <w:rStyle w:val="ab"/>
            <w:rFonts w:ascii="Times New Roman" w:hAnsi="Times New Roman"/>
            <w:lang w:val="en-US"/>
          </w:rPr>
          <w:t>epp</w:t>
        </w:r>
        <w:proofErr w:type="spellEnd"/>
        <w:r w:rsidRPr="00922E16">
          <w:rPr>
            <w:rStyle w:val="ab"/>
            <w:rFonts w:ascii="Times New Roman" w:hAnsi="Times New Roman"/>
          </w:rPr>
          <w:t>.</w:t>
        </w:r>
        <w:proofErr w:type="spellStart"/>
        <w:r w:rsidRPr="00922E16">
          <w:rPr>
            <w:rStyle w:val="ab"/>
            <w:rFonts w:ascii="Times New Roman" w:hAnsi="Times New Roman"/>
            <w:lang w:val="en-US"/>
          </w:rPr>
          <w:t>eurostat</w:t>
        </w:r>
        <w:proofErr w:type="spellEnd"/>
        <w:r w:rsidRPr="00922E16">
          <w:rPr>
            <w:rStyle w:val="ab"/>
            <w:rFonts w:ascii="Times New Roman" w:hAnsi="Times New Roman"/>
          </w:rPr>
          <w:t>.</w:t>
        </w:r>
        <w:proofErr w:type="spellStart"/>
        <w:r w:rsidRPr="00922E16">
          <w:rPr>
            <w:rStyle w:val="ab"/>
            <w:rFonts w:ascii="Times New Roman" w:hAnsi="Times New Roman"/>
            <w:lang w:val="en-US"/>
          </w:rPr>
          <w:t>ec</w:t>
        </w:r>
        <w:proofErr w:type="spellEnd"/>
        <w:r w:rsidRPr="00922E16">
          <w:rPr>
            <w:rStyle w:val="ab"/>
            <w:rFonts w:ascii="Times New Roman" w:hAnsi="Times New Roman"/>
          </w:rPr>
          <w:t>.</w:t>
        </w:r>
        <w:proofErr w:type="spellStart"/>
        <w:r w:rsidRPr="00922E16">
          <w:rPr>
            <w:rStyle w:val="ab"/>
            <w:rFonts w:ascii="Times New Roman" w:hAnsi="Times New Roman"/>
            <w:lang w:val="en-US"/>
          </w:rPr>
          <w:t>europa</w:t>
        </w:r>
        <w:proofErr w:type="spellEnd"/>
        <w:r w:rsidRPr="00922E16">
          <w:rPr>
            <w:rStyle w:val="ab"/>
            <w:rFonts w:ascii="Times New Roman" w:hAnsi="Times New Roman"/>
          </w:rPr>
          <w:t>.</w:t>
        </w:r>
        <w:proofErr w:type="spellStart"/>
        <w:r w:rsidRPr="00922E16">
          <w:rPr>
            <w:rStyle w:val="ab"/>
            <w:rFonts w:ascii="Times New Roman" w:hAnsi="Times New Roman"/>
            <w:lang w:val="en-US"/>
          </w:rPr>
          <w:t>eu</w:t>
        </w:r>
        <w:proofErr w:type="spellEnd"/>
        <w:r w:rsidRPr="00922E16">
          <w:rPr>
            <w:rStyle w:val="ab"/>
            <w:rFonts w:ascii="Times New Roman" w:hAnsi="Times New Roman"/>
          </w:rPr>
          <w:t>/</w:t>
        </w:r>
        <w:r w:rsidRPr="00922E16">
          <w:rPr>
            <w:rStyle w:val="ab"/>
            <w:rFonts w:ascii="Times New Roman" w:hAnsi="Times New Roman"/>
            <w:lang w:val="en-US"/>
          </w:rPr>
          <w:t>statistics</w:t>
        </w:r>
        <w:r w:rsidRPr="00922E16">
          <w:rPr>
            <w:rStyle w:val="ab"/>
            <w:rFonts w:ascii="Times New Roman" w:hAnsi="Times New Roman"/>
          </w:rPr>
          <w:t>_</w:t>
        </w:r>
        <w:r w:rsidRPr="00922E16">
          <w:rPr>
            <w:rStyle w:val="ab"/>
            <w:rFonts w:ascii="Times New Roman" w:hAnsi="Times New Roman"/>
            <w:lang w:val="en-US"/>
          </w:rPr>
          <w:t>explained</w:t>
        </w:r>
        <w:r w:rsidRPr="00922E16">
          <w:rPr>
            <w:rStyle w:val="ab"/>
            <w:rFonts w:ascii="Times New Roman" w:hAnsi="Times New Roman"/>
          </w:rPr>
          <w:t>/</w:t>
        </w:r>
        <w:r w:rsidRPr="00922E16">
          <w:rPr>
            <w:rStyle w:val="ab"/>
            <w:rFonts w:ascii="Times New Roman" w:hAnsi="Times New Roman"/>
            <w:lang w:val="en-US"/>
          </w:rPr>
          <w:t>index</w:t>
        </w:r>
        <w:r w:rsidRPr="00922E16">
          <w:rPr>
            <w:rStyle w:val="ab"/>
            <w:rFonts w:ascii="Times New Roman" w:hAnsi="Times New Roman"/>
          </w:rPr>
          <w:t>.</w:t>
        </w:r>
        <w:proofErr w:type="spellStart"/>
        <w:r w:rsidRPr="00922E16">
          <w:rPr>
            <w:rStyle w:val="ab"/>
            <w:rFonts w:ascii="Times New Roman" w:hAnsi="Times New Roman"/>
            <w:lang w:val="en-US"/>
          </w:rPr>
          <w:t>php</w:t>
        </w:r>
        <w:proofErr w:type="spellEnd"/>
        <w:r w:rsidRPr="00922E16">
          <w:rPr>
            <w:rStyle w:val="ab"/>
            <w:rFonts w:ascii="Times New Roman" w:hAnsi="Times New Roman"/>
          </w:rPr>
          <w:t>?</w:t>
        </w:r>
        <w:r w:rsidRPr="00922E16">
          <w:rPr>
            <w:rStyle w:val="ab"/>
            <w:rFonts w:ascii="Times New Roman" w:hAnsi="Times New Roman"/>
            <w:lang w:val="en-US"/>
          </w:rPr>
          <w:t>title</w:t>
        </w:r>
        <w:r w:rsidRPr="00922E16">
          <w:rPr>
            <w:rStyle w:val="ab"/>
            <w:rFonts w:ascii="Times New Roman" w:hAnsi="Times New Roman"/>
          </w:rPr>
          <w:t>=</w:t>
        </w:r>
        <w:r w:rsidRPr="00922E16">
          <w:rPr>
            <w:rStyle w:val="ab"/>
            <w:rFonts w:ascii="Times New Roman" w:hAnsi="Times New Roman"/>
            <w:lang w:val="en-US"/>
          </w:rPr>
          <w:t>File</w:t>
        </w:r>
        <w:r w:rsidRPr="00922E16">
          <w:rPr>
            <w:rStyle w:val="ab"/>
            <w:rFonts w:ascii="Times New Roman" w:hAnsi="Times New Roman"/>
          </w:rPr>
          <w:t>:</w:t>
        </w:r>
        <w:r w:rsidRPr="00922E16">
          <w:rPr>
            <w:rStyle w:val="ab"/>
            <w:rFonts w:ascii="Times New Roman" w:hAnsi="Times New Roman"/>
            <w:lang w:val="en-US"/>
          </w:rPr>
          <w:t>How</w:t>
        </w:r>
        <w:r w:rsidRPr="00922E16">
          <w:rPr>
            <w:rStyle w:val="ab"/>
            <w:rFonts w:ascii="Times New Roman" w:hAnsi="Times New Roman"/>
          </w:rPr>
          <w:t>_</w:t>
        </w:r>
        <w:r w:rsidRPr="00922E16">
          <w:rPr>
            <w:rStyle w:val="ab"/>
            <w:rFonts w:ascii="Times New Roman" w:hAnsi="Times New Roman"/>
            <w:lang w:val="en-US"/>
          </w:rPr>
          <w:t>serious</w:t>
        </w:r>
        <w:r w:rsidRPr="00922E16">
          <w:rPr>
            <w:rStyle w:val="ab"/>
            <w:rFonts w:ascii="Times New Roman" w:hAnsi="Times New Roman"/>
          </w:rPr>
          <w:t>_</w:t>
        </w:r>
        <w:r w:rsidRPr="00922E16">
          <w:rPr>
            <w:rStyle w:val="ab"/>
            <w:rFonts w:ascii="Times New Roman" w:hAnsi="Times New Roman"/>
            <w:lang w:val="en-US"/>
          </w:rPr>
          <w:t>a</w:t>
        </w:r>
        <w:r w:rsidRPr="00922E16">
          <w:rPr>
            <w:rStyle w:val="ab"/>
            <w:rFonts w:ascii="Times New Roman" w:hAnsi="Times New Roman"/>
          </w:rPr>
          <w:t>_</w:t>
        </w:r>
        <w:r w:rsidRPr="00922E16">
          <w:rPr>
            <w:rStyle w:val="ab"/>
            <w:rFonts w:ascii="Times New Roman" w:hAnsi="Times New Roman"/>
            <w:lang w:val="en-US"/>
          </w:rPr>
          <w:t>problem</w:t>
        </w:r>
        <w:r w:rsidRPr="00922E16">
          <w:rPr>
            <w:rStyle w:val="ab"/>
            <w:rFonts w:ascii="Times New Roman" w:hAnsi="Times New Roman"/>
          </w:rPr>
          <w:t>_</w:t>
        </w:r>
        <w:r w:rsidRPr="00922E16">
          <w:rPr>
            <w:rStyle w:val="ab"/>
            <w:rFonts w:ascii="Times New Roman" w:hAnsi="Times New Roman"/>
            <w:lang w:val="en-US"/>
          </w:rPr>
          <w:t>do</w:t>
        </w:r>
        <w:r w:rsidRPr="00922E16">
          <w:rPr>
            <w:rStyle w:val="ab"/>
            <w:rFonts w:ascii="Times New Roman" w:hAnsi="Times New Roman"/>
          </w:rPr>
          <w:t>_</w:t>
        </w:r>
        <w:r w:rsidRPr="00922E16">
          <w:rPr>
            <w:rStyle w:val="ab"/>
            <w:rFonts w:ascii="Times New Roman" w:hAnsi="Times New Roman"/>
            <w:lang w:val="en-US"/>
          </w:rPr>
          <w:t>you</w:t>
        </w:r>
        <w:r w:rsidRPr="00922E16">
          <w:rPr>
            <w:rStyle w:val="ab"/>
            <w:rFonts w:ascii="Times New Roman" w:hAnsi="Times New Roman"/>
          </w:rPr>
          <w:t>_</w:t>
        </w:r>
        <w:r w:rsidRPr="00922E16">
          <w:rPr>
            <w:rStyle w:val="ab"/>
            <w:rFonts w:ascii="Times New Roman" w:hAnsi="Times New Roman"/>
            <w:lang w:val="en-US"/>
          </w:rPr>
          <w:t>think</w:t>
        </w:r>
        <w:r w:rsidRPr="00922E16">
          <w:rPr>
            <w:rStyle w:val="ab"/>
            <w:rFonts w:ascii="Times New Roman" w:hAnsi="Times New Roman"/>
          </w:rPr>
          <w:t>_</w:t>
        </w:r>
        <w:r w:rsidRPr="00922E16">
          <w:rPr>
            <w:rStyle w:val="ab"/>
            <w:rFonts w:ascii="Times New Roman" w:hAnsi="Times New Roman"/>
            <w:lang w:val="en-US"/>
          </w:rPr>
          <w:t>climate</w:t>
        </w:r>
        <w:r w:rsidRPr="00922E16">
          <w:rPr>
            <w:rStyle w:val="ab"/>
            <w:rFonts w:ascii="Times New Roman" w:hAnsi="Times New Roman"/>
          </w:rPr>
          <w:t>_</w:t>
        </w:r>
        <w:r w:rsidRPr="00922E16">
          <w:rPr>
            <w:rStyle w:val="ab"/>
            <w:rFonts w:ascii="Times New Roman" w:hAnsi="Times New Roman"/>
            <w:lang w:val="en-US"/>
          </w:rPr>
          <w:t>change</w:t>
        </w:r>
        <w:r w:rsidRPr="00922E16">
          <w:rPr>
            <w:rStyle w:val="ab"/>
            <w:rFonts w:ascii="Times New Roman" w:hAnsi="Times New Roman"/>
          </w:rPr>
          <w:t>_</w:t>
        </w:r>
        <w:r w:rsidRPr="00922E16">
          <w:rPr>
            <w:rStyle w:val="ab"/>
            <w:rFonts w:ascii="Times New Roman" w:hAnsi="Times New Roman"/>
            <w:lang w:val="en-US"/>
          </w:rPr>
          <w:t>is</w:t>
        </w:r>
        <w:r w:rsidRPr="00922E16">
          <w:rPr>
            <w:rStyle w:val="ab"/>
            <w:rFonts w:ascii="Times New Roman" w:hAnsi="Times New Roman"/>
          </w:rPr>
          <w:t>,_</w:t>
        </w:r>
        <w:r w:rsidRPr="00922E16">
          <w:rPr>
            <w:rStyle w:val="ab"/>
            <w:rFonts w:ascii="Times New Roman" w:hAnsi="Times New Roman"/>
            <w:lang w:val="en-US"/>
          </w:rPr>
          <w:t>EU</w:t>
        </w:r>
        <w:r w:rsidRPr="00922E16">
          <w:rPr>
            <w:rStyle w:val="ab"/>
            <w:rFonts w:ascii="Times New Roman" w:hAnsi="Times New Roman"/>
          </w:rPr>
          <w:t>-27,_2009.</w:t>
        </w:r>
        <w:r w:rsidRPr="00922E16">
          <w:rPr>
            <w:rStyle w:val="ab"/>
            <w:rFonts w:ascii="Times New Roman" w:hAnsi="Times New Roman"/>
            <w:lang w:val="en-US"/>
          </w:rPr>
          <w:t>PNG</w:t>
        </w:r>
        <w:r w:rsidRPr="00922E16">
          <w:rPr>
            <w:rStyle w:val="ab"/>
            <w:rFonts w:ascii="Times New Roman" w:hAnsi="Times New Roman"/>
          </w:rPr>
          <w:t>&amp;</w:t>
        </w:r>
        <w:proofErr w:type="spellStart"/>
        <w:r w:rsidRPr="00922E16">
          <w:rPr>
            <w:rStyle w:val="ab"/>
            <w:rFonts w:ascii="Times New Roman" w:hAnsi="Times New Roman"/>
            <w:lang w:val="en-US"/>
          </w:rPr>
          <w:t>filetimestamp</w:t>
        </w:r>
        <w:proofErr w:type="spellEnd"/>
        <w:r w:rsidRPr="00922E16">
          <w:rPr>
            <w:rStyle w:val="ab"/>
            <w:rFonts w:ascii="Times New Roman" w:hAnsi="Times New Roman"/>
          </w:rPr>
          <w:t>=20111018081112</w:t>
        </w:r>
      </w:hyperlink>
      <w:r w:rsidRPr="00922E16">
        <w:rPr>
          <w:rFonts w:ascii="Times New Roman" w:hAnsi="Times New Roman"/>
        </w:rPr>
        <w:t xml:space="preserve"> (дата обращения: 01.06.2013).</w:t>
      </w:r>
    </w:p>
  </w:footnote>
  <w:footnote w:id="16">
    <w:p w:rsidR="003666CA" w:rsidRPr="001A7F34" w:rsidRDefault="00AF013D">
      <w:pPr>
        <w:pStyle w:val="a8"/>
        <w:rPr>
          <w:lang w:val="en-US"/>
        </w:rPr>
      </w:pPr>
      <w:r w:rsidRPr="00922E16">
        <w:rPr>
          <w:rStyle w:val="aa"/>
          <w:rFonts w:ascii="Times New Roman" w:hAnsi="Times New Roman"/>
        </w:rPr>
        <w:footnoteRef/>
      </w:r>
      <w:r w:rsidRPr="00922E16">
        <w:rPr>
          <w:rFonts w:ascii="Times New Roman" w:hAnsi="Times New Roman"/>
          <w:lang w:val="en-US"/>
        </w:rPr>
        <w:t xml:space="preserve"> Parry M., </w:t>
      </w:r>
      <w:proofErr w:type="spellStart"/>
      <w:r w:rsidRPr="00922E16">
        <w:rPr>
          <w:rFonts w:ascii="Times New Roman" w:hAnsi="Times New Roman"/>
          <w:lang w:val="en-US"/>
        </w:rPr>
        <w:t>Canziani</w:t>
      </w:r>
      <w:proofErr w:type="spellEnd"/>
      <w:r w:rsidRPr="00922E16">
        <w:rPr>
          <w:rFonts w:ascii="Times New Roman" w:hAnsi="Times New Roman"/>
          <w:lang w:val="en-US"/>
        </w:rPr>
        <w:t xml:space="preserve"> O., </w:t>
      </w:r>
      <w:proofErr w:type="spellStart"/>
      <w:r w:rsidRPr="00922E16">
        <w:rPr>
          <w:rFonts w:ascii="Times New Roman" w:hAnsi="Times New Roman"/>
          <w:lang w:val="en-US"/>
        </w:rPr>
        <w:t>Palutikof</w:t>
      </w:r>
      <w:proofErr w:type="spellEnd"/>
      <w:r w:rsidRPr="00922E16">
        <w:rPr>
          <w:rFonts w:ascii="Times New Roman" w:hAnsi="Times New Roman"/>
          <w:lang w:val="en-US"/>
        </w:rPr>
        <w:t xml:space="preserve"> J. (</w:t>
      </w:r>
      <w:proofErr w:type="spellStart"/>
      <w:proofErr w:type="gramStart"/>
      <w:r w:rsidRPr="00922E16">
        <w:rPr>
          <w:rFonts w:ascii="Times New Roman" w:hAnsi="Times New Roman"/>
          <w:lang w:val="en-US"/>
        </w:rPr>
        <w:t>eds</w:t>
      </w:r>
      <w:proofErr w:type="spellEnd"/>
      <w:proofErr w:type="gramEnd"/>
      <w:r w:rsidRPr="00922E16">
        <w:rPr>
          <w:rFonts w:ascii="Times New Roman" w:hAnsi="Times New Roman"/>
          <w:lang w:val="en-US"/>
        </w:rPr>
        <w:t xml:space="preserve">) Climate Change 2007: Impacts, Adaptation and Vulnerability / Cambridge: Cambridge University Press, 2007. – P. 26. </w:t>
      </w:r>
    </w:p>
  </w:footnote>
  <w:footnote w:id="17">
    <w:p w:rsidR="003666CA" w:rsidRDefault="00AF013D">
      <w:pPr>
        <w:pStyle w:val="a8"/>
      </w:pPr>
      <w:r w:rsidRPr="00922E16">
        <w:rPr>
          <w:rStyle w:val="aa"/>
          <w:rFonts w:ascii="Times New Roman" w:hAnsi="Times New Roman"/>
        </w:rPr>
        <w:footnoteRef/>
      </w:r>
      <w:r w:rsidRPr="00922E16">
        <w:rPr>
          <w:rFonts w:ascii="Times New Roman" w:hAnsi="Times New Roman"/>
        </w:rPr>
        <w:t xml:space="preserve">Кокорин А.О. Современная климатическая политика мирового сообщества и ее значимость для России. [Электронный документ] </w:t>
      </w:r>
      <w:r w:rsidRPr="00922E16">
        <w:rPr>
          <w:rFonts w:ascii="Times New Roman" w:hAnsi="Times New Roman"/>
          <w:lang w:val="en-US"/>
        </w:rPr>
        <w:t>URL</w:t>
      </w:r>
      <w:r w:rsidRPr="00922E16">
        <w:rPr>
          <w:rFonts w:ascii="Times New Roman" w:hAnsi="Times New Roman"/>
        </w:rPr>
        <w:t xml:space="preserve">: </w:t>
      </w:r>
      <w:hyperlink r:id="rId9" w:history="1">
        <w:r w:rsidRPr="00922E16">
          <w:rPr>
            <w:rStyle w:val="ab"/>
            <w:rFonts w:ascii="Times New Roman" w:hAnsi="Times New Roman"/>
          </w:rPr>
          <w:t>https://www.google.ru/url?sa=t&amp;rct=j&amp;q=&amp;esrc=s&amp;source=web&amp;cd=6&amp;ved=0CFIQFjAF&amp;url=http%3A%2F%2Fwww.wwf.ru%2Fdata%2Fclimate%2F2013%2Fsovremennaya-klimaticheskaya-politika-mirovogo-soobshestva-i-ee-znachimost-dlya-rossii.doc&amp;ei=0TKiUfbgL4an4gTyxIDADA&amp;usg=AFQjCNHiWV0MOUksx2p2v-W-gaG-Edfq9w&amp;sig2=ceLYEo8mwuid01STyrScfA&amp;bvm=bv.47008514,d.bGE&amp;cad=rjt</w:t>
        </w:r>
      </w:hyperlink>
      <w:r w:rsidRPr="00922E16">
        <w:rPr>
          <w:rFonts w:ascii="Times New Roman" w:hAnsi="Times New Roman"/>
        </w:rPr>
        <w:t>. (</w:t>
      </w:r>
      <w:proofErr w:type="gramStart"/>
      <w:r w:rsidRPr="00922E16">
        <w:rPr>
          <w:rFonts w:ascii="Times New Roman" w:hAnsi="Times New Roman"/>
        </w:rPr>
        <w:t>дата</w:t>
      </w:r>
      <w:proofErr w:type="gramEnd"/>
      <w:r w:rsidRPr="00922E16">
        <w:rPr>
          <w:rFonts w:ascii="Times New Roman" w:hAnsi="Times New Roman"/>
        </w:rPr>
        <w:t xml:space="preserve"> обращения: 26.05.2013).</w:t>
      </w:r>
    </w:p>
  </w:footnote>
  <w:footnote w:id="18">
    <w:p w:rsidR="003666CA" w:rsidRDefault="00AF013D">
      <w:pPr>
        <w:pStyle w:val="a8"/>
      </w:pPr>
      <w:r w:rsidRPr="00922E16">
        <w:rPr>
          <w:rStyle w:val="aa"/>
          <w:rFonts w:ascii="Times New Roman" w:hAnsi="Times New Roman"/>
        </w:rPr>
        <w:footnoteRef/>
      </w:r>
      <w:r w:rsidRPr="00922E16">
        <w:rPr>
          <w:rFonts w:ascii="Times New Roman" w:hAnsi="Times New Roman"/>
        </w:rPr>
        <w:t xml:space="preserve"> Переговоры ООН по климату в Катаре закончились внезапно, но успешно / РИА Новости </w:t>
      </w:r>
      <w:r w:rsidRPr="00922E16">
        <w:rPr>
          <w:rFonts w:ascii="Times New Roman" w:hAnsi="Times New Roman"/>
          <w:lang w:val="en-US"/>
        </w:rPr>
        <w:t>URL</w:t>
      </w:r>
      <w:r w:rsidRPr="00922E16">
        <w:rPr>
          <w:rFonts w:ascii="Times New Roman" w:hAnsi="Times New Roman"/>
        </w:rPr>
        <w:t xml:space="preserve">: </w:t>
      </w:r>
      <w:hyperlink r:id="rId10" w:history="1">
        <w:r w:rsidRPr="00922E16">
          <w:rPr>
            <w:rStyle w:val="ab"/>
            <w:rFonts w:ascii="Times New Roman" w:hAnsi="Times New Roman"/>
          </w:rPr>
          <w:t>http://ria.ru/science/20121209/913993056.html</w:t>
        </w:r>
      </w:hyperlink>
      <w:r w:rsidRPr="00922E16">
        <w:rPr>
          <w:rFonts w:ascii="Times New Roman" w:hAnsi="Times New Roman"/>
        </w:rPr>
        <w:t xml:space="preserve">. </w:t>
      </w:r>
      <w:r w:rsidRPr="001A7F34">
        <w:rPr>
          <w:rFonts w:ascii="Times New Roman" w:hAnsi="Times New Roman"/>
        </w:rPr>
        <w:t>(</w:t>
      </w:r>
      <w:proofErr w:type="gramStart"/>
      <w:r w:rsidRPr="00922E16">
        <w:rPr>
          <w:rFonts w:ascii="Times New Roman" w:hAnsi="Times New Roman"/>
        </w:rPr>
        <w:t>дата</w:t>
      </w:r>
      <w:proofErr w:type="gramEnd"/>
      <w:r w:rsidRPr="001A7F34">
        <w:rPr>
          <w:rFonts w:ascii="Times New Roman" w:hAnsi="Times New Roman"/>
        </w:rPr>
        <w:t xml:space="preserve"> </w:t>
      </w:r>
      <w:r w:rsidRPr="00922E16">
        <w:rPr>
          <w:rFonts w:ascii="Times New Roman" w:hAnsi="Times New Roman"/>
        </w:rPr>
        <w:t>обращения</w:t>
      </w:r>
      <w:r w:rsidRPr="001A7F34">
        <w:rPr>
          <w:rFonts w:ascii="Times New Roman" w:hAnsi="Times New Roman"/>
        </w:rPr>
        <w:t xml:space="preserve">: 26.05.2013). </w:t>
      </w:r>
    </w:p>
  </w:footnote>
  <w:footnote w:id="19">
    <w:p w:rsidR="003666CA" w:rsidRDefault="00AF013D" w:rsidP="00ED3E42">
      <w:pPr>
        <w:pStyle w:val="a8"/>
      </w:pPr>
      <w:r w:rsidRPr="00922E16">
        <w:rPr>
          <w:rStyle w:val="ae"/>
          <w:rFonts w:ascii="Times New Roman" w:hAnsi="Times New Roman"/>
        </w:rPr>
        <w:footnoteRef/>
      </w:r>
      <w:r w:rsidRPr="00922E16">
        <w:rPr>
          <w:rFonts w:ascii="Times New Roman" w:hAnsi="Times New Roman"/>
        </w:rPr>
        <w:t xml:space="preserve">  Киотский протокол продлен вопреки усилиям России // </w:t>
      </w:r>
      <w:hyperlink r:id="rId11" w:history="1">
        <w:r w:rsidRPr="00922E16">
          <w:rPr>
            <w:rStyle w:val="ab"/>
            <w:rFonts w:ascii="Times New Roman" w:hAnsi="Times New Roman"/>
          </w:rPr>
          <w:t>http://www.bbc.co.uk/russian/international/2012/12/121208_kyoto_protocol_extension.shtml</w:t>
        </w:r>
      </w:hyperlink>
      <w:r w:rsidRPr="00922E16">
        <w:rPr>
          <w:rFonts w:ascii="Times New Roman" w:hAnsi="Times New Roman"/>
        </w:rPr>
        <w:t>.</w:t>
      </w:r>
      <w:r w:rsidRPr="00D2104B">
        <w:rPr>
          <w:rFonts w:ascii="Times New Roman" w:hAnsi="Times New Roman"/>
        </w:rPr>
        <w:t xml:space="preserve"> </w:t>
      </w:r>
    </w:p>
  </w:footnote>
  <w:footnote w:id="20">
    <w:p w:rsidR="003666CA" w:rsidRDefault="00AF013D">
      <w:pPr>
        <w:pStyle w:val="a8"/>
      </w:pPr>
      <w:r w:rsidRPr="00D2104B">
        <w:rPr>
          <w:rStyle w:val="aa"/>
          <w:rFonts w:ascii="Times New Roman" w:hAnsi="Times New Roman"/>
        </w:rPr>
        <w:footnoteRef/>
      </w:r>
      <w:r w:rsidRPr="00D2104B">
        <w:rPr>
          <w:rFonts w:ascii="Times New Roman" w:hAnsi="Times New Roman"/>
        </w:rPr>
        <w:t xml:space="preserve"> Англо-русский политический словарь / </w:t>
      </w:r>
      <w:r w:rsidRPr="00D2104B">
        <w:rPr>
          <w:rFonts w:ascii="Times New Roman" w:hAnsi="Times New Roman"/>
          <w:lang w:val="en-US"/>
        </w:rPr>
        <w:t>URL</w:t>
      </w:r>
      <w:r w:rsidRPr="00D2104B">
        <w:rPr>
          <w:rFonts w:ascii="Times New Roman" w:hAnsi="Times New Roman"/>
        </w:rPr>
        <w:t xml:space="preserve">: </w:t>
      </w:r>
      <w:hyperlink r:id="rId12" w:history="1">
        <w:r w:rsidRPr="00D2104B">
          <w:rPr>
            <w:rStyle w:val="ab"/>
            <w:rFonts w:ascii="Times New Roman" w:hAnsi="Times New Roman"/>
          </w:rPr>
          <w:t>http://www.classes.ru/dictionary-english-russian-polit.htm</w:t>
        </w:r>
      </w:hyperlink>
      <w:r w:rsidRPr="00D2104B">
        <w:rPr>
          <w:rFonts w:ascii="Times New Roman" w:hAnsi="Times New Roman"/>
        </w:rPr>
        <w:t>.</w:t>
      </w:r>
    </w:p>
  </w:footnote>
  <w:footnote w:id="21">
    <w:p w:rsidR="003666CA" w:rsidRDefault="00AF013D">
      <w:pPr>
        <w:pStyle w:val="a8"/>
      </w:pPr>
      <w:r w:rsidRPr="00D2104B">
        <w:rPr>
          <w:rStyle w:val="aa"/>
          <w:rFonts w:ascii="Times New Roman" w:hAnsi="Times New Roman"/>
        </w:rPr>
        <w:footnoteRef/>
      </w:r>
      <w:r w:rsidRPr="00D2104B">
        <w:rPr>
          <w:rFonts w:ascii="Times New Roman" w:hAnsi="Times New Roman"/>
          <w:lang w:val="en-US"/>
        </w:rPr>
        <w:t xml:space="preserve"> </w:t>
      </w:r>
      <w:proofErr w:type="spellStart"/>
      <w:r w:rsidRPr="00D2104B">
        <w:rPr>
          <w:rFonts w:ascii="Times New Roman" w:hAnsi="Times New Roman"/>
          <w:lang w:val="en-US"/>
        </w:rPr>
        <w:t>Hartzog</w:t>
      </w:r>
      <w:proofErr w:type="spellEnd"/>
      <w:r w:rsidRPr="00D2104B">
        <w:rPr>
          <w:rFonts w:ascii="Times New Roman" w:hAnsi="Times New Roman"/>
          <w:lang w:val="en-US"/>
        </w:rPr>
        <w:t xml:space="preserve"> P. Global Commons: Is Definition Possible? </w:t>
      </w:r>
      <w:r w:rsidRPr="00D2104B">
        <w:rPr>
          <w:rFonts w:ascii="Times New Roman" w:hAnsi="Times New Roman"/>
        </w:rPr>
        <w:t xml:space="preserve">[Электронный документ] / </w:t>
      </w:r>
      <w:r w:rsidRPr="00D2104B">
        <w:rPr>
          <w:rFonts w:ascii="Times New Roman" w:hAnsi="Times New Roman"/>
          <w:lang w:val="en-US"/>
        </w:rPr>
        <w:t>The</w:t>
      </w:r>
      <w:r w:rsidRPr="00D2104B">
        <w:rPr>
          <w:rFonts w:ascii="Times New Roman" w:hAnsi="Times New Roman"/>
        </w:rPr>
        <w:t xml:space="preserve"> </w:t>
      </w:r>
      <w:r w:rsidRPr="00D2104B">
        <w:rPr>
          <w:rFonts w:ascii="Times New Roman" w:hAnsi="Times New Roman"/>
          <w:lang w:val="en-US"/>
        </w:rPr>
        <w:t>University</w:t>
      </w:r>
      <w:r w:rsidRPr="00D2104B">
        <w:rPr>
          <w:rFonts w:ascii="Times New Roman" w:hAnsi="Times New Roman"/>
        </w:rPr>
        <w:t xml:space="preserve"> </w:t>
      </w:r>
      <w:r w:rsidRPr="00D2104B">
        <w:rPr>
          <w:rFonts w:ascii="Times New Roman" w:hAnsi="Times New Roman"/>
          <w:lang w:val="en-US"/>
        </w:rPr>
        <w:t>of</w:t>
      </w:r>
      <w:r w:rsidRPr="00D2104B">
        <w:rPr>
          <w:rFonts w:ascii="Times New Roman" w:hAnsi="Times New Roman"/>
        </w:rPr>
        <w:t xml:space="preserve"> </w:t>
      </w:r>
      <w:r w:rsidRPr="00D2104B">
        <w:rPr>
          <w:rFonts w:ascii="Times New Roman" w:hAnsi="Times New Roman"/>
          <w:lang w:val="en-US"/>
        </w:rPr>
        <w:t>Utah</w:t>
      </w:r>
      <w:r w:rsidRPr="00D2104B">
        <w:rPr>
          <w:rFonts w:ascii="Times New Roman" w:hAnsi="Times New Roman"/>
        </w:rPr>
        <w:t xml:space="preserve">, </w:t>
      </w:r>
      <w:r w:rsidRPr="00D2104B">
        <w:rPr>
          <w:rFonts w:ascii="Times New Roman" w:hAnsi="Times New Roman"/>
          <w:lang w:val="en-US"/>
        </w:rPr>
        <w:t>April</w:t>
      </w:r>
      <w:r w:rsidRPr="00D2104B">
        <w:rPr>
          <w:rFonts w:ascii="Times New Roman" w:hAnsi="Times New Roman"/>
        </w:rPr>
        <w:t xml:space="preserve"> 2003. – </w:t>
      </w:r>
      <w:r w:rsidRPr="00D2104B">
        <w:rPr>
          <w:rFonts w:ascii="Times New Roman" w:hAnsi="Times New Roman"/>
          <w:lang w:val="en-US"/>
        </w:rPr>
        <w:t>P</w:t>
      </w:r>
      <w:r w:rsidRPr="00D2104B">
        <w:rPr>
          <w:rFonts w:ascii="Times New Roman" w:hAnsi="Times New Roman"/>
        </w:rPr>
        <w:t xml:space="preserve">. 6 </w:t>
      </w:r>
      <w:r w:rsidRPr="00D2104B">
        <w:rPr>
          <w:rFonts w:ascii="Times New Roman" w:hAnsi="Times New Roman"/>
          <w:lang w:val="en-US"/>
        </w:rPr>
        <w:t>URL</w:t>
      </w:r>
      <w:r w:rsidRPr="00D2104B">
        <w:rPr>
          <w:rFonts w:ascii="Times New Roman" w:hAnsi="Times New Roman"/>
        </w:rPr>
        <w:t xml:space="preserve">: </w:t>
      </w:r>
      <w:hyperlink r:id="rId13" w:history="1">
        <w:r w:rsidRPr="00D2104B">
          <w:rPr>
            <w:rStyle w:val="ab"/>
            <w:rFonts w:ascii="Times New Roman" w:hAnsi="Times New Roman"/>
            <w:lang w:val="en-US"/>
          </w:rPr>
          <w:t>http</w:t>
        </w:r>
        <w:r w:rsidRPr="00D2104B">
          <w:rPr>
            <w:rStyle w:val="ab"/>
            <w:rFonts w:ascii="Times New Roman" w:hAnsi="Times New Roman"/>
          </w:rPr>
          <w:t>://</w:t>
        </w:r>
        <w:r w:rsidRPr="00D2104B">
          <w:rPr>
            <w:rStyle w:val="ab"/>
            <w:rFonts w:ascii="Times New Roman" w:hAnsi="Times New Roman"/>
            <w:lang w:val="en-US"/>
          </w:rPr>
          <w:t>www</w:t>
        </w:r>
        <w:r w:rsidRPr="00D2104B">
          <w:rPr>
            <w:rStyle w:val="ab"/>
            <w:rFonts w:ascii="Times New Roman" w:hAnsi="Times New Roman"/>
          </w:rPr>
          <w:t>.</w:t>
        </w:r>
        <w:r w:rsidRPr="00D2104B">
          <w:rPr>
            <w:rStyle w:val="ab"/>
            <w:rFonts w:ascii="Times New Roman" w:hAnsi="Times New Roman"/>
            <w:lang w:val="en-US"/>
          </w:rPr>
          <w:t>academia</w:t>
        </w:r>
        <w:r w:rsidRPr="00D2104B">
          <w:rPr>
            <w:rStyle w:val="ab"/>
            <w:rFonts w:ascii="Times New Roman" w:hAnsi="Times New Roman"/>
          </w:rPr>
          <w:t>.</w:t>
        </w:r>
        <w:proofErr w:type="spellStart"/>
        <w:r w:rsidRPr="00D2104B">
          <w:rPr>
            <w:rStyle w:val="ab"/>
            <w:rFonts w:ascii="Times New Roman" w:hAnsi="Times New Roman"/>
            <w:lang w:val="en-US"/>
          </w:rPr>
          <w:t>edu</w:t>
        </w:r>
        <w:proofErr w:type="spellEnd"/>
        <w:r w:rsidRPr="00D2104B">
          <w:rPr>
            <w:rStyle w:val="ab"/>
            <w:rFonts w:ascii="Times New Roman" w:hAnsi="Times New Roman"/>
          </w:rPr>
          <w:t>/2757037/</w:t>
        </w:r>
        <w:r w:rsidRPr="00D2104B">
          <w:rPr>
            <w:rStyle w:val="ab"/>
            <w:rFonts w:ascii="Times New Roman" w:hAnsi="Times New Roman"/>
            <w:lang w:val="en-US"/>
          </w:rPr>
          <w:t>Global</w:t>
        </w:r>
        <w:r w:rsidRPr="00D2104B">
          <w:rPr>
            <w:rStyle w:val="ab"/>
            <w:rFonts w:ascii="Times New Roman" w:hAnsi="Times New Roman"/>
          </w:rPr>
          <w:t>_</w:t>
        </w:r>
        <w:r w:rsidRPr="00D2104B">
          <w:rPr>
            <w:rStyle w:val="ab"/>
            <w:rFonts w:ascii="Times New Roman" w:hAnsi="Times New Roman"/>
            <w:lang w:val="en-US"/>
          </w:rPr>
          <w:t>Commons</w:t>
        </w:r>
        <w:r w:rsidRPr="00D2104B">
          <w:rPr>
            <w:rStyle w:val="ab"/>
            <w:rFonts w:ascii="Times New Roman" w:hAnsi="Times New Roman"/>
          </w:rPr>
          <w:t>_</w:t>
        </w:r>
        <w:r w:rsidRPr="00D2104B">
          <w:rPr>
            <w:rStyle w:val="ab"/>
            <w:rFonts w:ascii="Times New Roman" w:hAnsi="Times New Roman"/>
            <w:lang w:val="en-US"/>
          </w:rPr>
          <w:t>Is</w:t>
        </w:r>
        <w:r w:rsidRPr="00D2104B">
          <w:rPr>
            <w:rStyle w:val="ab"/>
            <w:rFonts w:ascii="Times New Roman" w:hAnsi="Times New Roman"/>
          </w:rPr>
          <w:t>_</w:t>
        </w:r>
        <w:r w:rsidRPr="00D2104B">
          <w:rPr>
            <w:rStyle w:val="ab"/>
            <w:rFonts w:ascii="Times New Roman" w:hAnsi="Times New Roman"/>
            <w:lang w:val="en-US"/>
          </w:rPr>
          <w:t>Definition</w:t>
        </w:r>
        <w:r w:rsidRPr="00D2104B">
          <w:rPr>
            <w:rStyle w:val="ab"/>
            <w:rFonts w:ascii="Times New Roman" w:hAnsi="Times New Roman"/>
          </w:rPr>
          <w:t>_</w:t>
        </w:r>
        <w:r w:rsidRPr="00D2104B">
          <w:rPr>
            <w:rStyle w:val="ab"/>
            <w:rFonts w:ascii="Times New Roman" w:hAnsi="Times New Roman"/>
            <w:lang w:val="en-US"/>
          </w:rPr>
          <w:t>Possible</w:t>
        </w:r>
      </w:hyperlink>
      <w:r w:rsidRPr="00D2104B">
        <w:rPr>
          <w:rFonts w:ascii="Times New Roman" w:hAnsi="Times New Roman"/>
        </w:rPr>
        <w:t xml:space="preserve"> (дата обращения: 27.05.2013).</w:t>
      </w:r>
    </w:p>
  </w:footnote>
  <w:footnote w:id="22">
    <w:p w:rsidR="003666CA" w:rsidRDefault="00AF013D">
      <w:pPr>
        <w:pStyle w:val="a8"/>
      </w:pPr>
      <w:r w:rsidRPr="00D2104B">
        <w:rPr>
          <w:rStyle w:val="aa"/>
          <w:rFonts w:ascii="Times New Roman" w:hAnsi="Times New Roman"/>
        </w:rPr>
        <w:footnoteRef/>
      </w:r>
      <w:r w:rsidRPr="00D2104B">
        <w:rPr>
          <w:rFonts w:ascii="Times New Roman" w:hAnsi="Times New Roman"/>
        </w:rPr>
        <w:t xml:space="preserve"> </w:t>
      </w:r>
      <w:r w:rsidRPr="00D2104B">
        <w:rPr>
          <w:rFonts w:ascii="Times New Roman" w:hAnsi="Times New Roman"/>
          <w:lang w:val="en-US"/>
        </w:rPr>
        <w:t>URL</w:t>
      </w:r>
      <w:r w:rsidRPr="00D2104B">
        <w:rPr>
          <w:rFonts w:ascii="Times New Roman" w:hAnsi="Times New Roman"/>
        </w:rPr>
        <w:t xml:space="preserve">: </w:t>
      </w:r>
      <w:hyperlink r:id="rId14" w:history="1">
        <w:r w:rsidRPr="00D2104B">
          <w:rPr>
            <w:rStyle w:val="ab"/>
            <w:rFonts w:ascii="Times New Roman" w:hAnsi="Times New Roman"/>
            <w:lang w:val="en-US"/>
          </w:rPr>
          <w:t>http</w:t>
        </w:r>
        <w:r w:rsidRPr="00D2104B">
          <w:rPr>
            <w:rStyle w:val="ab"/>
            <w:rFonts w:ascii="Times New Roman" w:hAnsi="Times New Roman"/>
          </w:rPr>
          <w:t>://</w:t>
        </w:r>
        <w:proofErr w:type="spellStart"/>
        <w:r w:rsidRPr="00D2104B">
          <w:rPr>
            <w:rStyle w:val="ab"/>
            <w:rFonts w:ascii="Times New Roman" w:hAnsi="Times New Roman"/>
            <w:lang w:val="en-US"/>
          </w:rPr>
          <w:t>oxforddictionaries</w:t>
        </w:r>
        <w:proofErr w:type="spellEnd"/>
        <w:r w:rsidRPr="00D2104B">
          <w:rPr>
            <w:rStyle w:val="ab"/>
            <w:rFonts w:ascii="Times New Roman" w:hAnsi="Times New Roman"/>
          </w:rPr>
          <w:t>.</w:t>
        </w:r>
        <w:r w:rsidRPr="00D2104B">
          <w:rPr>
            <w:rStyle w:val="ab"/>
            <w:rFonts w:ascii="Times New Roman" w:hAnsi="Times New Roman"/>
            <w:lang w:val="en-US"/>
          </w:rPr>
          <w:t>com</w:t>
        </w:r>
        <w:r w:rsidRPr="00D2104B">
          <w:rPr>
            <w:rStyle w:val="ab"/>
            <w:rFonts w:ascii="Times New Roman" w:hAnsi="Times New Roman"/>
          </w:rPr>
          <w:t>/</w:t>
        </w:r>
        <w:r w:rsidRPr="00D2104B">
          <w:rPr>
            <w:rStyle w:val="ab"/>
            <w:rFonts w:ascii="Times New Roman" w:hAnsi="Times New Roman"/>
            <w:lang w:val="en-US"/>
          </w:rPr>
          <w:t>definition</w:t>
        </w:r>
        <w:r w:rsidRPr="00D2104B">
          <w:rPr>
            <w:rStyle w:val="ab"/>
            <w:rFonts w:ascii="Times New Roman" w:hAnsi="Times New Roman"/>
          </w:rPr>
          <w:t>/</w:t>
        </w:r>
        <w:proofErr w:type="spellStart"/>
        <w:r w:rsidRPr="00D2104B">
          <w:rPr>
            <w:rStyle w:val="ab"/>
            <w:rFonts w:ascii="Times New Roman" w:hAnsi="Times New Roman"/>
            <w:lang w:val="en-US"/>
          </w:rPr>
          <w:t>english</w:t>
        </w:r>
        <w:proofErr w:type="spellEnd"/>
        <w:r w:rsidRPr="00D2104B">
          <w:rPr>
            <w:rStyle w:val="ab"/>
            <w:rFonts w:ascii="Times New Roman" w:hAnsi="Times New Roman"/>
          </w:rPr>
          <w:t>/</w:t>
        </w:r>
        <w:r w:rsidRPr="00D2104B">
          <w:rPr>
            <w:rStyle w:val="ab"/>
            <w:rFonts w:ascii="Times New Roman" w:hAnsi="Times New Roman"/>
            <w:lang w:val="en-US"/>
          </w:rPr>
          <w:t>global</w:t>
        </w:r>
        <w:r w:rsidRPr="00D2104B">
          <w:rPr>
            <w:rStyle w:val="ab"/>
            <w:rFonts w:ascii="Times New Roman" w:hAnsi="Times New Roman"/>
          </w:rPr>
          <w:t>-</w:t>
        </w:r>
        <w:r w:rsidRPr="00D2104B">
          <w:rPr>
            <w:rStyle w:val="ab"/>
            <w:rFonts w:ascii="Times New Roman" w:hAnsi="Times New Roman"/>
            <w:lang w:val="en-US"/>
          </w:rPr>
          <w:t>commons</w:t>
        </w:r>
        <w:r w:rsidRPr="00D2104B">
          <w:rPr>
            <w:rStyle w:val="ab"/>
            <w:rFonts w:ascii="Times New Roman" w:hAnsi="Times New Roman"/>
          </w:rPr>
          <w:t>?</w:t>
        </w:r>
        <w:r w:rsidRPr="00D2104B">
          <w:rPr>
            <w:rStyle w:val="ab"/>
            <w:rFonts w:ascii="Times New Roman" w:hAnsi="Times New Roman"/>
            <w:lang w:val="en-US"/>
          </w:rPr>
          <w:t>q</w:t>
        </w:r>
        <w:r w:rsidRPr="00D2104B">
          <w:rPr>
            <w:rStyle w:val="ab"/>
            <w:rFonts w:ascii="Times New Roman" w:hAnsi="Times New Roman"/>
          </w:rPr>
          <w:t>=</w:t>
        </w:r>
        <w:r w:rsidRPr="00D2104B">
          <w:rPr>
            <w:rStyle w:val="ab"/>
            <w:rFonts w:ascii="Times New Roman" w:hAnsi="Times New Roman"/>
            <w:lang w:val="en-US"/>
          </w:rPr>
          <w:t>global</w:t>
        </w:r>
        <w:r w:rsidRPr="00D2104B">
          <w:rPr>
            <w:rStyle w:val="ab"/>
            <w:rFonts w:ascii="Times New Roman" w:hAnsi="Times New Roman"/>
          </w:rPr>
          <w:t>+</w:t>
        </w:r>
        <w:r w:rsidRPr="00D2104B">
          <w:rPr>
            <w:rStyle w:val="ab"/>
            <w:rFonts w:ascii="Times New Roman" w:hAnsi="Times New Roman"/>
            <w:lang w:val="en-US"/>
          </w:rPr>
          <w:t>commons</w:t>
        </w:r>
      </w:hyperlink>
      <w:r w:rsidRPr="00D2104B">
        <w:rPr>
          <w:rFonts w:ascii="Times New Roman" w:hAnsi="Times New Roman"/>
        </w:rPr>
        <w:t xml:space="preserve"> (дата обращения: 25.05.2013).</w:t>
      </w:r>
    </w:p>
  </w:footnote>
  <w:footnote w:id="23">
    <w:p w:rsidR="003666CA" w:rsidRPr="001A7F34" w:rsidRDefault="00AF013D">
      <w:pPr>
        <w:pStyle w:val="a8"/>
        <w:rPr>
          <w:lang w:val="en-US"/>
        </w:rPr>
      </w:pPr>
      <w:r w:rsidRPr="00D2104B">
        <w:rPr>
          <w:rStyle w:val="aa"/>
          <w:rFonts w:ascii="Times New Roman" w:hAnsi="Times New Roman"/>
        </w:rPr>
        <w:footnoteRef/>
      </w:r>
      <w:r w:rsidRPr="00D2104B">
        <w:rPr>
          <w:rFonts w:ascii="Times New Roman" w:hAnsi="Times New Roman"/>
          <w:lang w:val="en-US"/>
        </w:rPr>
        <w:t xml:space="preserve"> 18. The Global Commons [</w:t>
      </w:r>
      <w:r w:rsidRPr="00D2104B">
        <w:rPr>
          <w:rFonts w:ascii="Times New Roman" w:hAnsi="Times New Roman"/>
        </w:rPr>
        <w:t>Электронный</w:t>
      </w:r>
      <w:r w:rsidRPr="00D2104B">
        <w:rPr>
          <w:rFonts w:ascii="Times New Roman" w:hAnsi="Times New Roman"/>
          <w:lang w:val="en-US"/>
        </w:rPr>
        <w:t xml:space="preserve"> </w:t>
      </w:r>
      <w:r w:rsidRPr="00D2104B">
        <w:rPr>
          <w:rFonts w:ascii="Times New Roman" w:hAnsi="Times New Roman"/>
        </w:rPr>
        <w:t>документ</w:t>
      </w:r>
      <w:r w:rsidRPr="00D2104B">
        <w:rPr>
          <w:rFonts w:ascii="Times New Roman" w:hAnsi="Times New Roman"/>
          <w:lang w:val="en-US"/>
        </w:rPr>
        <w:t xml:space="preserve">] / IUCN: The World Conservation Union Publications 1948 – 2004 URL: </w:t>
      </w:r>
      <w:hyperlink r:id="rId15" w:history="1">
        <w:r w:rsidRPr="00D2104B">
          <w:rPr>
            <w:rStyle w:val="ab"/>
            <w:rFonts w:ascii="Times New Roman" w:hAnsi="Times New Roman"/>
            <w:lang w:val="en-US"/>
          </w:rPr>
          <w:t>http://data.iucn.org/dbtw-wpd/html/WCS-004/section26.html</w:t>
        </w:r>
      </w:hyperlink>
      <w:r w:rsidRPr="00D2104B">
        <w:rPr>
          <w:rFonts w:ascii="Times New Roman" w:hAnsi="Times New Roman"/>
          <w:lang w:val="en-US"/>
        </w:rPr>
        <w:t xml:space="preserve"> (</w:t>
      </w:r>
      <w:r w:rsidRPr="00D2104B">
        <w:rPr>
          <w:rFonts w:ascii="Times New Roman" w:hAnsi="Times New Roman"/>
        </w:rPr>
        <w:t>дата</w:t>
      </w:r>
      <w:r w:rsidRPr="00D2104B">
        <w:rPr>
          <w:rFonts w:ascii="Times New Roman" w:hAnsi="Times New Roman"/>
          <w:lang w:val="en-US"/>
        </w:rPr>
        <w:t xml:space="preserve"> </w:t>
      </w:r>
      <w:r w:rsidRPr="00D2104B">
        <w:rPr>
          <w:rFonts w:ascii="Times New Roman" w:hAnsi="Times New Roman"/>
        </w:rPr>
        <w:t>обращения</w:t>
      </w:r>
      <w:r w:rsidRPr="00D2104B">
        <w:rPr>
          <w:rFonts w:ascii="Times New Roman" w:hAnsi="Times New Roman"/>
          <w:lang w:val="en-US"/>
        </w:rPr>
        <w:t>: 27.05.2013).</w:t>
      </w:r>
    </w:p>
  </w:footnote>
  <w:footnote w:id="24">
    <w:p w:rsidR="003666CA" w:rsidRPr="001A7F34" w:rsidRDefault="00AF013D">
      <w:pPr>
        <w:pStyle w:val="a8"/>
        <w:rPr>
          <w:lang w:val="en-US"/>
        </w:rPr>
      </w:pPr>
      <w:r w:rsidRPr="00D2104B">
        <w:rPr>
          <w:rStyle w:val="aa"/>
          <w:rFonts w:ascii="Times New Roman" w:hAnsi="Times New Roman"/>
        </w:rPr>
        <w:footnoteRef/>
      </w:r>
      <w:r w:rsidRPr="00D2104B">
        <w:rPr>
          <w:rFonts w:ascii="Times New Roman" w:hAnsi="Times New Roman"/>
          <w:lang w:val="en-US"/>
        </w:rPr>
        <w:t xml:space="preserve"> The Antarctic Treaty, 1959 / URL: </w:t>
      </w:r>
      <w:hyperlink r:id="rId16" w:history="1">
        <w:r w:rsidRPr="00D2104B">
          <w:rPr>
            <w:rStyle w:val="ab"/>
            <w:rFonts w:ascii="Times New Roman" w:hAnsi="Times New Roman"/>
            <w:lang w:val="en-US"/>
          </w:rPr>
          <w:t>http://www.antarctica.ac.uk/about_antarctica/geopolitical/treaty/update_1959.php</w:t>
        </w:r>
      </w:hyperlink>
      <w:r w:rsidRPr="00D2104B">
        <w:rPr>
          <w:rFonts w:ascii="Times New Roman" w:hAnsi="Times New Roman"/>
          <w:lang w:val="en-US"/>
        </w:rPr>
        <w:t xml:space="preserve"> (</w:t>
      </w:r>
      <w:r w:rsidRPr="00D2104B">
        <w:rPr>
          <w:rFonts w:ascii="Times New Roman" w:hAnsi="Times New Roman"/>
        </w:rPr>
        <w:t>дата</w:t>
      </w:r>
      <w:r w:rsidRPr="00D2104B">
        <w:rPr>
          <w:rFonts w:ascii="Times New Roman" w:hAnsi="Times New Roman"/>
          <w:lang w:val="en-US"/>
        </w:rPr>
        <w:t xml:space="preserve"> </w:t>
      </w:r>
      <w:r w:rsidRPr="00D2104B">
        <w:rPr>
          <w:rFonts w:ascii="Times New Roman" w:hAnsi="Times New Roman"/>
        </w:rPr>
        <w:t>обращения</w:t>
      </w:r>
      <w:r w:rsidRPr="00D2104B">
        <w:rPr>
          <w:rFonts w:ascii="Times New Roman" w:hAnsi="Times New Roman"/>
          <w:lang w:val="en-US"/>
        </w:rPr>
        <w:t>: 27.05.2013).</w:t>
      </w:r>
    </w:p>
  </w:footnote>
  <w:footnote w:id="25">
    <w:p w:rsidR="003666CA" w:rsidRPr="001A7F34" w:rsidRDefault="00AF013D">
      <w:pPr>
        <w:pStyle w:val="a8"/>
        <w:rPr>
          <w:lang w:val="en-US"/>
        </w:rPr>
      </w:pPr>
      <w:r>
        <w:rPr>
          <w:rStyle w:val="aa"/>
        </w:rPr>
        <w:footnoteRef/>
      </w:r>
      <w:r w:rsidRPr="00081FA0">
        <w:rPr>
          <w:lang w:val="en-US"/>
        </w:rPr>
        <w:t xml:space="preserve"> </w:t>
      </w:r>
      <w:r w:rsidRPr="00081FA0">
        <w:rPr>
          <w:rFonts w:ascii="Times New Roman" w:hAnsi="Times New Roman"/>
          <w:lang w:val="en-US"/>
        </w:rPr>
        <w:t>Wood P. Climate Change and Game Theory // Ecological Economics Review, Vol. 1219, 17.02.2011, pp. 153 – 170.</w:t>
      </w:r>
      <w:r>
        <w:rPr>
          <w:lang w:val="en-US"/>
        </w:rPr>
        <w:t xml:space="preserve"> </w:t>
      </w:r>
    </w:p>
  </w:footnote>
  <w:footnote w:id="26">
    <w:p w:rsidR="003666CA" w:rsidRDefault="00AF013D">
      <w:pPr>
        <w:pStyle w:val="a8"/>
      </w:pPr>
      <w:r w:rsidRPr="00D2104B">
        <w:rPr>
          <w:rStyle w:val="aa"/>
          <w:rFonts w:ascii="Times New Roman" w:hAnsi="Times New Roman"/>
        </w:rPr>
        <w:footnoteRef/>
      </w:r>
      <w:r w:rsidRPr="00D2104B">
        <w:rPr>
          <w:rFonts w:ascii="Times New Roman" w:hAnsi="Times New Roman"/>
          <w:lang w:val="en-US"/>
        </w:rPr>
        <w:t xml:space="preserve"> </w:t>
      </w:r>
      <w:proofErr w:type="spellStart"/>
      <w:r w:rsidRPr="00D2104B">
        <w:rPr>
          <w:rFonts w:ascii="Times New Roman" w:hAnsi="Times New Roman"/>
          <w:lang w:val="en-US"/>
        </w:rPr>
        <w:t>Hartzog</w:t>
      </w:r>
      <w:proofErr w:type="spellEnd"/>
      <w:r w:rsidRPr="00D2104B">
        <w:rPr>
          <w:rFonts w:ascii="Times New Roman" w:hAnsi="Times New Roman"/>
          <w:lang w:val="en-US"/>
        </w:rPr>
        <w:t xml:space="preserve"> P. Global Commons: Is Definition Possible? </w:t>
      </w:r>
      <w:r w:rsidRPr="00D2104B">
        <w:rPr>
          <w:rFonts w:ascii="Times New Roman" w:hAnsi="Times New Roman"/>
        </w:rPr>
        <w:t xml:space="preserve">[Электронный документ] / </w:t>
      </w:r>
      <w:r w:rsidRPr="00D2104B">
        <w:rPr>
          <w:rFonts w:ascii="Times New Roman" w:hAnsi="Times New Roman"/>
          <w:lang w:val="en-US"/>
        </w:rPr>
        <w:t>The</w:t>
      </w:r>
      <w:r w:rsidRPr="00D2104B">
        <w:rPr>
          <w:rFonts w:ascii="Times New Roman" w:hAnsi="Times New Roman"/>
        </w:rPr>
        <w:t xml:space="preserve"> </w:t>
      </w:r>
      <w:r w:rsidRPr="00D2104B">
        <w:rPr>
          <w:rFonts w:ascii="Times New Roman" w:hAnsi="Times New Roman"/>
          <w:lang w:val="en-US"/>
        </w:rPr>
        <w:t>University</w:t>
      </w:r>
      <w:r w:rsidRPr="00D2104B">
        <w:rPr>
          <w:rFonts w:ascii="Times New Roman" w:hAnsi="Times New Roman"/>
        </w:rPr>
        <w:t xml:space="preserve"> </w:t>
      </w:r>
      <w:r w:rsidRPr="00D2104B">
        <w:rPr>
          <w:rFonts w:ascii="Times New Roman" w:hAnsi="Times New Roman"/>
          <w:lang w:val="en-US"/>
        </w:rPr>
        <w:t>of</w:t>
      </w:r>
      <w:r w:rsidRPr="00D2104B">
        <w:rPr>
          <w:rFonts w:ascii="Times New Roman" w:hAnsi="Times New Roman"/>
        </w:rPr>
        <w:t xml:space="preserve"> </w:t>
      </w:r>
      <w:r w:rsidRPr="00D2104B">
        <w:rPr>
          <w:rFonts w:ascii="Times New Roman" w:hAnsi="Times New Roman"/>
          <w:lang w:val="en-US"/>
        </w:rPr>
        <w:t>Utah</w:t>
      </w:r>
      <w:r w:rsidRPr="00D2104B">
        <w:rPr>
          <w:rFonts w:ascii="Times New Roman" w:hAnsi="Times New Roman"/>
        </w:rPr>
        <w:t xml:space="preserve">, </w:t>
      </w:r>
      <w:r w:rsidRPr="00D2104B">
        <w:rPr>
          <w:rFonts w:ascii="Times New Roman" w:hAnsi="Times New Roman"/>
          <w:lang w:val="en-US"/>
        </w:rPr>
        <w:t>April</w:t>
      </w:r>
      <w:r w:rsidRPr="00D2104B">
        <w:rPr>
          <w:rFonts w:ascii="Times New Roman" w:hAnsi="Times New Roman"/>
        </w:rPr>
        <w:t xml:space="preserve"> 2003. – </w:t>
      </w:r>
      <w:r w:rsidRPr="00D2104B">
        <w:rPr>
          <w:rFonts w:ascii="Times New Roman" w:hAnsi="Times New Roman"/>
          <w:lang w:val="en-US"/>
        </w:rPr>
        <w:t>P</w:t>
      </w:r>
      <w:r w:rsidRPr="00D2104B">
        <w:rPr>
          <w:rFonts w:ascii="Times New Roman" w:hAnsi="Times New Roman"/>
        </w:rPr>
        <w:t xml:space="preserve">. 20 </w:t>
      </w:r>
      <w:r w:rsidRPr="00D2104B">
        <w:rPr>
          <w:rFonts w:ascii="Times New Roman" w:hAnsi="Times New Roman"/>
          <w:lang w:val="en-US"/>
        </w:rPr>
        <w:t>URL</w:t>
      </w:r>
      <w:r w:rsidRPr="00D2104B">
        <w:rPr>
          <w:rFonts w:ascii="Times New Roman" w:hAnsi="Times New Roman"/>
        </w:rPr>
        <w:t xml:space="preserve">: </w:t>
      </w:r>
      <w:hyperlink r:id="rId17" w:history="1">
        <w:r w:rsidRPr="00D2104B">
          <w:rPr>
            <w:rStyle w:val="ab"/>
            <w:rFonts w:ascii="Times New Roman" w:hAnsi="Times New Roman"/>
            <w:lang w:val="en-US"/>
          </w:rPr>
          <w:t>http</w:t>
        </w:r>
        <w:r w:rsidRPr="00D2104B">
          <w:rPr>
            <w:rStyle w:val="ab"/>
            <w:rFonts w:ascii="Times New Roman" w:hAnsi="Times New Roman"/>
          </w:rPr>
          <w:t>://</w:t>
        </w:r>
        <w:r w:rsidRPr="00D2104B">
          <w:rPr>
            <w:rStyle w:val="ab"/>
            <w:rFonts w:ascii="Times New Roman" w:hAnsi="Times New Roman"/>
            <w:lang w:val="en-US"/>
          </w:rPr>
          <w:t>www</w:t>
        </w:r>
        <w:r w:rsidRPr="00D2104B">
          <w:rPr>
            <w:rStyle w:val="ab"/>
            <w:rFonts w:ascii="Times New Roman" w:hAnsi="Times New Roman"/>
          </w:rPr>
          <w:t>.</w:t>
        </w:r>
        <w:r w:rsidRPr="00D2104B">
          <w:rPr>
            <w:rStyle w:val="ab"/>
            <w:rFonts w:ascii="Times New Roman" w:hAnsi="Times New Roman"/>
            <w:lang w:val="en-US"/>
          </w:rPr>
          <w:t>academia</w:t>
        </w:r>
        <w:r w:rsidRPr="00D2104B">
          <w:rPr>
            <w:rStyle w:val="ab"/>
            <w:rFonts w:ascii="Times New Roman" w:hAnsi="Times New Roman"/>
          </w:rPr>
          <w:t>.</w:t>
        </w:r>
        <w:proofErr w:type="spellStart"/>
        <w:r w:rsidRPr="00D2104B">
          <w:rPr>
            <w:rStyle w:val="ab"/>
            <w:rFonts w:ascii="Times New Roman" w:hAnsi="Times New Roman"/>
            <w:lang w:val="en-US"/>
          </w:rPr>
          <w:t>edu</w:t>
        </w:r>
        <w:proofErr w:type="spellEnd"/>
        <w:r w:rsidRPr="00D2104B">
          <w:rPr>
            <w:rStyle w:val="ab"/>
            <w:rFonts w:ascii="Times New Roman" w:hAnsi="Times New Roman"/>
          </w:rPr>
          <w:t>/2757037/</w:t>
        </w:r>
        <w:r w:rsidRPr="00D2104B">
          <w:rPr>
            <w:rStyle w:val="ab"/>
            <w:rFonts w:ascii="Times New Roman" w:hAnsi="Times New Roman"/>
            <w:lang w:val="en-US"/>
          </w:rPr>
          <w:t>Global</w:t>
        </w:r>
        <w:r w:rsidRPr="00D2104B">
          <w:rPr>
            <w:rStyle w:val="ab"/>
            <w:rFonts w:ascii="Times New Roman" w:hAnsi="Times New Roman"/>
          </w:rPr>
          <w:t>_</w:t>
        </w:r>
        <w:r w:rsidRPr="00D2104B">
          <w:rPr>
            <w:rStyle w:val="ab"/>
            <w:rFonts w:ascii="Times New Roman" w:hAnsi="Times New Roman"/>
            <w:lang w:val="en-US"/>
          </w:rPr>
          <w:t>Commons</w:t>
        </w:r>
        <w:r w:rsidRPr="00D2104B">
          <w:rPr>
            <w:rStyle w:val="ab"/>
            <w:rFonts w:ascii="Times New Roman" w:hAnsi="Times New Roman"/>
          </w:rPr>
          <w:t>_</w:t>
        </w:r>
        <w:r w:rsidRPr="00D2104B">
          <w:rPr>
            <w:rStyle w:val="ab"/>
            <w:rFonts w:ascii="Times New Roman" w:hAnsi="Times New Roman"/>
            <w:lang w:val="en-US"/>
          </w:rPr>
          <w:t>Is</w:t>
        </w:r>
        <w:r w:rsidRPr="00D2104B">
          <w:rPr>
            <w:rStyle w:val="ab"/>
            <w:rFonts w:ascii="Times New Roman" w:hAnsi="Times New Roman"/>
          </w:rPr>
          <w:t>_</w:t>
        </w:r>
        <w:r w:rsidRPr="00D2104B">
          <w:rPr>
            <w:rStyle w:val="ab"/>
            <w:rFonts w:ascii="Times New Roman" w:hAnsi="Times New Roman"/>
            <w:lang w:val="en-US"/>
          </w:rPr>
          <w:t>Definition</w:t>
        </w:r>
        <w:r w:rsidRPr="00D2104B">
          <w:rPr>
            <w:rStyle w:val="ab"/>
            <w:rFonts w:ascii="Times New Roman" w:hAnsi="Times New Roman"/>
          </w:rPr>
          <w:t>_</w:t>
        </w:r>
        <w:r w:rsidRPr="00D2104B">
          <w:rPr>
            <w:rStyle w:val="ab"/>
            <w:rFonts w:ascii="Times New Roman" w:hAnsi="Times New Roman"/>
            <w:lang w:val="en-US"/>
          </w:rPr>
          <w:t>Possible</w:t>
        </w:r>
      </w:hyperlink>
      <w:r w:rsidRPr="00D2104B">
        <w:rPr>
          <w:rFonts w:ascii="Times New Roman" w:hAnsi="Times New Roman"/>
        </w:rPr>
        <w:t xml:space="preserve"> (дата обращения: 27.05.2013).</w:t>
      </w:r>
    </w:p>
  </w:footnote>
  <w:footnote w:id="27">
    <w:p w:rsidR="003666CA" w:rsidRPr="001A7F34" w:rsidRDefault="00AF013D">
      <w:pPr>
        <w:pStyle w:val="a8"/>
        <w:rPr>
          <w:lang w:val="en-US"/>
        </w:rPr>
      </w:pPr>
      <w:r w:rsidRPr="00D2104B">
        <w:rPr>
          <w:rStyle w:val="aa"/>
          <w:rFonts w:ascii="Times New Roman" w:hAnsi="Times New Roman"/>
        </w:rPr>
        <w:footnoteRef/>
      </w:r>
      <w:r w:rsidRPr="00D2104B">
        <w:rPr>
          <w:rFonts w:ascii="Times New Roman" w:hAnsi="Times New Roman"/>
          <w:lang w:val="en-US"/>
        </w:rPr>
        <w:t xml:space="preserve"> </w:t>
      </w:r>
      <w:proofErr w:type="spellStart"/>
      <w:r w:rsidRPr="00D2104B">
        <w:rPr>
          <w:rFonts w:ascii="Times New Roman" w:hAnsi="Times New Roman"/>
          <w:lang w:val="en-US"/>
        </w:rPr>
        <w:t>Esty</w:t>
      </w:r>
      <w:proofErr w:type="spellEnd"/>
      <w:r w:rsidRPr="00D2104B">
        <w:rPr>
          <w:rFonts w:ascii="Times New Roman" w:hAnsi="Times New Roman"/>
          <w:lang w:val="en-US"/>
        </w:rPr>
        <w:t xml:space="preserve"> D., </w:t>
      </w:r>
      <w:proofErr w:type="spellStart"/>
      <w:r w:rsidRPr="00D2104B">
        <w:rPr>
          <w:rFonts w:ascii="Times New Roman" w:hAnsi="Times New Roman"/>
          <w:lang w:val="en-US"/>
        </w:rPr>
        <w:t>Ivanova</w:t>
      </w:r>
      <w:proofErr w:type="spellEnd"/>
      <w:r w:rsidRPr="00D2104B">
        <w:rPr>
          <w:rFonts w:ascii="Times New Roman" w:hAnsi="Times New Roman"/>
          <w:lang w:val="en-US"/>
        </w:rPr>
        <w:t xml:space="preserve"> M. Toward a Global Environmental Mechanism // Worlds Apart: globalization and the environment / edited by James </w:t>
      </w:r>
      <w:proofErr w:type="spellStart"/>
      <w:r w:rsidRPr="00D2104B">
        <w:rPr>
          <w:rFonts w:ascii="Times New Roman" w:hAnsi="Times New Roman"/>
          <w:lang w:val="en-US"/>
        </w:rPr>
        <w:t>Gustave</w:t>
      </w:r>
      <w:proofErr w:type="spellEnd"/>
      <w:r w:rsidRPr="00D2104B">
        <w:rPr>
          <w:rFonts w:ascii="Times New Roman" w:hAnsi="Times New Roman"/>
          <w:lang w:val="en-US"/>
        </w:rPr>
        <w:t xml:space="preserve"> </w:t>
      </w:r>
      <w:proofErr w:type="spellStart"/>
      <w:r w:rsidRPr="00D2104B">
        <w:rPr>
          <w:rFonts w:ascii="Times New Roman" w:hAnsi="Times New Roman"/>
          <w:lang w:val="en-US"/>
        </w:rPr>
        <w:t>Speth</w:t>
      </w:r>
      <w:proofErr w:type="spellEnd"/>
      <w:r w:rsidRPr="00D2104B">
        <w:rPr>
          <w:rFonts w:ascii="Times New Roman" w:hAnsi="Times New Roman"/>
          <w:lang w:val="en-US"/>
        </w:rPr>
        <w:t>. - Island Press, 2003. – P. 75-80.</w:t>
      </w:r>
    </w:p>
  </w:footnote>
  <w:footnote w:id="28">
    <w:p w:rsidR="003666CA" w:rsidRPr="001A7F34" w:rsidRDefault="00AF013D">
      <w:pPr>
        <w:pStyle w:val="a8"/>
        <w:rPr>
          <w:lang w:val="en-US"/>
        </w:rPr>
      </w:pPr>
      <w:r w:rsidRPr="00D2104B">
        <w:rPr>
          <w:rStyle w:val="aa"/>
          <w:rFonts w:ascii="Times New Roman" w:hAnsi="Times New Roman"/>
        </w:rPr>
        <w:footnoteRef/>
      </w:r>
      <w:r w:rsidRPr="00D2104B">
        <w:rPr>
          <w:rFonts w:ascii="Times New Roman" w:hAnsi="Times New Roman"/>
          <w:lang w:val="en-US"/>
        </w:rPr>
        <w:t xml:space="preserve"> Faure M., Goodwin M., Weber F. Bucking the Kuznets Curve: Designing Effective Environmental Regulation in Developing Countries // Virginia Journal of International Law. – Vol. 51:95. – P. 96 – 156.</w:t>
      </w:r>
    </w:p>
  </w:footnote>
  <w:footnote w:id="29">
    <w:p w:rsidR="003666CA" w:rsidRDefault="00AF013D">
      <w:pPr>
        <w:pStyle w:val="a8"/>
      </w:pPr>
      <w:r w:rsidRPr="00B91BCB">
        <w:rPr>
          <w:rStyle w:val="aa"/>
          <w:rFonts w:ascii="Times New Roman" w:hAnsi="Times New Roman"/>
        </w:rPr>
        <w:footnoteRef/>
      </w:r>
      <w:r w:rsidRPr="00B91BCB">
        <w:rPr>
          <w:rFonts w:ascii="Times New Roman" w:hAnsi="Times New Roman"/>
          <w:lang w:val="en-US"/>
        </w:rPr>
        <w:t xml:space="preserve"> The Principle of Common but Differentiated Responsibilities: Origins and Scope [</w:t>
      </w:r>
      <w:r w:rsidRPr="00B91BCB">
        <w:rPr>
          <w:rFonts w:ascii="Times New Roman" w:hAnsi="Times New Roman"/>
        </w:rPr>
        <w:t>Электронный</w:t>
      </w:r>
      <w:r w:rsidRPr="00B91BCB">
        <w:rPr>
          <w:rFonts w:ascii="Times New Roman" w:hAnsi="Times New Roman"/>
          <w:lang w:val="en-US"/>
        </w:rPr>
        <w:t xml:space="preserve"> </w:t>
      </w:r>
      <w:r w:rsidRPr="00B91BCB">
        <w:rPr>
          <w:rFonts w:ascii="Times New Roman" w:hAnsi="Times New Roman"/>
        </w:rPr>
        <w:t>документ</w:t>
      </w:r>
      <w:r w:rsidRPr="00B91BCB">
        <w:rPr>
          <w:rFonts w:ascii="Times New Roman" w:hAnsi="Times New Roman"/>
          <w:lang w:val="en-US"/>
        </w:rPr>
        <w:t>] // CISDL Legal Brief, 2002. URL</w:t>
      </w:r>
      <w:r w:rsidRPr="00B91BCB">
        <w:rPr>
          <w:rFonts w:ascii="Times New Roman" w:hAnsi="Times New Roman"/>
        </w:rPr>
        <w:t xml:space="preserve">: </w:t>
      </w:r>
      <w:hyperlink r:id="rId18" w:history="1">
        <w:r w:rsidRPr="00B91BCB">
          <w:rPr>
            <w:rStyle w:val="ab"/>
            <w:rFonts w:ascii="Times New Roman" w:hAnsi="Times New Roman"/>
            <w:lang w:val="en-US"/>
          </w:rPr>
          <w:t>www</w:t>
        </w:r>
        <w:r w:rsidRPr="00B91BCB">
          <w:rPr>
            <w:rStyle w:val="ab"/>
            <w:rFonts w:ascii="Times New Roman" w:hAnsi="Times New Roman"/>
          </w:rPr>
          <w:t>.</w:t>
        </w:r>
        <w:proofErr w:type="spellStart"/>
        <w:r w:rsidRPr="00B91BCB">
          <w:rPr>
            <w:rStyle w:val="ab"/>
            <w:rFonts w:ascii="Times New Roman" w:hAnsi="Times New Roman"/>
            <w:lang w:val="en-US"/>
          </w:rPr>
          <w:t>cisdl</w:t>
        </w:r>
        <w:proofErr w:type="spellEnd"/>
        <w:r w:rsidRPr="00B91BCB">
          <w:rPr>
            <w:rStyle w:val="ab"/>
            <w:rFonts w:ascii="Times New Roman" w:hAnsi="Times New Roman"/>
          </w:rPr>
          <w:t>.</w:t>
        </w:r>
        <w:r w:rsidRPr="00B91BCB">
          <w:rPr>
            <w:rStyle w:val="ab"/>
            <w:rFonts w:ascii="Times New Roman" w:hAnsi="Times New Roman"/>
            <w:lang w:val="en-US"/>
          </w:rPr>
          <w:t>org</w:t>
        </w:r>
        <w:r w:rsidRPr="00B91BCB">
          <w:rPr>
            <w:rStyle w:val="ab"/>
            <w:rFonts w:ascii="Times New Roman" w:hAnsi="Times New Roman"/>
          </w:rPr>
          <w:t>/</w:t>
        </w:r>
        <w:r w:rsidRPr="00B91BCB">
          <w:rPr>
            <w:rStyle w:val="ab"/>
            <w:rFonts w:ascii="Times New Roman" w:hAnsi="Times New Roman"/>
            <w:lang w:val="en-US"/>
          </w:rPr>
          <w:t>public</w:t>
        </w:r>
        <w:r w:rsidRPr="00B91BCB">
          <w:rPr>
            <w:rStyle w:val="ab"/>
            <w:rFonts w:ascii="Times New Roman" w:hAnsi="Times New Roman"/>
          </w:rPr>
          <w:t>/</w:t>
        </w:r>
        <w:r w:rsidRPr="00B91BCB">
          <w:rPr>
            <w:rStyle w:val="ab"/>
            <w:rFonts w:ascii="Times New Roman" w:hAnsi="Times New Roman"/>
            <w:lang w:val="en-US"/>
          </w:rPr>
          <w:t>docs</w:t>
        </w:r>
        <w:r w:rsidRPr="00B91BCB">
          <w:rPr>
            <w:rStyle w:val="ab"/>
            <w:rFonts w:ascii="Times New Roman" w:hAnsi="Times New Roman"/>
          </w:rPr>
          <w:t>/</w:t>
        </w:r>
        <w:r w:rsidRPr="00B91BCB">
          <w:rPr>
            <w:rStyle w:val="ab"/>
            <w:rFonts w:ascii="Times New Roman" w:hAnsi="Times New Roman"/>
            <w:lang w:val="en-US"/>
          </w:rPr>
          <w:t>news</w:t>
        </w:r>
        <w:r w:rsidRPr="00B91BCB">
          <w:rPr>
            <w:rStyle w:val="ab"/>
            <w:rFonts w:ascii="Times New Roman" w:hAnsi="Times New Roman"/>
          </w:rPr>
          <w:t>/</w:t>
        </w:r>
        <w:r w:rsidRPr="00B91BCB">
          <w:rPr>
            <w:rStyle w:val="ab"/>
            <w:rFonts w:ascii="Times New Roman" w:hAnsi="Times New Roman"/>
            <w:lang w:val="en-US"/>
          </w:rPr>
          <w:t>brief</w:t>
        </w:r>
        <w:r w:rsidRPr="00B91BCB">
          <w:rPr>
            <w:rStyle w:val="ab"/>
            <w:rFonts w:ascii="Times New Roman" w:hAnsi="Times New Roman"/>
          </w:rPr>
          <w:t>_</w:t>
        </w:r>
        <w:r w:rsidRPr="00B91BCB">
          <w:rPr>
            <w:rStyle w:val="ab"/>
            <w:rFonts w:ascii="Times New Roman" w:hAnsi="Times New Roman"/>
            <w:lang w:val="en-US"/>
          </w:rPr>
          <w:t>common</w:t>
        </w:r>
        <w:r w:rsidRPr="00B91BCB">
          <w:rPr>
            <w:rStyle w:val="ab"/>
            <w:rFonts w:ascii="Times New Roman" w:hAnsi="Times New Roman"/>
          </w:rPr>
          <w:t>.</w:t>
        </w:r>
        <w:r w:rsidRPr="00B91BCB">
          <w:rPr>
            <w:rStyle w:val="ab"/>
            <w:rFonts w:ascii="Times New Roman" w:hAnsi="Times New Roman"/>
            <w:lang w:val="en-US"/>
          </w:rPr>
          <w:t>pdf</w:t>
        </w:r>
      </w:hyperlink>
      <w:r w:rsidRPr="00B91BCB">
        <w:rPr>
          <w:rFonts w:ascii="Times New Roman" w:hAnsi="Times New Roman"/>
        </w:rPr>
        <w:t xml:space="preserve"> (дата обращения: 31.05.2013).</w:t>
      </w:r>
    </w:p>
  </w:footnote>
  <w:footnote w:id="30">
    <w:p w:rsidR="003666CA" w:rsidRDefault="00AF013D">
      <w:pPr>
        <w:pStyle w:val="a8"/>
      </w:pPr>
      <w:r w:rsidRPr="00B91BCB">
        <w:rPr>
          <w:rStyle w:val="aa"/>
          <w:rFonts w:ascii="Times New Roman" w:hAnsi="Times New Roman"/>
        </w:rPr>
        <w:footnoteRef/>
      </w:r>
      <w:r w:rsidRPr="00B91BCB">
        <w:rPr>
          <w:rFonts w:ascii="Times New Roman" w:hAnsi="Times New Roman"/>
          <w:lang w:val="en-US"/>
        </w:rPr>
        <w:t xml:space="preserve"> The Principle of Common </w:t>
      </w:r>
      <w:proofErr w:type="gramStart"/>
      <w:r w:rsidRPr="00B91BCB">
        <w:rPr>
          <w:rFonts w:ascii="Times New Roman" w:hAnsi="Times New Roman"/>
          <w:lang w:val="en-US"/>
        </w:rPr>
        <w:t>But</w:t>
      </w:r>
      <w:proofErr w:type="gramEnd"/>
      <w:r w:rsidRPr="00B91BCB">
        <w:rPr>
          <w:rFonts w:ascii="Times New Roman" w:hAnsi="Times New Roman"/>
          <w:lang w:val="en-US"/>
        </w:rPr>
        <w:t xml:space="preserve"> Differentiated Responsibilities: Origins and Scope / CICDL Legal Brief, 26.08.2002. URL</w:t>
      </w:r>
      <w:r w:rsidRPr="00B91BCB">
        <w:rPr>
          <w:rFonts w:ascii="Times New Roman" w:hAnsi="Times New Roman"/>
        </w:rPr>
        <w:t xml:space="preserve">: </w:t>
      </w:r>
      <w:hyperlink r:id="rId19" w:history="1">
        <w:r w:rsidRPr="00B91BCB">
          <w:rPr>
            <w:rStyle w:val="ab"/>
            <w:rFonts w:ascii="Times New Roman" w:hAnsi="Times New Roman"/>
            <w:lang w:val="en-US"/>
          </w:rPr>
          <w:t>www</w:t>
        </w:r>
        <w:r w:rsidRPr="00B91BCB">
          <w:rPr>
            <w:rStyle w:val="ab"/>
            <w:rFonts w:ascii="Times New Roman" w:hAnsi="Times New Roman"/>
          </w:rPr>
          <w:t>.</w:t>
        </w:r>
        <w:proofErr w:type="spellStart"/>
        <w:r w:rsidRPr="00B91BCB">
          <w:rPr>
            <w:rStyle w:val="ab"/>
            <w:rFonts w:ascii="Times New Roman" w:hAnsi="Times New Roman"/>
            <w:lang w:val="en-US"/>
          </w:rPr>
          <w:t>cisdl</w:t>
        </w:r>
        <w:proofErr w:type="spellEnd"/>
        <w:r w:rsidRPr="00B91BCB">
          <w:rPr>
            <w:rStyle w:val="ab"/>
            <w:rFonts w:ascii="Times New Roman" w:hAnsi="Times New Roman"/>
          </w:rPr>
          <w:t>.</w:t>
        </w:r>
        <w:r w:rsidRPr="00B91BCB">
          <w:rPr>
            <w:rStyle w:val="ab"/>
            <w:rFonts w:ascii="Times New Roman" w:hAnsi="Times New Roman"/>
            <w:lang w:val="en-US"/>
          </w:rPr>
          <w:t>org</w:t>
        </w:r>
        <w:r w:rsidRPr="00B91BCB">
          <w:rPr>
            <w:rStyle w:val="ab"/>
            <w:rFonts w:ascii="Times New Roman" w:hAnsi="Times New Roman"/>
          </w:rPr>
          <w:t>/</w:t>
        </w:r>
        <w:r w:rsidRPr="00B91BCB">
          <w:rPr>
            <w:rStyle w:val="ab"/>
            <w:rFonts w:ascii="Times New Roman" w:hAnsi="Times New Roman"/>
            <w:lang w:val="en-US"/>
          </w:rPr>
          <w:t>public</w:t>
        </w:r>
        <w:r w:rsidRPr="00B91BCB">
          <w:rPr>
            <w:rStyle w:val="ab"/>
            <w:rFonts w:ascii="Times New Roman" w:hAnsi="Times New Roman"/>
          </w:rPr>
          <w:t>/</w:t>
        </w:r>
        <w:r w:rsidRPr="00B91BCB">
          <w:rPr>
            <w:rStyle w:val="ab"/>
            <w:rFonts w:ascii="Times New Roman" w:hAnsi="Times New Roman"/>
            <w:lang w:val="en-US"/>
          </w:rPr>
          <w:t>docs</w:t>
        </w:r>
        <w:r w:rsidRPr="00B91BCB">
          <w:rPr>
            <w:rStyle w:val="ab"/>
            <w:rFonts w:ascii="Times New Roman" w:hAnsi="Times New Roman"/>
          </w:rPr>
          <w:t>/</w:t>
        </w:r>
        <w:r w:rsidRPr="00B91BCB">
          <w:rPr>
            <w:rStyle w:val="ab"/>
            <w:rFonts w:ascii="Times New Roman" w:hAnsi="Times New Roman"/>
            <w:lang w:val="en-US"/>
          </w:rPr>
          <w:t>news</w:t>
        </w:r>
        <w:r w:rsidRPr="00B91BCB">
          <w:rPr>
            <w:rStyle w:val="ab"/>
            <w:rFonts w:ascii="Times New Roman" w:hAnsi="Times New Roman"/>
          </w:rPr>
          <w:t>/</w:t>
        </w:r>
        <w:r w:rsidRPr="00B91BCB">
          <w:rPr>
            <w:rStyle w:val="ab"/>
            <w:rFonts w:ascii="Times New Roman" w:hAnsi="Times New Roman"/>
            <w:lang w:val="en-US"/>
          </w:rPr>
          <w:t>brief</w:t>
        </w:r>
        <w:r w:rsidRPr="00B91BCB">
          <w:rPr>
            <w:rStyle w:val="ab"/>
            <w:rFonts w:ascii="Times New Roman" w:hAnsi="Times New Roman"/>
          </w:rPr>
          <w:t>_</w:t>
        </w:r>
        <w:r w:rsidRPr="00B91BCB">
          <w:rPr>
            <w:rStyle w:val="ab"/>
            <w:rFonts w:ascii="Times New Roman" w:hAnsi="Times New Roman"/>
            <w:lang w:val="en-US"/>
          </w:rPr>
          <w:t>common</w:t>
        </w:r>
        <w:r w:rsidRPr="00B91BCB">
          <w:rPr>
            <w:rStyle w:val="ab"/>
            <w:rFonts w:ascii="Times New Roman" w:hAnsi="Times New Roman"/>
          </w:rPr>
          <w:t>.</w:t>
        </w:r>
        <w:r w:rsidRPr="00B91BCB">
          <w:rPr>
            <w:rStyle w:val="ab"/>
            <w:rFonts w:ascii="Times New Roman" w:hAnsi="Times New Roman"/>
            <w:lang w:val="en-US"/>
          </w:rPr>
          <w:t>pdf</w:t>
        </w:r>
      </w:hyperlink>
      <w:r w:rsidRPr="00B91BCB">
        <w:rPr>
          <w:rFonts w:ascii="Times New Roman" w:hAnsi="Times New Roman"/>
        </w:rPr>
        <w:t xml:space="preserve"> (дата обращения: 01.06.2013).</w:t>
      </w:r>
    </w:p>
  </w:footnote>
  <w:footnote w:id="31">
    <w:p w:rsidR="003666CA" w:rsidRDefault="00AF013D">
      <w:pPr>
        <w:pStyle w:val="a8"/>
      </w:pPr>
      <w:r w:rsidRPr="00004DD6">
        <w:rPr>
          <w:rStyle w:val="aa"/>
          <w:rFonts w:ascii="Times New Roman" w:hAnsi="Times New Roman"/>
        </w:rPr>
        <w:footnoteRef/>
      </w:r>
      <w:r w:rsidRPr="00004DD6">
        <w:rPr>
          <w:rFonts w:ascii="Times New Roman" w:hAnsi="Times New Roman"/>
          <w:lang w:val="en-US"/>
        </w:rPr>
        <w:t xml:space="preserve"> </w:t>
      </w:r>
      <w:proofErr w:type="spellStart"/>
      <w:r w:rsidRPr="00004DD6">
        <w:rPr>
          <w:rFonts w:ascii="Times New Roman" w:hAnsi="Times New Roman"/>
          <w:lang w:val="en-US"/>
        </w:rPr>
        <w:t>Bushey</w:t>
      </w:r>
      <w:proofErr w:type="spellEnd"/>
      <w:r w:rsidRPr="00004DD6">
        <w:rPr>
          <w:rFonts w:ascii="Times New Roman" w:hAnsi="Times New Roman"/>
          <w:lang w:val="en-US"/>
        </w:rPr>
        <w:t xml:space="preserve"> D., Evolving Responsibility? The Principle of Common but Differentiated Responsibility in the UNFCCC // Berkeley Journal of International Law Publicist, </w:t>
      </w:r>
      <w:proofErr w:type="gramStart"/>
      <w:r w:rsidRPr="00004DD6">
        <w:rPr>
          <w:rFonts w:ascii="Times New Roman" w:hAnsi="Times New Roman"/>
          <w:lang w:val="en-US"/>
        </w:rPr>
        <w:t>April,</w:t>
      </w:r>
      <w:proofErr w:type="gramEnd"/>
      <w:r w:rsidRPr="00004DD6">
        <w:rPr>
          <w:rFonts w:ascii="Times New Roman" w:hAnsi="Times New Roman"/>
          <w:lang w:val="en-US"/>
        </w:rPr>
        <w:t xml:space="preserve"> 2009. URL</w:t>
      </w:r>
      <w:r w:rsidRPr="00004DD6">
        <w:rPr>
          <w:rFonts w:ascii="Times New Roman" w:hAnsi="Times New Roman"/>
        </w:rPr>
        <w:t xml:space="preserve">: </w:t>
      </w:r>
      <w:hyperlink r:id="rId20" w:history="1">
        <w:r w:rsidRPr="00004DD6">
          <w:rPr>
            <w:rStyle w:val="ab"/>
            <w:rFonts w:ascii="Times New Roman" w:hAnsi="Times New Roman"/>
            <w:lang w:val="en-US"/>
          </w:rPr>
          <w:t>www</w:t>
        </w:r>
        <w:r w:rsidRPr="00004DD6">
          <w:rPr>
            <w:rStyle w:val="ab"/>
            <w:rFonts w:ascii="Times New Roman" w:hAnsi="Times New Roman"/>
          </w:rPr>
          <w:t>.</w:t>
        </w:r>
        <w:proofErr w:type="spellStart"/>
        <w:r w:rsidRPr="00004DD6">
          <w:rPr>
            <w:rStyle w:val="ab"/>
            <w:rFonts w:ascii="Times New Roman" w:hAnsi="Times New Roman"/>
            <w:lang w:val="en-US"/>
          </w:rPr>
          <w:t>bjil</w:t>
        </w:r>
        <w:proofErr w:type="spellEnd"/>
        <w:r w:rsidRPr="00004DD6">
          <w:rPr>
            <w:rStyle w:val="ab"/>
            <w:rFonts w:ascii="Times New Roman" w:hAnsi="Times New Roman"/>
          </w:rPr>
          <w:t>.</w:t>
        </w:r>
        <w:proofErr w:type="spellStart"/>
        <w:r w:rsidRPr="00004DD6">
          <w:rPr>
            <w:rStyle w:val="ab"/>
            <w:rFonts w:ascii="Times New Roman" w:hAnsi="Times New Roman"/>
            <w:lang w:val="en-US"/>
          </w:rPr>
          <w:t>typepad</w:t>
        </w:r>
        <w:proofErr w:type="spellEnd"/>
        <w:r w:rsidRPr="00004DD6">
          <w:rPr>
            <w:rStyle w:val="ab"/>
            <w:rFonts w:ascii="Times New Roman" w:hAnsi="Times New Roman"/>
          </w:rPr>
          <w:t>.</w:t>
        </w:r>
        <w:r w:rsidRPr="00004DD6">
          <w:rPr>
            <w:rStyle w:val="ab"/>
            <w:rFonts w:ascii="Times New Roman" w:hAnsi="Times New Roman"/>
            <w:lang w:val="en-US"/>
          </w:rPr>
          <w:t>com</w:t>
        </w:r>
        <w:r w:rsidRPr="00004DD6">
          <w:rPr>
            <w:rStyle w:val="ab"/>
            <w:rFonts w:ascii="Times New Roman" w:hAnsi="Times New Roman"/>
          </w:rPr>
          <w:t>/</w:t>
        </w:r>
        <w:r w:rsidRPr="00004DD6">
          <w:rPr>
            <w:rStyle w:val="ab"/>
            <w:rFonts w:ascii="Times New Roman" w:hAnsi="Times New Roman"/>
            <w:lang w:val="en-US"/>
          </w:rPr>
          <w:t>Publicist</w:t>
        </w:r>
        <w:r w:rsidRPr="00004DD6">
          <w:rPr>
            <w:rStyle w:val="ab"/>
            <w:rFonts w:ascii="Times New Roman" w:hAnsi="Times New Roman"/>
          </w:rPr>
          <w:t>06-</w:t>
        </w:r>
        <w:proofErr w:type="spellStart"/>
        <w:r w:rsidRPr="00004DD6">
          <w:rPr>
            <w:rStyle w:val="ab"/>
            <w:rFonts w:ascii="Times New Roman" w:hAnsi="Times New Roman"/>
            <w:lang w:val="en-US"/>
          </w:rPr>
          <w:t>Bushey</w:t>
        </w:r>
        <w:proofErr w:type="spellEnd"/>
        <w:r w:rsidRPr="00004DD6">
          <w:rPr>
            <w:rStyle w:val="ab"/>
            <w:rFonts w:ascii="Times New Roman" w:hAnsi="Times New Roman"/>
          </w:rPr>
          <w:t>-</w:t>
        </w:r>
        <w:r w:rsidRPr="00004DD6">
          <w:rPr>
            <w:rStyle w:val="ab"/>
            <w:rFonts w:ascii="Times New Roman" w:hAnsi="Times New Roman"/>
            <w:lang w:val="en-US"/>
          </w:rPr>
          <w:t>Jinnah</w:t>
        </w:r>
        <w:r w:rsidRPr="00004DD6">
          <w:rPr>
            <w:rStyle w:val="ab"/>
            <w:rFonts w:ascii="Times New Roman" w:hAnsi="Times New Roman"/>
          </w:rPr>
          <w:t>-</w:t>
        </w:r>
        <w:proofErr w:type="spellStart"/>
        <w:r w:rsidRPr="00004DD6">
          <w:rPr>
            <w:rStyle w:val="ab"/>
            <w:rFonts w:ascii="Times New Roman" w:hAnsi="Times New Roman"/>
            <w:lang w:val="en-US"/>
          </w:rPr>
          <w:t>ginal</w:t>
        </w:r>
        <w:proofErr w:type="spellEnd"/>
        <w:r w:rsidRPr="00004DD6">
          <w:rPr>
            <w:rStyle w:val="ab"/>
            <w:rFonts w:ascii="Times New Roman" w:hAnsi="Times New Roman"/>
          </w:rPr>
          <w:t>.</w:t>
        </w:r>
        <w:r w:rsidRPr="00004DD6">
          <w:rPr>
            <w:rStyle w:val="ab"/>
            <w:rFonts w:ascii="Times New Roman" w:hAnsi="Times New Roman"/>
            <w:lang w:val="en-US"/>
          </w:rPr>
          <w:t>pdf</w:t>
        </w:r>
      </w:hyperlink>
      <w:r w:rsidRPr="00004DD6">
        <w:rPr>
          <w:rFonts w:ascii="Times New Roman" w:hAnsi="Times New Roman"/>
        </w:rPr>
        <w:t xml:space="preserve"> (дата обращения: 01.06.2013). </w:t>
      </w:r>
    </w:p>
  </w:footnote>
  <w:footnote w:id="32">
    <w:p w:rsidR="003666CA" w:rsidRDefault="003666CA">
      <w:pPr>
        <w:pStyle w:val="a8"/>
      </w:pPr>
    </w:p>
  </w:footnote>
  <w:footnote w:id="33">
    <w:p w:rsidR="003666CA" w:rsidRPr="001A7F34" w:rsidRDefault="00AF013D">
      <w:pPr>
        <w:pStyle w:val="a8"/>
        <w:rPr>
          <w:lang w:val="en-US"/>
        </w:rPr>
      </w:pPr>
      <w:r>
        <w:rPr>
          <w:rStyle w:val="aa"/>
        </w:rPr>
        <w:footnoteRef/>
      </w:r>
      <w:r w:rsidRPr="005D2D75">
        <w:rPr>
          <w:lang w:val="en-US"/>
        </w:rPr>
        <w:t xml:space="preserve"> </w:t>
      </w:r>
      <w:proofErr w:type="spellStart"/>
      <w:r>
        <w:rPr>
          <w:rFonts w:ascii="Times New Roman" w:hAnsi="Times New Roman"/>
          <w:lang w:val="en-US"/>
        </w:rPr>
        <w:t>Kytheotis</w:t>
      </w:r>
      <w:proofErr w:type="spellEnd"/>
      <w:r w:rsidRPr="00A648D6">
        <w:rPr>
          <w:rFonts w:ascii="Times New Roman" w:hAnsi="Times New Roman"/>
          <w:lang w:val="en-US"/>
        </w:rPr>
        <w:t xml:space="preserve"> </w:t>
      </w:r>
      <w:r>
        <w:rPr>
          <w:rFonts w:ascii="Times New Roman" w:hAnsi="Times New Roman"/>
          <w:lang w:val="en-US"/>
        </w:rPr>
        <w:t>P. Progress in Global Climate Change Politics? Reasserting National State Territoriality in a ‘Post-Political’ World // Progress in Human Geography, 2012. Vol</w:t>
      </w:r>
      <w:r w:rsidRPr="00A5573E">
        <w:rPr>
          <w:rFonts w:ascii="Times New Roman" w:hAnsi="Times New Roman"/>
          <w:lang w:val="en-US"/>
        </w:rPr>
        <w:t xml:space="preserve">. 36. </w:t>
      </w:r>
      <w:r>
        <w:rPr>
          <w:rFonts w:ascii="Times New Roman" w:hAnsi="Times New Roman"/>
          <w:lang w:val="en-US"/>
        </w:rPr>
        <w:t>P</w:t>
      </w:r>
      <w:r w:rsidRPr="00A5573E">
        <w:rPr>
          <w:rFonts w:ascii="Times New Roman" w:hAnsi="Times New Roman"/>
          <w:lang w:val="en-US"/>
        </w:rPr>
        <w:t>. 4</w:t>
      </w:r>
      <w:r>
        <w:rPr>
          <w:rFonts w:ascii="Times New Roman" w:hAnsi="Times New Roman"/>
          <w:lang w:val="en-US"/>
        </w:rPr>
        <w:t>58.</w:t>
      </w:r>
    </w:p>
  </w:footnote>
  <w:footnote w:id="34">
    <w:p w:rsidR="003666CA" w:rsidRPr="001A7F34" w:rsidRDefault="00AF013D">
      <w:pPr>
        <w:pStyle w:val="a8"/>
        <w:rPr>
          <w:lang w:val="en-US"/>
        </w:rPr>
      </w:pPr>
      <w:r>
        <w:rPr>
          <w:rStyle w:val="aa"/>
        </w:rPr>
        <w:footnoteRef/>
      </w:r>
      <w:r w:rsidRPr="00A5573E">
        <w:rPr>
          <w:lang w:val="en-US"/>
        </w:rPr>
        <w:t xml:space="preserve"> </w:t>
      </w:r>
      <w:r>
        <w:t>Там</w:t>
      </w:r>
      <w:r w:rsidRPr="00A5573E">
        <w:rPr>
          <w:lang w:val="en-US"/>
        </w:rPr>
        <w:t xml:space="preserve"> </w:t>
      </w:r>
      <w:r>
        <w:t>же</w:t>
      </w:r>
      <w:r w:rsidRPr="00A5573E">
        <w:rPr>
          <w:lang w:val="en-US"/>
        </w:rPr>
        <w:t xml:space="preserve">, </w:t>
      </w:r>
      <w:r>
        <w:rPr>
          <w:lang w:val="en-US"/>
        </w:rPr>
        <w:t>С. 468.</w:t>
      </w:r>
    </w:p>
  </w:footnote>
  <w:footnote w:id="35">
    <w:p w:rsidR="003666CA" w:rsidRDefault="00AF013D">
      <w:pPr>
        <w:pStyle w:val="a8"/>
      </w:pPr>
      <w:r>
        <w:rPr>
          <w:rStyle w:val="aa"/>
        </w:rPr>
        <w:footnoteRef/>
      </w:r>
      <w:r w:rsidRPr="00147058">
        <w:rPr>
          <w:lang w:val="en-US"/>
        </w:rPr>
        <w:t xml:space="preserve"> </w:t>
      </w:r>
      <w:proofErr w:type="spellStart"/>
      <w:r w:rsidRPr="00D2104B">
        <w:rPr>
          <w:rFonts w:ascii="Times New Roman" w:hAnsi="Times New Roman"/>
          <w:lang w:val="en-US"/>
        </w:rPr>
        <w:t>Bulkeley</w:t>
      </w:r>
      <w:proofErr w:type="spellEnd"/>
      <w:r w:rsidRPr="00D2104B">
        <w:rPr>
          <w:rFonts w:ascii="Times New Roman" w:hAnsi="Times New Roman"/>
          <w:lang w:val="en-US"/>
        </w:rPr>
        <w:t xml:space="preserve"> H. Governing Climate Change </w:t>
      </w:r>
      <w:proofErr w:type="gramStart"/>
      <w:r w:rsidRPr="00D2104B">
        <w:rPr>
          <w:rFonts w:ascii="Times New Roman" w:hAnsi="Times New Roman"/>
          <w:lang w:val="en-US"/>
        </w:rPr>
        <w:t>Beyond</w:t>
      </w:r>
      <w:proofErr w:type="gramEnd"/>
      <w:r w:rsidRPr="00D2104B">
        <w:rPr>
          <w:rFonts w:ascii="Times New Roman" w:hAnsi="Times New Roman"/>
          <w:lang w:val="en-US"/>
        </w:rPr>
        <w:t xml:space="preserve"> the Nation State [</w:t>
      </w:r>
      <w:r w:rsidRPr="00D2104B">
        <w:rPr>
          <w:rFonts w:ascii="Times New Roman" w:hAnsi="Times New Roman"/>
        </w:rPr>
        <w:t>Электронный</w:t>
      </w:r>
      <w:r w:rsidRPr="00D2104B">
        <w:rPr>
          <w:rFonts w:ascii="Times New Roman" w:hAnsi="Times New Roman"/>
          <w:lang w:val="en-US"/>
        </w:rPr>
        <w:t xml:space="preserve"> </w:t>
      </w:r>
      <w:r w:rsidRPr="00D2104B">
        <w:rPr>
          <w:rFonts w:ascii="Times New Roman" w:hAnsi="Times New Roman"/>
        </w:rPr>
        <w:t>документ</w:t>
      </w:r>
      <w:r w:rsidRPr="00D2104B">
        <w:rPr>
          <w:rFonts w:ascii="Times New Roman" w:hAnsi="Times New Roman"/>
          <w:lang w:val="en-US"/>
        </w:rPr>
        <w:t>] / Linacre Lectures 2008. URL</w:t>
      </w:r>
      <w:r w:rsidRPr="008640D0">
        <w:rPr>
          <w:rFonts w:ascii="Times New Roman" w:hAnsi="Times New Roman"/>
        </w:rPr>
        <w:t xml:space="preserve">: </w:t>
      </w:r>
      <w:hyperlink r:id="rId21" w:history="1">
        <w:r w:rsidRPr="00D2104B">
          <w:rPr>
            <w:rStyle w:val="ab"/>
            <w:rFonts w:ascii="Times New Roman" w:hAnsi="Times New Roman"/>
            <w:lang w:val="en-US"/>
          </w:rPr>
          <w:t>www</w:t>
        </w:r>
        <w:r w:rsidRPr="00D2104B">
          <w:rPr>
            <w:rStyle w:val="ab"/>
            <w:rFonts w:ascii="Times New Roman" w:hAnsi="Times New Roman"/>
          </w:rPr>
          <w:t>.</w:t>
        </w:r>
        <w:proofErr w:type="spellStart"/>
        <w:r w:rsidRPr="00D2104B">
          <w:rPr>
            <w:rStyle w:val="ab"/>
            <w:rFonts w:ascii="Times New Roman" w:hAnsi="Times New Roman"/>
            <w:lang w:val="en-US"/>
          </w:rPr>
          <w:t>eci</w:t>
        </w:r>
        <w:proofErr w:type="spellEnd"/>
        <w:r w:rsidRPr="00D2104B">
          <w:rPr>
            <w:rStyle w:val="ab"/>
            <w:rFonts w:ascii="Times New Roman" w:hAnsi="Times New Roman"/>
          </w:rPr>
          <w:t>.</w:t>
        </w:r>
        <w:r w:rsidRPr="00D2104B">
          <w:rPr>
            <w:rStyle w:val="ab"/>
            <w:rFonts w:ascii="Times New Roman" w:hAnsi="Times New Roman"/>
            <w:lang w:val="en-US"/>
          </w:rPr>
          <w:t>ox</w:t>
        </w:r>
        <w:r w:rsidRPr="00D2104B">
          <w:rPr>
            <w:rStyle w:val="ab"/>
            <w:rFonts w:ascii="Times New Roman" w:hAnsi="Times New Roman"/>
          </w:rPr>
          <w:t>.</w:t>
        </w:r>
        <w:r w:rsidRPr="00D2104B">
          <w:rPr>
            <w:rStyle w:val="ab"/>
            <w:rFonts w:ascii="Times New Roman" w:hAnsi="Times New Roman"/>
            <w:lang w:val="en-US"/>
          </w:rPr>
          <w:t>ac</w:t>
        </w:r>
        <w:r w:rsidRPr="00D2104B">
          <w:rPr>
            <w:rStyle w:val="ab"/>
            <w:rFonts w:ascii="Times New Roman" w:hAnsi="Times New Roman"/>
          </w:rPr>
          <w:t>.</w:t>
        </w:r>
        <w:proofErr w:type="spellStart"/>
        <w:r w:rsidRPr="00D2104B">
          <w:rPr>
            <w:rStyle w:val="ab"/>
            <w:rFonts w:ascii="Times New Roman" w:hAnsi="Times New Roman"/>
            <w:lang w:val="en-US"/>
          </w:rPr>
          <w:t>uk</w:t>
        </w:r>
        <w:proofErr w:type="spellEnd"/>
        <w:r w:rsidRPr="00D2104B">
          <w:rPr>
            <w:rStyle w:val="ab"/>
            <w:rFonts w:ascii="Times New Roman" w:hAnsi="Times New Roman"/>
          </w:rPr>
          <w:t>/</w:t>
        </w:r>
        <w:r w:rsidRPr="00D2104B">
          <w:rPr>
            <w:rStyle w:val="ab"/>
            <w:rFonts w:ascii="Times New Roman" w:hAnsi="Times New Roman"/>
            <w:lang w:val="en-US"/>
          </w:rPr>
          <w:t>news</w:t>
        </w:r>
        <w:r w:rsidRPr="00D2104B">
          <w:rPr>
            <w:rStyle w:val="ab"/>
            <w:rFonts w:ascii="Times New Roman" w:hAnsi="Times New Roman"/>
          </w:rPr>
          <w:t>/</w:t>
        </w:r>
        <w:r w:rsidRPr="00D2104B">
          <w:rPr>
            <w:rStyle w:val="ab"/>
            <w:rFonts w:ascii="Times New Roman" w:hAnsi="Times New Roman"/>
            <w:lang w:val="en-US"/>
          </w:rPr>
          <w:t>events</w:t>
        </w:r>
        <w:r w:rsidRPr="00D2104B">
          <w:rPr>
            <w:rStyle w:val="ab"/>
            <w:rFonts w:ascii="Times New Roman" w:hAnsi="Times New Roman"/>
          </w:rPr>
          <w:t>/</w:t>
        </w:r>
        <w:proofErr w:type="spellStart"/>
        <w:r w:rsidRPr="00D2104B">
          <w:rPr>
            <w:rStyle w:val="ab"/>
            <w:rFonts w:ascii="Times New Roman" w:hAnsi="Times New Roman"/>
            <w:lang w:val="en-US"/>
          </w:rPr>
          <w:t>linacre</w:t>
        </w:r>
        <w:proofErr w:type="spellEnd"/>
        <w:r w:rsidRPr="00D2104B">
          <w:rPr>
            <w:rStyle w:val="ab"/>
            <w:rFonts w:ascii="Times New Roman" w:hAnsi="Times New Roman"/>
          </w:rPr>
          <w:t>08/</w:t>
        </w:r>
        <w:proofErr w:type="spellStart"/>
        <w:r w:rsidRPr="00D2104B">
          <w:rPr>
            <w:rStyle w:val="ab"/>
            <w:rFonts w:ascii="Times New Roman" w:hAnsi="Times New Roman"/>
            <w:lang w:val="en-US"/>
          </w:rPr>
          <w:t>bulkeley</w:t>
        </w:r>
        <w:proofErr w:type="spellEnd"/>
        <w:r w:rsidRPr="00D2104B">
          <w:rPr>
            <w:rStyle w:val="ab"/>
            <w:rFonts w:ascii="Times New Roman" w:hAnsi="Times New Roman"/>
          </w:rPr>
          <w:t>.</w:t>
        </w:r>
        <w:r w:rsidRPr="00D2104B">
          <w:rPr>
            <w:rStyle w:val="ab"/>
            <w:rFonts w:ascii="Times New Roman" w:hAnsi="Times New Roman"/>
            <w:lang w:val="en-US"/>
          </w:rPr>
          <w:t>pdf</w:t>
        </w:r>
      </w:hyperlink>
      <w:r w:rsidRPr="00D2104B">
        <w:rPr>
          <w:rFonts w:ascii="Times New Roman" w:hAnsi="Times New Roman"/>
        </w:rPr>
        <w:t xml:space="preserve"> (дата обращения: 28.05.2013).</w:t>
      </w:r>
    </w:p>
  </w:footnote>
  <w:footnote w:id="36">
    <w:p w:rsidR="003666CA" w:rsidRDefault="00AF013D" w:rsidP="002902FE">
      <w:pPr>
        <w:pStyle w:val="a8"/>
      </w:pPr>
      <w:r w:rsidRPr="00D2104B">
        <w:rPr>
          <w:rStyle w:val="aa"/>
          <w:rFonts w:ascii="Times New Roman" w:hAnsi="Times New Roman"/>
        </w:rPr>
        <w:footnoteRef/>
      </w:r>
      <w:r w:rsidRPr="001A7F34">
        <w:rPr>
          <w:rFonts w:ascii="Times New Roman" w:hAnsi="Times New Roman"/>
        </w:rPr>
        <w:t xml:space="preserve"> </w:t>
      </w:r>
      <w:r>
        <w:rPr>
          <w:rFonts w:ascii="Times New Roman" w:hAnsi="Times New Roman"/>
        </w:rPr>
        <w:t>Там же.</w:t>
      </w:r>
    </w:p>
  </w:footnote>
  <w:footnote w:id="37">
    <w:p w:rsidR="003666CA" w:rsidRDefault="00AF013D">
      <w:pPr>
        <w:pStyle w:val="a8"/>
      </w:pPr>
      <w:r w:rsidRPr="00D2104B">
        <w:rPr>
          <w:rStyle w:val="aa"/>
          <w:rFonts w:ascii="Times New Roman" w:hAnsi="Times New Roman"/>
        </w:rPr>
        <w:footnoteRef/>
      </w:r>
      <w:r w:rsidRPr="00D2104B">
        <w:rPr>
          <w:rFonts w:ascii="Times New Roman" w:hAnsi="Times New Roman"/>
        </w:rPr>
        <w:t xml:space="preserve"> </w:t>
      </w:r>
      <w:proofErr w:type="spellStart"/>
      <w:r w:rsidRPr="00D2104B">
        <w:rPr>
          <w:rFonts w:ascii="Times New Roman" w:hAnsi="Times New Roman"/>
        </w:rPr>
        <w:t>Штер</w:t>
      </w:r>
      <w:proofErr w:type="spellEnd"/>
      <w:r w:rsidRPr="00D2104B">
        <w:rPr>
          <w:rFonts w:ascii="Times New Roman" w:hAnsi="Times New Roman"/>
        </w:rPr>
        <w:t xml:space="preserve"> Н., </w:t>
      </w:r>
      <w:proofErr w:type="spellStart"/>
      <w:r w:rsidRPr="00D2104B">
        <w:rPr>
          <w:rFonts w:ascii="Times New Roman" w:hAnsi="Times New Roman"/>
        </w:rPr>
        <w:t>Шторх</w:t>
      </w:r>
      <w:proofErr w:type="spellEnd"/>
      <w:r w:rsidRPr="00D2104B">
        <w:rPr>
          <w:rFonts w:ascii="Times New Roman" w:hAnsi="Times New Roman"/>
        </w:rPr>
        <w:t xml:space="preserve"> Х. Погода – Климат – Человек / </w:t>
      </w:r>
      <w:proofErr w:type="spellStart"/>
      <w:r w:rsidRPr="00D2104B">
        <w:rPr>
          <w:rFonts w:ascii="Times New Roman" w:hAnsi="Times New Roman"/>
        </w:rPr>
        <w:t>Нико</w:t>
      </w:r>
      <w:proofErr w:type="spellEnd"/>
      <w:r w:rsidRPr="00D2104B">
        <w:rPr>
          <w:rFonts w:ascii="Times New Roman" w:hAnsi="Times New Roman"/>
        </w:rPr>
        <w:t xml:space="preserve"> </w:t>
      </w:r>
      <w:proofErr w:type="spellStart"/>
      <w:r w:rsidRPr="00D2104B">
        <w:rPr>
          <w:rFonts w:ascii="Times New Roman" w:hAnsi="Times New Roman"/>
        </w:rPr>
        <w:t>Штер</w:t>
      </w:r>
      <w:proofErr w:type="spellEnd"/>
      <w:r w:rsidRPr="00D2104B">
        <w:rPr>
          <w:rFonts w:ascii="Times New Roman" w:hAnsi="Times New Roman"/>
        </w:rPr>
        <w:t xml:space="preserve">, </w:t>
      </w:r>
      <w:proofErr w:type="spellStart"/>
      <w:r w:rsidRPr="00D2104B">
        <w:rPr>
          <w:rFonts w:ascii="Times New Roman" w:hAnsi="Times New Roman"/>
        </w:rPr>
        <w:t>Ханс</w:t>
      </w:r>
      <w:proofErr w:type="spellEnd"/>
      <w:r w:rsidRPr="00D2104B">
        <w:rPr>
          <w:rFonts w:ascii="Times New Roman" w:hAnsi="Times New Roman"/>
        </w:rPr>
        <w:t xml:space="preserve"> фон </w:t>
      </w:r>
      <w:proofErr w:type="spellStart"/>
      <w:r w:rsidRPr="00D2104B">
        <w:rPr>
          <w:rFonts w:ascii="Times New Roman" w:hAnsi="Times New Roman"/>
        </w:rPr>
        <w:t>Шторх</w:t>
      </w:r>
      <w:proofErr w:type="spellEnd"/>
      <w:r w:rsidRPr="00D2104B">
        <w:rPr>
          <w:rFonts w:ascii="Times New Roman" w:hAnsi="Times New Roman"/>
        </w:rPr>
        <w:t>; пер. с нем. К</w:t>
      </w:r>
      <w:r w:rsidRPr="001A7F34">
        <w:rPr>
          <w:rFonts w:ascii="Times New Roman" w:hAnsi="Times New Roman"/>
        </w:rPr>
        <w:t>.</w:t>
      </w:r>
      <w:r w:rsidRPr="00D2104B">
        <w:rPr>
          <w:rFonts w:ascii="Times New Roman" w:hAnsi="Times New Roman"/>
        </w:rPr>
        <w:t>Г</w:t>
      </w:r>
      <w:r w:rsidRPr="001A7F34">
        <w:rPr>
          <w:rFonts w:ascii="Times New Roman" w:hAnsi="Times New Roman"/>
        </w:rPr>
        <w:t xml:space="preserve">. </w:t>
      </w:r>
      <w:r w:rsidRPr="00D2104B">
        <w:rPr>
          <w:rFonts w:ascii="Times New Roman" w:hAnsi="Times New Roman"/>
        </w:rPr>
        <w:t>Тимофеевой</w:t>
      </w:r>
      <w:r w:rsidRPr="001A7F34">
        <w:rPr>
          <w:rFonts w:ascii="Times New Roman" w:hAnsi="Times New Roman"/>
        </w:rPr>
        <w:t xml:space="preserve">. – </w:t>
      </w:r>
      <w:proofErr w:type="spellStart"/>
      <w:proofErr w:type="gramStart"/>
      <w:r w:rsidRPr="00D2104B">
        <w:rPr>
          <w:rFonts w:ascii="Times New Roman" w:hAnsi="Times New Roman"/>
        </w:rPr>
        <w:t>Спб</w:t>
      </w:r>
      <w:proofErr w:type="spellEnd"/>
      <w:r w:rsidRPr="001A7F34">
        <w:rPr>
          <w:rFonts w:ascii="Times New Roman" w:hAnsi="Times New Roman"/>
        </w:rPr>
        <w:t>.:</w:t>
      </w:r>
      <w:proofErr w:type="gramEnd"/>
      <w:r w:rsidRPr="001A7F34">
        <w:rPr>
          <w:rFonts w:ascii="Times New Roman" w:hAnsi="Times New Roman"/>
        </w:rPr>
        <w:t xml:space="preserve"> </w:t>
      </w:r>
      <w:proofErr w:type="spellStart"/>
      <w:r w:rsidRPr="00D2104B">
        <w:rPr>
          <w:rFonts w:ascii="Times New Roman" w:hAnsi="Times New Roman"/>
        </w:rPr>
        <w:t>Алатейя</w:t>
      </w:r>
      <w:proofErr w:type="spellEnd"/>
      <w:r w:rsidRPr="001A7F34">
        <w:rPr>
          <w:rFonts w:ascii="Times New Roman" w:hAnsi="Times New Roman"/>
        </w:rPr>
        <w:t xml:space="preserve">, 2011. – </w:t>
      </w:r>
      <w:r w:rsidRPr="00D2104B">
        <w:rPr>
          <w:rFonts w:ascii="Times New Roman" w:hAnsi="Times New Roman"/>
        </w:rPr>
        <w:t>с</w:t>
      </w:r>
      <w:r w:rsidRPr="001A7F34">
        <w:rPr>
          <w:rFonts w:ascii="Times New Roman" w:hAnsi="Times New Roman"/>
        </w:rPr>
        <w:t>. 135.</w:t>
      </w:r>
    </w:p>
  </w:footnote>
  <w:footnote w:id="38">
    <w:p w:rsidR="003666CA" w:rsidRPr="001A7F34" w:rsidRDefault="00AF013D">
      <w:pPr>
        <w:pStyle w:val="a8"/>
        <w:rPr>
          <w:lang w:val="en-US"/>
        </w:rPr>
      </w:pPr>
      <w:r w:rsidRPr="00D2104B">
        <w:rPr>
          <w:rStyle w:val="aa"/>
          <w:rFonts w:ascii="Times New Roman" w:hAnsi="Times New Roman"/>
        </w:rPr>
        <w:footnoteRef/>
      </w:r>
      <w:r w:rsidRPr="00D2104B">
        <w:rPr>
          <w:rFonts w:ascii="Times New Roman" w:hAnsi="Times New Roman"/>
        </w:rPr>
        <w:t xml:space="preserve"> </w:t>
      </w:r>
      <w:proofErr w:type="spellStart"/>
      <w:r w:rsidRPr="00D2104B">
        <w:rPr>
          <w:rFonts w:ascii="Times New Roman" w:hAnsi="Times New Roman"/>
        </w:rPr>
        <w:t>Штер</w:t>
      </w:r>
      <w:proofErr w:type="spellEnd"/>
      <w:r w:rsidRPr="00D2104B">
        <w:rPr>
          <w:rFonts w:ascii="Times New Roman" w:hAnsi="Times New Roman"/>
        </w:rPr>
        <w:t xml:space="preserve"> Н., </w:t>
      </w:r>
      <w:proofErr w:type="spellStart"/>
      <w:r w:rsidRPr="00D2104B">
        <w:rPr>
          <w:rFonts w:ascii="Times New Roman" w:hAnsi="Times New Roman"/>
        </w:rPr>
        <w:t>Шторх</w:t>
      </w:r>
      <w:proofErr w:type="spellEnd"/>
      <w:r w:rsidRPr="00D2104B">
        <w:rPr>
          <w:rFonts w:ascii="Times New Roman" w:hAnsi="Times New Roman"/>
        </w:rPr>
        <w:t xml:space="preserve"> Х. Погода – Климат – Человек / </w:t>
      </w:r>
      <w:proofErr w:type="spellStart"/>
      <w:r w:rsidRPr="00D2104B">
        <w:rPr>
          <w:rFonts w:ascii="Times New Roman" w:hAnsi="Times New Roman"/>
        </w:rPr>
        <w:t>Нико</w:t>
      </w:r>
      <w:proofErr w:type="spellEnd"/>
      <w:r w:rsidRPr="00D2104B">
        <w:rPr>
          <w:rFonts w:ascii="Times New Roman" w:hAnsi="Times New Roman"/>
        </w:rPr>
        <w:t xml:space="preserve"> </w:t>
      </w:r>
      <w:proofErr w:type="spellStart"/>
      <w:r w:rsidRPr="00D2104B">
        <w:rPr>
          <w:rFonts w:ascii="Times New Roman" w:hAnsi="Times New Roman"/>
        </w:rPr>
        <w:t>Штер</w:t>
      </w:r>
      <w:proofErr w:type="spellEnd"/>
      <w:r w:rsidRPr="00D2104B">
        <w:rPr>
          <w:rFonts w:ascii="Times New Roman" w:hAnsi="Times New Roman"/>
        </w:rPr>
        <w:t xml:space="preserve">, </w:t>
      </w:r>
      <w:proofErr w:type="spellStart"/>
      <w:r w:rsidRPr="00D2104B">
        <w:rPr>
          <w:rFonts w:ascii="Times New Roman" w:hAnsi="Times New Roman"/>
        </w:rPr>
        <w:t>Ханс</w:t>
      </w:r>
      <w:proofErr w:type="spellEnd"/>
      <w:r w:rsidRPr="00D2104B">
        <w:rPr>
          <w:rFonts w:ascii="Times New Roman" w:hAnsi="Times New Roman"/>
        </w:rPr>
        <w:t xml:space="preserve"> фон </w:t>
      </w:r>
      <w:proofErr w:type="spellStart"/>
      <w:r w:rsidRPr="00D2104B">
        <w:rPr>
          <w:rFonts w:ascii="Times New Roman" w:hAnsi="Times New Roman"/>
        </w:rPr>
        <w:t>Шторх</w:t>
      </w:r>
      <w:proofErr w:type="spellEnd"/>
      <w:r w:rsidRPr="00D2104B">
        <w:rPr>
          <w:rFonts w:ascii="Times New Roman" w:hAnsi="Times New Roman"/>
        </w:rPr>
        <w:t>; пер. с нем. К</w:t>
      </w:r>
      <w:r w:rsidRPr="00810037">
        <w:rPr>
          <w:rFonts w:ascii="Times New Roman" w:hAnsi="Times New Roman"/>
          <w:lang w:val="en-US"/>
        </w:rPr>
        <w:t>.</w:t>
      </w:r>
      <w:r w:rsidRPr="00D2104B">
        <w:rPr>
          <w:rFonts w:ascii="Times New Roman" w:hAnsi="Times New Roman"/>
        </w:rPr>
        <w:t>Г</w:t>
      </w:r>
      <w:r w:rsidRPr="00810037">
        <w:rPr>
          <w:rFonts w:ascii="Times New Roman" w:hAnsi="Times New Roman"/>
          <w:lang w:val="en-US"/>
        </w:rPr>
        <w:t xml:space="preserve">. </w:t>
      </w:r>
      <w:r w:rsidRPr="00D2104B">
        <w:rPr>
          <w:rFonts w:ascii="Times New Roman" w:hAnsi="Times New Roman"/>
        </w:rPr>
        <w:t>Тимофеевой</w:t>
      </w:r>
      <w:r w:rsidRPr="00810037">
        <w:rPr>
          <w:rFonts w:ascii="Times New Roman" w:hAnsi="Times New Roman"/>
          <w:lang w:val="en-US"/>
        </w:rPr>
        <w:t xml:space="preserve">. – </w:t>
      </w:r>
      <w:proofErr w:type="spellStart"/>
      <w:proofErr w:type="gramStart"/>
      <w:r w:rsidRPr="00D2104B">
        <w:rPr>
          <w:rFonts w:ascii="Times New Roman" w:hAnsi="Times New Roman"/>
        </w:rPr>
        <w:t>Спб</w:t>
      </w:r>
      <w:proofErr w:type="spellEnd"/>
      <w:r w:rsidRPr="00810037">
        <w:rPr>
          <w:rFonts w:ascii="Times New Roman" w:hAnsi="Times New Roman"/>
          <w:lang w:val="en-US"/>
        </w:rPr>
        <w:t>.:</w:t>
      </w:r>
      <w:proofErr w:type="gramEnd"/>
      <w:r w:rsidRPr="00810037">
        <w:rPr>
          <w:rFonts w:ascii="Times New Roman" w:hAnsi="Times New Roman"/>
          <w:lang w:val="en-US"/>
        </w:rPr>
        <w:t xml:space="preserve"> </w:t>
      </w:r>
      <w:proofErr w:type="spellStart"/>
      <w:r w:rsidRPr="00D2104B">
        <w:rPr>
          <w:rFonts w:ascii="Times New Roman" w:hAnsi="Times New Roman"/>
        </w:rPr>
        <w:t>Алатейя</w:t>
      </w:r>
      <w:proofErr w:type="spellEnd"/>
      <w:r w:rsidRPr="00810037">
        <w:rPr>
          <w:rFonts w:ascii="Times New Roman" w:hAnsi="Times New Roman"/>
          <w:lang w:val="en-US"/>
        </w:rPr>
        <w:t xml:space="preserve">, 2011. – </w:t>
      </w:r>
      <w:r w:rsidRPr="00D2104B">
        <w:rPr>
          <w:rFonts w:ascii="Times New Roman" w:hAnsi="Times New Roman"/>
        </w:rPr>
        <w:t>с</w:t>
      </w:r>
      <w:r w:rsidRPr="00810037">
        <w:rPr>
          <w:rFonts w:ascii="Times New Roman" w:hAnsi="Times New Roman"/>
          <w:lang w:val="en-US"/>
        </w:rPr>
        <w:t>. 136.</w:t>
      </w:r>
    </w:p>
  </w:footnote>
  <w:footnote w:id="39">
    <w:p w:rsidR="003666CA" w:rsidRDefault="00AF013D">
      <w:pPr>
        <w:pStyle w:val="a8"/>
      </w:pPr>
      <w:r w:rsidRPr="00D2104B">
        <w:rPr>
          <w:rStyle w:val="aa"/>
          <w:rFonts w:ascii="Times New Roman" w:hAnsi="Times New Roman"/>
        </w:rPr>
        <w:footnoteRef/>
      </w:r>
      <w:r w:rsidRPr="00D2104B">
        <w:rPr>
          <w:rFonts w:ascii="Times New Roman" w:hAnsi="Times New Roman"/>
          <w:lang w:val="en-US"/>
        </w:rPr>
        <w:t xml:space="preserve"> Brown P. World Deal on Climate Isolates US // </w:t>
      </w:r>
      <w:proofErr w:type="gramStart"/>
      <w:r w:rsidRPr="00D2104B">
        <w:rPr>
          <w:rFonts w:ascii="Times New Roman" w:hAnsi="Times New Roman"/>
          <w:lang w:val="en-US"/>
        </w:rPr>
        <w:t>The</w:t>
      </w:r>
      <w:proofErr w:type="gramEnd"/>
      <w:r w:rsidRPr="00D2104B">
        <w:rPr>
          <w:rFonts w:ascii="Times New Roman" w:hAnsi="Times New Roman"/>
          <w:lang w:val="en-US"/>
        </w:rPr>
        <w:t xml:space="preserve"> Guardian, 24.07.2013, p. 1. URL</w:t>
      </w:r>
      <w:r w:rsidRPr="00D2104B">
        <w:rPr>
          <w:rFonts w:ascii="Times New Roman" w:hAnsi="Times New Roman"/>
        </w:rPr>
        <w:t xml:space="preserve">: </w:t>
      </w:r>
      <w:hyperlink r:id="rId22" w:history="1">
        <w:r w:rsidRPr="00D2104B">
          <w:rPr>
            <w:rStyle w:val="ab"/>
            <w:rFonts w:ascii="Times New Roman" w:hAnsi="Times New Roman"/>
            <w:lang w:val="en-US"/>
          </w:rPr>
          <w:t>www</w:t>
        </w:r>
        <w:r w:rsidRPr="00D2104B">
          <w:rPr>
            <w:rStyle w:val="ab"/>
            <w:rFonts w:ascii="Times New Roman" w:hAnsi="Times New Roman"/>
          </w:rPr>
          <w:t>.</w:t>
        </w:r>
        <w:r w:rsidRPr="00D2104B">
          <w:rPr>
            <w:rStyle w:val="ab"/>
            <w:rFonts w:ascii="Times New Roman" w:hAnsi="Times New Roman"/>
            <w:lang w:val="en-US"/>
          </w:rPr>
          <w:t>guardian</w:t>
        </w:r>
        <w:r w:rsidRPr="00D2104B">
          <w:rPr>
            <w:rStyle w:val="ab"/>
            <w:rFonts w:ascii="Times New Roman" w:hAnsi="Times New Roman"/>
          </w:rPr>
          <w:t>.</w:t>
        </w:r>
        <w:r w:rsidRPr="00D2104B">
          <w:rPr>
            <w:rStyle w:val="ab"/>
            <w:rFonts w:ascii="Times New Roman" w:hAnsi="Times New Roman"/>
            <w:lang w:val="en-US"/>
          </w:rPr>
          <w:t>co</w:t>
        </w:r>
        <w:r w:rsidRPr="00D2104B">
          <w:rPr>
            <w:rStyle w:val="ab"/>
            <w:rFonts w:ascii="Times New Roman" w:hAnsi="Times New Roman"/>
          </w:rPr>
          <w:t>.</w:t>
        </w:r>
        <w:proofErr w:type="spellStart"/>
        <w:r w:rsidRPr="00D2104B">
          <w:rPr>
            <w:rStyle w:val="ab"/>
            <w:rFonts w:ascii="Times New Roman" w:hAnsi="Times New Roman"/>
            <w:lang w:val="en-US"/>
          </w:rPr>
          <w:t>uk</w:t>
        </w:r>
        <w:proofErr w:type="spellEnd"/>
        <w:r w:rsidRPr="00D2104B">
          <w:rPr>
            <w:rStyle w:val="ab"/>
            <w:rFonts w:ascii="Times New Roman" w:hAnsi="Times New Roman"/>
          </w:rPr>
          <w:t>/</w:t>
        </w:r>
        <w:r w:rsidRPr="00D2104B">
          <w:rPr>
            <w:rStyle w:val="ab"/>
            <w:rFonts w:ascii="Times New Roman" w:hAnsi="Times New Roman"/>
            <w:lang w:val="en-US"/>
          </w:rPr>
          <w:t>world</w:t>
        </w:r>
        <w:r w:rsidRPr="00D2104B">
          <w:rPr>
            <w:rStyle w:val="ab"/>
            <w:rFonts w:ascii="Times New Roman" w:hAnsi="Times New Roman"/>
          </w:rPr>
          <w:t>/2001/</w:t>
        </w:r>
        <w:proofErr w:type="spellStart"/>
        <w:r w:rsidRPr="00D2104B">
          <w:rPr>
            <w:rStyle w:val="ab"/>
            <w:rFonts w:ascii="Times New Roman" w:hAnsi="Times New Roman"/>
            <w:lang w:val="en-US"/>
          </w:rPr>
          <w:t>jul</w:t>
        </w:r>
        <w:proofErr w:type="spellEnd"/>
        <w:r w:rsidRPr="00D2104B">
          <w:rPr>
            <w:rStyle w:val="ab"/>
            <w:rFonts w:ascii="Times New Roman" w:hAnsi="Times New Roman"/>
          </w:rPr>
          <w:t>/24/</w:t>
        </w:r>
        <w:r w:rsidRPr="00D2104B">
          <w:rPr>
            <w:rStyle w:val="ab"/>
            <w:rFonts w:ascii="Times New Roman" w:hAnsi="Times New Roman"/>
            <w:lang w:val="en-US"/>
          </w:rPr>
          <w:t>environment</w:t>
        </w:r>
        <w:r w:rsidRPr="00D2104B">
          <w:rPr>
            <w:rStyle w:val="ab"/>
            <w:rFonts w:ascii="Times New Roman" w:hAnsi="Times New Roman"/>
          </w:rPr>
          <w:t>.</w:t>
        </w:r>
        <w:proofErr w:type="spellStart"/>
        <w:r w:rsidRPr="00D2104B">
          <w:rPr>
            <w:rStyle w:val="ab"/>
            <w:rFonts w:ascii="Times New Roman" w:hAnsi="Times New Roman"/>
            <w:lang w:val="en-US"/>
          </w:rPr>
          <w:t>physicalsciences</w:t>
        </w:r>
        <w:proofErr w:type="spellEnd"/>
      </w:hyperlink>
      <w:r w:rsidRPr="00D2104B">
        <w:rPr>
          <w:rFonts w:ascii="Times New Roman" w:hAnsi="Times New Roman"/>
        </w:rPr>
        <w:t xml:space="preserve"> (дата обращения: 28.05.2013).</w:t>
      </w:r>
    </w:p>
  </w:footnote>
  <w:footnote w:id="40">
    <w:p w:rsidR="003666CA" w:rsidRDefault="00AF013D">
      <w:pPr>
        <w:pStyle w:val="a8"/>
      </w:pPr>
      <w:r w:rsidRPr="00D2104B">
        <w:rPr>
          <w:rStyle w:val="aa"/>
          <w:rFonts w:ascii="Times New Roman" w:hAnsi="Times New Roman"/>
        </w:rPr>
        <w:footnoteRef/>
      </w:r>
      <w:r w:rsidRPr="002902FE">
        <w:rPr>
          <w:rFonts w:ascii="Times New Roman" w:hAnsi="Times New Roman"/>
        </w:rPr>
        <w:t xml:space="preserve"> </w:t>
      </w:r>
      <w:r w:rsidRPr="00D2104B">
        <w:rPr>
          <w:rFonts w:ascii="Times New Roman" w:hAnsi="Times New Roman"/>
        </w:rPr>
        <w:t>Там же</w:t>
      </w:r>
    </w:p>
  </w:footnote>
  <w:footnote w:id="41">
    <w:p w:rsidR="003666CA" w:rsidRDefault="00AF013D">
      <w:pPr>
        <w:pStyle w:val="a8"/>
      </w:pPr>
      <w:r w:rsidRPr="00F71220">
        <w:rPr>
          <w:rStyle w:val="aa"/>
          <w:rFonts w:ascii="Times New Roman" w:hAnsi="Times New Roman"/>
        </w:rPr>
        <w:footnoteRef/>
      </w:r>
      <w:r w:rsidRPr="00F71220">
        <w:rPr>
          <w:rFonts w:ascii="Times New Roman" w:hAnsi="Times New Roman"/>
        </w:rPr>
        <w:t xml:space="preserve"> Киото следующего периода: ценность и цена участия // Российский социально-экологический союз, 24.12.2012 </w:t>
      </w:r>
      <w:r w:rsidRPr="00F71220">
        <w:rPr>
          <w:rFonts w:ascii="Times New Roman" w:hAnsi="Times New Roman"/>
          <w:lang w:val="en-US"/>
        </w:rPr>
        <w:t>URL</w:t>
      </w:r>
      <w:r w:rsidRPr="00F71220">
        <w:rPr>
          <w:rFonts w:ascii="Times New Roman" w:hAnsi="Times New Roman"/>
        </w:rPr>
        <w:t xml:space="preserve">: </w:t>
      </w:r>
      <w:hyperlink r:id="rId23" w:history="1">
        <w:r w:rsidRPr="00F71220">
          <w:rPr>
            <w:rStyle w:val="ab"/>
            <w:rFonts w:ascii="Times New Roman" w:hAnsi="Times New Roman"/>
          </w:rPr>
          <w:t>http://rusecounion.ru/klimat_doha_241212</w:t>
        </w:r>
      </w:hyperlink>
      <w:r w:rsidRPr="00F71220">
        <w:rPr>
          <w:rFonts w:ascii="Times New Roman" w:hAnsi="Times New Roman"/>
        </w:rPr>
        <w:t xml:space="preserve"> (дата обращения: 01.05.2013).</w:t>
      </w:r>
    </w:p>
  </w:footnote>
  <w:footnote w:id="42">
    <w:p w:rsidR="003666CA" w:rsidRDefault="00AF013D">
      <w:pPr>
        <w:pStyle w:val="a8"/>
      </w:pPr>
      <w:r w:rsidRPr="00D2104B">
        <w:rPr>
          <w:rStyle w:val="aa"/>
          <w:rFonts w:ascii="Times New Roman" w:hAnsi="Times New Roman"/>
        </w:rPr>
        <w:footnoteRef/>
      </w:r>
      <w:r w:rsidRPr="00D2104B">
        <w:rPr>
          <w:rFonts w:ascii="Times New Roman" w:hAnsi="Times New Roman"/>
        </w:rPr>
        <w:t xml:space="preserve"> Кокорин А.О. Современная климатическая политика мирового сообщества и ее значимость для России [Электронный документ] // </w:t>
      </w:r>
      <w:r w:rsidRPr="00D2104B">
        <w:rPr>
          <w:rFonts w:ascii="Times New Roman" w:hAnsi="Times New Roman"/>
          <w:lang w:val="en-US"/>
        </w:rPr>
        <w:t>URL</w:t>
      </w:r>
      <w:r w:rsidRPr="00D2104B">
        <w:rPr>
          <w:rFonts w:ascii="Times New Roman" w:hAnsi="Times New Roman"/>
        </w:rPr>
        <w:t xml:space="preserve">: </w:t>
      </w:r>
      <w:hyperlink r:id="rId24" w:history="1">
        <w:r w:rsidRPr="00D2104B">
          <w:rPr>
            <w:rStyle w:val="ab"/>
            <w:rFonts w:ascii="Times New Roman" w:hAnsi="Times New Roman"/>
          </w:rPr>
          <w:t>https://www.google.ru/url?sa=t&amp;rct=j&amp;q=&amp;esrc=s&amp;source=web&amp;cd=3&amp;ved=0CDwQFjAC&amp;url=http%3A%2F%2Fwww.wwf.ru%2Fdata%2Fclimate%2F2013%2Fsovremennaya-klimaticheskaya-politika-mirovogo-soobshestva-i-ee-znachimost-dlya-rossii.doc&amp;ei=6o-kUf7_MsGQ4ASkw4GoCA&amp;usg=AFQjCNHiWV0MOUksx2p2v-W-gaG-Edfq9w&amp;sig2=7HRj0i_JvG2_am2B3vCiXQ&amp;bvm=bv.47008514,d.bGE&amp;cad=rjt</w:t>
        </w:r>
      </w:hyperlink>
      <w:r w:rsidRPr="00D2104B">
        <w:rPr>
          <w:rFonts w:ascii="Times New Roman" w:hAnsi="Times New Roman"/>
        </w:rPr>
        <w:t xml:space="preserve"> (дата обращения: 28.05.2013). </w:t>
      </w:r>
    </w:p>
  </w:footnote>
  <w:footnote w:id="43">
    <w:p w:rsidR="003666CA" w:rsidRDefault="00AF013D" w:rsidP="001178EA">
      <w:pPr>
        <w:pStyle w:val="a8"/>
        <w:spacing w:line="276" w:lineRule="auto"/>
        <w:jc w:val="both"/>
      </w:pPr>
      <w:r w:rsidRPr="00D2104B">
        <w:rPr>
          <w:rStyle w:val="aa"/>
          <w:rFonts w:ascii="Times New Roman" w:hAnsi="Times New Roman"/>
        </w:rPr>
        <w:footnoteRef/>
      </w:r>
      <w:r w:rsidRPr="00D2104B">
        <w:rPr>
          <w:rFonts w:ascii="Times New Roman" w:hAnsi="Times New Roman"/>
        </w:rPr>
        <w:t xml:space="preserve"> Канада вышла из Киотского протокола / </w:t>
      </w:r>
      <w:proofErr w:type="spellStart"/>
      <w:r w:rsidRPr="00D2104B">
        <w:rPr>
          <w:rFonts w:ascii="Times New Roman" w:hAnsi="Times New Roman"/>
          <w:lang w:val="en-US"/>
        </w:rPr>
        <w:t>Polit</w:t>
      </w:r>
      <w:proofErr w:type="spellEnd"/>
      <w:r w:rsidRPr="00D2104B">
        <w:rPr>
          <w:rFonts w:ascii="Times New Roman" w:hAnsi="Times New Roman"/>
        </w:rPr>
        <w:t xml:space="preserve"> </w:t>
      </w:r>
      <w:proofErr w:type="spellStart"/>
      <w:r w:rsidRPr="00D2104B">
        <w:rPr>
          <w:rFonts w:ascii="Times New Roman" w:hAnsi="Times New Roman"/>
          <w:lang w:val="en-US"/>
        </w:rPr>
        <w:t>Vektor</w:t>
      </w:r>
      <w:proofErr w:type="spellEnd"/>
      <w:r w:rsidRPr="00D2104B">
        <w:rPr>
          <w:rFonts w:ascii="Times New Roman" w:hAnsi="Times New Roman"/>
        </w:rPr>
        <w:t xml:space="preserve"> 17.12.2011 </w:t>
      </w:r>
      <w:r w:rsidRPr="00D2104B">
        <w:rPr>
          <w:rFonts w:ascii="Times New Roman" w:hAnsi="Times New Roman"/>
          <w:lang w:val="en-US"/>
        </w:rPr>
        <w:t>URL</w:t>
      </w:r>
      <w:r w:rsidRPr="00D2104B">
        <w:rPr>
          <w:rFonts w:ascii="Times New Roman" w:hAnsi="Times New Roman"/>
        </w:rPr>
        <w:t xml:space="preserve">: </w:t>
      </w:r>
      <w:hyperlink r:id="rId25" w:history="1">
        <w:r w:rsidRPr="00D2104B">
          <w:rPr>
            <w:rStyle w:val="ab"/>
            <w:rFonts w:ascii="Times New Roman" w:hAnsi="Times New Roman"/>
            <w:lang w:val="en-US"/>
          </w:rPr>
          <w:t>www</w:t>
        </w:r>
        <w:r w:rsidRPr="00D2104B">
          <w:rPr>
            <w:rStyle w:val="ab"/>
            <w:rFonts w:ascii="Times New Roman" w:hAnsi="Times New Roman"/>
          </w:rPr>
          <w:t>.</w:t>
        </w:r>
        <w:proofErr w:type="spellStart"/>
        <w:r w:rsidRPr="00D2104B">
          <w:rPr>
            <w:rStyle w:val="ab"/>
            <w:rFonts w:ascii="Times New Roman" w:hAnsi="Times New Roman"/>
            <w:lang w:val="en-US"/>
          </w:rPr>
          <w:t>politvektor</w:t>
        </w:r>
        <w:proofErr w:type="spellEnd"/>
        <w:r w:rsidRPr="00D2104B">
          <w:rPr>
            <w:rStyle w:val="ab"/>
            <w:rFonts w:ascii="Times New Roman" w:hAnsi="Times New Roman"/>
          </w:rPr>
          <w:t>/</w:t>
        </w:r>
        <w:proofErr w:type="spellStart"/>
        <w:r w:rsidRPr="00D2104B">
          <w:rPr>
            <w:rStyle w:val="ab"/>
            <w:rFonts w:ascii="Times New Roman" w:hAnsi="Times New Roman"/>
            <w:lang w:val="en-US"/>
          </w:rPr>
          <w:t>analitika</w:t>
        </w:r>
        <w:proofErr w:type="spellEnd"/>
        <w:r w:rsidRPr="00D2104B">
          <w:rPr>
            <w:rStyle w:val="ab"/>
            <w:rFonts w:ascii="Times New Roman" w:hAnsi="Times New Roman"/>
          </w:rPr>
          <w:t>/5764/</w:t>
        </w:r>
      </w:hyperlink>
      <w:r w:rsidRPr="00D2104B">
        <w:rPr>
          <w:rFonts w:ascii="Times New Roman" w:hAnsi="Times New Roman"/>
        </w:rPr>
        <w:t xml:space="preserve"> (дата обращения: 27.05.2013).</w:t>
      </w:r>
    </w:p>
  </w:footnote>
  <w:footnote w:id="44">
    <w:p w:rsidR="003666CA" w:rsidRDefault="00AF013D">
      <w:pPr>
        <w:pStyle w:val="a8"/>
      </w:pPr>
      <w:r w:rsidRPr="008F00DC">
        <w:rPr>
          <w:rStyle w:val="aa"/>
          <w:rFonts w:ascii="Times New Roman" w:hAnsi="Times New Roman"/>
        </w:rPr>
        <w:footnoteRef/>
      </w:r>
      <w:r w:rsidRPr="008F00DC">
        <w:rPr>
          <w:rFonts w:ascii="Times New Roman" w:hAnsi="Times New Roman"/>
          <w:lang w:val="en-US"/>
        </w:rPr>
        <w:t xml:space="preserve"> Burgess J. The Real Reasons Why Canada is Withdrawing from Kyoto // OILPRICE.COM, 30.11.2011. URL</w:t>
      </w:r>
      <w:r w:rsidRPr="008F00DC">
        <w:rPr>
          <w:rFonts w:ascii="Times New Roman" w:hAnsi="Times New Roman"/>
        </w:rPr>
        <w:t xml:space="preserve">: </w:t>
      </w:r>
      <w:hyperlink r:id="rId26" w:history="1">
        <w:r w:rsidRPr="008F00DC">
          <w:rPr>
            <w:rStyle w:val="ab"/>
            <w:rFonts w:ascii="Times New Roman" w:hAnsi="Times New Roman"/>
            <w:lang w:val="en-US"/>
          </w:rPr>
          <w:t>www</w:t>
        </w:r>
        <w:r w:rsidRPr="008F00DC">
          <w:rPr>
            <w:rStyle w:val="ab"/>
            <w:rFonts w:ascii="Times New Roman" w:hAnsi="Times New Roman"/>
          </w:rPr>
          <w:t>.</w:t>
        </w:r>
        <w:proofErr w:type="spellStart"/>
        <w:r w:rsidRPr="008F00DC">
          <w:rPr>
            <w:rStyle w:val="ab"/>
            <w:rFonts w:ascii="Times New Roman" w:hAnsi="Times New Roman"/>
            <w:lang w:val="en-US"/>
          </w:rPr>
          <w:t>oilprice</w:t>
        </w:r>
        <w:proofErr w:type="spellEnd"/>
        <w:r w:rsidRPr="008F00DC">
          <w:rPr>
            <w:rStyle w:val="ab"/>
            <w:rFonts w:ascii="Times New Roman" w:hAnsi="Times New Roman"/>
          </w:rPr>
          <w:t>.</w:t>
        </w:r>
        <w:r w:rsidRPr="008F00DC">
          <w:rPr>
            <w:rStyle w:val="ab"/>
            <w:rFonts w:ascii="Times New Roman" w:hAnsi="Times New Roman"/>
            <w:lang w:val="en-US"/>
          </w:rPr>
          <w:t>com</w:t>
        </w:r>
        <w:r w:rsidRPr="008F00DC">
          <w:rPr>
            <w:rStyle w:val="ab"/>
            <w:rFonts w:ascii="Times New Roman" w:hAnsi="Times New Roman"/>
          </w:rPr>
          <w:t>/</w:t>
        </w:r>
        <w:r w:rsidRPr="008F00DC">
          <w:rPr>
            <w:rStyle w:val="ab"/>
            <w:rFonts w:ascii="Times New Roman" w:hAnsi="Times New Roman"/>
            <w:lang w:val="en-US"/>
          </w:rPr>
          <w:t>Energy</w:t>
        </w:r>
        <w:r w:rsidRPr="008F00DC">
          <w:rPr>
            <w:rStyle w:val="ab"/>
            <w:rFonts w:ascii="Times New Roman" w:hAnsi="Times New Roman"/>
          </w:rPr>
          <w:t>/</w:t>
        </w:r>
        <w:r w:rsidRPr="008F00DC">
          <w:rPr>
            <w:rStyle w:val="ab"/>
            <w:rFonts w:ascii="Times New Roman" w:hAnsi="Times New Roman"/>
            <w:lang w:val="en-US"/>
          </w:rPr>
          <w:t>Energy</w:t>
        </w:r>
        <w:r w:rsidRPr="008F00DC">
          <w:rPr>
            <w:rStyle w:val="ab"/>
            <w:rFonts w:ascii="Times New Roman" w:hAnsi="Times New Roman"/>
          </w:rPr>
          <w:t>-</w:t>
        </w:r>
        <w:r w:rsidRPr="008F00DC">
          <w:rPr>
            <w:rStyle w:val="ab"/>
            <w:rFonts w:ascii="Times New Roman" w:hAnsi="Times New Roman"/>
            <w:lang w:val="en-US"/>
          </w:rPr>
          <w:t>General</w:t>
        </w:r>
        <w:r w:rsidRPr="008F00DC">
          <w:rPr>
            <w:rStyle w:val="ab"/>
            <w:rFonts w:ascii="Times New Roman" w:hAnsi="Times New Roman"/>
          </w:rPr>
          <w:t>/</w:t>
        </w:r>
        <w:r w:rsidRPr="008F00DC">
          <w:rPr>
            <w:rStyle w:val="ab"/>
            <w:rFonts w:ascii="Times New Roman" w:hAnsi="Times New Roman"/>
            <w:lang w:val="en-US"/>
          </w:rPr>
          <w:t>The</w:t>
        </w:r>
        <w:r w:rsidRPr="008F00DC">
          <w:rPr>
            <w:rStyle w:val="ab"/>
            <w:rFonts w:ascii="Times New Roman" w:hAnsi="Times New Roman"/>
          </w:rPr>
          <w:t>-</w:t>
        </w:r>
        <w:r w:rsidRPr="008F00DC">
          <w:rPr>
            <w:rStyle w:val="ab"/>
            <w:rFonts w:ascii="Times New Roman" w:hAnsi="Times New Roman"/>
            <w:lang w:val="en-US"/>
          </w:rPr>
          <w:t>Real</w:t>
        </w:r>
        <w:r w:rsidRPr="008F00DC">
          <w:rPr>
            <w:rStyle w:val="ab"/>
            <w:rFonts w:ascii="Times New Roman" w:hAnsi="Times New Roman"/>
          </w:rPr>
          <w:t>-</w:t>
        </w:r>
        <w:proofErr w:type="spellStart"/>
        <w:r w:rsidRPr="008F00DC">
          <w:rPr>
            <w:rStyle w:val="ab"/>
            <w:rFonts w:ascii="Times New Roman" w:hAnsi="Times New Roman"/>
            <w:lang w:val="en-US"/>
          </w:rPr>
          <w:t>Reasonos</w:t>
        </w:r>
        <w:proofErr w:type="spellEnd"/>
        <w:r w:rsidRPr="008F00DC">
          <w:rPr>
            <w:rStyle w:val="ab"/>
            <w:rFonts w:ascii="Times New Roman" w:hAnsi="Times New Roman"/>
          </w:rPr>
          <w:t>-</w:t>
        </w:r>
        <w:r w:rsidRPr="008F00DC">
          <w:rPr>
            <w:rStyle w:val="ab"/>
            <w:rFonts w:ascii="Times New Roman" w:hAnsi="Times New Roman"/>
            <w:lang w:val="en-US"/>
          </w:rPr>
          <w:t>Why</w:t>
        </w:r>
        <w:r w:rsidRPr="008F00DC">
          <w:rPr>
            <w:rStyle w:val="ab"/>
            <w:rFonts w:ascii="Times New Roman" w:hAnsi="Times New Roman"/>
          </w:rPr>
          <w:t>-</w:t>
        </w:r>
        <w:r w:rsidRPr="008F00DC">
          <w:rPr>
            <w:rStyle w:val="ab"/>
            <w:rFonts w:ascii="Times New Roman" w:hAnsi="Times New Roman"/>
            <w:lang w:val="en-US"/>
          </w:rPr>
          <w:t>Canada</w:t>
        </w:r>
        <w:r w:rsidRPr="008F00DC">
          <w:rPr>
            <w:rStyle w:val="ab"/>
            <w:rFonts w:ascii="Times New Roman" w:hAnsi="Times New Roman"/>
          </w:rPr>
          <w:t>-</w:t>
        </w:r>
        <w:r w:rsidRPr="008F00DC">
          <w:rPr>
            <w:rStyle w:val="ab"/>
            <w:rFonts w:ascii="Times New Roman" w:hAnsi="Times New Roman"/>
            <w:lang w:val="en-US"/>
          </w:rPr>
          <w:t>Is</w:t>
        </w:r>
        <w:r w:rsidRPr="008F00DC">
          <w:rPr>
            <w:rStyle w:val="ab"/>
            <w:rFonts w:ascii="Times New Roman" w:hAnsi="Times New Roman"/>
          </w:rPr>
          <w:t>-</w:t>
        </w:r>
        <w:r w:rsidRPr="008F00DC">
          <w:rPr>
            <w:rStyle w:val="ab"/>
            <w:rFonts w:ascii="Times New Roman" w:hAnsi="Times New Roman"/>
            <w:lang w:val="en-US"/>
          </w:rPr>
          <w:t>Withdrawing</w:t>
        </w:r>
        <w:r w:rsidRPr="008F00DC">
          <w:rPr>
            <w:rStyle w:val="ab"/>
            <w:rFonts w:ascii="Times New Roman" w:hAnsi="Times New Roman"/>
          </w:rPr>
          <w:t>-</w:t>
        </w:r>
        <w:r w:rsidRPr="008F00DC">
          <w:rPr>
            <w:rStyle w:val="ab"/>
            <w:rFonts w:ascii="Times New Roman" w:hAnsi="Times New Roman"/>
            <w:lang w:val="en-US"/>
          </w:rPr>
          <w:t>From</w:t>
        </w:r>
        <w:r w:rsidRPr="008F00DC">
          <w:rPr>
            <w:rStyle w:val="ab"/>
            <w:rFonts w:ascii="Times New Roman" w:hAnsi="Times New Roman"/>
          </w:rPr>
          <w:t>-</w:t>
        </w:r>
        <w:r w:rsidRPr="008F00DC">
          <w:rPr>
            <w:rStyle w:val="ab"/>
            <w:rFonts w:ascii="Times New Roman" w:hAnsi="Times New Roman"/>
            <w:lang w:val="en-US"/>
          </w:rPr>
          <w:t>Kyoto</w:t>
        </w:r>
        <w:r w:rsidRPr="008F00DC">
          <w:rPr>
            <w:rStyle w:val="ab"/>
            <w:rFonts w:ascii="Times New Roman" w:hAnsi="Times New Roman"/>
          </w:rPr>
          <w:t>.</w:t>
        </w:r>
        <w:r w:rsidRPr="008F00DC">
          <w:rPr>
            <w:rStyle w:val="ab"/>
            <w:rFonts w:ascii="Times New Roman" w:hAnsi="Times New Roman"/>
            <w:lang w:val="en-US"/>
          </w:rPr>
          <w:t>html</w:t>
        </w:r>
      </w:hyperlink>
      <w:r w:rsidRPr="008F00DC">
        <w:rPr>
          <w:rFonts w:ascii="Times New Roman" w:hAnsi="Times New Roman"/>
        </w:rPr>
        <w:t xml:space="preserve"> (дата обращения: 01.06.2013).</w:t>
      </w:r>
    </w:p>
  </w:footnote>
  <w:footnote w:id="45">
    <w:p w:rsidR="003666CA" w:rsidRDefault="00AF013D" w:rsidP="001178EA">
      <w:pPr>
        <w:pStyle w:val="a8"/>
        <w:spacing w:line="276" w:lineRule="auto"/>
        <w:jc w:val="both"/>
      </w:pPr>
      <w:r w:rsidRPr="00D2104B">
        <w:rPr>
          <w:rStyle w:val="aa"/>
          <w:rFonts w:ascii="Times New Roman" w:hAnsi="Times New Roman"/>
        </w:rPr>
        <w:footnoteRef/>
      </w:r>
      <w:r w:rsidRPr="00D2104B">
        <w:rPr>
          <w:rFonts w:ascii="Times New Roman" w:hAnsi="Times New Roman"/>
        </w:rPr>
        <w:t xml:space="preserve"> Канада объявила о выходе из Киотского протокола / Русская служба </w:t>
      </w:r>
      <w:r w:rsidRPr="00D2104B">
        <w:rPr>
          <w:rFonts w:ascii="Times New Roman" w:hAnsi="Times New Roman"/>
          <w:lang w:val="en-US"/>
        </w:rPr>
        <w:t>BBC</w:t>
      </w:r>
      <w:r w:rsidRPr="00D2104B">
        <w:rPr>
          <w:rFonts w:ascii="Times New Roman" w:hAnsi="Times New Roman"/>
        </w:rPr>
        <w:t xml:space="preserve"> 13.12.2011 </w:t>
      </w:r>
      <w:r w:rsidRPr="00D2104B">
        <w:rPr>
          <w:rFonts w:ascii="Times New Roman" w:hAnsi="Times New Roman"/>
          <w:lang w:val="en-US"/>
        </w:rPr>
        <w:t>URL</w:t>
      </w:r>
      <w:r w:rsidRPr="00D2104B">
        <w:rPr>
          <w:rFonts w:ascii="Times New Roman" w:hAnsi="Times New Roman"/>
        </w:rPr>
        <w:t xml:space="preserve">: </w:t>
      </w:r>
      <w:hyperlink r:id="rId27" w:history="1">
        <w:r w:rsidRPr="00D2104B">
          <w:rPr>
            <w:rStyle w:val="ab"/>
            <w:rFonts w:ascii="Times New Roman" w:hAnsi="Times New Roman"/>
            <w:lang w:val="en-US"/>
          </w:rPr>
          <w:t>www</w:t>
        </w:r>
        <w:r w:rsidRPr="00D2104B">
          <w:rPr>
            <w:rStyle w:val="ab"/>
            <w:rFonts w:ascii="Times New Roman" w:hAnsi="Times New Roman"/>
          </w:rPr>
          <w:t>.</w:t>
        </w:r>
        <w:proofErr w:type="spellStart"/>
        <w:r w:rsidRPr="00D2104B">
          <w:rPr>
            <w:rStyle w:val="ab"/>
            <w:rFonts w:ascii="Times New Roman" w:hAnsi="Times New Roman"/>
            <w:lang w:val="en-US"/>
          </w:rPr>
          <w:t>bbc</w:t>
        </w:r>
        <w:proofErr w:type="spellEnd"/>
        <w:r w:rsidRPr="00D2104B">
          <w:rPr>
            <w:rStyle w:val="ab"/>
            <w:rFonts w:ascii="Times New Roman" w:hAnsi="Times New Roman"/>
          </w:rPr>
          <w:t>.</w:t>
        </w:r>
        <w:r w:rsidRPr="00D2104B">
          <w:rPr>
            <w:rStyle w:val="ab"/>
            <w:rFonts w:ascii="Times New Roman" w:hAnsi="Times New Roman"/>
            <w:lang w:val="en-US"/>
          </w:rPr>
          <w:t>co</w:t>
        </w:r>
        <w:r w:rsidRPr="00D2104B">
          <w:rPr>
            <w:rStyle w:val="ab"/>
            <w:rFonts w:ascii="Times New Roman" w:hAnsi="Times New Roman"/>
          </w:rPr>
          <w:t>.</w:t>
        </w:r>
        <w:proofErr w:type="spellStart"/>
        <w:r w:rsidRPr="00D2104B">
          <w:rPr>
            <w:rStyle w:val="ab"/>
            <w:rFonts w:ascii="Times New Roman" w:hAnsi="Times New Roman"/>
            <w:lang w:val="en-US"/>
          </w:rPr>
          <w:t>uk</w:t>
        </w:r>
        <w:proofErr w:type="spellEnd"/>
        <w:r w:rsidRPr="00D2104B">
          <w:rPr>
            <w:rStyle w:val="ab"/>
            <w:rFonts w:ascii="Times New Roman" w:hAnsi="Times New Roman"/>
          </w:rPr>
          <w:t>/</w:t>
        </w:r>
        <w:proofErr w:type="spellStart"/>
        <w:r w:rsidRPr="00D2104B">
          <w:rPr>
            <w:rStyle w:val="ab"/>
            <w:rFonts w:ascii="Times New Roman" w:hAnsi="Times New Roman"/>
            <w:lang w:val="en-US"/>
          </w:rPr>
          <w:t>russian</w:t>
        </w:r>
        <w:proofErr w:type="spellEnd"/>
        <w:r w:rsidRPr="00D2104B">
          <w:rPr>
            <w:rStyle w:val="ab"/>
            <w:rFonts w:ascii="Times New Roman" w:hAnsi="Times New Roman"/>
          </w:rPr>
          <w:t>/</w:t>
        </w:r>
        <w:r w:rsidRPr="00D2104B">
          <w:rPr>
            <w:rStyle w:val="ab"/>
            <w:rFonts w:ascii="Times New Roman" w:hAnsi="Times New Roman"/>
            <w:lang w:val="en-US"/>
          </w:rPr>
          <w:t>science</w:t>
        </w:r>
        <w:r w:rsidRPr="00D2104B">
          <w:rPr>
            <w:rStyle w:val="ab"/>
            <w:rFonts w:ascii="Times New Roman" w:hAnsi="Times New Roman"/>
          </w:rPr>
          <w:t>/2011/12/111212_</w:t>
        </w:r>
        <w:proofErr w:type="spellStart"/>
        <w:r w:rsidRPr="00D2104B">
          <w:rPr>
            <w:rStyle w:val="ab"/>
            <w:rFonts w:ascii="Times New Roman" w:hAnsi="Times New Roman"/>
            <w:lang w:val="en-US"/>
          </w:rPr>
          <w:t>canada</w:t>
        </w:r>
        <w:proofErr w:type="spellEnd"/>
        <w:r w:rsidRPr="00D2104B">
          <w:rPr>
            <w:rStyle w:val="ab"/>
            <w:rFonts w:ascii="Times New Roman" w:hAnsi="Times New Roman"/>
          </w:rPr>
          <w:t>_</w:t>
        </w:r>
        <w:r w:rsidRPr="00D2104B">
          <w:rPr>
            <w:rStyle w:val="ab"/>
            <w:rFonts w:ascii="Times New Roman" w:hAnsi="Times New Roman"/>
            <w:lang w:val="en-US"/>
          </w:rPr>
          <w:t>withdraw</w:t>
        </w:r>
        <w:r w:rsidRPr="00D2104B">
          <w:rPr>
            <w:rStyle w:val="ab"/>
            <w:rFonts w:ascii="Times New Roman" w:hAnsi="Times New Roman"/>
          </w:rPr>
          <w:t>_</w:t>
        </w:r>
        <w:proofErr w:type="spellStart"/>
        <w:r w:rsidRPr="00D2104B">
          <w:rPr>
            <w:rStyle w:val="ab"/>
            <w:rFonts w:ascii="Times New Roman" w:hAnsi="Times New Roman"/>
            <w:lang w:val="en-US"/>
          </w:rPr>
          <w:t>kyoto</w:t>
        </w:r>
        <w:proofErr w:type="spellEnd"/>
        <w:r w:rsidRPr="00D2104B">
          <w:rPr>
            <w:rStyle w:val="ab"/>
            <w:rFonts w:ascii="Times New Roman" w:hAnsi="Times New Roman"/>
          </w:rPr>
          <w:t>.</w:t>
        </w:r>
        <w:proofErr w:type="spellStart"/>
        <w:r w:rsidRPr="00D2104B">
          <w:rPr>
            <w:rStyle w:val="ab"/>
            <w:rFonts w:ascii="Times New Roman" w:hAnsi="Times New Roman"/>
            <w:lang w:val="en-US"/>
          </w:rPr>
          <w:t>shtml</w:t>
        </w:r>
        <w:proofErr w:type="spellEnd"/>
      </w:hyperlink>
      <w:r w:rsidRPr="00D2104B">
        <w:rPr>
          <w:rFonts w:ascii="Times New Roman" w:hAnsi="Times New Roman"/>
        </w:rPr>
        <w:t xml:space="preserve"> (дата обращения: 27.05.2013).</w:t>
      </w:r>
    </w:p>
  </w:footnote>
  <w:footnote w:id="46">
    <w:p w:rsidR="003666CA" w:rsidRDefault="00AF013D">
      <w:pPr>
        <w:pStyle w:val="a8"/>
      </w:pPr>
      <w:r w:rsidRPr="00F764A0">
        <w:rPr>
          <w:rStyle w:val="aa"/>
          <w:rFonts w:ascii="Times New Roman" w:hAnsi="Times New Roman"/>
        </w:rPr>
        <w:footnoteRef/>
      </w:r>
      <w:r w:rsidRPr="00F764A0">
        <w:rPr>
          <w:rFonts w:ascii="Times New Roman" w:hAnsi="Times New Roman"/>
          <w:lang w:val="en-US"/>
        </w:rPr>
        <w:t xml:space="preserve"> Canada Quits </w:t>
      </w:r>
      <w:proofErr w:type="spellStart"/>
      <w:r w:rsidRPr="00F764A0">
        <w:rPr>
          <w:rFonts w:ascii="Times New Roman" w:hAnsi="Times New Roman"/>
          <w:lang w:val="en-US"/>
        </w:rPr>
        <w:t>Kioto</w:t>
      </w:r>
      <w:proofErr w:type="spellEnd"/>
      <w:r w:rsidRPr="00F764A0">
        <w:rPr>
          <w:rFonts w:ascii="Times New Roman" w:hAnsi="Times New Roman"/>
          <w:lang w:val="en-US"/>
        </w:rPr>
        <w:t xml:space="preserve"> // Interview with Elizabeth May. URL</w:t>
      </w:r>
      <w:r w:rsidRPr="00F764A0">
        <w:rPr>
          <w:rFonts w:ascii="Times New Roman" w:hAnsi="Times New Roman"/>
        </w:rPr>
        <w:t xml:space="preserve">: </w:t>
      </w:r>
      <w:hyperlink r:id="rId28" w:history="1">
        <w:r w:rsidRPr="00F764A0">
          <w:rPr>
            <w:rStyle w:val="ab"/>
            <w:rFonts w:ascii="Times New Roman" w:hAnsi="Times New Roman"/>
            <w:lang w:val="en-US"/>
          </w:rPr>
          <w:t>www</w:t>
        </w:r>
        <w:r w:rsidRPr="00F764A0">
          <w:rPr>
            <w:rStyle w:val="ab"/>
            <w:rFonts w:ascii="Times New Roman" w:hAnsi="Times New Roman"/>
          </w:rPr>
          <w:t>.</w:t>
        </w:r>
        <w:proofErr w:type="spellStart"/>
        <w:r w:rsidRPr="00F764A0">
          <w:rPr>
            <w:rStyle w:val="ab"/>
            <w:rFonts w:ascii="Times New Roman" w:hAnsi="Times New Roman"/>
            <w:lang w:val="en-US"/>
          </w:rPr>
          <w:t>gruene</w:t>
        </w:r>
        <w:proofErr w:type="spellEnd"/>
        <w:r w:rsidRPr="00F764A0">
          <w:rPr>
            <w:rStyle w:val="ab"/>
            <w:rFonts w:ascii="Times New Roman" w:hAnsi="Times New Roman"/>
          </w:rPr>
          <w:t>.</w:t>
        </w:r>
        <w:r w:rsidRPr="00F764A0">
          <w:rPr>
            <w:rStyle w:val="ab"/>
            <w:rFonts w:ascii="Times New Roman" w:hAnsi="Times New Roman"/>
            <w:lang w:val="en-US"/>
          </w:rPr>
          <w:t>de</w:t>
        </w:r>
        <w:r w:rsidRPr="00F764A0">
          <w:rPr>
            <w:rStyle w:val="ab"/>
            <w:rFonts w:ascii="Times New Roman" w:hAnsi="Times New Roman"/>
          </w:rPr>
          <w:t>/</w:t>
        </w:r>
        <w:proofErr w:type="spellStart"/>
        <w:r w:rsidRPr="00F764A0">
          <w:rPr>
            <w:rStyle w:val="ab"/>
            <w:rFonts w:ascii="Times New Roman" w:hAnsi="Times New Roman"/>
            <w:lang w:val="en-US"/>
          </w:rPr>
          <w:t>fileadmin</w:t>
        </w:r>
        <w:proofErr w:type="spellEnd"/>
        <w:r w:rsidRPr="00F764A0">
          <w:rPr>
            <w:rStyle w:val="ab"/>
            <w:rFonts w:ascii="Times New Roman" w:hAnsi="Times New Roman"/>
          </w:rPr>
          <w:t>/</w:t>
        </w:r>
        <w:r w:rsidRPr="00F764A0">
          <w:rPr>
            <w:rStyle w:val="ab"/>
            <w:rFonts w:ascii="Times New Roman" w:hAnsi="Times New Roman"/>
            <w:lang w:val="en-US"/>
          </w:rPr>
          <w:t>user</w:t>
        </w:r>
        <w:r w:rsidRPr="00F764A0">
          <w:rPr>
            <w:rStyle w:val="ab"/>
            <w:rFonts w:ascii="Times New Roman" w:hAnsi="Times New Roman"/>
          </w:rPr>
          <w:t>/</w:t>
        </w:r>
        <w:r w:rsidRPr="00F764A0">
          <w:rPr>
            <w:rStyle w:val="ab"/>
            <w:rFonts w:ascii="Times New Roman" w:hAnsi="Times New Roman"/>
            <w:lang w:val="en-US"/>
          </w:rPr>
          <w:t>upload</w:t>
        </w:r>
        <w:r w:rsidRPr="00F764A0">
          <w:rPr>
            <w:rStyle w:val="ab"/>
            <w:rFonts w:ascii="Times New Roman" w:hAnsi="Times New Roman"/>
          </w:rPr>
          <w:t>/</w:t>
        </w:r>
        <w:proofErr w:type="spellStart"/>
        <w:r w:rsidRPr="00F764A0">
          <w:rPr>
            <w:rStyle w:val="ab"/>
            <w:rFonts w:ascii="Times New Roman" w:hAnsi="Times New Roman"/>
            <w:lang w:val="en-US"/>
          </w:rPr>
          <w:t>Documente</w:t>
        </w:r>
        <w:proofErr w:type="spellEnd"/>
        <w:r w:rsidRPr="00F764A0">
          <w:rPr>
            <w:rStyle w:val="ab"/>
            <w:rFonts w:ascii="Times New Roman" w:hAnsi="Times New Roman"/>
          </w:rPr>
          <w:t>/</w:t>
        </w:r>
        <w:proofErr w:type="spellStart"/>
        <w:r w:rsidRPr="00F764A0">
          <w:rPr>
            <w:rStyle w:val="ab"/>
            <w:rFonts w:ascii="Times New Roman" w:hAnsi="Times New Roman"/>
            <w:lang w:val="en-US"/>
          </w:rPr>
          <w:t>Sonstiges</w:t>
        </w:r>
        <w:proofErr w:type="spellEnd"/>
        <w:r w:rsidRPr="00F764A0">
          <w:rPr>
            <w:rStyle w:val="ab"/>
            <w:rFonts w:ascii="Times New Roman" w:hAnsi="Times New Roman"/>
          </w:rPr>
          <w:t>/</w:t>
        </w:r>
        <w:r w:rsidRPr="00F764A0">
          <w:rPr>
            <w:rStyle w:val="ab"/>
            <w:rFonts w:ascii="Times New Roman" w:hAnsi="Times New Roman"/>
            <w:lang w:val="en-US"/>
          </w:rPr>
          <w:t>Interview</w:t>
        </w:r>
        <w:r w:rsidRPr="00F764A0">
          <w:rPr>
            <w:rStyle w:val="ab"/>
            <w:rFonts w:ascii="Times New Roman" w:hAnsi="Times New Roman"/>
          </w:rPr>
          <w:t>_</w:t>
        </w:r>
        <w:r w:rsidRPr="00F764A0">
          <w:rPr>
            <w:rStyle w:val="ab"/>
            <w:rFonts w:ascii="Times New Roman" w:hAnsi="Times New Roman"/>
            <w:lang w:val="en-US"/>
          </w:rPr>
          <w:t>Elizabeth</w:t>
        </w:r>
        <w:r w:rsidRPr="00F764A0">
          <w:rPr>
            <w:rStyle w:val="ab"/>
            <w:rFonts w:ascii="Times New Roman" w:hAnsi="Times New Roman"/>
          </w:rPr>
          <w:t>_</w:t>
        </w:r>
        <w:r w:rsidRPr="00F764A0">
          <w:rPr>
            <w:rStyle w:val="ab"/>
            <w:rFonts w:ascii="Times New Roman" w:hAnsi="Times New Roman"/>
            <w:lang w:val="en-US"/>
          </w:rPr>
          <w:t>May</w:t>
        </w:r>
        <w:r w:rsidRPr="00F764A0">
          <w:rPr>
            <w:rStyle w:val="ab"/>
            <w:rFonts w:ascii="Times New Roman" w:hAnsi="Times New Roman"/>
          </w:rPr>
          <w:t>_</w:t>
        </w:r>
        <w:proofErr w:type="spellStart"/>
        <w:r w:rsidRPr="00F764A0">
          <w:rPr>
            <w:rStyle w:val="ab"/>
            <w:rFonts w:ascii="Times New Roman" w:hAnsi="Times New Roman"/>
            <w:lang w:val="en-US"/>
          </w:rPr>
          <w:t>gruene</w:t>
        </w:r>
        <w:proofErr w:type="spellEnd"/>
        <w:r w:rsidRPr="00F764A0">
          <w:rPr>
            <w:rStyle w:val="ab"/>
            <w:rFonts w:ascii="Times New Roman" w:hAnsi="Times New Roman"/>
          </w:rPr>
          <w:t>.</w:t>
        </w:r>
        <w:r w:rsidRPr="00F764A0">
          <w:rPr>
            <w:rStyle w:val="ab"/>
            <w:rFonts w:ascii="Times New Roman" w:hAnsi="Times New Roman"/>
            <w:lang w:val="en-US"/>
          </w:rPr>
          <w:t>de</w:t>
        </w:r>
        <w:r w:rsidRPr="00F764A0">
          <w:rPr>
            <w:rStyle w:val="ab"/>
            <w:rFonts w:ascii="Times New Roman" w:hAnsi="Times New Roman"/>
          </w:rPr>
          <w:t>1.</w:t>
        </w:r>
        <w:r w:rsidRPr="00F764A0">
          <w:rPr>
            <w:rStyle w:val="ab"/>
            <w:rFonts w:ascii="Times New Roman" w:hAnsi="Times New Roman"/>
            <w:lang w:val="en-US"/>
          </w:rPr>
          <w:t>pdf</w:t>
        </w:r>
      </w:hyperlink>
      <w:r w:rsidRPr="00F764A0">
        <w:rPr>
          <w:rFonts w:ascii="Times New Roman" w:hAnsi="Times New Roman"/>
        </w:rPr>
        <w:t xml:space="preserve"> (дата обращения: 01.06.2013).</w:t>
      </w:r>
    </w:p>
  </w:footnote>
  <w:footnote w:id="47">
    <w:p w:rsidR="003666CA" w:rsidRDefault="00AF013D" w:rsidP="001178EA">
      <w:pPr>
        <w:pStyle w:val="a8"/>
      </w:pPr>
      <w:r>
        <w:rPr>
          <w:rStyle w:val="aa"/>
        </w:rPr>
        <w:footnoteRef/>
      </w:r>
      <w:r w:rsidRPr="00D36B7C">
        <w:rPr>
          <w:lang w:val="en-US"/>
        </w:rPr>
        <w:t xml:space="preserve"> </w:t>
      </w:r>
      <w:r w:rsidRPr="00D36B7C">
        <w:rPr>
          <w:rFonts w:ascii="Times New Roman" w:hAnsi="Times New Roman"/>
          <w:lang w:val="en-US"/>
        </w:rPr>
        <w:t xml:space="preserve">Fitzpatrick M. May accuses Harper of Breaking law over Kyoto // </w:t>
      </w:r>
      <w:proofErr w:type="spellStart"/>
      <w:r w:rsidRPr="00D36B7C">
        <w:rPr>
          <w:rFonts w:ascii="Times New Roman" w:hAnsi="Times New Roman"/>
          <w:lang w:val="en-US"/>
        </w:rPr>
        <w:t>CBCnews</w:t>
      </w:r>
      <w:proofErr w:type="spellEnd"/>
      <w:r w:rsidRPr="00D36B7C">
        <w:rPr>
          <w:rFonts w:ascii="Times New Roman" w:hAnsi="Times New Roman"/>
          <w:lang w:val="en-US"/>
        </w:rPr>
        <w:t>, Dec. 13, 2011. URL</w:t>
      </w:r>
      <w:r w:rsidRPr="00D36B7C">
        <w:rPr>
          <w:rFonts w:ascii="Times New Roman" w:hAnsi="Times New Roman"/>
        </w:rPr>
        <w:t xml:space="preserve">: </w:t>
      </w:r>
      <w:hyperlink r:id="rId29" w:history="1">
        <w:r w:rsidRPr="00D36B7C">
          <w:rPr>
            <w:rStyle w:val="ab"/>
            <w:rFonts w:ascii="Times New Roman" w:hAnsi="Times New Roman"/>
            <w:lang w:val="en-US"/>
          </w:rPr>
          <w:t>www</w:t>
        </w:r>
        <w:r w:rsidRPr="00D36B7C">
          <w:rPr>
            <w:rStyle w:val="ab"/>
            <w:rFonts w:ascii="Times New Roman" w:hAnsi="Times New Roman"/>
          </w:rPr>
          <w:t>.</w:t>
        </w:r>
        <w:proofErr w:type="spellStart"/>
        <w:r w:rsidRPr="00D36B7C">
          <w:rPr>
            <w:rStyle w:val="ab"/>
            <w:rFonts w:ascii="Times New Roman" w:hAnsi="Times New Roman"/>
            <w:lang w:val="en-US"/>
          </w:rPr>
          <w:t>cbc</w:t>
        </w:r>
        <w:proofErr w:type="spellEnd"/>
        <w:r w:rsidRPr="00D36B7C">
          <w:rPr>
            <w:rStyle w:val="ab"/>
            <w:rFonts w:ascii="Times New Roman" w:hAnsi="Times New Roman"/>
          </w:rPr>
          <w:t>.</w:t>
        </w:r>
        <w:proofErr w:type="spellStart"/>
        <w:r w:rsidRPr="00D36B7C">
          <w:rPr>
            <w:rStyle w:val="ab"/>
            <w:rFonts w:ascii="Times New Roman" w:hAnsi="Times New Roman"/>
            <w:lang w:val="en-US"/>
          </w:rPr>
          <w:t>ca</w:t>
        </w:r>
        <w:proofErr w:type="spellEnd"/>
        <w:r w:rsidRPr="00D36B7C">
          <w:rPr>
            <w:rStyle w:val="ab"/>
            <w:rFonts w:ascii="Times New Roman" w:hAnsi="Times New Roman"/>
          </w:rPr>
          <w:t>/</w:t>
        </w:r>
        <w:r w:rsidRPr="00D36B7C">
          <w:rPr>
            <w:rStyle w:val="ab"/>
            <w:rFonts w:ascii="Times New Roman" w:hAnsi="Times New Roman"/>
            <w:lang w:val="en-US"/>
          </w:rPr>
          <w:t>news</w:t>
        </w:r>
        <w:r w:rsidRPr="00D36B7C">
          <w:rPr>
            <w:rStyle w:val="ab"/>
            <w:rFonts w:ascii="Times New Roman" w:hAnsi="Times New Roman"/>
          </w:rPr>
          <w:t>/</w:t>
        </w:r>
        <w:r w:rsidRPr="00D36B7C">
          <w:rPr>
            <w:rStyle w:val="ab"/>
            <w:rFonts w:ascii="Times New Roman" w:hAnsi="Times New Roman"/>
            <w:lang w:val="en-US"/>
          </w:rPr>
          <w:t>politics</w:t>
        </w:r>
        <w:r w:rsidRPr="00D36B7C">
          <w:rPr>
            <w:rStyle w:val="ab"/>
            <w:rFonts w:ascii="Times New Roman" w:hAnsi="Times New Roman"/>
          </w:rPr>
          <w:t>/</w:t>
        </w:r>
        <w:r w:rsidRPr="00D36B7C">
          <w:rPr>
            <w:rStyle w:val="ab"/>
            <w:rFonts w:ascii="Times New Roman" w:hAnsi="Times New Roman"/>
            <w:lang w:val="en-US"/>
          </w:rPr>
          <w:t>story</w:t>
        </w:r>
        <w:r w:rsidRPr="00D36B7C">
          <w:rPr>
            <w:rStyle w:val="ab"/>
            <w:rFonts w:ascii="Times New Roman" w:hAnsi="Times New Roman"/>
          </w:rPr>
          <w:t>/2011/12/13/</w:t>
        </w:r>
        <w:r w:rsidRPr="00D36B7C">
          <w:rPr>
            <w:rStyle w:val="ab"/>
            <w:rFonts w:ascii="Times New Roman" w:hAnsi="Times New Roman"/>
            <w:lang w:val="en-US"/>
          </w:rPr>
          <w:t>pol</w:t>
        </w:r>
        <w:r w:rsidRPr="00D36B7C">
          <w:rPr>
            <w:rStyle w:val="ab"/>
            <w:rFonts w:ascii="Times New Roman" w:hAnsi="Times New Roman"/>
          </w:rPr>
          <w:t>-</w:t>
        </w:r>
        <w:r w:rsidRPr="00D36B7C">
          <w:rPr>
            <w:rStyle w:val="ab"/>
            <w:rFonts w:ascii="Times New Roman" w:hAnsi="Times New Roman"/>
            <w:lang w:val="en-US"/>
          </w:rPr>
          <w:t>may</w:t>
        </w:r>
        <w:r w:rsidRPr="00D36B7C">
          <w:rPr>
            <w:rStyle w:val="ab"/>
            <w:rFonts w:ascii="Times New Roman" w:hAnsi="Times New Roman"/>
          </w:rPr>
          <w:t>-</w:t>
        </w:r>
        <w:proofErr w:type="spellStart"/>
        <w:r w:rsidRPr="00D36B7C">
          <w:rPr>
            <w:rStyle w:val="ab"/>
            <w:rFonts w:ascii="Times New Roman" w:hAnsi="Times New Roman"/>
            <w:lang w:val="en-US"/>
          </w:rPr>
          <w:t>kyoto</w:t>
        </w:r>
        <w:proofErr w:type="spellEnd"/>
        <w:r w:rsidRPr="00D36B7C">
          <w:rPr>
            <w:rStyle w:val="ab"/>
            <w:rFonts w:ascii="Times New Roman" w:hAnsi="Times New Roman"/>
          </w:rPr>
          <w:t>.</w:t>
        </w:r>
        <w:r w:rsidRPr="00D36B7C">
          <w:rPr>
            <w:rStyle w:val="ab"/>
            <w:rFonts w:ascii="Times New Roman" w:hAnsi="Times New Roman"/>
            <w:lang w:val="en-US"/>
          </w:rPr>
          <w:t>html</w:t>
        </w:r>
      </w:hyperlink>
      <w:r w:rsidRPr="00D36B7C">
        <w:rPr>
          <w:rFonts w:ascii="Times New Roman" w:hAnsi="Times New Roman"/>
        </w:rPr>
        <w:t xml:space="preserve">  (дата обращения: 28.05.2013).</w:t>
      </w:r>
    </w:p>
  </w:footnote>
  <w:footnote w:id="48">
    <w:p w:rsidR="003666CA" w:rsidRDefault="00AF013D">
      <w:pPr>
        <w:pStyle w:val="a8"/>
      </w:pPr>
      <w:r w:rsidRPr="00573BD5">
        <w:rPr>
          <w:rStyle w:val="aa"/>
          <w:rFonts w:ascii="Times New Roman" w:hAnsi="Times New Roman"/>
        </w:rPr>
        <w:footnoteRef/>
      </w:r>
      <w:r w:rsidRPr="00573BD5">
        <w:rPr>
          <w:rFonts w:ascii="Times New Roman" w:hAnsi="Times New Roman"/>
        </w:rPr>
        <w:t xml:space="preserve"> Киотский протокол не меньше конституции: Правительство Канады привлекают к суду за выход из этого соглашения // “Коммерсантъ-</w:t>
      </w:r>
      <w:r w:rsidRPr="00573BD5">
        <w:rPr>
          <w:rFonts w:ascii="Times New Roman" w:hAnsi="Times New Roman"/>
          <w:lang w:val="en-US"/>
        </w:rPr>
        <w:t>Online</w:t>
      </w:r>
      <w:r w:rsidRPr="00573BD5">
        <w:rPr>
          <w:rFonts w:ascii="Times New Roman" w:hAnsi="Times New Roman"/>
        </w:rPr>
        <w:t xml:space="preserve">”, 16.01.2012 </w:t>
      </w:r>
      <w:r w:rsidRPr="00573BD5">
        <w:rPr>
          <w:rFonts w:ascii="Times New Roman" w:hAnsi="Times New Roman"/>
          <w:lang w:val="en-US"/>
        </w:rPr>
        <w:t>URL</w:t>
      </w:r>
      <w:r w:rsidRPr="00573BD5">
        <w:rPr>
          <w:rFonts w:ascii="Times New Roman" w:hAnsi="Times New Roman"/>
        </w:rPr>
        <w:t xml:space="preserve">: </w:t>
      </w:r>
      <w:hyperlink r:id="rId30" w:history="1">
        <w:r w:rsidRPr="00573BD5">
          <w:rPr>
            <w:rStyle w:val="ab"/>
            <w:rFonts w:ascii="Times New Roman" w:hAnsi="Times New Roman"/>
            <w:lang w:val="en-US"/>
          </w:rPr>
          <w:t>www</w:t>
        </w:r>
        <w:r w:rsidRPr="00573BD5">
          <w:rPr>
            <w:rStyle w:val="ab"/>
            <w:rFonts w:ascii="Times New Roman" w:hAnsi="Times New Roman"/>
          </w:rPr>
          <w:t>.</w:t>
        </w:r>
        <w:proofErr w:type="spellStart"/>
        <w:r w:rsidRPr="00573BD5">
          <w:rPr>
            <w:rStyle w:val="ab"/>
            <w:rFonts w:ascii="Times New Roman" w:hAnsi="Times New Roman"/>
            <w:lang w:val="en-US"/>
          </w:rPr>
          <w:t>kommersant</w:t>
        </w:r>
        <w:proofErr w:type="spellEnd"/>
        <w:r w:rsidRPr="00573BD5">
          <w:rPr>
            <w:rStyle w:val="ab"/>
            <w:rFonts w:ascii="Times New Roman" w:hAnsi="Times New Roman"/>
          </w:rPr>
          <w:t>.</w:t>
        </w:r>
        <w:proofErr w:type="spellStart"/>
        <w:r w:rsidRPr="00573BD5">
          <w:rPr>
            <w:rStyle w:val="ab"/>
            <w:rFonts w:ascii="Times New Roman" w:hAnsi="Times New Roman"/>
            <w:lang w:val="en-US"/>
          </w:rPr>
          <w:t>ru</w:t>
        </w:r>
        <w:proofErr w:type="spellEnd"/>
        <w:r w:rsidRPr="00573BD5">
          <w:rPr>
            <w:rStyle w:val="ab"/>
            <w:rFonts w:ascii="Times New Roman" w:hAnsi="Times New Roman"/>
          </w:rPr>
          <w:t>/</w:t>
        </w:r>
        <w:r w:rsidRPr="00573BD5">
          <w:rPr>
            <w:rStyle w:val="ab"/>
            <w:rFonts w:ascii="Times New Roman" w:hAnsi="Times New Roman"/>
            <w:lang w:val="en-US"/>
          </w:rPr>
          <w:t>doc</w:t>
        </w:r>
        <w:r w:rsidRPr="00573BD5">
          <w:rPr>
            <w:rStyle w:val="ab"/>
            <w:rFonts w:ascii="Times New Roman" w:hAnsi="Times New Roman"/>
          </w:rPr>
          <w:t>/1852221</w:t>
        </w:r>
      </w:hyperlink>
      <w:r w:rsidRPr="00573BD5">
        <w:rPr>
          <w:rFonts w:ascii="Times New Roman" w:hAnsi="Times New Roman"/>
        </w:rPr>
        <w:t xml:space="preserve"> (дата обращения: 31.05.2013).</w:t>
      </w:r>
    </w:p>
  </w:footnote>
  <w:footnote w:id="49">
    <w:p w:rsidR="003666CA" w:rsidRDefault="00AF013D" w:rsidP="00D53636">
      <w:pPr>
        <w:pStyle w:val="a8"/>
        <w:spacing w:line="276" w:lineRule="auto"/>
        <w:jc w:val="both"/>
      </w:pPr>
      <w:r w:rsidRPr="00D2104B">
        <w:rPr>
          <w:rStyle w:val="aa"/>
          <w:rFonts w:ascii="Times New Roman" w:hAnsi="Times New Roman"/>
        </w:rPr>
        <w:footnoteRef/>
      </w:r>
      <w:r w:rsidRPr="00D2104B">
        <w:rPr>
          <w:rFonts w:ascii="Times New Roman" w:hAnsi="Times New Roman"/>
          <w:lang w:val="en-US"/>
        </w:rPr>
        <w:t xml:space="preserve"> </w:t>
      </w:r>
      <w:proofErr w:type="spellStart"/>
      <w:r w:rsidRPr="00D2104B">
        <w:rPr>
          <w:rFonts w:ascii="Times New Roman" w:hAnsi="Times New Roman"/>
          <w:lang w:val="en-US"/>
        </w:rPr>
        <w:t>Junqing</w:t>
      </w:r>
      <w:proofErr w:type="spellEnd"/>
      <w:r w:rsidRPr="00D2104B">
        <w:rPr>
          <w:rFonts w:ascii="Times New Roman" w:hAnsi="Times New Roman"/>
          <w:lang w:val="en-US"/>
        </w:rPr>
        <w:t xml:space="preserve"> Z., </w:t>
      </w:r>
      <w:proofErr w:type="spellStart"/>
      <w:r w:rsidRPr="00D2104B">
        <w:rPr>
          <w:rFonts w:ascii="Times New Roman" w:hAnsi="Times New Roman"/>
          <w:lang w:val="en-US"/>
        </w:rPr>
        <w:t>Xiaojun</w:t>
      </w:r>
      <w:proofErr w:type="spellEnd"/>
      <w:r w:rsidRPr="00D2104B">
        <w:rPr>
          <w:rFonts w:ascii="Times New Roman" w:hAnsi="Times New Roman"/>
          <w:lang w:val="en-US"/>
        </w:rPr>
        <w:t xml:space="preserve"> Z. Canada`s Withdrawal from Kyoto Protocol irresponsible action // English.news.cn 13.12.2011. URL</w:t>
      </w:r>
      <w:r w:rsidRPr="00D2104B">
        <w:rPr>
          <w:rFonts w:ascii="Times New Roman" w:hAnsi="Times New Roman"/>
        </w:rPr>
        <w:t xml:space="preserve">: </w:t>
      </w:r>
      <w:hyperlink r:id="rId31" w:history="1">
        <w:r w:rsidRPr="00D2104B">
          <w:rPr>
            <w:rStyle w:val="ab"/>
            <w:rFonts w:ascii="Times New Roman" w:hAnsi="Times New Roman"/>
            <w:lang w:val="en-US"/>
          </w:rPr>
          <w:t>www</w:t>
        </w:r>
        <w:r w:rsidRPr="00D2104B">
          <w:rPr>
            <w:rStyle w:val="ab"/>
            <w:rFonts w:ascii="Times New Roman" w:hAnsi="Times New Roman"/>
          </w:rPr>
          <w:t>.</w:t>
        </w:r>
        <w:r w:rsidRPr="00D2104B">
          <w:rPr>
            <w:rStyle w:val="ab"/>
            <w:rFonts w:ascii="Times New Roman" w:hAnsi="Times New Roman"/>
            <w:lang w:val="en-US"/>
          </w:rPr>
          <w:t>news</w:t>
        </w:r>
        <w:r w:rsidRPr="00D2104B">
          <w:rPr>
            <w:rStyle w:val="ab"/>
            <w:rFonts w:ascii="Times New Roman" w:hAnsi="Times New Roman"/>
          </w:rPr>
          <w:t>.</w:t>
        </w:r>
        <w:proofErr w:type="spellStart"/>
        <w:r w:rsidRPr="00D2104B">
          <w:rPr>
            <w:rStyle w:val="ab"/>
            <w:rFonts w:ascii="Times New Roman" w:hAnsi="Times New Roman"/>
            <w:lang w:val="en-US"/>
          </w:rPr>
          <w:t>xinhuanet</w:t>
        </w:r>
        <w:proofErr w:type="spellEnd"/>
        <w:r w:rsidRPr="00D2104B">
          <w:rPr>
            <w:rStyle w:val="ab"/>
            <w:rFonts w:ascii="Times New Roman" w:hAnsi="Times New Roman"/>
          </w:rPr>
          <w:t>.</w:t>
        </w:r>
        <w:r w:rsidRPr="00D2104B">
          <w:rPr>
            <w:rStyle w:val="ab"/>
            <w:rFonts w:ascii="Times New Roman" w:hAnsi="Times New Roman"/>
            <w:lang w:val="en-US"/>
          </w:rPr>
          <w:t>com</w:t>
        </w:r>
        <w:r w:rsidRPr="00D2104B">
          <w:rPr>
            <w:rStyle w:val="ab"/>
            <w:rFonts w:ascii="Times New Roman" w:hAnsi="Times New Roman"/>
          </w:rPr>
          <w:t>/</w:t>
        </w:r>
        <w:proofErr w:type="spellStart"/>
        <w:r w:rsidRPr="00D2104B">
          <w:rPr>
            <w:rStyle w:val="ab"/>
            <w:rFonts w:ascii="Times New Roman" w:hAnsi="Times New Roman"/>
            <w:lang w:val="en-US"/>
          </w:rPr>
          <w:t>english</w:t>
        </w:r>
        <w:proofErr w:type="spellEnd"/>
        <w:r w:rsidRPr="00D2104B">
          <w:rPr>
            <w:rStyle w:val="ab"/>
            <w:rFonts w:ascii="Times New Roman" w:hAnsi="Times New Roman"/>
          </w:rPr>
          <w:t>/</w:t>
        </w:r>
        <w:proofErr w:type="spellStart"/>
        <w:r w:rsidRPr="00D2104B">
          <w:rPr>
            <w:rStyle w:val="ab"/>
            <w:rFonts w:ascii="Times New Roman" w:hAnsi="Times New Roman"/>
            <w:lang w:val="en-US"/>
          </w:rPr>
          <w:t>sci</w:t>
        </w:r>
        <w:proofErr w:type="spellEnd"/>
        <w:r w:rsidRPr="00D2104B">
          <w:rPr>
            <w:rStyle w:val="ab"/>
            <w:rFonts w:ascii="Times New Roman" w:hAnsi="Times New Roman"/>
          </w:rPr>
          <w:t>/2011-12/13/</w:t>
        </w:r>
        <w:r w:rsidRPr="00D2104B">
          <w:rPr>
            <w:rStyle w:val="ab"/>
            <w:rFonts w:ascii="Times New Roman" w:hAnsi="Times New Roman"/>
            <w:lang w:val="en-US"/>
          </w:rPr>
          <w:t>c</w:t>
        </w:r>
        <w:r w:rsidRPr="00D2104B">
          <w:rPr>
            <w:rStyle w:val="ab"/>
            <w:rFonts w:ascii="Times New Roman" w:hAnsi="Times New Roman"/>
          </w:rPr>
          <w:t>_131304281.</w:t>
        </w:r>
        <w:proofErr w:type="spellStart"/>
        <w:r w:rsidRPr="00D2104B">
          <w:rPr>
            <w:rStyle w:val="ab"/>
            <w:rFonts w:ascii="Times New Roman" w:hAnsi="Times New Roman"/>
            <w:lang w:val="en-US"/>
          </w:rPr>
          <w:t>htm</w:t>
        </w:r>
        <w:proofErr w:type="spellEnd"/>
      </w:hyperlink>
      <w:r w:rsidRPr="00D2104B">
        <w:rPr>
          <w:rFonts w:ascii="Times New Roman" w:hAnsi="Times New Roman"/>
        </w:rPr>
        <w:t xml:space="preserve"> (дата обращения: 27.05.2013). </w:t>
      </w:r>
    </w:p>
  </w:footnote>
  <w:footnote w:id="50">
    <w:p w:rsidR="003666CA" w:rsidRPr="001A7F34" w:rsidRDefault="00AF013D" w:rsidP="00D53636">
      <w:pPr>
        <w:pStyle w:val="a8"/>
        <w:spacing w:line="276" w:lineRule="auto"/>
        <w:jc w:val="both"/>
        <w:rPr>
          <w:lang w:val="en-US"/>
        </w:rPr>
      </w:pPr>
      <w:r w:rsidRPr="00D2104B">
        <w:rPr>
          <w:rStyle w:val="aa"/>
          <w:rFonts w:ascii="Times New Roman" w:hAnsi="Times New Roman"/>
        </w:rPr>
        <w:footnoteRef/>
      </w:r>
      <w:r w:rsidRPr="00D2104B">
        <w:rPr>
          <w:rFonts w:ascii="Times New Roman" w:hAnsi="Times New Roman"/>
          <w:lang w:val="en-US"/>
        </w:rPr>
        <w:t xml:space="preserve"> Canada first nation to withdraw from Kyoto Protocol / thestart.com Canada 12.12.2013 URL: </w:t>
      </w:r>
      <w:hyperlink r:id="rId32" w:history="1">
        <w:r w:rsidRPr="00D2104B">
          <w:rPr>
            <w:rStyle w:val="ab"/>
            <w:rFonts w:ascii="Times New Roman" w:hAnsi="Times New Roman"/>
            <w:lang w:val="en-US"/>
          </w:rPr>
          <w:t>www.thestar.com/news/canada/2011/12/12/canada_first_nation_to_withdraw_from_kyoto_protocol.html</w:t>
        </w:r>
      </w:hyperlink>
      <w:r w:rsidRPr="00D2104B">
        <w:rPr>
          <w:rFonts w:ascii="Times New Roman" w:hAnsi="Times New Roman"/>
          <w:lang w:val="en-US"/>
        </w:rPr>
        <w:t xml:space="preserve"> (</w:t>
      </w:r>
      <w:r w:rsidRPr="00D2104B">
        <w:rPr>
          <w:rFonts w:ascii="Times New Roman" w:hAnsi="Times New Roman"/>
        </w:rPr>
        <w:t>дата</w:t>
      </w:r>
      <w:r w:rsidRPr="00D2104B">
        <w:rPr>
          <w:rFonts w:ascii="Times New Roman" w:hAnsi="Times New Roman"/>
          <w:lang w:val="en-US"/>
        </w:rPr>
        <w:t xml:space="preserve"> </w:t>
      </w:r>
      <w:r w:rsidRPr="00D2104B">
        <w:rPr>
          <w:rFonts w:ascii="Times New Roman" w:hAnsi="Times New Roman"/>
        </w:rPr>
        <w:t>обращения</w:t>
      </w:r>
      <w:r w:rsidRPr="00D2104B">
        <w:rPr>
          <w:rFonts w:ascii="Times New Roman" w:hAnsi="Times New Roman"/>
          <w:lang w:val="en-US"/>
        </w:rPr>
        <w:t>: 28.05.2013).</w:t>
      </w:r>
    </w:p>
  </w:footnote>
  <w:footnote w:id="51">
    <w:p w:rsidR="003666CA" w:rsidRPr="001A7F34" w:rsidRDefault="00AF013D">
      <w:pPr>
        <w:pStyle w:val="a8"/>
        <w:rPr>
          <w:lang w:val="en-US"/>
        </w:rPr>
      </w:pPr>
      <w:r>
        <w:rPr>
          <w:rStyle w:val="aa"/>
        </w:rPr>
        <w:footnoteRef/>
      </w:r>
      <w:r w:rsidRPr="005C3D82">
        <w:rPr>
          <w:rFonts w:ascii="Times New Roman" w:hAnsi="Times New Roman"/>
          <w:lang w:val="en-US"/>
        </w:rPr>
        <w:t xml:space="preserve"> The World from Berlin: ‘Canada should be Shunned for Kyoto Ignorance’ // Spiegel online, Dec. 14, 2011 URL: </w:t>
      </w:r>
      <w:hyperlink r:id="rId33" w:history="1">
        <w:r w:rsidRPr="005C3D82">
          <w:rPr>
            <w:rStyle w:val="ab"/>
            <w:rFonts w:ascii="Times New Roman" w:hAnsi="Times New Roman"/>
            <w:lang w:val="en-US"/>
          </w:rPr>
          <w:t>www.spiegel.de/international/world/the-world-from-berlin-canada-should-be-shunned-for-kyoto-ignorance-a-803670.html</w:t>
        </w:r>
      </w:hyperlink>
      <w:r w:rsidRPr="005C3D82">
        <w:rPr>
          <w:rFonts w:ascii="Times New Roman" w:hAnsi="Times New Roman"/>
          <w:lang w:val="en-US"/>
        </w:rPr>
        <w:t xml:space="preserve">  (</w:t>
      </w:r>
      <w:r w:rsidRPr="005C3D82">
        <w:rPr>
          <w:rFonts w:ascii="Times New Roman" w:hAnsi="Times New Roman"/>
        </w:rPr>
        <w:t>дата</w:t>
      </w:r>
      <w:r w:rsidRPr="005C3D82">
        <w:rPr>
          <w:rFonts w:ascii="Times New Roman" w:hAnsi="Times New Roman"/>
          <w:lang w:val="en-US"/>
        </w:rPr>
        <w:t xml:space="preserve"> </w:t>
      </w:r>
      <w:r w:rsidRPr="005C3D82">
        <w:rPr>
          <w:rFonts w:ascii="Times New Roman" w:hAnsi="Times New Roman"/>
        </w:rPr>
        <w:t>обращения</w:t>
      </w:r>
      <w:r w:rsidRPr="005C3D82">
        <w:rPr>
          <w:rFonts w:ascii="Times New Roman" w:hAnsi="Times New Roman"/>
          <w:lang w:val="en-US"/>
        </w:rPr>
        <w:t>: 28.05.2013).</w:t>
      </w:r>
    </w:p>
  </w:footnote>
  <w:footnote w:id="52">
    <w:p w:rsidR="003666CA" w:rsidRPr="001A7F34" w:rsidRDefault="00AF013D">
      <w:pPr>
        <w:pStyle w:val="a8"/>
        <w:rPr>
          <w:lang w:val="en-US"/>
        </w:rPr>
      </w:pPr>
      <w:r>
        <w:rPr>
          <w:rStyle w:val="aa"/>
        </w:rPr>
        <w:footnoteRef/>
      </w:r>
      <w:r w:rsidRPr="001A7F34">
        <w:rPr>
          <w:lang w:val="en-US"/>
        </w:rPr>
        <w:t xml:space="preserve"> </w:t>
      </w:r>
      <w:r w:rsidRPr="0061652E">
        <w:rPr>
          <w:rFonts w:ascii="Times New Roman" w:hAnsi="Times New Roman"/>
        </w:rPr>
        <w:t>Там</w:t>
      </w:r>
      <w:r w:rsidRPr="001A7F34">
        <w:rPr>
          <w:rFonts w:ascii="Times New Roman" w:hAnsi="Times New Roman"/>
          <w:lang w:val="en-US"/>
        </w:rPr>
        <w:t xml:space="preserve"> </w:t>
      </w:r>
      <w:r w:rsidRPr="0061652E">
        <w:rPr>
          <w:rFonts w:ascii="Times New Roman" w:hAnsi="Times New Roman"/>
        </w:rPr>
        <w:t>же</w:t>
      </w:r>
    </w:p>
  </w:footnote>
  <w:footnote w:id="53">
    <w:p w:rsidR="003666CA" w:rsidRDefault="00AF013D">
      <w:pPr>
        <w:pStyle w:val="a8"/>
      </w:pPr>
      <w:r>
        <w:rPr>
          <w:rStyle w:val="aa"/>
        </w:rPr>
        <w:footnoteRef/>
      </w:r>
      <w:r w:rsidRPr="005816C5">
        <w:rPr>
          <w:rFonts w:ascii="Times New Roman" w:hAnsi="Times New Roman"/>
          <w:lang w:val="en-US"/>
        </w:rPr>
        <w:t xml:space="preserve"> Canada under fire over Kyoto protocol exit // BBC news US &amp; Canada, 13 December 2011. URL</w:t>
      </w:r>
      <w:r w:rsidRPr="005816C5">
        <w:rPr>
          <w:rFonts w:ascii="Times New Roman" w:hAnsi="Times New Roman"/>
        </w:rPr>
        <w:t xml:space="preserve">: </w:t>
      </w:r>
      <w:hyperlink r:id="rId34" w:history="1">
        <w:r w:rsidRPr="005816C5">
          <w:rPr>
            <w:rStyle w:val="ab"/>
            <w:rFonts w:ascii="Times New Roman" w:hAnsi="Times New Roman"/>
            <w:lang w:val="en-US"/>
          </w:rPr>
          <w:t>www</w:t>
        </w:r>
        <w:r w:rsidRPr="005816C5">
          <w:rPr>
            <w:rStyle w:val="ab"/>
            <w:rFonts w:ascii="Times New Roman" w:hAnsi="Times New Roman"/>
          </w:rPr>
          <w:t>.</w:t>
        </w:r>
        <w:proofErr w:type="spellStart"/>
        <w:r w:rsidRPr="005816C5">
          <w:rPr>
            <w:rStyle w:val="ab"/>
            <w:rFonts w:ascii="Times New Roman" w:hAnsi="Times New Roman"/>
            <w:lang w:val="en-US"/>
          </w:rPr>
          <w:t>bbc</w:t>
        </w:r>
        <w:proofErr w:type="spellEnd"/>
        <w:r w:rsidRPr="005816C5">
          <w:rPr>
            <w:rStyle w:val="ab"/>
            <w:rFonts w:ascii="Times New Roman" w:hAnsi="Times New Roman"/>
          </w:rPr>
          <w:t>.</w:t>
        </w:r>
        <w:r w:rsidRPr="005816C5">
          <w:rPr>
            <w:rStyle w:val="ab"/>
            <w:rFonts w:ascii="Times New Roman" w:hAnsi="Times New Roman"/>
            <w:lang w:val="en-US"/>
          </w:rPr>
          <w:t>co</w:t>
        </w:r>
        <w:r w:rsidRPr="005816C5">
          <w:rPr>
            <w:rStyle w:val="ab"/>
            <w:rFonts w:ascii="Times New Roman" w:hAnsi="Times New Roman"/>
          </w:rPr>
          <w:t>.</w:t>
        </w:r>
        <w:proofErr w:type="spellStart"/>
        <w:r w:rsidRPr="005816C5">
          <w:rPr>
            <w:rStyle w:val="ab"/>
            <w:rFonts w:ascii="Times New Roman" w:hAnsi="Times New Roman"/>
            <w:lang w:val="en-US"/>
          </w:rPr>
          <w:t>uk</w:t>
        </w:r>
        <w:proofErr w:type="spellEnd"/>
        <w:r w:rsidRPr="005816C5">
          <w:rPr>
            <w:rStyle w:val="ab"/>
            <w:rFonts w:ascii="Times New Roman" w:hAnsi="Times New Roman"/>
          </w:rPr>
          <w:t>/</w:t>
        </w:r>
        <w:r w:rsidRPr="005816C5">
          <w:rPr>
            <w:rStyle w:val="ab"/>
            <w:rFonts w:ascii="Times New Roman" w:hAnsi="Times New Roman"/>
            <w:lang w:val="en-US"/>
          </w:rPr>
          <w:t>news</w:t>
        </w:r>
        <w:r w:rsidRPr="005816C5">
          <w:rPr>
            <w:rStyle w:val="ab"/>
            <w:rFonts w:ascii="Times New Roman" w:hAnsi="Times New Roman"/>
          </w:rPr>
          <w:t>/</w:t>
        </w:r>
        <w:r w:rsidRPr="005816C5">
          <w:rPr>
            <w:rStyle w:val="ab"/>
            <w:rFonts w:ascii="Times New Roman" w:hAnsi="Times New Roman"/>
            <w:lang w:val="en-US"/>
          </w:rPr>
          <w:t>world</w:t>
        </w:r>
        <w:r w:rsidRPr="005816C5">
          <w:rPr>
            <w:rStyle w:val="ab"/>
            <w:rFonts w:ascii="Times New Roman" w:hAnsi="Times New Roman"/>
          </w:rPr>
          <w:t>-</w:t>
        </w:r>
        <w:r w:rsidRPr="005816C5">
          <w:rPr>
            <w:rStyle w:val="ab"/>
            <w:rFonts w:ascii="Times New Roman" w:hAnsi="Times New Roman"/>
            <w:lang w:val="en-US"/>
          </w:rPr>
          <w:t>us</w:t>
        </w:r>
        <w:r w:rsidRPr="005816C5">
          <w:rPr>
            <w:rStyle w:val="ab"/>
            <w:rFonts w:ascii="Times New Roman" w:hAnsi="Times New Roman"/>
          </w:rPr>
          <w:t>-</w:t>
        </w:r>
        <w:proofErr w:type="spellStart"/>
        <w:r w:rsidRPr="005816C5">
          <w:rPr>
            <w:rStyle w:val="ab"/>
            <w:rFonts w:ascii="Times New Roman" w:hAnsi="Times New Roman"/>
            <w:lang w:val="en-US"/>
          </w:rPr>
          <w:t>canada</w:t>
        </w:r>
        <w:proofErr w:type="spellEnd"/>
        <w:r w:rsidRPr="005816C5">
          <w:rPr>
            <w:rStyle w:val="ab"/>
            <w:rFonts w:ascii="Times New Roman" w:hAnsi="Times New Roman"/>
          </w:rPr>
          <w:t>-16165033</w:t>
        </w:r>
      </w:hyperlink>
      <w:r w:rsidRPr="005816C5">
        <w:rPr>
          <w:rFonts w:ascii="Times New Roman" w:hAnsi="Times New Roman"/>
        </w:rPr>
        <w:t xml:space="preserve"> (</w:t>
      </w:r>
      <w:r>
        <w:rPr>
          <w:rFonts w:ascii="Times New Roman" w:hAnsi="Times New Roman"/>
        </w:rPr>
        <w:t>дата обращения: 30.05.2013</w:t>
      </w:r>
      <w:r w:rsidRPr="005816C5">
        <w:rPr>
          <w:rFonts w:ascii="Times New Roman" w:hAnsi="Times New Roman"/>
        </w:rPr>
        <w:t>).</w:t>
      </w:r>
    </w:p>
  </w:footnote>
  <w:footnote w:id="54">
    <w:p w:rsidR="003666CA" w:rsidRDefault="00AF013D">
      <w:pPr>
        <w:pStyle w:val="a8"/>
      </w:pPr>
      <w:r>
        <w:rPr>
          <w:rStyle w:val="aa"/>
        </w:rPr>
        <w:footnoteRef/>
      </w:r>
      <w:r w:rsidRPr="006951D4">
        <w:rPr>
          <w:lang w:val="en-US"/>
        </w:rPr>
        <w:t xml:space="preserve"> </w:t>
      </w:r>
      <w:r>
        <w:rPr>
          <w:rFonts w:ascii="Times New Roman" w:hAnsi="Times New Roman"/>
          <w:lang w:val="en-US"/>
        </w:rPr>
        <w:t>China, Japan say Canada`s Kyoto withdrawal “regrettable” / Reuters, Dec. 13, 2011. URL</w:t>
      </w:r>
      <w:r w:rsidRPr="00094850">
        <w:rPr>
          <w:rFonts w:ascii="Times New Roman" w:hAnsi="Times New Roman"/>
        </w:rPr>
        <w:t xml:space="preserve">: </w:t>
      </w:r>
      <w:hyperlink r:id="rId35" w:history="1">
        <w:r w:rsidRPr="00FB43FE">
          <w:rPr>
            <w:rStyle w:val="ab"/>
            <w:rFonts w:ascii="Times New Roman" w:hAnsi="Times New Roman"/>
            <w:lang w:val="en-US"/>
          </w:rPr>
          <w:t>www</w:t>
        </w:r>
        <w:r w:rsidRPr="00094850">
          <w:rPr>
            <w:rStyle w:val="ab"/>
            <w:rFonts w:ascii="Times New Roman" w:hAnsi="Times New Roman"/>
          </w:rPr>
          <w:t>.</w:t>
        </w:r>
        <w:r w:rsidRPr="00FB43FE">
          <w:rPr>
            <w:rStyle w:val="ab"/>
            <w:rFonts w:ascii="Times New Roman" w:hAnsi="Times New Roman"/>
            <w:lang w:val="en-US"/>
          </w:rPr>
          <w:t>in</w:t>
        </w:r>
        <w:r w:rsidRPr="00094850">
          <w:rPr>
            <w:rStyle w:val="ab"/>
            <w:rFonts w:ascii="Times New Roman" w:hAnsi="Times New Roman"/>
          </w:rPr>
          <w:t>.</w:t>
        </w:r>
        <w:proofErr w:type="spellStart"/>
        <w:r w:rsidRPr="00FB43FE">
          <w:rPr>
            <w:rStyle w:val="ab"/>
            <w:rFonts w:ascii="Times New Roman" w:hAnsi="Times New Roman"/>
            <w:lang w:val="en-US"/>
          </w:rPr>
          <w:t>reuters</w:t>
        </w:r>
        <w:proofErr w:type="spellEnd"/>
        <w:r w:rsidRPr="00094850">
          <w:rPr>
            <w:rStyle w:val="ab"/>
            <w:rFonts w:ascii="Times New Roman" w:hAnsi="Times New Roman"/>
          </w:rPr>
          <w:t>.</w:t>
        </w:r>
        <w:r w:rsidRPr="00FB43FE">
          <w:rPr>
            <w:rStyle w:val="ab"/>
            <w:rFonts w:ascii="Times New Roman" w:hAnsi="Times New Roman"/>
            <w:lang w:val="en-US"/>
          </w:rPr>
          <w:t>com</w:t>
        </w:r>
        <w:r w:rsidRPr="00094850">
          <w:rPr>
            <w:rStyle w:val="ab"/>
            <w:rFonts w:ascii="Times New Roman" w:hAnsi="Times New Roman"/>
          </w:rPr>
          <w:t>/</w:t>
        </w:r>
        <w:r w:rsidRPr="00FB43FE">
          <w:rPr>
            <w:rStyle w:val="ab"/>
            <w:rFonts w:ascii="Times New Roman" w:hAnsi="Times New Roman"/>
            <w:lang w:val="en-US"/>
          </w:rPr>
          <w:t>article</w:t>
        </w:r>
        <w:r w:rsidRPr="00094850">
          <w:rPr>
            <w:rStyle w:val="ab"/>
            <w:rFonts w:ascii="Times New Roman" w:hAnsi="Times New Roman"/>
          </w:rPr>
          <w:t>/2011/12/13/</w:t>
        </w:r>
        <w:r w:rsidRPr="00FB43FE">
          <w:rPr>
            <w:rStyle w:val="ab"/>
            <w:rFonts w:ascii="Times New Roman" w:hAnsi="Times New Roman"/>
            <w:lang w:val="en-US"/>
          </w:rPr>
          <w:t>china</w:t>
        </w:r>
        <w:r w:rsidRPr="00094850">
          <w:rPr>
            <w:rStyle w:val="ab"/>
            <w:rFonts w:ascii="Times New Roman" w:hAnsi="Times New Roman"/>
          </w:rPr>
          <w:t>-</w:t>
        </w:r>
        <w:proofErr w:type="spellStart"/>
        <w:r w:rsidRPr="00FB43FE">
          <w:rPr>
            <w:rStyle w:val="ab"/>
            <w:rFonts w:ascii="Times New Roman" w:hAnsi="Times New Roman"/>
            <w:lang w:val="en-US"/>
          </w:rPr>
          <w:t>canada</w:t>
        </w:r>
        <w:proofErr w:type="spellEnd"/>
        <w:r w:rsidRPr="00094850">
          <w:rPr>
            <w:rStyle w:val="ab"/>
            <w:rFonts w:ascii="Times New Roman" w:hAnsi="Times New Roman"/>
          </w:rPr>
          <w:t>-</w:t>
        </w:r>
        <w:r w:rsidRPr="00FB43FE">
          <w:rPr>
            <w:rStyle w:val="ab"/>
            <w:rFonts w:ascii="Times New Roman" w:hAnsi="Times New Roman"/>
            <w:lang w:val="en-US"/>
          </w:rPr>
          <w:t>climate</w:t>
        </w:r>
        <w:r w:rsidRPr="00094850">
          <w:rPr>
            <w:rStyle w:val="ab"/>
            <w:rFonts w:ascii="Times New Roman" w:hAnsi="Times New Roman"/>
          </w:rPr>
          <w:t>-</w:t>
        </w:r>
        <w:proofErr w:type="spellStart"/>
        <w:r w:rsidRPr="00FB43FE">
          <w:rPr>
            <w:rStyle w:val="ab"/>
            <w:rFonts w:ascii="Times New Roman" w:hAnsi="Times New Roman"/>
            <w:lang w:val="en-US"/>
          </w:rPr>
          <w:t>idINDEE</w:t>
        </w:r>
        <w:proofErr w:type="spellEnd"/>
        <w:r w:rsidRPr="00094850">
          <w:rPr>
            <w:rStyle w:val="ab"/>
            <w:rFonts w:ascii="Times New Roman" w:hAnsi="Times New Roman"/>
          </w:rPr>
          <w:t>7</w:t>
        </w:r>
        <w:r w:rsidRPr="00FB43FE">
          <w:rPr>
            <w:rStyle w:val="ab"/>
            <w:rFonts w:ascii="Times New Roman" w:hAnsi="Times New Roman"/>
            <w:lang w:val="en-US"/>
          </w:rPr>
          <w:t>BC</w:t>
        </w:r>
        <w:r w:rsidRPr="00094850">
          <w:rPr>
            <w:rStyle w:val="ab"/>
            <w:rFonts w:ascii="Times New Roman" w:hAnsi="Times New Roman"/>
          </w:rPr>
          <w:t>06</w:t>
        </w:r>
        <w:r w:rsidRPr="00FB43FE">
          <w:rPr>
            <w:rStyle w:val="ab"/>
            <w:rFonts w:ascii="Times New Roman" w:hAnsi="Times New Roman"/>
            <w:lang w:val="en-US"/>
          </w:rPr>
          <w:t>B</w:t>
        </w:r>
        <w:r w:rsidRPr="00094850">
          <w:rPr>
            <w:rStyle w:val="ab"/>
            <w:rFonts w:ascii="Times New Roman" w:hAnsi="Times New Roman"/>
          </w:rPr>
          <w:t>2111213</w:t>
        </w:r>
      </w:hyperlink>
      <w:r w:rsidRPr="00094850">
        <w:rPr>
          <w:rFonts w:ascii="Times New Roman" w:hAnsi="Times New Roman"/>
        </w:rPr>
        <w:t xml:space="preserve"> (</w:t>
      </w:r>
      <w:r>
        <w:rPr>
          <w:rFonts w:ascii="Times New Roman" w:hAnsi="Times New Roman"/>
        </w:rPr>
        <w:t>дата обращ</w:t>
      </w:r>
      <w:r w:rsidRPr="003F241A">
        <w:rPr>
          <w:rFonts w:ascii="Times New Roman" w:hAnsi="Times New Roman"/>
        </w:rPr>
        <w:t>ения: 31.05.2013).</w:t>
      </w:r>
    </w:p>
  </w:footnote>
  <w:footnote w:id="55">
    <w:p w:rsidR="003666CA" w:rsidRDefault="00AF013D">
      <w:pPr>
        <w:pStyle w:val="a8"/>
      </w:pPr>
      <w:r w:rsidRPr="003F241A">
        <w:rPr>
          <w:rStyle w:val="aa"/>
          <w:rFonts w:ascii="Times New Roman" w:hAnsi="Times New Roman"/>
        </w:rPr>
        <w:footnoteRef/>
      </w:r>
      <w:r w:rsidRPr="003F241A">
        <w:rPr>
          <w:rFonts w:ascii="Times New Roman" w:hAnsi="Times New Roman"/>
        </w:rPr>
        <w:t xml:space="preserve"> Там же</w:t>
      </w:r>
    </w:p>
  </w:footnote>
  <w:footnote w:id="56">
    <w:p w:rsidR="003666CA" w:rsidRDefault="00AF013D">
      <w:pPr>
        <w:pStyle w:val="a8"/>
      </w:pPr>
      <w:r w:rsidRPr="003F241A">
        <w:rPr>
          <w:rStyle w:val="aa"/>
          <w:rFonts w:ascii="Times New Roman" w:hAnsi="Times New Roman"/>
        </w:rPr>
        <w:footnoteRef/>
      </w:r>
      <w:r w:rsidRPr="003F241A">
        <w:rPr>
          <w:rFonts w:ascii="Times New Roman" w:hAnsi="Times New Roman"/>
        </w:rPr>
        <w:t xml:space="preserve"> Россия критикует Киотский протокол (“</w:t>
      </w:r>
      <w:r w:rsidRPr="003F241A">
        <w:rPr>
          <w:rFonts w:ascii="Times New Roman" w:hAnsi="Times New Roman"/>
          <w:lang w:val="en-US"/>
        </w:rPr>
        <w:t>The</w:t>
      </w:r>
      <w:r w:rsidRPr="003F241A">
        <w:rPr>
          <w:rFonts w:ascii="Times New Roman" w:hAnsi="Times New Roman"/>
        </w:rPr>
        <w:t xml:space="preserve"> </w:t>
      </w:r>
      <w:r w:rsidRPr="003F241A">
        <w:rPr>
          <w:rFonts w:ascii="Times New Roman" w:hAnsi="Times New Roman"/>
          <w:lang w:val="en-US"/>
        </w:rPr>
        <w:t>Associated</w:t>
      </w:r>
      <w:r w:rsidRPr="003F241A">
        <w:rPr>
          <w:rFonts w:ascii="Times New Roman" w:hAnsi="Times New Roman"/>
        </w:rPr>
        <w:t xml:space="preserve"> </w:t>
      </w:r>
      <w:r w:rsidRPr="003F241A">
        <w:rPr>
          <w:rFonts w:ascii="Times New Roman" w:hAnsi="Times New Roman"/>
          <w:lang w:val="en-US"/>
        </w:rPr>
        <w:t>Press</w:t>
      </w:r>
      <w:r w:rsidRPr="003F241A">
        <w:rPr>
          <w:rFonts w:ascii="Times New Roman" w:hAnsi="Times New Roman"/>
        </w:rPr>
        <w:t xml:space="preserve">”, США) / </w:t>
      </w:r>
      <w:proofErr w:type="spellStart"/>
      <w:r w:rsidRPr="003F241A">
        <w:rPr>
          <w:rFonts w:ascii="Times New Roman" w:hAnsi="Times New Roman"/>
        </w:rPr>
        <w:t>ИноСМИ</w:t>
      </w:r>
      <w:proofErr w:type="spellEnd"/>
      <w:r w:rsidRPr="003F241A">
        <w:rPr>
          <w:rFonts w:ascii="Times New Roman" w:hAnsi="Times New Roman"/>
        </w:rPr>
        <w:t xml:space="preserve">, 17.12.2011 </w:t>
      </w:r>
      <w:r w:rsidRPr="003F241A">
        <w:rPr>
          <w:rFonts w:ascii="Times New Roman" w:hAnsi="Times New Roman"/>
          <w:lang w:val="en-US"/>
        </w:rPr>
        <w:t>URL</w:t>
      </w:r>
      <w:r w:rsidRPr="003F241A">
        <w:rPr>
          <w:rFonts w:ascii="Times New Roman" w:hAnsi="Times New Roman"/>
        </w:rPr>
        <w:t xml:space="preserve">: </w:t>
      </w:r>
      <w:hyperlink r:id="rId36" w:history="1">
        <w:r w:rsidRPr="003F241A">
          <w:rPr>
            <w:rStyle w:val="ab"/>
            <w:rFonts w:ascii="Times New Roman" w:hAnsi="Times New Roman"/>
            <w:lang w:val="en-US"/>
          </w:rPr>
          <w:t>www</w:t>
        </w:r>
        <w:r w:rsidRPr="003F241A">
          <w:rPr>
            <w:rStyle w:val="ab"/>
            <w:rFonts w:ascii="Times New Roman" w:hAnsi="Times New Roman"/>
          </w:rPr>
          <w:t>.</w:t>
        </w:r>
        <w:proofErr w:type="spellStart"/>
        <w:r w:rsidRPr="003F241A">
          <w:rPr>
            <w:rStyle w:val="ab"/>
            <w:rFonts w:ascii="Times New Roman" w:hAnsi="Times New Roman"/>
            <w:lang w:val="en-US"/>
          </w:rPr>
          <w:t>inosmi</w:t>
        </w:r>
        <w:proofErr w:type="spellEnd"/>
        <w:r w:rsidRPr="003F241A">
          <w:rPr>
            <w:rStyle w:val="ab"/>
            <w:rFonts w:ascii="Times New Roman" w:hAnsi="Times New Roman"/>
          </w:rPr>
          <w:t>.</w:t>
        </w:r>
        <w:proofErr w:type="spellStart"/>
        <w:r w:rsidRPr="003F241A">
          <w:rPr>
            <w:rStyle w:val="ab"/>
            <w:rFonts w:ascii="Times New Roman" w:hAnsi="Times New Roman"/>
            <w:lang w:val="en-US"/>
          </w:rPr>
          <w:t>ru</w:t>
        </w:r>
        <w:proofErr w:type="spellEnd"/>
        <w:r w:rsidRPr="003F241A">
          <w:rPr>
            <w:rStyle w:val="ab"/>
            <w:rFonts w:ascii="Times New Roman" w:hAnsi="Times New Roman"/>
          </w:rPr>
          <w:t>/</w:t>
        </w:r>
        <w:proofErr w:type="spellStart"/>
        <w:r w:rsidRPr="003F241A">
          <w:rPr>
            <w:rStyle w:val="ab"/>
            <w:rFonts w:ascii="Times New Roman" w:hAnsi="Times New Roman"/>
            <w:lang w:val="en-US"/>
          </w:rPr>
          <w:t>usa</w:t>
        </w:r>
        <w:proofErr w:type="spellEnd"/>
        <w:r w:rsidRPr="003F241A">
          <w:rPr>
            <w:rStyle w:val="ab"/>
            <w:rFonts w:ascii="Times New Roman" w:hAnsi="Times New Roman"/>
          </w:rPr>
          <w:t>/20111217/180575720.</w:t>
        </w:r>
        <w:r w:rsidRPr="003F241A">
          <w:rPr>
            <w:rStyle w:val="ab"/>
            <w:rFonts w:ascii="Times New Roman" w:hAnsi="Times New Roman"/>
            <w:lang w:val="en-US"/>
          </w:rPr>
          <w:t>html</w:t>
        </w:r>
      </w:hyperlink>
      <w:r w:rsidRPr="003F241A">
        <w:rPr>
          <w:rFonts w:ascii="Times New Roman" w:hAnsi="Times New Roman"/>
        </w:rPr>
        <w:t xml:space="preserve"> (дата обращения: 31.05.2013)</w:t>
      </w:r>
      <w:r>
        <w:t>.</w:t>
      </w:r>
    </w:p>
  </w:footnote>
  <w:footnote w:id="57">
    <w:p w:rsidR="003666CA" w:rsidRDefault="00AF013D">
      <w:pPr>
        <w:pStyle w:val="a8"/>
      </w:pPr>
      <w:r w:rsidRPr="00D2104B">
        <w:rPr>
          <w:rStyle w:val="aa"/>
          <w:rFonts w:ascii="Times New Roman" w:hAnsi="Times New Roman"/>
        </w:rPr>
        <w:footnoteRef/>
      </w:r>
      <w:r w:rsidRPr="0061652E">
        <w:rPr>
          <w:rFonts w:ascii="Times New Roman" w:hAnsi="Times New Roman"/>
        </w:rPr>
        <w:t xml:space="preserve"> </w:t>
      </w:r>
      <w:r w:rsidRPr="00D2104B">
        <w:rPr>
          <w:rFonts w:ascii="Times New Roman" w:hAnsi="Times New Roman"/>
        </w:rPr>
        <w:t>Экологическая</w:t>
      </w:r>
      <w:r w:rsidRPr="0061652E">
        <w:rPr>
          <w:rFonts w:ascii="Times New Roman" w:hAnsi="Times New Roman"/>
        </w:rPr>
        <w:t xml:space="preserve"> </w:t>
      </w:r>
      <w:r w:rsidRPr="00D2104B">
        <w:rPr>
          <w:rFonts w:ascii="Times New Roman" w:hAnsi="Times New Roman"/>
        </w:rPr>
        <w:t>политике</w:t>
      </w:r>
      <w:r w:rsidRPr="0061652E">
        <w:rPr>
          <w:rFonts w:ascii="Times New Roman" w:hAnsi="Times New Roman"/>
        </w:rPr>
        <w:t xml:space="preserve"> </w:t>
      </w:r>
      <w:r w:rsidRPr="00D2104B">
        <w:rPr>
          <w:rFonts w:ascii="Times New Roman" w:hAnsi="Times New Roman"/>
        </w:rPr>
        <w:t>Японии</w:t>
      </w:r>
      <w:r w:rsidRPr="0061652E">
        <w:rPr>
          <w:rFonts w:ascii="Times New Roman" w:hAnsi="Times New Roman"/>
        </w:rPr>
        <w:t xml:space="preserve"> / </w:t>
      </w:r>
      <w:r w:rsidRPr="00D2104B">
        <w:rPr>
          <w:rFonts w:ascii="Times New Roman" w:hAnsi="Times New Roman"/>
        </w:rPr>
        <w:t>Учебные</w:t>
      </w:r>
      <w:r w:rsidRPr="0061652E">
        <w:rPr>
          <w:rFonts w:ascii="Times New Roman" w:hAnsi="Times New Roman"/>
        </w:rPr>
        <w:t xml:space="preserve"> </w:t>
      </w:r>
      <w:r w:rsidRPr="00D2104B">
        <w:rPr>
          <w:rFonts w:ascii="Times New Roman" w:hAnsi="Times New Roman"/>
        </w:rPr>
        <w:t>материалы</w:t>
      </w:r>
      <w:r w:rsidRPr="0061652E">
        <w:rPr>
          <w:rFonts w:ascii="Times New Roman" w:hAnsi="Times New Roman"/>
        </w:rPr>
        <w:t xml:space="preserve">. </w:t>
      </w:r>
      <w:r w:rsidRPr="00D2104B">
        <w:rPr>
          <w:rFonts w:ascii="Times New Roman" w:hAnsi="Times New Roman"/>
          <w:lang w:val="en-US"/>
        </w:rPr>
        <w:t>URL</w:t>
      </w:r>
      <w:r w:rsidRPr="001A7F34">
        <w:rPr>
          <w:rFonts w:ascii="Times New Roman" w:hAnsi="Times New Roman"/>
        </w:rPr>
        <w:t xml:space="preserve">: </w:t>
      </w:r>
      <w:hyperlink r:id="rId37" w:history="1">
        <w:r w:rsidRPr="00D2104B">
          <w:rPr>
            <w:rStyle w:val="ab"/>
            <w:rFonts w:ascii="Times New Roman" w:hAnsi="Times New Roman"/>
            <w:lang w:val="en-US"/>
          </w:rPr>
          <w:t>http</w:t>
        </w:r>
        <w:r w:rsidRPr="001A7F34">
          <w:rPr>
            <w:rStyle w:val="ab"/>
            <w:rFonts w:ascii="Times New Roman" w:hAnsi="Times New Roman"/>
          </w:rPr>
          <w:t>:</w:t>
        </w:r>
        <w:r w:rsidRPr="00D2104B">
          <w:rPr>
            <w:rStyle w:val="ab"/>
            <w:rFonts w:ascii="Times New Roman" w:hAnsi="Times New Roman"/>
          </w:rPr>
          <w:t>//</w:t>
        </w:r>
        <w:proofErr w:type="spellStart"/>
        <w:r w:rsidRPr="00D2104B">
          <w:rPr>
            <w:rStyle w:val="ab"/>
            <w:rFonts w:ascii="Times New Roman" w:hAnsi="Times New Roman"/>
            <w:lang w:val="en-US"/>
          </w:rPr>
          <w:t>txtb</w:t>
        </w:r>
        <w:proofErr w:type="spellEnd"/>
        <w:r w:rsidRPr="00D2104B">
          <w:rPr>
            <w:rStyle w:val="ab"/>
            <w:rFonts w:ascii="Times New Roman" w:hAnsi="Times New Roman"/>
          </w:rPr>
          <w:t>.</w:t>
        </w:r>
        <w:proofErr w:type="spellStart"/>
        <w:r w:rsidRPr="00D2104B">
          <w:rPr>
            <w:rStyle w:val="ab"/>
            <w:rFonts w:ascii="Times New Roman" w:hAnsi="Times New Roman"/>
            <w:lang w:val="en-US"/>
          </w:rPr>
          <w:t>ru</w:t>
        </w:r>
        <w:proofErr w:type="spellEnd"/>
        <w:r w:rsidRPr="00D2104B">
          <w:rPr>
            <w:rStyle w:val="ab"/>
            <w:rFonts w:ascii="Times New Roman" w:hAnsi="Times New Roman"/>
          </w:rPr>
          <w:t>/23/17.</w:t>
        </w:r>
        <w:r w:rsidRPr="00D2104B">
          <w:rPr>
            <w:rStyle w:val="ab"/>
            <w:rFonts w:ascii="Times New Roman" w:hAnsi="Times New Roman"/>
            <w:lang w:val="en-US"/>
          </w:rPr>
          <w:t>html</w:t>
        </w:r>
      </w:hyperlink>
      <w:r w:rsidRPr="00D2104B">
        <w:rPr>
          <w:rFonts w:ascii="Times New Roman" w:hAnsi="Times New Roman"/>
        </w:rPr>
        <w:t xml:space="preserve"> (дата обращения: 28.05.2013).</w:t>
      </w:r>
    </w:p>
  </w:footnote>
  <w:footnote w:id="58">
    <w:p w:rsidR="003666CA" w:rsidRPr="001A7F34" w:rsidRDefault="00AF013D">
      <w:pPr>
        <w:pStyle w:val="a8"/>
        <w:rPr>
          <w:lang w:val="en-US"/>
        </w:rPr>
      </w:pPr>
      <w:r>
        <w:rPr>
          <w:rStyle w:val="aa"/>
        </w:rPr>
        <w:footnoteRef/>
      </w:r>
      <w:r w:rsidRPr="005C11E4">
        <w:rPr>
          <w:lang w:val="en-US"/>
        </w:rPr>
        <w:t xml:space="preserve"> </w:t>
      </w:r>
      <w:proofErr w:type="spellStart"/>
      <w:r w:rsidRPr="005C11E4">
        <w:rPr>
          <w:rFonts w:ascii="Times New Roman" w:hAnsi="Times New Roman"/>
          <w:lang w:val="en-US"/>
        </w:rPr>
        <w:t>Barret</w:t>
      </w:r>
      <w:proofErr w:type="spellEnd"/>
      <w:r w:rsidRPr="005C11E4">
        <w:rPr>
          <w:rFonts w:ascii="Times New Roman" w:hAnsi="Times New Roman"/>
          <w:lang w:val="en-US"/>
        </w:rPr>
        <w:t xml:space="preserve"> S. Environment and Statecraft: The Strategy of Environmental Treaty-Making / Oxford: Oxford University Press, 2003. pp. 371 – 372.</w:t>
      </w:r>
      <w:r>
        <w:rPr>
          <w:lang w:val="en-US"/>
        </w:rPr>
        <w:t xml:space="preserve"> </w:t>
      </w:r>
    </w:p>
  </w:footnote>
  <w:footnote w:id="59">
    <w:p w:rsidR="003666CA" w:rsidRPr="001A7F34" w:rsidRDefault="00AF013D">
      <w:pPr>
        <w:pStyle w:val="a8"/>
        <w:rPr>
          <w:lang w:val="en-US"/>
        </w:rPr>
      </w:pPr>
      <w:r>
        <w:rPr>
          <w:rStyle w:val="aa"/>
        </w:rPr>
        <w:footnoteRef/>
      </w:r>
      <w:r w:rsidRPr="0098497B">
        <w:rPr>
          <w:lang w:val="en-US"/>
        </w:rPr>
        <w:t xml:space="preserve"> </w:t>
      </w:r>
      <w:proofErr w:type="spellStart"/>
      <w:r w:rsidRPr="0098497B">
        <w:rPr>
          <w:rFonts w:ascii="Times New Roman" w:hAnsi="Times New Roman"/>
          <w:lang w:val="en-US"/>
        </w:rPr>
        <w:t>Gardiber</w:t>
      </w:r>
      <w:proofErr w:type="spellEnd"/>
      <w:r w:rsidRPr="0098497B">
        <w:rPr>
          <w:rFonts w:ascii="Times New Roman" w:hAnsi="Times New Roman"/>
          <w:lang w:val="en-US"/>
        </w:rPr>
        <w:t xml:space="preserve"> S. The Global Warming Tragedy and the Dangerous Illusion of the Kyoto Protocol // Ethics &amp; International Affairs (Willey-Blackwell), 2004. Vol. 18 Issue 1, pp. 23-39.</w:t>
      </w:r>
    </w:p>
  </w:footnote>
  <w:footnote w:id="60">
    <w:p w:rsidR="003666CA" w:rsidRPr="001A7F34" w:rsidRDefault="00AF013D">
      <w:pPr>
        <w:pStyle w:val="a8"/>
        <w:rPr>
          <w:lang w:val="en-US"/>
        </w:rPr>
      </w:pPr>
      <w:r>
        <w:rPr>
          <w:rStyle w:val="aa"/>
        </w:rPr>
        <w:footnoteRef/>
      </w:r>
      <w:r w:rsidRPr="00CB6A02">
        <w:rPr>
          <w:lang w:val="en-US"/>
        </w:rPr>
        <w:t xml:space="preserve"> </w:t>
      </w:r>
      <w:proofErr w:type="spellStart"/>
      <w:r w:rsidRPr="005C11E4">
        <w:rPr>
          <w:rFonts w:ascii="Times New Roman" w:hAnsi="Times New Roman"/>
          <w:lang w:val="en-US"/>
        </w:rPr>
        <w:t>Barret</w:t>
      </w:r>
      <w:proofErr w:type="spellEnd"/>
      <w:r w:rsidRPr="005C11E4">
        <w:rPr>
          <w:rFonts w:ascii="Times New Roman" w:hAnsi="Times New Roman"/>
          <w:lang w:val="en-US"/>
        </w:rPr>
        <w:t xml:space="preserve"> S. Environment and Statecraft: The Strategy of Environmental Treaty-Making / Oxford: Oxford University Press, 2003. pp. 3</w:t>
      </w:r>
      <w:r>
        <w:rPr>
          <w:rFonts w:ascii="Times New Roman" w:hAnsi="Times New Roman"/>
          <w:lang w:val="en-US"/>
        </w:rPr>
        <w:t>72</w:t>
      </w:r>
      <w:r w:rsidRPr="005C11E4">
        <w:rPr>
          <w:rFonts w:ascii="Times New Roman" w:hAnsi="Times New Roman"/>
          <w:lang w:val="en-US"/>
        </w:rPr>
        <w:t xml:space="preserve"> – </w:t>
      </w:r>
      <w:r>
        <w:rPr>
          <w:rFonts w:ascii="Times New Roman" w:hAnsi="Times New Roman"/>
          <w:lang w:val="en-US"/>
        </w:rPr>
        <w:t>373</w:t>
      </w:r>
      <w:r w:rsidRPr="005C11E4">
        <w:rPr>
          <w:rFonts w:ascii="Times New Roman" w:hAnsi="Times New Roman"/>
          <w:lang w:val="en-US"/>
        </w:rPr>
        <w:t>.</w:t>
      </w:r>
    </w:p>
  </w:footnote>
  <w:footnote w:id="61">
    <w:p w:rsidR="003666CA" w:rsidRPr="001A7F34" w:rsidRDefault="00AF013D">
      <w:pPr>
        <w:pStyle w:val="a8"/>
        <w:rPr>
          <w:lang w:val="en-US"/>
        </w:rPr>
      </w:pPr>
      <w:r w:rsidRPr="00D2104B">
        <w:rPr>
          <w:rStyle w:val="aa"/>
          <w:rFonts w:ascii="Times New Roman" w:hAnsi="Times New Roman"/>
        </w:rPr>
        <w:footnoteRef/>
      </w:r>
      <w:r w:rsidRPr="00D2104B">
        <w:rPr>
          <w:rFonts w:ascii="Times New Roman" w:hAnsi="Times New Roman"/>
          <w:lang w:val="en-US"/>
        </w:rPr>
        <w:t xml:space="preserve"> Extending the Kyoto Protocol / The Japan Times URL: </w:t>
      </w:r>
      <w:hyperlink r:id="rId38" w:anchor=".UaUmIkCSLUU" w:history="1">
        <w:r w:rsidRPr="00D2104B">
          <w:rPr>
            <w:rStyle w:val="ab"/>
            <w:rFonts w:ascii="Times New Roman" w:hAnsi="Times New Roman"/>
            <w:lang w:val="en-US"/>
          </w:rPr>
          <w:t>http://www.japantimes.co.jp/opinion/2012/12/03/editorials/extending-the-kyoto-protocol/#.UaUmIkCSLUU</w:t>
        </w:r>
      </w:hyperlink>
      <w:r w:rsidRPr="00D2104B">
        <w:rPr>
          <w:rFonts w:ascii="Times New Roman" w:hAnsi="Times New Roman"/>
          <w:lang w:val="en-US"/>
        </w:rPr>
        <w:t xml:space="preserve"> (</w:t>
      </w:r>
      <w:r w:rsidRPr="00D2104B">
        <w:rPr>
          <w:rFonts w:ascii="Times New Roman" w:hAnsi="Times New Roman"/>
        </w:rPr>
        <w:t>дата</w:t>
      </w:r>
      <w:r w:rsidRPr="00D2104B">
        <w:rPr>
          <w:rFonts w:ascii="Times New Roman" w:hAnsi="Times New Roman"/>
          <w:lang w:val="en-US"/>
        </w:rPr>
        <w:t xml:space="preserve"> </w:t>
      </w:r>
      <w:r w:rsidRPr="00D2104B">
        <w:rPr>
          <w:rFonts w:ascii="Times New Roman" w:hAnsi="Times New Roman"/>
        </w:rPr>
        <w:t>обращения</w:t>
      </w:r>
      <w:r w:rsidRPr="00D2104B">
        <w:rPr>
          <w:rFonts w:ascii="Times New Roman" w:hAnsi="Times New Roman"/>
          <w:lang w:val="en-US"/>
        </w:rPr>
        <w:t>: 28.05.2013).</w:t>
      </w:r>
    </w:p>
  </w:footnote>
  <w:footnote w:id="62">
    <w:p w:rsidR="003666CA" w:rsidRDefault="00AF013D">
      <w:pPr>
        <w:pStyle w:val="a8"/>
      </w:pPr>
      <w:r>
        <w:rPr>
          <w:rStyle w:val="aa"/>
        </w:rPr>
        <w:footnoteRef/>
      </w:r>
      <w:r w:rsidRPr="00B11972">
        <w:rPr>
          <w:rFonts w:ascii="Times New Roman" w:hAnsi="Times New Roman"/>
          <w:lang w:val="en-US"/>
        </w:rPr>
        <w:t xml:space="preserve"> Japan`s Position Regarding the Kyoto protocol / Ministry of Foreign Affairs of Japan, 2010. URL</w:t>
      </w:r>
      <w:r w:rsidRPr="00B11972">
        <w:rPr>
          <w:rFonts w:ascii="Times New Roman" w:hAnsi="Times New Roman"/>
        </w:rPr>
        <w:t xml:space="preserve">: </w:t>
      </w:r>
      <w:hyperlink r:id="rId39" w:history="1">
        <w:r w:rsidRPr="00B11972">
          <w:rPr>
            <w:rStyle w:val="ab"/>
            <w:rFonts w:ascii="Times New Roman" w:hAnsi="Times New Roman"/>
            <w:lang w:val="en-US"/>
          </w:rPr>
          <w:t>http</w:t>
        </w:r>
        <w:r w:rsidRPr="00B11972">
          <w:rPr>
            <w:rStyle w:val="ab"/>
            <w:rFonts w:ascii="Times New Roman" w:hAnsi="Times New Roman"/>
          </w:rPr>
          <w:t>://</w:t>
        </w:r>
        <w:r w:rsidRPr="00B11972">
          <w:rPr>
            <w:rStyle w:val="ab"/>
            <w:rFonts w:ascii="Times New Roman" w:hAnsi="Times New Roman"/>
            <w:lang w:val="en-US"/>
          </w:rPr>
          <w:t>www</w:t>
        </w:r>
        <w:r w:rsidRPr="00B11972">
          <w:rPr>
            <w:rStyle w:val="ab"/>
            <w:rFonts w:ascii="Times New Roman" w:hAnsi="Times New Roman"/>
          </w:rPr>
          <w:t>.</w:t>
        </w:r>
        <w:proofErr w:type="spellStart"/>
        <w:r w:rsidRPr="00B11972">
          <w:rPr>
            <w:rStyle w:val="ab"/>
            <w:rFonts w:ascii="Times New Roman" w:hAnsi="Times New Roman"/>
            <w:lang w:val="en-US"/>
          </w:rPr>
          <w:t>mofa</w:t>
        </w:r>
        <w:proofErr w:type="spellEnd"/>
        <w:r w:rsidRPr="00B11972">
          <w:rPr>
            <w:rStyle w:val="ab"/>
            <w:rFonts w:ascii="Times New Roman" w:hAnsi="Times New Roman"/>
          </w:rPr>
          <w:t>.</w:t>
        </w:r>
        <w:r w:rsidRPr="00B11972">
          <w:rPr>
            <w:rStyle w:val="ab"/>
            <w:rFonts w:ascii="Times New Roman" w:hAnsi="Times New Roman"/>
            <w:lang w:val="en-US"/>
          </w:rPr>
          <w:t>go</w:t>
        </w:r>
        <w:r w:rsidRPr="00B11972">
          <w:rPr>
            <w:rStyle w:val="ab"/>
            <w:rFonts w:ascii="Times New Roman" w:hAnsi="Times New Roman"/>
          </w:rPr>
          <w:t>.</w:t>
        </w:r>
        <w:proofErr w:type="spellStart"/>
        <w:r w:rsidRPr="00B11972">
          <w:rPr>
            <w:rStyle w:val="ab"/>
            <w:rFonts w:ascii="Times New Roman" w:hAnsi="Times New Roman"/>
            <w:lang w:val="en-US"/>
          </w:rPr>
          <w:t>jp</w:t>
        </w:r>
        <w:proofErr w:type="spellEnd"/>
        <w:r w:rsidRPr="00B11972">
          <w:rPr>
            <w:rStyle w:val="ab"/>
            <w:rFonts w:ascii="Times New Roman" w:hAnsi="Times New Roman"/>
          </w:rPr>
          <w:t>/</w:t>
        </w:r>
        <w:r w:rsidRPr="00B11972">
          <w:rPr>
            <w:rStyle w:val="ab"/>
            <w:rFonts w:ascii="Times New Roman" w:hAnsi="Times New Roman"/>
            <w:lang w:val="en-US"/>
          </w:rPr>
          <w:t>policy</w:t>
        </w:r>
        <w:r w:rsidRPr="00B11972">
          <w:rPr>
            <w:rStyle w:val="ab"/>
            <w:rFonts w:ascii="Times New Roman" w:hAnsi="Times New Roman"/>
          </w:rPr>
          <w:t>/</w:t>
        </w:r>
        <w:r w:rsidRPr="00B11972">
          <w:rPr>
            <w:rStyle w:val="ab"/>
            <w:rFonts w:ascii="Times New Roman" w:hAnsi="Times New Roman"/>
            <w:lang w:val="en-US"/>
          </w:rPr>
          <w:t>environment</w:t>
        </w:r>
        <w:r w:rsidRPr="00B11972">
          <w:rPr>
            <w:rStyle w:val="ab"/>
            <w:rFonts w:ascii="Times New Roman" w:hAnsi="Times New Roman"/>
          </w:rPr>
          <w:t>/</w:t>
        </w:r>
        <w:r w:rsidRPr="00B11972">
          <w:rPr>
            <w:rStyle w:val="ab"/>
            <w:rFonts w:ascii="Times New Roman" w:hAnsi="Times New Roman"/>
            <w:lang w:val="en-US"/>
          </w:rPr>
          <w:t>warm</w:t>
        </w:r>
        <w:r w:rsidRPr="00B11972">
          <w:rPr>
            <w:rStyle w:val="ab"/>
            <w:rFonts w:ascii="Times New Roman" w:hAnsi="Times New Roman"/>
          </w:rPr>
          <w:t>/</w:t>
        </w:r>
        <w:r w:rsidRPr="00B11972">
          <w:rPr>
            <w:rStyle w:val="ab"/>
            <w:rFonts w:ascii="Times New Roman" w:hAnsi="Times New Roman"/>
            <w:lang w:val="en-US"/>
          </w:rPr>
          <w:t>cop</w:t>
        </w:r>
        <w:r w:rsidRPr="00B11972">
          <w:rPr>
            <w:rStyle w:val="ab"/>
            <w:rFonts w:ascii="Times New Roman" w:hAnsi="Times New Roman"/>
          </w:rPr>
          <w:t>/</w:t>
        </w:r>
        <w:proofErr w:type="spellStart"/>
        <w:r w:rsidRPr="00B11972">
          <w:rPr>
            <w:rStyle w:val="ab"/>
            <w:rFonts w:ascii="Times New Roman" w:hAnsi="Times New Roman"/>
            <w:lang w:val="en-US"/>
          </w:rPr>
          <w:t>kp</w:t>
        </w:r>
        <w:proofErr w:type="spellEnd"/>
        <w:r w:rsidRPr="00B11972">
          <w:rPr>
            <w:rStyle w:val="ab"/>
            <w:rFonts w:ascii="Times New Roman" w:hAnsi="Times New Roman"/>
          </w:rPr>
          <w:t>_</w:t>
        </w:r>
        <w:proofErr w:type="spellStart"/>
        <w:r w:rsidRPr="00B11972">
          <w:rPr>
            <w:rStyle w:val="ab"/>
            <w:rFonts w:ascii="Times New Roman" w:hAnsi="Times New Roman"/>
            <w:lang w:val="en-US"/>
          </w:rPr>
          <w:t>pos</w:t>
        </w:r>
        <w:proofErr w:type="spellEnd"/>
        <w:r w:rsidRPr="00B11972">
          <w:rPr>
            <w:rStyle w:val="ab"/>
            <w:rFonts w:ascii="Times New Roman" w:hAnsi="Times New Roman"/>
          </w:rPr>
          <w:t>_1012.</w:t>
        </w:r>
        <w:r w:rsidRPr="00B11972">
          <w:rPr>
            <w:rStyle w:val="ab"/>
            <w:rFonts w:ascii="Times New Roman" w:hAnsi="Times New Roman"/>
            <w:lang w:val="en-US"/>
          </w:rPr>
          <w:t>html</w:t>
        </w:r>
      </w:hyperlink>
      <w:r w:rsidRPr="00B11972">
        <w:rPr>
          <w:rFonts w:ascii="Times New Roman" w:hAnsi="Times New Roman"/>
        </w:rPr>
        <w:t xml:space="preserve"> (дата обращения: 31.05.2013).</w:t>
      </w:r>
    </w:p>
  </w:footnote>
  <w:footnote w:id="63">
    <w:p w:rsidR="003666CA" w:rsidRPr="001A7F34" w:rsidRDefault="00AF013D" w:rsidP="00A85C2C">
      <w:pPr>
        <w:pStyle w:val="a8"/>
        <w:tabs>
          <w:tab w:val="left" w:pos="3325"/>
        </w:tabs>
        <w:rPr>
          <w:lang w:val="en-US"/>
        </w:rPr>
      </w:pPr>
      <w:r>
        <w:rPr>
          <w:rStyle w:val="aa"/>
        </w:rPr>
        <w:footnoteRef/>
      </w:r>
      <w:r w:rsidRPr="001A7F34">
        <w:rPr>
          <w:lang w:val="en-US"/>
        </w:rPr>
        <w:t xml:space="preserve"> </w:t>
      </w:r>
      <w:r w:rsidRPr="003E3C1A">
        <w:rPr>
          <w:rFonts w:ascii="Times New Roman" w:hAnsi="Times New Roman"/>
        </w:rPr>
        <w:t>Там</w:t>
      </w:r>
      <w:r w:rsidRPr="001A7F34">
        <w:rPr>
          <w:rFonts w:ascii="Times New Roman" w:hAnsi="Times New Roman"/>
          <w:lang w:val="en-US"/>
        </w:rPr>
        <w:t xml:space="preserve"> </w:t>
      </w:r>
      <w:r w:rsidRPr="003E3C1A">
        <w:rPr>
          <w:rFonts w:ascii="Times New Roman" w:hAnsi="Times New Roman"/>
        </w:rPr>
        <w:t>же</w:t>
      </w:r>
      <w:r w:rsidRPr="001A7F34">
        <w:rPr>
          <w:rFonts w:ascii="Times New Roman" w:hAnsi="Times New Roman"/>
          <w:lang w:val="en-US"/>
        </w:rPr>
        <w:t>.</w:t>
      </w:r>
      <w:r w:rsidRPr="001A7F34">
        <w:rPr>
          <w:rFonts w:ascii="Times New Roman" w:hAnsi="Times New Roman"/>
          <w:lang w:val="en-US"/>
        </w:rPr>
        <w:tab/>
      </w:r>
    </w:p>
  </w:footnote>
  <w:footnote w:id="64">
    <w:p w:rsidR="003666CA" w:rsidRDefault="00AF013D">
      <w:pPr>
        <w:pStyle w:val="a8"/>
      </w:pPr>
      <w:r w:rsidRPr="00A85C2C">
        <w:rPr>
          <w:rStyle w:val="aa"/>
          <w:rFonts w:ascii="Times New Roman" w:hAnsi="Times New Roman"/>
        </w:rPr>
        <w:footnoteRef/>
      </w:r>
      <w:r w:rsidRPr="00A85C2C">
        <w:rPr>
          <w:rFonts w:ascii="Times New Roman" w:hAnsi="Times New Roman"/>
          <w:lang w:val="en-US"/>
        </w:rPr>
        <w:t xml:space="preserve"> Japan`s Evaluation of the Outcome of the Seventeenth Session of the Conference of the Parties of the United Nations Framework Convention on Climate Change (COP17) / Ministry of Foreign Affairs of Japan, Dec. 12.2011. URL</w:t>
      </w:r>
      <w:r w:rsidRPr="00A85C2C">
        <w:rPr>
          <w:rFonts w:ascii="Times New Roman" w:hAnsi="Times New Roman"/>
        </w:rPr>
        <w:t xml:space="preserve">: </w:t>
      </w:r>
      <w:hyperlink r:id="rId40" w:history="1">
        <w:r w:rsidRPr="00976E7C">
          <w:rPr>
            <w:rStyle w:val="ab"/>
            <w:rFonts w:ascii="Times New Roman" w:hAnsi="Times New Roman"/>
            <w:lang w:val="en-US"/>
          </w:rPr>
          <w:t>http</w:t>
        </w:r>
        <w:r w:rsidRPr="00976E7C">
          <w:rPr>
            <w:rStyle w:val="ab"/>
            <w:rFonts w:ascii="Times New Roman" w:hAnsi="Times New Roman"/>
          </w:rPr>
          <w:t>://</w:t>
        </w:r>
        <w:r w:rsidRPr="00976E7C">
          <w:rPr>
            <w:rStyle w:val="ab"/>
            <w:rFonts w:ascii="Times New Roman" w:hAnsi="Times New Roman"/>
            <w:lang w:val="en-US"/>
          </w:rPr>
          <w:t>www</w:t>
        </w:r>
        <w:r w:rsidRPr="00976E7C">
          <w:rPr>
            <w:rStyle w:val="ab"/>
            <w:rFonts w:ascii="Times New Roman" w:hAnsi="Times New Roman"/>
          </w:rPr>
          <w:t>.</w:t>
        </w:r>
        <w:proofErr w:type="spellStart"/>
        <w:r w:rsidRPr="00976E7C">
          <w:rPr>
            <w:rStyle w:val="ab"/>
            <w:rFonts w:ascii="Times New Roman" w:hAnsi="Times New Roman"/>
            <w:lang w:val="en-US"/>
          </w:rPr>
          <w:t>mofa</w:t>
        </w:r>
        <w:proofErr w:type="spellEnd"/>
        <w:r w:rsidRPr="00976E7C">
          <w:rPr>
            <w:rStyle w:val="ab"/>
            <w:rFonts w:ascii="Times New Roman" w:hAnsi="Times New Roman"/>
          </w:rPr>
          <w:t>.</w:t>
        </w:r>
        <w:r w:rsidRPr="00976E7C">
          <w:rPr>
            <w:rStyle w:val="ab"/>
            <w:rFonts w:ascii="Times New Roman" w:hAnsi="Times New Roman"/>
            <w:lang w:val="en-US"/>
          </w:rPr>
          <w:t>go</w:t>
        </w:r>
        <w:r w:rsidRPr="00976E7C">
          <w:rPr>
            <w:rStyle w:val="ab"/>
            <w:rFonts w:ascii="Times New Roman" w:hAnsi="Times New Roman"/>
          </w:rPr>
          <w:t>.</w:t>
        </w:r>
        <w:proofErr w:type="spellStart"/>
        <w:r w:rsidRPr="00976E7C">
          <w:rPr>
            <w:rStyle w:val="ab"/>
            <w:rFonts w:ascii="Times New Roman" w:hAnsi="Times New Roman"/>
            <w:lang w:val="en-US"/>
          </w:rPr>
          <w:t>jp</w:t>
        </w:r>
        <w:proofErr w:type="spellEnd"/>
        <w:r w:rsidRPr="00976E7C">
          <w:rPr>
            <w:rStyle w:val="ab"/>
            <w:rFonts w:ascii="Times New Roman" w:hAnsi="Times New Roman"/>
          </w:rPr>
          <w:t>/</w:t>
        </w:r>
        <w:r w:rsidRPr="00976E7C">
          <w:rPr>
            <w:rStyle w:val="ab"/>
            <w:rFonts w:ascii="Times New Roman" w:hAnsi="Times New Roman"/>
            <w:lang w:val="en-US"/>
          </w:rPr>
          <w:t>policy</w:t>
        </w:r>
        <w:r w:rsidRPr="00976E7C">
          <w:rPr>
            <w:rStyle w:val="ab"/>
            <w:rFonts w:ascii="Times New Roman" w:hAnsi="Times New Roman"/>
          </w:rPr>
          <w:t>/</w:t>
        </w:r>
        <w:r w:rsidRPr="00976E7C">
          <w:rPr>
            <w:rStyle w:val="ab"/>
            <w:rFonts w:ascii="Times New Roman" w:hAnsi="Times New Roman"/>
            <w:lang w:val="en-US"/>
          </w:rPr>
          <w:t>environment</w:t>
        </w:r>
        <w:r w:rsidRPr="00976E7C">
          <w:rPr>
            <w:rStyle w:val="ab"/>
            <w:rFonts w:ascii="Times New Roman" w:hAnsi="Times New Roman"/>
          </w:rPr>
          <w:t>/</w:t>
        </w:r>
        <w:r w:rsidRPr="00976E7C">
          <w:rPr>
            <w:rStyle w:val="ab"/>
            <w:rFonts w:ascii="Times New Roman" w:hAnsi="Times New Roman"/>
            <w:lang w:val="en-US"/>
          </w:rPr>
          <w:t>warm</w:t>
        </w:r>
        <w:r w:rsidRPr="00976E7C">
          <w:rPr>
            <w:rStyle w:val="ab"/>
            <w:rFonts w:ascii="Times New Roman" w:hAnsi="Times New Roman"/>
          </w:rPr>
          <w:t>/</w:t>
        </w:r>
        <w:r w:rsidRPr="00976E7C">
          <w:rPr>
            <w:rStyle w:val="ab"/>
            <w:rFonts w:ascii="Times New Roman" w:hAnsi="Times New Roman"/>
            <w:lang w:val="en-US"/>
          </w:rPr>
          <w:t>cop</w:t>
        </w:r>
        <w:r w:rsidRPr="00976E7C">
          <w:rPr>
            <w:rStyle w:val="ab"/>
            <w:rFonts w:ascii="Times New Roman" w:hAnsi="Times New Roman"/>
          </w:rPr>
          <w:t>/</w:t>
        </w:r>
        <w:r w:rsidRPr="00976E7C">
          <w:rPr>
            <w:rStyle w:val="ab"/>
            <w:rFonts w:ascii="Times New Roman" w:hAnsi="Times New Roman"/>
            <w:lang w:val="en-US"/>
          </w:rPr>
          <w:t>cop</w:t>
        </w:r>
        <w:r w:rsidRPr="00976E7C">
          <w:rPr>
            <w:rStyle w:val="ab"/>
            <w:rFonts w:ascii="Times New Roman" w:hAnsi="Times New Roman"/>
          </w:rPr>
          <w:t>17/</w:t>
        </w:r>
        <w:r w:rsidRPr="00976E7C">
          <w:rPr>
            <w:rStyle w:val="ab"/>
            <w:rFonts w:ascii="Times New Roman" w:hAnsi="Times New Roman"/>
            <w:lang w:val="en-US"/>
          </w:rPr>
          <w:t>cop</w:t>
        </w:r>
        <w:r w:rsidRPr="00976E7C">
          <w:rPr>
            <w:rStyle w:val="ab"/>
            <w:rFonts w:ascii="Times New Roman" w:hAnsi="Times New Roman"/>
          </w:rPr>
          <w:t>17_</w:t>
        </w:r>
        <w:proofErr w:type="spellStart"/>
        <w:r w:rsidRPr="00976E7C">
          <w:rPr>
            <w:rStyle w:val="ab"/>
            <w:rFonts w:ascii="Times New Roman" w:hAnsi="Times New Roman"/>
            <w:lang w:val="en-US"/>
          </w:rPr>
          <w:t>evalu</w:t>
        </w:r>
        <w:proofErr w:type="spellEnd"/>
        <w:r w:rsidRPr="00976E7C">
          <w:rPr>
            <w:rStyle w:val="ab"/>
            <w:rFonts w:ascii="Times New Roman" w:hAnsi="Times New Roman"/>
          </w:rPr>
          <w:t>.</w:t>
        </w:r>
        <w:r w:rsidRPr="00976E7C">
          <w:rPr>
            <w:rStyle w:val="ab"/>
            <w:rFonts w:ascii="Times New Roman" w:hAnsi="Times New Roman"/>
            <w:lang w:val="en-US"/>
          </w:rPr>
          <w:t>html</w:t>
        </w:r>
      </w:hyperlink>
      <w:r w:rsidRPr="00976E7C">
        <w:rPr>
          <w:rFonts w:ascii="Times New Roman" w:hAnsi="Times New Roman"/>
        </w:rPr>
        <w:t xml:space="preserve"> (дата обращения: 31.05.2013).</w:t>
      </w:r>
    </w:p>
  </w:footnote>
  <w:footnote w:id="65">
    <w:p w:rsidR="003666CA" w:rsidRDefault="00AF013D">
      <w:pPr>
        <w:pStyle w:val="a8"/>
      </w:pPr>
      <w:r w:rsidRPr="00976E7C">
        <w:rPr>
          <w:rStyle w:val="aa"/>
          <w:rFonts w:ascii="Times New Roman" w:hAnsi="Times New Roman"/>
        </w:rPr>
        <w:footnoteRef/>
      </w:r>
      <w:r w:rsidRPr="00976E7C">
        <w:rPr>
          <w:rFonts w:ascii="Times New Roman" w:hAnsi="Times New Roman"/>
          <w:lang w:val="en-US"/>
        </w:rPr>
        <w:t xml:space="preserve"> Japan`s Vision and Action Toward Low-Carbon Growth and a Climate-Resilient World / Ministry of Foreign Affairs of Japan, Nov. 29, 2011. URL</w:t>
      </w:r>
      <w:r w:rsidRPr="00976E7C">
        <w:rPr>
          <w:rFonts w:ascii="Times New Roman" w:hAnsi="Times New Roman"/>
        </w:rPr>
        <w:t xml:space="preserve">: </w:t>
      </w:r>
      <w:hyperlink r:id="rId41" w:history="1">
        <w:r w:rsidRPr="00976E7C">
          <w:rPr>
            <w:rStyle w:val="ab"/>
            <w:rFonts w:ascii="Times New Roman" w:hAnsi="Times New Roman"/>
            <w:lang w:val="en-US"/>
          </w:rPr>
          <w:t>http</w:t>
        </w:r>
        <w:r w:rsidRPr="00976E7C">
          <w:rPr>
            <w:rStyle w:val="ab"/>
            <w:rFonts w:ascii="Times New Roman" w:hAnsi="Times New Roman"/>
          </w:rPr>
          <w:t>://</w:t>
        </w:r>
        <w:r w:rsidRPr="00976E7C">
          <w:rPr>
            <w:rStyle w:val="ab"/>
            <w:rFonts w:ascii="Times New Roman" w:hAnsi="Times New Roman"/>
            <w:lang w:val="en-US"/>
          </w:rPr>
          <w:t>www</w:t>
        </w:r>
        <w:r w:rsidRPr="00976E7C">
          <w:rPr>
            <w:rStyle w:val="ab"/>
            <w:rFonts w:ascii="Times New Roman" w:hAnsi="Times New Roman"/>
          </w:rPr>
          <w:t>.</w:t>
        </w:r>
        <w:proofErr w:type="spellStart"/>
        <w:r w:rsidRPr="00976E7C">
          <w:rPr>
            <w:rStyle w:val="ab"/>
            <w:rFonts w:ascii="Times New Roman" w:hAnsi="Times New Roman"/>
            <w:lang w:val="en-US"/>
          </w:rPr>
          <w:t>mofa</w:t>
        </w:r>
        <w:proofErr w:type="spellEnd"/>
        <w:r w:rsidRPr="00976E7C">
          <w:rPr>
            <w:rStyle w:val="ab"/>
            <w:rFonts w:ascii="Times New Roman" w:hAnsi="Times New Roman"/>
          </w:rPr>
          <w:t>.</w:t>
        </w:r>
        <w:r w:rsidRPr="00976E7C">
          <w:rPr>
            <w:rStyle w:val="ab"/>
            <w:rFonts w:ascii="Times New Roman" w:hAnsi="Times New Roman"/>
            <w:lang w:val="en-US"/>
          </w:rPr>
          <w:t>go</w:t>
        </w:r>
        <w:r w:rsidRPr="00976E7C">
          <w:rPr>
            <w:rStyle w:val="ab"/>
            <w:rFonts w:ascii="Times New Roman" w:hAnsi="Times New Roman"/>
          </w:rPr>
          <w:t>.</w:t>
        </w:r>
        <w:proofErr w:type="spellStart"/>
        <w:r w:rsidRPr="00976E7C">
          <w:rPr>
            <w:rStyle w:val="ab"/>
            <w:rFonts w:ascii="Times New Roman" w:hAnsi="Times New Roman"/>
            <w:lang w:val="en-US"/>
          </w:rPr>
          <w:t>jp</w:t>
        </w:r>
        <w:proofErr w:type="spellEnd"/>
        <w:r w:rsidRPr="00976E7C">
          <w:rPr>
            <w:rStyle w:val="ab"/>
            <w:rFonts w:ascii="Times New Roman" w:hAnsi="Times New Roman"/>
          </w:rPr>
          <w:t>/</w:t>
        </w:r>
        <w:r w:rsidRPr="00976E7C">
          <w:rPr>
            <w:rStyle w:val="ab"/>
            <w:rFonts w:ascii="Times New Roman" w:hAnsi="Times New Roman"/>
            <w:lang w:val="en-US"/>
          </w:rPr>
          <w:t>policy</w:t>
        </w:r>
        <w:r w:rsidRPr="00976E7C">
          <w:rPr>
            <w:rStyle w:val="ab"/>
            <w:rFonts w:ascii="Times New Roman" w:hAnsi="Times New Roman"/>
          </w:rPr>
          <w:t>/</w:t>
        </w:r>
        <w:r w:rsidRPr="00976E7C">
          <w:rPr>
            <w:rStyle w:val="ab"/>
            <w:rFonts w:ascii="Times New Roman" w:hAnsi="Times New Roman"/>
            <w:lang w:val="en-US"/>
          </w:rPr>
          <w:t>environment</w:t>
        </w:r>
        <w:r w:rsidRPr="00976E7C">
          <w:rPr>
            <w:rStyle w:val="ab"/>
            <w:rFonts w:ascii="Times New Roman" w:hAnsi="Times New Roman"/>
          </w:rPr>
          <w:t>/</w:t>
        </w:r>
        <w:r w:rsidRPr="00976E7C">
          <w:rPr>
            <w:rStyle w:val="ab"/>
            <w:rFonts w:ascii="Times New Roman" w:hAnsi="Times New Roman"/>
            <w:lang w:val="en-US"/>
          </w:rPr>
          <w:t>warm</w:t>
        </w:r>
        <w:r w:rsidRPr="00976E7C">
          <w:rPr>
            <w:rStyle w:val="ab"/>
            <w:rFonts w:ascii="Times New Roman" w:hAnsi="Times New Roman"/>
          </w:rPr>
          <w:t>/</w:t>
        </w:r>
        <w:r w:rsidRPr="00976E7C">
          <w:rPr>
            <w:rStyle w:val="ab"/>
            <w:rFonts w:ascii="Times New Roman" w:hAnsi="Times New Roman"/>
            <w:lang w:val="en-US"/>
          </w:rPr>
          <w:t>cop</w:t>
        </w:r>
        <w:r w:rsidRPr="00976E7C">
          <w:rPr>
            <w:rStyle w:val="ab"/>
            <w:rFonts w:ascii="Times New Roman" w:hAnsi="Times New Roman"/>
          </w:rPr>
          <w:t>/</w:t>
        </w:r>
        <w:proofErr w:type="spellStart"/>
        <w:r w:rsidRPr="00976E7C">
          <w:rPr>
            <w:rStyle w:val="ab"/>
            <w:rFonts w:ascii="Times New Roman" w:hAnsi="Times New Roman"/>
            <w:lang w:val="en-US"/>
          </w:rPr>
          <w:t>lowcarbongrowth</w:t>
        </w:r>
        <w:proofErr w:type="spellEnd"/>
        <w:r w:rsidRPr="00976E7C">
          <w:rPr>
            <w:rStyle w:val="ab"/>
            <w:rFonts w:ascii="Times New Roman" w:hAnsi="Times New Roman"/>
          </w:rPr>
          <w:t>_</w:t>
        </w:r>
        <w:r w:rsidRPr="00976E7C">
          <w:rPr>
            <w:rStyle w:val="ab"/>
            <w:rFonts w:ascii="Times New Roman" w:hAnsi="Times New Roman"/>
            <w:lang w:val="en-US"/>
          </w:rPr>
          <w:t>vision</w:t>
        </w:r>
        <w:r w:rsidRPr="00976E7C">
          <w:rPr>
            <w:rStyle w:val="ab"/>
            <w:rFonts w:ascii="Times New Roman" w:hAnsi="Times New Roman"/>
          </w:rPr>
          <w:t>_1111.</w:t>
        </w:r>
        <w:r w:rsidRPr="00976E7C">
          <w:rPr>
            <w:rStyle w:val="ab"/>
            <w:rFonts w:ascii="Times New Roman" w:hAnsi="Times New Roman"/>
            <w:lang w:val="en-US"/>
          </w:rPr>
          <w:t>html</w:t>
        </w:r>
      </w:hyperlink>
      <w:r w:rsidRPr="00976E7C">
        <w:rPr>
          <w:rFonts w:ascii="Times New Roman" w:hAnsi="Times New Roman"/>
        </w:rPr>
        <w:t xml:space="preserve"> (дата обращения: 31.05</w:t>
      </w:r>
      <w:r w:rsidRPr="00F841CC">
        <w:rPr>
          <w:rFonts w:ascii="Times New Roman" w:hAnsi="Times New Roman"/>
        </w:rPr>
        <w:t>.2013).</w:t>
      </w:r>
    </w:p>
  </w:footnote>
  <w:footnote w:id="66">
    <w:p w:rsidR="003666CA" w:rsidRPr="001A7F34" w:rsidRDefault="00AF013D">
      <w:pPr>
        <w:pStyle w:val="a8"/>
        <w:rPr>
          <w:lang w:val="en-US"/>
        </w:rPr>
      </w:pPr>
      <w:r w:rsidRPr="00F841CC">
        <w:rPr>
          <w:rStyle w:val="aa"/>
          <w:rFonts w:ascii="Times New Roman" w:hAnsi="Times New Roman"/>
        </w:rPr>
        <w:footnoteRef/>
      </w:r>
      <w:r w:rsidRPr="001A7F34">
        <w:rPr>
          <w:rFonts w:ascii="Times New Roman" w:hAnsi="Times New Roman"/>
          <w:lang w:val="en-US"/>
        </w:rPr>
        <w:t xml:space="preserve"> </w:t>
      </w:r>
      <w:r w:rsidRPr="00F841CC">
        <w:rPr>
          <w:rFonts w:ascii="Times New Roman" w:hAnsi="Times New Roman"/>
        </w:rPr>
        <w:t>Там</w:t>
      </w:r>
      <w:r w:rsidRPr="001A7F34">
        <w:rPr>
          <w:rFonts w:ascii="Times New Roman" w:hAnsi="Times New Roman"/>
          <w:lang w:val="en-US"/>
        </w:rPr>
        <w:t xml:space="preserve"> </w:t>
      </w:r>
      <w:r w:rsidRPr="00F841CC">
        <w:rPr>
          <w:rFonts w:ascii="Times New Roman" w:hAnsi="Times New Roman"/>
        </w:rPr>
        <w:t>же</w:t>
      </w:r>
      <w:r w:rsidRPr="001A7F34">
        <w:rPr>
          <w:rFonts w:ascii="Times New Roman" w:hAnsi="Times New Roman"/>
          <w:lang w:val="en-US"/>
        </w:rPr>
        <w:t xml:space="preserve">, </w:t>
      </w:r>
      <w:r w:rsidRPr="00F841CC">
        <w:rPr>
          <w:rFonts w:ascii="Times New Roman" w:hAnsi="Times New Roman"/>
        </w:rPr>
        <w:t>пункт</w:t>
      </w:r>
      <w:r w:rsidRPr="001A7F34">
        <w:rPr>
          <w:rFonts w:ascii="Times New Roman" w:hAnsi="Times New Roman"/>
          <w:lang w:val="en-US"/>
        </w:rPr>
        <w:t xml:space="preserve"> 2.1 – 2.4.</w:t>
      </w:r>
    </w:p>
  </w:footnote>
  <w:footnote w:id="67">
    <w:p w:rsidR="003666CA" w:rsidRDefault="00AF013D">
      <w:pPr>
        <w:pStyle w:val="a8"/>
      </w:pPr>
      <w:r w:rsidRPr="00A904E8">
        <w:rPr>
          <w:rStyle w:val="aa"/>
          <w:rFonts w:ascii="Times New Roman" w:hAnsi="Times New Roman"/>
        </w:rPr>
        <w:footnoteRef/>
      </w:r>
      <w:r w:rsidRPr="00A904E8">
        <w:rPr>
          <w:rFonts w:ascii="Times New Roman" w:hAnsi="Times New Roman"/>
          <w:lang w:val="en-US"/>
        </w:rPr>
        <w:t xml:space="preserve"> Japan Signs First Bilateral Emissions Offset Pact </w:t>
      </w:r>
      <w:proofErr w:type="gramStart"/>
      <w:r w:rsidRPr="00A904E8">
        <w:rPr>
          <w:rFonts w:ascii="Times New Roman" w:hAnsi="Times New Roman"/>
          <w:lang w:val="en-US"/>
        </w:rPr>
        <w:t>With</w:t>
      </w:r>
      <w:proofErr w:type="gramEnd"/>
      <w:r w:rsidRPr="00A904E8">
        <w:rPr>
          <w:rFonts w:ascii="Times New Roman" w:hAnsi="Times New Roman"/>
          <w:lang w:val="en-US"/>
        </w:rPr>
        <w:t xml:space="preserve"> Mongolia // The UB Post, 09.01.2013. URL</w:t>
      </w:r>
      <w:r w:rsidRPr="00AF013D">
        <w:rPr>
          <w:rFonts w:ascii="Times New Roman" w:hAnsi="Times New Roman"/>
        </w:rPr>
        <w:t xml:space="preserve">: </w:t>
      </w:r>
      <w:hyperlink r:id="rId42" w:history="1">
        <w:r w:rsidRPr="00A904E8">
          <w:rPr>
            <w:rStyle w:val="ab"/>
            <w:rFonts w:ascii="Times New Roman" w:hAnsi="Times New Roman"/>
            <w:lang w:val="en-US"/>
          </w:rPr>
          <w:t>www</w:t>
        </w:r>
        <w:r w:rsidRPr="00AF013D">
          <w:rPr>
            <w:rStyle w:val="ab"/>
            <w:rFonts w:ascii="Times New Roman" w:hAnsi="Times New Roman"/>
          </w:rPr>
          <w:t>.</w:t>
        </w:r>
        <w:proofErr w:type="spellStart"/>
        <w:r w:rsidRPr="00A904E8">
          <w:rPr>
            <w:rStyle w:val="ab"/>
            <w:rFonts w:ascii="Times New Roman" w:hAnsi="Times New Roman"/>
            <w:lang w:val="en-US"/>
          </w:rPr>
          <w:t>ubpost</w:t>
        </w:r>
        <w:proofErr w:type="spellEnd"/>
        <w:r w:rsidRPr="00AF013D">
          <w:rPr>
            <w:rStyle w:val="ab"/>
            <w:rFonts w:ascii="Times New Roman" w:hAnsi="Times New Roman"/>
          </w:rPr>
          <w:t>.</w:t>
        </w:r>
        <w:proofErr w:type="spellStart"/>
        <w:r w:rsidRPr="00A904E8">
          <w:rPr>
            <w:rStyle w:val="ab"/>
            <w:rFonts w:ascii="Times New Roman" w:hAnsi="Times New Roman"/>
            <w:lang w:val="en-US"/>
          </w:rPr>
          <w:t>mongolnews</w:t>
        </w:r>
        <w:proofErr w:type="spellEnd"/>
        <w:r w:rsidRPr="00AF013D">
          <w:rPr>
            <w:rStyle w:val="ab"/>
            <w:rFonts w:ascii="Times New Roman" w:hAnsi="Times New Roman"/>
          </w:rPr>
          <w:t>/?</w:t>
        </w:r>
        <w:r w:rsidRPr="00A904E8">
          <w:rPr>
            <w:rStyle w:val="ab"/>
            <w:rFonts w:ascii="Times New Roman" w:hAnsi="Times New Roman"/>
            <w:lang w:val="en-US"/>
          </w:rPr>
          <w:t>p</w:t>
        </w:r>
        <w:r w:rsidRPr="00AF013D">
          <w:rPr>
            <w:rStyle w:val="ab"/>
            <w:rFonts w:ascii="Times New Roman" w:hAnsi="Times New Roman"/>
          </w:rPr>
          <w:t>=2412</w:t>
        </w:r>
      </w:hyperlink>
      <w:r w:rsidRPr="00AF013D">
        <w:rPr>
          <w:rFonts w:ascii="Times New Roman" w:hAnsi="Times New Roman"/>
        </w:rPr>
        <w:t xml:space="preserve"> (</w:t>
      </w:r>
      <w:r w:rsidRPr="00A904E8">
        <w:rPr>
          <w:rFonts w:ascii="Times New Roman" w:hAnsi="Times New Roman"/>
        </w:rPr>
        <w:t>дата обращения: 01.06.2013</w:t>
      </w:r>
      <w:r w:rsidRPr="00AF013D">
        <w:rPr>
          <w:rFonts w:ascii="Times New Roman" w:hAnsi="Times New Roman"/>
        </w:rPr>
        <w:t>).</w:t>
      </w:r>
    </w:p>
  </w:footnote>
  <w:footnote w:id="68">
    <w:p w:rsidR="003666CA" w:rsidRDefault="00AF013D">
      <w:pPr>
        <w:pStyle w:val="a8"/>
      </w:pPr>
      <w:r>
        <w:rPr>
          <w:rStyle w:val="aa"/>
        </w:rPr>
        <w:footnoteRef/>
      </w:r>
      <w:r>
        <w:t xml:space="preserve"> </w:t>
      </w:r>
      <w:proofErr w:type="spellStart"/>
      <w:r w:rsidRPr="00695BC2">
        <w:rPr>
          <w:rFonts w:ascii="Times New Roman" w:hAnsi="Times New Roman"/>
        </w:rPr>
        <w:t>Юлкин</w:t>
      </w:r>
      <w:proofErr w:type="spellEnd"/>
      <w:r w:rsidRPr="00695BC2">
        <w:rPr>
          <w:rFonts w:ascii="Times New Roman" w:hAnsi="Times New Roman"/>
        </w:rPr>
        <w:t xml:space="preserve"> М.А. Россия и Киотский протокол: </w:t>
      </w:r>
      <w:r>
        <w:rPr>
          <w:rFonts w:ascii="Times New Roman" w:hAnsi="Times New Roman"/>
          <w:lang w:val="en-US"/>
        </w:rPr>
        <w:t>gam</w:t>
      </w:r>
      <w:r w:rsidRPr="00695BC2">
        <w:rPr>
          <w:rFonts w:ascii="Times New Roman" w:hAnsi="Times New Roman"/>
          <w:lang w:val="en-US"/>
        </w:rPr>
        <w:t>e</w:t>
      </w:r>
      <w:r w:rsidRPr="00695BC2">
        <w:rPr>
          <w:rFonts w:ascii="Times New Roman" w:hAnsi="Times New Roman"/>
        </w:rPr>
        <w:t xml:space="preserve"> </w:t>
      </w:r>
      <w:r w:rsidRPr="00695BC2">
        <w:rPr>
          <w:rFonts w:ascii="Times New Roman" w:hAnsi="Times New Roman"/>
          <w:lang w:val="en-US"/>
        </w:rPr>
        <w:t>over</w:t>
      </w:r>
      <w:r w:rsidRPr="00695BC2">
        <w:rPr>
          <w:rFonts w:ascii="Times New Roman" w:hAnsi="Times New Roman"/>
        </w:rPr>
        <w:t xml:space="preserve">? / </w:t>
      </w:r>
      <w:r w:rsidRPr="00695BC2">
        <w:rPr>
          <w:rFonts w:ascii="Times New Roman" w:hAnsi="Times New Roman"/>
          <w:lang w:val="en-US"/>
        </w:rPr>
        <w:t>OOO</w:t>
      </w:r>
      <w:r w:rsidRPr="00695BC2">
        <w:rPr>
          <w:rFonts w:ascii="Times New Roman" w:hAnsi="Times New Roman"/>
        </w:rPr>
        <w:t xml:space="preserve"> “</w:t>
      </w:r>
      <w:proofErr w:type="spellStart"/>
      <w:r w:rsidRPr="00695BC2">
        <w:rPr>
          <w:rFonts w:ascii="Times New Roman" w:hAnsi="Times New Roman"/>
        </w:rPr>
        <w:t>СиСиДжиЭс</w:t>
      </w:r>
      <w:proofErr w:type="spellEnd"/>
      <w:r w:rsidRPr="00695BC2">
        <w:rPr>
          <w:rFonts w:ascii="Times New Roman" w:hAnsi="Times New Roman"/>
        </w:rPr>
        <w:t xml:space="preserve">” </w:t>
      </w:r>
      <w:r w:rsidRPr="00695BC2">
        <w:rPr>
          <w:rFonts w:ascii="Times New Roman" w:hAnsi="Times New Roman"/>
          <w:lang w:val="en-US"/>
        </w:rPr>
        <w:t>URL</w:t>
      </w:r>
      <w:r w:rsidRPr="00695BC2">
        <w:rPr>
          <w:rFonts w:ascii="Times New Roman" w:hAnsi="Times New Roman"/>
        </w:rPr>
        <w:t xml:space="preserve">: </w:t>
      </w:r>
      <w:hyperlink r:id="rId43" w:history="1">
        <w:r w:rsidRPr="00695BC2">
          <w:rPr>
            <w:rStyle w:val="ab"/>
            <w:rFonts w:ascii="Times New Roman" w:hAnsi="Times New Roman"/>
            <w:lang w:val="en-US"/>
          </w:rPr>
          <w:t>www</w:t>
        </w:r>
        <w:r w:rsidRPr="00695BC2">
          <w:rPr>
            <w:rStyle w:val="ab"/>
            <w:rFonts w:ascii="Times New Roman" w:hAnsi="Times New Roman"/>
          </w:rPr>
          <w:t>.</w:t>
        </w:r>
        <w:proofErr w:type="spellStart"/>
        <w:r w:rsidRPr="00695BC2">
          <w:rPr>
            <w:rStyle w:val="ab"/>
            <w:rFonts w:ascii="Times New Roman" w:hAnsi="Times New Roman"/>
            <w:lang w:val="en-US"/>
          </w:rPr>
          <w:t>ccgs</w:t>
        </w:r>
        <w:proofErr w:type="spellEnd"/>
        <w:r w:rsidRPr="00695BC2">
          <w:rPr>
            <w:rStyle w:val="ab"/>
            <w:rFonts w:ascii="Times New Roman" w:hAnsi="Times New Roman"/>
          </w:rPr>
          <w:t>.</w:t>
        </w:r>
        <w:proofErr w:type="spellStart"/>
        <w:r w:rsidRPr="00695BC2">
          <w:rPr>
            <w:rStyle w:val="ab"/>
            <w:rFonts w:ascii="Times New Roman" w:hAnsi="Times New Roman"/>
            <w:lang w:val="en-US"/>
          </w:rPr>
          <w:t>ru</w:t>
        </w:r>
        <w:proofErr w:type="spellEnd"/>
        <w:r w:rsidRPr="00695BC2">
          <w:rPr>
            <w:rStyle w:val="ab"/>
            <w:rFonts w:ascii="Times New Roman" w:hAnsi="Times New Roman"/>
          </w:rPr>
          <w:t>/</w:t>
        </w:r>
        <w:r w:rsidRPr="00695BC2">
          <w:rPr>
            <w:rStyle w:val="ab"/>
            <w:rFonts w:ascii="Times New Roman" w:hAnsi="Times New Roman"/>
            <w:lang w:val="en-US"/>
          </w:rPr>
          <w:t>publications</w:t>
        </w:r>
        <w:r w:rsidRPr="00695BC2">
          <w:rPr>
            <w:rStyle w:val="ab"/>
            <w:rFonts w:ascii="Times New Roman" w:hAnsi="Times New Roman"/>
          </w:rPr>
          <w:t>/</w:t>
        </w:r>
        <w:r w:rsidRPr="00695BC2">
          <w:rPr>
            <w:rStyle w:val="ab"/>
            <w:rFonts w:ascii="Times New Roman" w:hAnsi="Times New Roman"/>
            <w:lang w:val="en-US"/>
          </w:rPr>
          <w:t>articles</w:t>
        </w:r>
        <w:r w:rsidRPr="00695BC2">
          <w:rPr>
            <w:rStyle w:val="ab"/>
            <w:rFonts w:ascii="Times New Roman" w:hAnsi="Times New Roman"/>
          </w:rPr>
          <w:t>/_</w:t>
        </w:r>
        <w:r w:rsidRPr="00695BC2">
          <w:rPr>
            <w:rStyle w:val="ab"/>
            <w:rFonts w:ascii="Times New Roman" w:hAnsi="Times New Roman"/>
            <w:lang w:val="en-US"/>
          </w:rPr>
          <w:t>download</w:t>
        </w:r>
        <w:r w:rsidRPr="00695BC2">
          <w:rPr>
            <w:rStyle w:val="ab"/>
            <w:rFonts w:ascii="Times New Roman" w:hAnsi="Times New Roman"/>
          </w:rPr>
          <w:t>/7_</w:t>
        </w:r>
        <w:r w:rsidRPr="00695BC2">
          <w:rPr>
            <w:rStyle w:val="ab"/>
            <w:rFonts w:ascii="Times New Roman" w:hAnsi="Times New Roman"/>
            <w:lang w:val="en-US"/>
          </w:rPr>
          <w:t>years</w:t>
        </w:r>
        <w:r w:rsidRPr="00695BC2">
          <w:rPr>
            <w:rStyle w:val="ab"/>
            <w:rFonts w:ascii="Times New Roman" w:hAnsi="Times New Roman"/>
          </w:rPr>
          <w:t>_</w:t>
        </w:r>
        <w:r w:rsidRPr="00695BC2">
          <w:rPr>
            <w:rStyle w:val="ab"/>
            <w:rFonts w:ascii="Times New Roman" w:hAnsi="Times New Roman"/>
            <w:lang w:val="en-US"/>
          </w:rPr>
          <w:t>KP</w:t>
        </w:r>
        <w:r w:rsidRPr="00695BC2">
          <w:rPr>
            <w:rStyle w:val="ab"/>
            <w:rFonts w:ascii="Times New Roman" w:hAnsi="Times New Roman"/>
          </w:rPr>
          <w:t>.</w:t>
        </w:r>
        <w:r w:rsidRPr="00695BC2">
          <w:rPr>
            <w:rStyle w:val="ab"/>
            <w:rFonts w:ascii="Times New Roman" w:hAnsi="Times New Roman"/>
            <w:lang w:val="en-US"/>
          </w:rPr>
          <w:t>Russia</w:t>
        </w:r>
      </w:hyperlink>
      <w:r w:rsidRPr="00695BC2">
        <w:rPr>
          <w:rFonts w:ascii="Times New Roman" w:hAnsi="Times New Roman"/>
        </w:rPr>
        <w:t xml:space="preserve"> (дата обращения: 31.05.2013).</w:t>
      </w:r>
    </w:p>
  </w:footnote>
  <w:footnote w:id="69">
    <w:p w:rsidR="003666CA" w:rsidRDefault="00AF013D">
      <w:pPr>
        <w:pStyle w:val="a8"/>
      </w:pPr>
      <w:r w:rsidRPr="00D2104B">
        <w:rPr>
          <w:rStyle w:val="aa"/>
          <w:rFonts w:ascii="Times New Roman" w:hAnsi="Times New Roman"/>
        </w:rPr>
        <w:footnoteRef/>
      </w:r>
      <w:r w:rsidRPr="00D2104B">
        <w:rPr>
          <w:rFonts w:ascii="Times New Roman" w:hAnsi="Times New Roman"/>
        </w:rPr>
        <w:t xml:space="preserve"> Россия остается в Киотском протоколе с чистой совестью // Новая Газета. 11.12.2012. </w:t>
      </w:r>
      <w:r w:rsidRPr="00D2104B">
        <w:rPr>
          <w:rFonts w:ascii="Times New Roman" w:hAnsi="Times New Roman"/>
          <w:lang w:val="en-US"/>
        </w:rPr>
        <w:t>URL</w:t>
      </w:r>
      <w:r w:rsidRPr="00D2104B">
        <w:rPr>
          <w:rFonts w:ascii="Times New Roman" w:hAnsi="Times New Roman"/>
        </w:rPr>
        <w:t xml:space="preserve">: </w:t>
      </w:r>
      <w:hyperlink r:id="rId44" w:history="1">
        <w:r w:rsidRPr="00D2104B">
          <w:rPr>
            <w:rStyle w:val="ab"/>
            <w:rFonts w:ascii="Times New Roman" w:hAnsi="Times New Roman"/>
          </w:rPr>
          <w:t>http://www.ng.ru/economics/2012-12-11/1_ecology.html</w:t>
        </w:r>
      </w:hyperlink>
      <w:r w:rsidRPr="00D2104B">
        <w:rPr>
          <w:rFonts w:ascii="Times New Roman" w:hAnsi="Times New Roman"/>
        </w:rPr>
        <w:t xml:space="preserve"> (дата обращения: 27.05.2013).</w:t>
      </w:r>
    </w:p>
  </w:footnote>
  <w:footnote w:id="70">
    <w:p w:rsidR="003666CA" w:rsidRDefault="00AF013D">
      <w:pPr>
        <w:pStyle w:val="a8"/>
      </w:pPr>
      <w:r w:rsidRPr="0046622B">
        <w:rPr>
          <w:rStyle w:val="aa"/>
          <w:rFonts w:ascii="Times New Roman" w:hAnsi="Times New Roman"/>
        </w:rPr>
        <w:footnoteRef/>
      </w:r>
      <w:r w:rsidRPr="0046622B">
        <w:rPr>
          <w:rFonts w:ascii="Times New Roman" w:hAnsi="Times New Roman"/>
        </w:rPr>
        <w:t xml:space="preserve"> Киотский протокол не меньше конституции: Правительство Канады привлекают к суду за выход из этого соглашения // “Коммерсантъ-</w:t>
      </w:r>
      <w:r w:rsidRPr="0046622B">
        <w:rPr>
          <w:rFonts w:ascii="Times New Roman" w:hAnsi="Times New Roman"/>
          <w:lang w:val="en-US"/>
        </w:rPr>
        <w:t>Online</w:t>
      </w:r>
      <w:r w:rsidRPr="0046622B">
        <w:rPr>
          <w:rFonts w:ascii="Times New Roman" w:hAnsi="Times New Roman"/>
        </w:rPr>
        <w:t xml:space="preserve">”, 16.01.2012 </w:t>
      </w:r>
      <w:r w:rsidRPr="0046622B">
        <w:rPr>
          <w:rFonts w:ascii="Times New Roman" w:hAnsi="Times New Roman"/>
          <w:lang w:val="en-US"/>
        </w:rPr>
        <w:t>URL</w:t>
      </w:r>
      <w:r w:rsidRPr="0046622B">
        <w:rPr>
          <w:rFonts w:ascii="Times New Roman" w:hAnsi="Times New Roman"/>
        </w:rPr>
        <w:t xml:space="preserve">: </w:t>
      </w:r>
      <w:hyperlink r:id="rId45" w:history="1">
        <w:r w:rsidRPr="0046622B">
          <w:rPr>
            <w:rStyle w:val="ab"/>
            <w:rFonts w:ascii="Times New Roman" w:hAnsi="Times New Roman"/>
            <w:lang w:val="en-US"/>
          </w:rPr>
          <w:t>www</w:t>
        </w:r>
        <w:r w:rsidRPr="0046622B">
          <w:rPr>
            <w:rStyle w:val="ab"/>
            <w:rFonts w:ascii="Times New Roman" w:hAnsi="Times New Roman"/>
          </w:rPr>
          <w:t>.</w:t>
        </w:r>
        <w:proofErr w:type="spellStart"/>
        <w:r w:rsidRPr="0046622B">
          <w:rPr>
            <w:rStyle w:val="ab"/>
            <w:rFonts w:ascii="Times New Roman" w:hAnsi="Times New Roman"/>
            <w:lang w:val="en-US"/>
          </w:rPr>
          <w:t>kommersant</w:t>
        </w:r>
        <w:proofErr w:type="spellEnd"/>
        <w:r w:rsidRPr="0046622B">
          <w:rPr>
            <w:rStyle w:val="ab"/>
            <w:rFonts w:ascii="Times New Roman" w:hAnsi="Times New Roman"/>
          </w:rPr>
          <w:t>.</w:t>
        </w:r>
        <w:proofErr w:type="spellStart"/>
        <w:r w:rsidRPr="0046622B">
          <w:rPr>
            <w:rStyle w:val="ab"/>
            <w:rFonts w:ascii="Times New Roman" w:hAnsi="Times New Roman"/>
            <w:lang w:val="en-US"/>
          </w:rPr>
          <w:t>ru</w:t>
        </w:r>
        <w:proofErr w:type="spellEnd"/>
        <w:r w:rsidRPr="0046622B">
          <w:rPr>
            <w:rStyle w:val="ab"/>
            <w:rFonts w:ascii="Times New Roman" w:hAnsi="Times New Roman"/>
          </w:rPr>
          <w:t>/</w:t>
        </w:r>
        <w:r w:rsidRPr="0046622B">
          <w:rPr>
            <w:rStyle w:val="ab"/>
            <w:rFonts w:ascii="Times New Roman" w:hAnsi="Times New Roman"/>
            <w:lang w:val="en-US"/>
          </w:rPr>
          <w:t>doc</w:t>
        </w:r>
        <w:r w:rsidRPr="0046622B">
          <w:rPr>
            <w:rStyle w:val="ab"/>
            <w:rFonts w:ascii="Times New Roman" w:hAnsi="Times New Roman"/>
          </w:rPr>
          <w:t>/1852221</w:t>
        </w:r>
      </w:hyperlink>
      <w:r w:rsidRPr="0046622B">
        <w:rPr>
          <w:rFonts w:ascii="Times New Roman" w:hAnsi="Times New Roman"/>
        </w:rPr>
        <w:t xml:space="preserve"> (дата обращения: 31.05.2013). </w:t>
      </w:r>
    </w:p>
  </w:footnote>
  <w:footnote w:id="71">
    <w:p w:rsidR="003666CA" w:rsidRDefault="00AF013D">
      <w:pPr>
        <w:pStyle w:val="a8"/>
      </w:pPr>
      <w:r w:rsidRPr="0046622B">
        <w:rPr>
          <w:rStyle w:val="aa"/>
          <w:rFonts w:ascii="Times New Roman" w:hAnsi="Times New Roman"/>
        </w:rPr>
        <w:footnoteRef/>
      </w:r>
      <w:r w:rsidRPr="0046622B">
        <w:rPr>
          <w:rFonts w:ascii="Times New Roman" w:hAnsi="Times New Roman"/>
        </w:rPr>
        <w:t xml:space="preserve">  Неприсоединение ко второму периоду Киотского протокола – вредная ошибка // Меньше двух градусов, </w:t>
      </w:r>
      <w:r w:rsidRPr="00492468">
        <w:rPr>
          <w:rFonts w:ascii="Times New Roman" w:hAnsi="Times New Roman"/>
        </w:rPr>
        <w:t xml:space="preserve">28.11.2012. </w:t>
      </w:r>
      <w:r w:rsidRPr="00492468">
        <w:rPr>
          <w:rFonts w:ascii="Times New Roman" w:hAnsi="Times New Roman"/>
          <w:lang w:val="en-US"/>
        </w:rPr>
        <w:t>URL</w:t>
      </w:r>
      <w:r w:rsidRPr="001A7F34">
        <w:rPr>
          <w:rFonts w:ascii="Times New Roman" w:hAnsi="Times New Roman"/>
        </w:rPr>
        <w:t xml:space="preserve">: </w:t>
      </w:r>
      <w:hyperlink r:id="rId46" w:history="1">
        <w:r w:rsidRPr="00492468">
          <w:rPr>
            <w:rStyle w:val="ab"/>
            <w:rFonts w:ascii="Times New Roman" w:hAnsi="Times New Roman"/>
            <w:lang w:val="en-US"/>
          </w:rPr>
          <w:t>www</w:t>
        </w:r>
        <w:r w:rsidRPr="001A7F34">
          <w:rPr>
            <w:rStyle w:val="ab"/>
            <w:rFonts w:ascii="Times New Roman" w:hAnsi="Times New Roman"/>
          </w:rPr>
          <w:t>.</w:t>
        </w:r>
        <w:r w:rsidRPr="00492468">
          <w:rPr>
            <w:rStyle w:val="ab"/>
            <w:rFonts w:ascii="Times New Roman" w:hAnsi="Times New Roman"/>
            <w:lang w:val="en-US"/>
          </w:rPr>
          <w:t>below</w:t>
        </w:r>
        <w:r w:rsidRPr="001A7F34">
          <w:rPr>
            <w:rStyle w:val="ab"/>
            <w:rFonts w:ascii="Times New Roman" w:hAnsi="Times New Roman"/>
          </w:rPr>
          <w:t>2.</w:t>
        </w:r>
        <w:proofErr w:type="spellStart"/>
        <w:r w:rsidRPr="00492468">
          <w:rPr>
            <w:rStyle w:val="ab"/>
            <w:rFonts w:ascii="Times New Roman" w:hAnsi="Times New Roman"/>
            <w:lang w:val="en-US"/>
          </w:rPr>
          <w:t>ru</w:t>
        </w:r>
        <w:proofErr w:type="spellEnd"/>
        <w:r w:rsidRPr="001A7F34">
          <w:rPr>
            <w:rStyle w:val="ab"/>
            <w:rFonts w:ascii="Times New Roman" w:hAnsi="Times New Roman"/>
          </w:rPr>
          <w:t>/2012/11/28/</w:t>
        </w:r>
        <w:r w:rsidRPr="00492468">
          <w:rPr>
            <w:rStyle w:val="ab"/>
            <w:rFonts w:ascii="Times New Roman" w:hAnsi="Times New Roman"/>
            <w:lang w:val="en-US"/>
          </w:rPr>
          <w:t>no</w:t>
        </w:r>
        <w:r w:rsidRPr="001A7F34">
          <w:rPr>
            <w:rStyle w:val="ab"/>
            <w:rFonts w:ascii="Times New Roman" w:hAnsi="Times New Roman"/>
          </w:rPr>
          <w:t>2</w:t>
        </w:r>
        <w:proofErr w:type="spellStart"/>
        <w:r w:rsidRPr="00492468">
          <w:rPr>
            <w:rStyle w:val="ab"/>
            <w:rFonts w:ascii="Times New Roman" w:hAnsi="Times New Roman"/>
            <w:lang w:val="en-US"/>
          </w:rPr>
          <w:t>cp</w:t>
        </w:r>
        <w:proofErr w:type="spellEnd"/>
      </w:hyperlink>
      <w:r w:rsidRPr="001A7F34">
        <w:rPr>
          <w:rFonts w:ascii="Times New Roman" w:hAnsi="Times New Roman"/>
        </w:rPr>
        <w:t xml:space="preserve"> (</w:t>
      </w:r>
      <w:r w:rsidRPr="00492468">
        <w:rPr>
          <w:rFonts w:ascii="Times New Roman" w:hAnsi="Times New Roman"/>
        </w:rPr>
        <w:t>дата</w:t>
      </w:r>
      <w:r w:rsidRPr="001A7F34">
        <w:rPr>
          <w:rFonts w:ascii="Times New Roman" w:hAnsi="Times New Roman"/>
        </w:rPr>
        <w:t xml:space="preserve"> </w:t>
      </w:r>
      <w:r w:rsidRPr="00492468">
        <w:rPr>
          <w:rFonts w:ascii="Times New Roman" w:hAnsi="Times New Roman"/>
        </w:rPr>
        <w:t>обращения</w:t>
      </w:r>
      <w:r w:rsidRPr="001A7F34">
        <w:rPr>
          <w:rFonts w:ascii="Times New Roman" w:hAnsi="Times New Roman"/>
        </w:rPr>
        <w:t>: 31.05.2013).</w:t>
      </w:r>
    </w:p>
  </w:footnote>
  <w:footnote w:id="72">
    <w:p w:rsidR="003666CA" w:rsidRDefault="00AF013D">
      <w:pPr>
        <w:pStyle w:val="a8"/>
      </w:pPr>
      <w:r w:rsidRPr="00492468">
        <w:rPr>
          <w:rStyle w:val="aa"/>
          <w:rFonts w:ascii="Times New Roman" w:hAnsi="Times New Roman"/>
        </w:rPr>
        <w:footnoteRef/>
      </w:r>
      <w:r w:rsidRPr="00492468">
        <w:rPr>
          <w:rFonts w:ascii="Times New Roman" w:hAnsi="Times New Roman"/>
        </w:rPr>
        <w:t xml:space="preserve"> Украина, Белоруссия и Казахстан пересматривают свое участие в Киотском протоколе // Vlasti.net, 22.02.2013. </w:t>
      </w:r>
      <w:r w:rsidRPr="00492468">
        <w:rPr>
          <w:rFonts w:ascii="Times New Roman" w:hAnsi="Times New Roman"/>
          <w:lang w:val="en-US"/>
        </w:rPr>
        <w:t>URL</w:t>
      </w:r>
      <w:r w:rsidRPr="001A7F34">
        <w:rPr>
          <w:rFonts w:ascii="Times New Roman" w:hAnsi="Times New Roman"/>
        </w:rPr>
        <w:t xml:space="preserve">: </w:t>
      </w:r>
      <w:hyperlink r:id="rId47" w:history="1">
        <w:r w:rsidRPr="00492468">
          <w:rPr>
            <w:rStyle w:val="ab"/>
            <w:rFonts w:ascii="Times New Roman" w:hAnsi="Times New Roman"/>
            <w:lang w:val="en-US"/>
          </w:rPr>
          <w:t>www</w:t>
        </w:r>
        <w:r w:rsidRPr="001A7F34">
          <w:rPr>
            <w:rStyle w:val="ab"/>
            <w:rFonts w:ascii="Times New Roman" w:hAnsi="Times New Roman"/>
          </w:rPr>
          <w:t>.</w:t>
        </w:r>
        <w:proofErr w:type="spellStart"/>
        <w:r w:rsidRPr="00492468">
          <w:rPr>
            <w:rStyle w:val="ab"/>
            <w:rFonts w:ascii="Times New Roman" w:hAnsi="Times New Roman"/>
            <w:lang w:val="en-US"/>
          </w:rPr>
          <w:t>vlasti</w:t>
        </w:r>
        <w:proofErr w:type="spellEnd"/>
        <w:r w:rsidRPr="001A7F34">
          <w:rPr>
            <w:rStyle w:val="ab"/>
            <w:rFonts w:ascii="Times New Roman" w:hAnsi="Times New Roman"/>
          </w:rPr>
          <w:t>.</w:t>
        </w:r>
        <w:r w:rsidRPr="00492468">
          <w:rPr>
            <w:rStyle w:val="ab"/>
            <w:rFonts w:ascii="Times New Roman" w:hAnsi="Times New Roman"/>
            <w:lang w:val="en-US"/>
          </w:rPr>
          <w:t>net</w:t>
        </w:r>
        <w:r w:rsidRPr="001A7F34">
          <w:rPr>
            <w:rStyle w:val="ab"/>
            <w:rFonts w:ascii="Times New Roman" w:hAnsi="Times New Roman"/>
          </w:rPr>
          <w:t>/</w:t>
        </w:r>
        <w:r w:rsidRPr="00492468">
          <w:rPr>
            <w:rStyle w:val="ab"/>
            <w:rFonts w:ascii="Times New Roman" w:hAnsi="Times New Roman"/>
            <w:lang w:val="en-US"/>
          </w:rPr>
          <w:t>news</w:t>
        </w:r>
        <w:r w:rsidRPr="001A7F34">
          <w:rPr>
            <w:rStyle w:val="ab"/>
            <w:rFonts w:ascii="Times New Roman" w:hAnsi="Times New Roman"/>
          </w:rPr>
          <w:t>/160801</w:t>
        </w:r>
      </w:hyperlink>
      <w:r w:rsidRPr="001A7F34">
        <w:rPr>
          <w:rFonts w:ascii="Times New Roman" w:hAnsi="Times New Roman"/>
        </w:rPr>
        <w:t xml:space="preserve"> (</w:t>
      </w:r>
      <w:r w:rsidRPr="00492468">
        <w:rPr>
          <w:rFonts w:ascii="Times New Roman" w:hAnsi="Times New Roman"/>
        </w:rPr>
        <w:t>дата обращения: 01.06.2013</w:t>
      </w:r>
      <w:r w:rsidRPr="001A7F34">
        <w:rPr>
          <w:rFonts w:ascii="Times New Roman" w:hAnsi="Times New Roman"/>
        </w:rPr>
        <w:t>).</w:t>
      </w:r>
    </w:p>
  </w:footnote>
  <w:footnote w:id="73">
    <w:p w:rsidR="003666CA" w:rsidRDefault="00AF013D">
      <w:pPr>
        <w:pStyle w:val="a8"/>
      </w:pPr>
      <w:r w:rsidRPr="0046622B">
        <w:rPr>
          <w:rStyle w:val="aa"/>
          <w:rFonts w:ascii="Times New Roman" w:hAnsi="Times New Roman"/>
        </w:rPr>
        <w:footnoteRef/>
      </w:r>
      <w:r w:rsidRPr="0046622B">
        <w:rPr>
          <w:rFonts w:ascii="Times New Roman" w:hAnsi="Times New Roman"/>
        </w:rPr>
        <w:t xml:space="preserve"> Заметим, что только в случае России решение ассоциируется с политической фигурой, никак не связанной с вопросами экологии и охраны окружающей среды.</w:t>
      </w:r>
    </w:p>
  </w:footnote>
  <w:footnote w:id="74">
    <w:p w:rsidR="003666CA" w:rsidRPr="001A7F34" w:rsidRDefault="00AF013D">
      <w:pPr>
        <w:pStyle w:val="a8"/>
        <w:rPr>
          <w:lang w:val="en-US"/>
        </w:rPr>
      </w:pPr>
      <w:r w:rsidRPr="005E3FB5">
        <w:rPr>
          <w:rStyle w:val="aa"/>
          <w:rFonts w:ascii="Times New Roman" w:hAnsi="Times New Roman"/>
        </w:rPr>
        <w:footnoteRef/>
      </w:r>
      <w:r w:rsidRPr="005E3FB5">
        <w:rPr>
          <w:rFonts w:ascii="Times New Roman" w:hAnsi="Times New Roman"/>
        </w:rPr>
        <w:t xml:space="preserve"> Медведев призвал заменить Киотский протокол глобальным соглашением о климате // Взгляд, 13.02.2013. </w:t>
      </w:r>
      <w:r w:rsidRPr="005E3FB5">
        <w:rPr>
          <w:rFonts w:ascii="Times New Roman" w:hAnsi="Times New Roman"/>
          <w:lang w:val="en-US"/>
        </w:rPr>
        <w:t xml:space="preserve">URL: </w:t>
      </w:r>
      <w:r w:rsidR="0032714B">
        <w:fldChar w:fldCharType="begin"/>
      </w:r>
      <w:r w:rsidR="0032714B" w:rsidRPr="00506FC4">
        <w:rPr>
          <w:lang w:val="en-US"/>
        </w:rPr>
        <w:instrText xml:space="preserve"> HYPERLINK "http://www.vz.ru/news/2013/2/15/620539.html" </w:instrText>
      </w:r>
      <w:r w:rsidR="0032714B">
        <w:fldChar w:fldCharType="separate"/>
      </w:r>
      <w:r w:rsidRPr="005E3FB5">
        <w:rPr>
          <w:rStyle w:val="ab"/>
          <w:rFonts w:ascii="Times New Roman" w:hAnsi="Times New Roman"/>
          <w:lang w:val="en-US"/>
        </w:rPr>
        <w:t>www.vz.ru/news/2013/2/15/620539.html</w:t>
      </w:r>
      <w:r w:rsidR="0032714B">
        <w:rPr>
          <w:rStyle w:val="ab"/>
          <w:rFonts w:ascii="Times New Roman" w:hAnsi="Times New Roman"/>
          <w:lang w:val="en-US"/>
        </w:rPr>
        <w:fldChar w:fldCharType="end"/>
      </w:r>
      <w:r w:rsidRPr="005E3FB5">
        <w:rPr>
          <w:rFonts w:ascii="Times New Roman" w:hAnsi="Times New Roman"/>
          <w:lang w:val="en-US"/>
        </w:rPr>
        <w:t xml:space="preserve"> (</w:t>
      </w:r>
      <w:r w:rsidRPr="005E3FB5">
        <w:rPr>
          <w:rFonts w:ascii="Times New Roman" w:hAnsi="Times New Roman"/>
        </w:rPr>
        <w:t>дата</w:t>
      </w:r>
      <w:r w:rsidRPr="00A05BB9">
        <w:rPr>
          <w:rFonts w:ascii="Times New Roman" w:hAnsi="Times New Roman"/>
          <w:lang w:val="en-US"/>
        </w:rPr>
        <w:t xml:space="preserve"> </w:t>
      </w:r>
      <w:r w:rsidRPr="005E3FB5">
        <w:rPr>
          <w:rFonts w:ascii="Times New Roman" w:hAnsi="Times New Roman"/>
        </w:rPr>
        <w:t>обращения</w:t>
      </w:r>
      <w:r w:rsidRPr="00A05BB9">
        <w:rPr>
          <w:rFonts w:ascii="Times New Roman" w:hAnsi="Times New Roman"/>
          <w:lang w:val="en-US"/>
        </w:rPr>
        <w:t>: 01.06.2013</w:t>
      </w:r>
      <w:r w:rsidRPr="005E3FB5">
        <w:rPr>
          <w:rFonts w:ascii="Times New Roman" w:hAnsi="Times New Roman"/>
          <w:lang w:val="en-US"/>
        </w:rPr>
        <w:t>).</w:t>
      </w:r>
    </w:p>
  </w:footnote>
  <w:footnote w:id="75">
    <w:p w:rsidR="003666CA" w:rsidRDefault="00AF013D" w:rsidP="00A05BB9">
      <w:pPr>
        <w:pStyle w:val="a8"/>
      </w:pPr>
      <w:r>
        <w:rPr>
          <w:rStyle w:val="aa"/>
        </w:rPr>
        <w:footnoteRef/>
      </w:r>
      <w:r w:rsidRPr="003316C2">
        <w:rPr>
          <w:lang w:val="en-US"/>
        </w:rPr>
        <w:t xml:space="preserve"> </w:t>
      </w:r>
      <w:r w:rsidRPr="00B01F97">
        <w:rPr>
          <w:rFonts w:ascii="Times New Roman" w:hAnsi="Times New Roman"/>
          <w:lang w:val="en-US"/>
        </w:rPr>
        <w:t xml:space="preserve">Olmstead S., </w:t>
      </w:r>
      <w:proofErr w:type="spellStart"/>
      <w:r w:rsidRPr="00B01F97">
        <w:rPr>
          <w:rFonts w:ascii="Times New Roman" w:hAnsi="Times New Roman"/>
          <w:lang w:val="en-US"/>
        </w:rPr>
        <w:t>Stavins</w:t>
      </w:r>
      <w:proofErr w:type="spellEnd"/>
      <w:r w:rsidRPr="00B01F97">
        <w:rPr>
          <w:rFonts w:ascii="Times New Roman" w:hAnsi="Times New Roman"/>
          <w:lang w:val="en-US"/>
        </w:rPr>
        <w:t xml:space="preserve"> R. The Key Elements of Post-2012 International Climate Policy Architecture [</w:t>
      </w:r>
      <w:r w:rsidRPr="00B01F97">
        <w:rPr>
          <w:rFonts w:ascii="Times New Roman" w:hAnsi="Times New Roman"/>
        </w:rPr>
        <w:t>Электронный</w:t>
      </w:r>
      <w:r w:rsidRPr="00B01F97">
        <w:rPr>
          <w:rFonts w:ascii="Times New Roman" w:hAnsi="Times New Roman"/>
          <w:lang w:val="en-US"/>
        </w:rPr>
        <w:t xml:space="preserve"> </w:t>
      </w:r>
      <w:r w:rsidRPr="00B01F97">
        <w:rPr>
          <w:rFonts w:ascii="Times New Roman" w:hAnsi="Times New Roman"/>
        </w:rPr>
        <w:t>документ</w:t>
      </w:r>
      <w:r w:rsidRPr="00B01F97">
        <w:rPr>
          <w:rFonts w:ascii="Times New Roman" w:hAnsi="Times New Roman"/>
          <w:lang w:val="en-US"/>
        </w:rPr>
        <w:t>]// The Harvard Project on International Climate Agreements, 2010. URL</w:t>
      </w:r>
      <w:r w:rsidRPr="00B01F97">
        <w:rPr>
          <w:rFonts w:ascii="Times New Roman" w:hAnsi="Times New Roman"/>
        </w:rPr>
        <w:t xml:space="preserve">: </w:t>
      </w:r>
      <w:hyperlink r:id="rId48" w:history="1">
        <w:r w:rsidRPr="00B01F97">
          <w:rPr>
            <w:rStyle w:val="ab"/>
            <w:rFonts w:ascii="Times New Roman" w:hAnsi="Times New Roman"/>
            <w:lang w:val="en-US"/>
          </w:rPr>
          <w:t>www</w:t>
        </w:r>
        <w:r w:rsidRPr="00B01F97">
          <w:rPr>
            <w:rStyle w:val="ab"/>
            <w:rFonts w:ascii="Times New Roman" w:hAnsi="Times New Roman"/>
          </w:rPr>
          <w:t>.</w:t>
        </w:r>
        <w:proofErr w:type="spellStart"/>
        <w:r w:rsidRPr="00B01F97">
          <w:rPr>
            <w:rStyle w:val="ab"/>
            <w:rFonts w:ascii="Times New Roman" w:hAnsi="Times New Roman"/>
            <w:lang w:val="en-US"/>
          </w:rPr>
          <w:t>belfercenter</w:t>
        </w:r>
        <w:proofErr w:type="spellEnd"/>
        <w:r w:rsidRPr="00B01F97">
          <w:rPr>
            <w:rStyle w:val="ab"/>
            <w:rFonts w:ascii="Times New Roman" w:hAnsi="Times New Roman"/>
          </w:rPr>
          <w:t>.</w:t>
        </w:r>
        <w:proofErr w:type="spellStart"/>
        <w:r w:rsidRPr="00B01F97">
          <w:rPr>
            <w:rStyle w:val="ab"/>
            <w:rFonts w:ascii="Times New Roman" w:hAnsi="Times New Roman"/>
            <w:lang w:val="en-US"/>
          </w:rPr>
          <w:t>kgs</w:t>
        </w:r>
        <w:proofErr w:type="spellEnd"/>
        <w:r w:rsidRPr="00B01F97">
          <w:rPr>
            <w:rStyle w:val="ab"/>
            <w:rFonts w:ascii="Times New Roman" w:hAnsi="Times New Roman"/>
          </w:rPr>
          <w:t>.</w:t>
        </w:r>
        <w:proofErr w:type="spellStart"/>
        <w:r w:rsidRPr="00B01F97">
          <w:rPr>
            <w:rStyle w:val="ab"/>
            <w:rFonts w:ascii="Times New Roman" w:hAnsi="Times New Roman"/>
            <w:lang w:val="en-US"/>
          </w:rPr>
          <w:t>harvard</w:t>
        </w:r>
        <w:proofErr w:type="spellEnd"/>
        <w:r w:rsidRPr="00B01F97">
          <w:rPr>
            <w:rStyle w:val="ab"/>
            <w:rFonts w:ascii="Times New Roman" w:hAnsi="Times New Roman"/>
          </w:rPr>
          <w:t>.</w:t>
        </w:r>
        <w:proofErr w:type="spellStart"/>
        <w:r w:rsidRPr="00B01F97">
          <w:rPr>
            <w:rStyle w:val="ab"/>
            <w:rFonts w:ascii="Times New Roman" w:hAnsi="Times New Roman"/>
            <w:lang w:val="en-US"/>
          </w:rPr>
          <w:t>edu</w:t>
        </w:r>
        <w:proofErr w:type="spellEnd"/>
        <w:r w:rsidRPr="00B01F97">
          <w:rPr>
            <w:rStyle w:val="ab"/>
            <w:rFonts w:ascii="Times New Roman" w:hAnsi="Times New Roman"/>
          </w:rPr>
          <w:t>/</w:t>
        </w:r>
        <w:r w:rsidRPr="00B01F97">
          <w:rPr>
            <w:rStyle w:val="ab"/>
            <w:rFonts w:ascii="Times New Roman" w:hAnsi="Times New Roman"/>
            <w:lang w:val="en-US"/>
          </w:rPr>
          <w:t>files</w:t>
        </w:r>
        <w:r w:rsidRPr="00B01F97">
          <w:rPr>
            <w:rStyle w:val="ab"/>
            <w:rFonts w:ascii="Times New Roman" w:hAnsi="Times New Roman"/>
          </w:rPr>
          <w:t>/</w:t>
        </w:r>
        <w:proofErr w:type="spellStart"/>
        <w:r w:rsidRPr="00B01F97">
          <w:rPr>
            <w:rStyle w:val="ab"/>
            <w:rFonts w:ascii="Times New Roman" w:hAnsi="Times New Roman"/>
            <w:lang w:val="en-US"/>
          </w:rPr>
          <w:t>Stavins</w:t>
        </w:r>
        <w:proofErr w:type="spellEnd"/>
        <w:r w:rsidRPr="00B01F97">
          <w:rPr>
            <w:rStyle w:val="ab"/>
            <w:rFonts w:ascii="Times New Roman" w:hAnsi="Times New Roman"/>
          </w:rPr>
          <w:t>_</w:t>
        </w:r>
        <w:proofErr w:type="spellStart"/>
        <w:r w:rsidRPr="00B01F97">
          <w:rPr>
            <w:rStyle w:val="ab"/>
            <w:rFonts w:ascii="Times New Roman" w:hAnsi="Times New Roman"/>
            <w:lang w:val="en-US"/>
          </w:rPr>
          <w:t>OlmsteadMontrealFinal</w:t>
        </w:r>
        <w:proofErr w:type="spellEnd"/>
        <w:r w:rsidRPr="00B01F97">
          <w:rPr>
            <w:rStyle w:val="ab"/>
            <w:rFonts w:ascii="Times New Roman" w:hAnsi="Times New Roman"/>
          </w:rPr>
          <w:t>-2.</w:t>
        </w:r>
        <w:r w:rsidRPr="00B01F97">
          <w:rPr>
            <w:rStyle w:val="ab"/>
            <w:rFonts w:ascii="Times New Roman" w:hAnsi="Times New Roman"/>
            <w:lang w:val="en-US"/>
          </w:rPr>
          <w:t>pdf</w:t>
        </w:r>
      </w:hyperlink>
      <w:r w:rsidRPr="00B01F97">
        <w:rPr>
          <w:rFonts w:ascii="Times New Roman" w:hAnsi="Times New Roman"/>
        </w:rPr>
        <w:t xml:space="preserve"> (дата обращения: 30.05.2013).</w:t>
      </w:r>
      <w:r w:rsidRPr="00B01F97">
        <w:t xml:space="preserve"> </w:t>
      </w:r>
    </w:p>
  </w:footnote>
  <w:footnote w:id="76">
    <w:p w:rsidR="003666CA" w:rsidRPr="001A7F34" w:rsidRDefault="00AF013D">
      <w:pPr>
        <w:pStyle w:val="a8"/>
        <w:rPr>
          <w:lang w:val="en-US"/>
        </w:rPr>
      </w:pPr>
      <w:r>
        <w:rPr>
          <w:rStyle w:val="aa"/>
        </w:rPr>
        <w:footnoteRef/>
      </w:r>
      <w:r w:rsidRPr="007A45B7">
        <w:rPr>
          <w:rFonts w:ascii="Times New Roman" w:hAnsi="Times New Roman"/>
          <w:lang w:val="en-US"/>
        </w:rPr>
        <w:t xml:space="preserve"> Cass L. The Failures of American and European Climate Policy: International Norms, Domestic Politics, </w:t>
      </w:r>
      <w:proofErr w:type="gramStart"/>
      <w:r w:rsidRPr="007A45B7">
        <w:rPr>
          <w:rFonts w:ascii="Times New Roman" w:hAnsi="Times New Roman"/>
          <w:lang w:val="en-US"/>
        </w:rPr>
        <w:t>And</w:t>
      </w:r>
      <w:proofErr w:type="gramEnd"/>
      <w:r w:rsidRPr="007A45B7">
        <w:rPr>
          <w:rFonts w:ascii="Times New Roman" w:hAnsi="Times New Roman"/>
          <w:lang w:val="en-US"/>
        </w:rPr>
        <w:t xml:space="preserve"> Unachievable Commitments / State Univ. of New York Press, 2006. pp. 120-122.</w:t>
      </w:r>
    </w:p>
  </w:footnote>
  <w:footnote w:id="77">
    <w:p w:rsidR="003666CA" w:rsidRDefault="00AF013D">
      <w:pPr>
        <w:pStyle w:val="a8"/>
      </w:pPr>
      <w:r w:rsidRPr="008B264F">
        <w:rPr>
          <w:rStyle w:val="aa"/>
          <w:rFonts w:ascii="Times New Roman" w:hAnsi="Times New Roman"/>
        </w:rPr>
        <w:footnoteRef/>
      </w:r>
      <w:r w:rsidRPr="008B264F">
        <w:rPr>
          <w:rFonts w:ascii="Times New Roman" w:hAnsi="Times New Roman"/>
          <w:lang w:val="en-US"/>
        </w:rPr>
        <w:t xml:space="preserve"> Australia Hopes To Be Key In Brokering Alternative To Kyoto Climate Pact // </w:t>
      </w:r>
      <w:proofErr w:type="spellStart"/>
      <w:r w:rsidRPr="008B264F">
        <w:rPr>
          <w:rFonts w:ascii="Times New Roman" w:hAnsi="Times New Roman"/>
          <w:lang w:val="en-US"/>
        </w:rPr>
        <w:t>TerraDaily</w:t>
      </w:r>
      <w:proofErr w:type="spellEnd"/>
      <w:r w:rsidRPr="008B264F">
        <w:rPr>
          <w:rFonts w:ascii="Times New Roman" w:hAnsi="Times New Roman"/>
          <w:lang w:val="en-US"/>
        </w:rPr>
        <w:t>, 08.04.2005. URL</w:t>
      </w:r>
      <w:r w:rsidRPr="008B264F">
        <w:rPr>
          <w:rFonts w:ascii="Times New Roman" w:hAnsi="Times New Roman"/>
        </w:rPr>
        <w:t xml:space="preserve">: </w:t>
      </w:r>
      <w:hyperlink r:id="rId49" w:history="1">
        <w:r w:rsidRPr="008B264F">
          <w:rPr>
            <w:rStyle w:val="ab"/>
            <w:rFonts w:ascii="Times New Roman" w:hAnsi="Times New Roman"/>
            <w:lang w:val="en-US"/>
          </w:rPr>
          <w:t>www</w:t>
        </w:r>
        <w:r w:rsidRPr="008B264F">
          <w:rPr>
            <w:rStyle w:val="ab"/>
            <w:rFonts w:ascii="Times New Roman" w:hAnsi="Times New Roman"/>
          </w:rPr>
          <w:t>.</w:t>
        </w:r>
        <w:proofErr w:type="spellStart"/>
        <w:r w:rsidRPr="008B264F">
          <w:rPr>
            <w:rStyle w:val="ab"/>
            <w:rFonts w:ascii="Times New Roman" w:hAnsi="Times New Roman"/>
            <w:lang w:val="en-US"/>
          </w:rPr>
          <w:t>terradaily</w:t>
        </w:r>
        <w:proofErr w:type="spellEnd"/>
        <w:r w:rsidRPr="008B264F">
          <w:rPr>
            <w:rStyle w:val="ab"/>
            <w:rFonts w:ascii="Times New Roman" w:hAnsi="Times New Roman"/>
          </w:rPr>
          <w:t>.</w:t>
        </w:r>
        <w:r w:rsidRPr="008B264F">
          <w:rPr>
            <w:rStyle w:val="ab"/>
            <w:rFonts w:ascii="Times New Roman" w:hAnsi="Times New Roman"/>
            <w:lang w:val="en-US"/>
          </w:rPr>
          <w:t>com</w:t>
        </w:r>
        <w:r w:rsidRPr="008B264F">
          <w:rPr>
            <w:rStyle w:val="ab"/>
            <w:rFonts w:ascii="Times New Roman" w:hAnsi="Times New Roman"/>
          </w:rPr>
          <w:t>/</w:t>
        </w:r>
        <w:r w:rsidRPr="008B264F">
          <w:rPr>
            <w:rStyle w:val="ab"/>
            <w:rFonts w:ascii="Times New Roman" w:hAnsi="Times New Roman"/>
            <w:lang w:val="en-US"/>
          </w:rPr>
          <w:t>news</w:t>
        </w:r>
        <w:r w:rsidRPr="008B264F">
          <w:rPr>
            <w:rStyle w:val="ab"/>
            <w:rFonts w:ascii="Times New Roman" w:hAnsi="Times New Roman"/>
          </w:rPr>
          <w:t>/</w:t>
        </w:r>
        <w:r w:rsidRPr="008B264F">
          <w:rPr>
            <w:rStyle w:val="ab"/>
            <w:rFonts w:ascii="Times New Roman" w:hAnsi="Times New Roman"/>
            <w:lang w:val="en-US"/>
          </w:rPr>
          <w:t>climate</w:t>
        </w:r>
        <w:r w:rsidRPr="008B264F">
          <w:rPr>
            <w:rStyle w:val="ab"/>
            <w:rFonts w:ascii="Times New Roman" w:hAnsi="Times New Roman"/>
          </w:rPr>
          <w:t>-05</w:t>
        </w:r>
        <w:proofErr w:type="spellStart"/>
        <w:r w:rsidRPr="008B264F">
          <w:rPr>
            <w:rStyle w:val="ab"/>
            <w:rFonts w:ascii="Times New Roman" w:hAnsi="Times New Roman"/>
            <w:lang w:val="en-US"/>
          </w:rPr>
          <w:t>zp</w:t>
        </w:r>
        <w:proofErr w:type="spellEnd"/>
        <w:r w:rsidRPr="008B264F">
          <w:rPr>
            <w:rStyle w:val="ab"/>
            <w:rFonts w:ascii="Times New Roman" w:hAnsi="Times New Roman"/>
          </w:rPr>
          <w:t>.</w:t>
        </w:r>
        <w:r w:rsidRPr="008B264F">
          <w:rPr>
            <w:rStyle w:val="ab"/>
            <w:rFonts w:ascii="Times New Roman" w:hAnsi="Times New Roman"/>
            <w:lang w:val="en-US"/>
          </w:rPr>
          <w:t>html</w:t>
        </w:r>
      </w:hyperlink>
      <w:r w:rsidRPr="008B264F">
        <w:rPr>
          <w:rFonts w:ascii="Times New Roman" w:hAnsi="Times New Roman"/>
        </w:rPr>
        <w:t xml:space="preserve"> (дата обращения: 01.06.2013).</w:t>
      </w:r>
    </w:p>
  </w:footnote>
  <w:footnote w:id="78">
    <w:p w:rsidR="003666CA" w:rsidRDefault="00AF013D" w:rsidP="009D7591">
      <w:pPr>
        <w:pStyle w:val="a8"/>
        <w:spacing w:line="276" w:lineRule="auto"/>
      </w:pPr>
      <w:r>
        <w:rPr>
          <w:rStyle w:val="aa"/>
        </w:rPr>
        <w:footnoteRef/>
      </w:r>
      <w:r w:rsidRPr="001218E6">
        <w:rPr>
          <w:lang w:val="en-US"/>
        </w:rPr>
        <w:t xml:space="preserve"> </w:t>
      </w:r>
      <w:r w:rsidRPr="00222CBE">
        <w:rPr>
          <w:rFonts w:ascii="Times New Roman" w:hAnsi="Times New Roman"/>
          <w:lang w:val="en-US"/>
        </w:rPr>
        <w:t xml:space="preserve">Victor D. </w:t>
      </w:r>
      <w:proofErr w:type="gramStart"/>
      <w:r w:rsidRPr="00222CBE">
        <w:rPr>
          <w:rFonts w:ascii="Times New Roman" w:hAnsi="Times New Roman"/>
          <w:lang w:val="en-US"/>
        </w:rPr>
        <w:t>Toward</w:t>
      </w:r>
      <w:proofErr w:type="gramEnd"/>
      <w:r w:rsidRPr="00222CBE">
        <w:rPr>
          <w:rFonts w:ascii="Times New Roman" w:hAnsi="Times New Roman"/>
          <w:lang w:val="en-US"/>
        </w:rPr>
        <w:t xml:space="preserve"> Effective International Cooperation on Climate Change: </w:t>
      </w:r>
      <w:proofErr w:type="spellStart"/>
      <w:r w:rsidRPr="00222CBE">
        <w:rPr>
          <w:rFonts w:ascii="Times New Roman" w:hAnsi="Times New Roman"/>
          <w:lang w:val="en-US"/>
        </w:rPr>
        <w:t>Nembers</w:t>
      </w:r>
      <w:proofErr w:type="spellEnd"/>
      <w:r w:rsidRPr="00222CBE">
        <w:rPr>
          <w:rFonts w:ascii="Times New Roman" w:hAnsi="Times New Roman"/>
          <w:lang w:val="en-US"/>
        </w:rPr>
        <w:t xml:space="preserve">, Interests and Institutions // </w:t>
      </w:r>
      <w:r w:rsidRPr="005C2571">
        <w:rPr>
          <w:rFonts w:ascii="Times New Roman" w:hAnsi="Times New Roman"/>
          <w:lang w:val="en-US"/>
        </w:rPr>
        <w:t>Global Environmental Politics, Vol. 6, N 3, 2006. pp. 9</w:t>
      </w:r>
      <w:r>
        <w:rPr>
          <w:rFonts w:ascii="Times New Roman" w:hAnsi="Times New Roman"/>
          <w:lang w:val="en-US"/>
        </w:rPr>
        <w:t>2</w:t>
      </w:r>
      <w:r w:rsidRPr="005C2571">
        <w:rPr>
          <w:rFonts w:ascii="Times New Roman" w:hAnsi="Times New Roman"/>
          <w:lang w:val="en-US"/>
        </w:rPr>
        <w:t>.</w:t>
      </w:r>
      <w:r w:rsidRPr="00222CBE">
        <w:rPr>
          <w:rFonts w:ascii="Times New Roman" w:hAnsi="Times New Roman"/>
          <w:lang w:val="en-US"/>
        </w:rPr>
        <w:t xml:space="preserve"> URL</w:t>
      </w:r>
      <w:r w:rsidRPr="00222CBE">
        <w:rPr>
          <w:rFonts w:ascii="Times New Roman" w:hAnsi="Times New Roman"/>
        </w:rPr>
        <w:t xml:space="preserve">: </w:t>
      </w:r>
      <w:hyperlink r:id="rId50" w:history="1">
        <w:r w:rsidRPr="00222CBE">
          <w:rPr>
            <w:rStyle w:val="ab"/>
            <w:rFonts w:ascii="Times New Roman" w:hAnsi="Times New Roman"/>
            <w:lang w:val="en-US"/>
          </w:rPr>
          <w:t>www</w:t>
        </w:r>
        <w:r w:rsidRPr="00222CBE">
          <w:rPr>
            <w:rStyle w:val="ab"/>
            <w:rFonts w:ascii="Times New Roman" w:hAnsi="Times New Roman"/>
          </w:rPr>
          <w:t>.</w:t>
        </w:r>
        <w:proofErr w:type="spellStart"/>
        <w:r w:rsidRPr="00222CBE">
          <w:rPr>
            <w:rStyle w:val="ab"/>
            <w:rFonts w:ascii="Times New Roman" w:hAnsi="Times New Roman"/>
            <w:lang w:val="en-US"/>
          </w:rPr>
          <w:t>uio</w:t>
        </w:r>
        <w:proofErr w:type="spellEnd"/>
        <w:r w:rsidRPr="00222CBE">
          <w:rPr>
            <w:rStyle w:val="ab"/>
            <w:rFonts w:ascii="Times New Roman" w:hAnsi="Times New Roman"/>
          </w:rPr>
          <w:t>.</w:t>
        </w:r>
        <w:r w:rsidRPr="00222CBE">
          <w:rPr>
            <w:rStyle w:val="ab"/>
            <w:rFonts w:ascii="Times New Roman" w:hAnsi="Times New Roman"/>
            <w:lang w:val="en-US"/>
          </w:rPr>
          <w:t>no</w:t>
        </w:r>
        <w:r w:rsidRPr="00222CBE">
          <w:rPr>
            <w:rStyle w:val="ab"/>
            <w:rFonts w:ascii="Times New Roman" w:hAnsi="Times New Roman"/>
          </w:rPr>
          <w:t>/</w:t>
        </w:r>
        <w:r w:rsidRPr="00222CBE">
          <w:rPr>
            <w:rStyle w:val="ab"/>
            <w:rFonts w:ascii="Times New Roman" w:hAnsi="Times New Roman"/>
            <w:lang w:val="en-US"/>
          </w:rPr>
          <w:t>studier</w:t>
        </w:r>
        <w:r w:rsidRPr="00222CBE">
          <w:rPr>
            <w:rStyle w:val="ab"/>
            <w:rFonts w:ascii="Times New Roman" w:hAnsi="Times New Roman"/>
          </w:rPr>
          <w:t>/</w:t>
        </w:r>
        <w:proofErr w:type="spellStart"/>
        <w:r w:rsidRPr="00222CBE">
          <w:rPr>
            <w:rStyle w:val="ab"/>
            <w:rFonts w:ascii="Times New Roman" w:hAnsi="Times New Roman"/>
            <w:lang w:val="en-US"/>
          </w:rPr>
          <w:t>emner</w:t>
        </w:r>
        <w:proofErr w:type="spellEnd"/>
        <w:r w:rsidRPr="00222CBE">
          <w:rPr>
            <w:rStyle w:val="ab"/>
            <w:rFonts w:ascii="Times New Roman" w:hAnsi="Times New Roman"/>
          </w:rPr>
          <w:t>/</w:t>
        </w:r>
        <w:proofErr w:type="spellStart"/>
        <w:r w:rsidRPr="00222CBE">
          <w:rPr>
            <w:rStyle w:val="ab"/>
            <w:rFonts w:ascii="Times New Roman" w:hAnsi="Times New Roman"/>
            <w:lang w:val="en-US"/>
          </w:rPr>
          <w:t>annet</w:t>
        </w:r>
        <w:proofErr w:type="spellEnd"/>
        <w:r w:rsidRPr="00222CBE">
          <w:rPr>
            <w:rStyle w:val="ab"/>
            <w:rFonts w:ascii="Times New Roman" w:hAnsi="Times New Roman"/>
          </w:rPr>
          <w:t>/</w:t>
        </w:r>
        <w:r w:rsidRPr="00222CBE">
          <w:rPr>
            <w:rStyle w:val="ab"/>
            <w:rFonts w:ascii="Times New Roman" w:hAnsi="Times New Roman"/>
            <w:lang w:val="en-US"/>
          </w:rPr>
          <w:t>sum</w:t>
        </w:r>
        <w:r w:rsidRPr="00222CBE">
          <w:rPr>
            <w:rStyle w:val="ab"/>
            <w:rFonts w:ascii="Times New Roman" w:hAnsi="Times New Roman"/>
          </w:rPr>
          <w:t>/</w:t>
        </w:r>
        <w:r w:rsidRPr="00222CBE">
          <w:rPr>
            <w:rStyle w:val="ab"/>
            <w:rFonts w:ascii="Times New Roman" w:hAnsi="Times New Roman"/>
            <w:lang w:val="en-US"/>
          </w:rPr>
          <w:t>SUM</w:t>
        </w:r>
        <w:r w:rsidRPr="00222CBE">
          <w:rPr>
            <w:rStyle w:val="ab"/>
            <w:rFonts w:ascii="Times New Roman" w:hAnsi="Times New Roman"/>
          </w:rPr>
          <w:t>4015/</w:t>
        </w:r>
        <w:r w:rsidRPr="00222CBE">
          <w:rPr>
            <w:rStyle w:val="ab"/>
            <w:rFonts w:ascii="Times New Roman" w:hAnsi="Times New Roman"/>
            <w:lang w:val="en-US"/>
          </w:rPr>
          <w:t>h</w:t>
        </w:r>
        <w:r w:rsidRPr="00222CBE">
          <w:rPr>
            <w:rStyle w:val="ab"/>
            <w:rFonts w:ascii="Times New Roman" w:hAnsi="Times New Roman"/>
          </w:rPr>
          <w:t>08/</w:t>
        </w:r>
        <w:r w:rsidRPr="00222CBE">
          <w:rPr>
            <w:rStyle w:val="ab"/>
            <w:rFonts w:ascii="Times New Roman" w:hAnsi="Times New Roman"/>
            <w:lang w:val="en-US"/>
          </w:rPr>
          <w:t>Victor</w:t>
        </w:r>
        <w:r w:rsidRPr="00222CBE">
          <w:rPr>
            <w:rStyle w:val="ab"/>
            <w:rFonts w:ascii="Times New Roman" w:hAnsi="Times New Roman"/>
          </w:rPr>
          <w:t>.</w:t>
        </w:r>
        <w:r w:rsidRPr="00222CBE">
          <w:rPr>
            <w:rStyle w:val="ab"/>
            <w:rFonts w:ascii="Times New Roman" w:hAnsi="Times New Roman"/>
            <w:lang w:val="en-US"/>
          </w:rPr>
          <w:t>pdf</w:t>
        </w:r>
      </w:hyperlink>
      <w:r w:rsidRPr="00222CBE">
        <w:rPr>
          <w:rFonts w:ascii="Times New Roman" w:hAnsi="Times New Roman"/>
        </w:rPr>
        <w:t xml:space="preserve"> (дата обращения: 29.05.2013).</w:t>
      </w:r>
    </w:p>
  </w:footnote>
  <w:footnote w:id="79">
    <w:p w:rsidR="003666CA" w:rsidRPr="001A7F34" w:rsidRDefault="00AF013D">
      <w:pPr>
        <w:pStyle w:val="a8"/>
        <w:rPr>
          <w:lang w:val="en-US"/>
        </w:rPr>
      </w:pPr>
      <w:r w:rsidRPr="005C2571">
        <w:rPr>
          <w:rStyle w:val="aa"/>
          <w:rFonts w:ascii="Times New Roman" w:hAnsi="Times New Roman"/>
        </w:rPr>
        <w:footnoteRef/>
      </w:r>
      <w:r w:rsidRPr="005C2571">
        <w:rPr>
          <w:rFonts w:ascii="Times New Roman" w:hAnsi="Times New Roman"/>
          <w:lang w:val="en-US"/>
        </w:rPr>
        <w:t xml:space="preserve"> </w:t>
      </w:r>
      <w:proofErr w:type="spellStart"/>
      <w:r w:rsidRPr="005C2571">
        <w:rPr>
          <w:rFonts w:ascii="Times New Roman" w:hAnsi="Times New Roman"/>
          <w:lang w:val="en-US"/>
        </w:rPr>
        <w:t>Victir</w:t>
      </w:r>
      <w:proofErr w:type="spellEnd"/>
      <w:r w:rsidRPr="005C2571">
        <w:rPr>
          <w:rFonts w:ascii="Times New Roman" w:hAnsi="Times New Roman"/>
          <w:lang w:val="en-US"/>
        </w:rPr>
        <w:t xml:space="preserve"> D. </w:t>
      </w:r>
      <w:proofErr w:type="gramStart"/>
      <w:r w:rsidRPr="005C2571">
        <w:rPr>
          <w:rFonts w:ascii="Times New Roman" w:hAnsi="Times New Roman"/>
          <w:lang w:val="en-US"/>
        </w:rPr>
        <w:t>Toward</w:t>
      </w:r>
      <w:proofErr w:type="gramEnd"/>
      <w:r w:rsidRPr="005C2571">
        <w:rPr>
          <w:rFonts w:ascii="Times New Roman" w:hAnsi="Times New Roman"/>
          <w:lang w:val="en-US"/>
        </w:rPr>
        <w:t xml:space="preserve"> Effective International Cooperation on Climate Change: Numbers, Interests, Institutions // Global Environmental Politics, Vol. 6, N 3, 2006. P</w:t>
      </w:r>
      <w:r>
        <w:rPr>
          <w:rFonts w:ascii="Times New Roman" w:hAnsi="Times New Roman"/>
          <w:lang w:val="en-US"/>
        </w:rPr>
        <w:t>. 100-103.</w:t>
      </w:r>
    </w:p>
  </w:footnote>
  <w:footnote w:id="80">
    <w:p w:rsidR="003666CA" w:rsidRPr="001A7F34" w:rsidRDefault="00AF013D">
      <w:pPr>
        <w:pStyle w:val="a8"/>
        <w:rPr>
          <w:lang w:val="en-US"/>
        </w:rPr>
      </w:pPr>
      <w:r>
        <w:rPr>
          <w:rStyle w:val="aa"/>
        </w:rPr>
        <w:footnoteRef/>
      </w:r>
      <w:r w:rsidRPr="00DD131B">
        <w:rPr>
          <w:rFonts w:ascii="Times New Roman" w:hAnsi="Times New Roman"/>
          <w:lang w:val="en-US"/>
        </w:rPr>
        <w:t xml:space="preserve"> Victor D. Global Warming Gridlock: Creating </w:t>
      </w:r>
      <w:proofErr w:type="gramStart"/>
      <w:r w:rsidRPr="00DD131B">
        <w:rPr>
          <w:rFonts w:ascii="Times New Roman" w:hAnsi="Times New Roman"/>
          <w:lang w:val="en-US"/>
        </w:rPr>
        <w:t>More Effective Strategies for Protecting the Planet / Cambridge University Press, 2011</w:t>
      </w:r>
      <w:proofErr w:type="gramEnd"/>
      <w:r w:rsidRPr="00DD131B">
        <w:rPr>
          <w:rFonts w:ascii="Times New Roman" w:hAnsi="Times New Roman"/>
          <w:lang w:val="en-US"/>
        </w:rPr>
        <w:t>. P. 23.</w:t>
      </w:r>
    </w:p>
  </w:footnote>
  <w:footnote w:id="81">
    <w:p w:rsidR="003666CA" w:rsidRPr="001A7F34" w:rsidRDefault="00AF013D" w:rsidP="009D7591">
      <w:pPr>
        <w:pStyle w:val="a3"/>
        <w:spacing w:line="276" w:lineRule="auto"/>
        <w:jc w:val="both"/>
        <w:rPr>
          <w:lang w:val="en-US"/>
        </w:rPr>
      </w:pPr>
      <w:r w:rsidRPr="00DB03DD">
        <w:rPr>
          <w:rStyle w:val="aa"/>
          <w:rFonts w:ascii="Times New Roman" w:hAnsi="Times New Roman"/>
          <w:sz w:val="20"/>
          <w:szCs w:val="20"/>
        </w:rPr>
        <w:footnoteRef/>
      </w:r>
      <w:r w:rsidRPr="00DB03DD">
        <w:rPr>
          <w:rFonts w:ascii="Times New Roman" w:hAnsi="Times New Roman"/>
          <w:sz w:val="20"/>
          <w:szCs w:val="20"/>
          <w:lang w:val="en-US"/>
        </w:rPr>
        <w:t xml:space="preserve"> </w:t>
      </w:r>
      <w:proofErr w:type="spellStart"/>
      <w:r w:rsidRPr="00DB03DD">
        <w:rPr>
          <w:rFonts w:ascii="Times New Roman" w:hAnsi="Times New Roman"/>
          <w:sz w:val="20"/>
          <w:szCs w:val="20"/>
          <w:lang w:val="en-US"/>
        </w:rPr>
        <w:t>Aldy</w:t>
      </w:r>
      <w:proofErr w:type="spellEnd"/>
      <w:r w:rsidRPr="00DB03DD">
        <w:rPr>
          <w:rFonts w:ascii="Times New Roman" w:hAnsi="Times New Roman"/>
          <w:sz w:val="20"/>
          <w:szCs w:val="20"/>
          <w:lang w:val="en-US"/>
        </w:rPr>
        <w:t xml:space="preserve"> J., </w:t>
      </w:r>
      <w:proofErr w:type="spellStart"/>
      <w:r w:rsidRPr="00DB03DD">
        <w:rPr>
          <w:rFonts w:ascii="Times New Roman" w:hAnsi="Times New Roman"/>
          <w:sz w:val="20"/>
          <w:szCs w:val="20"/>
          <w:lang w:val="en-US"/>
        </w:rPr>
        <w:t>Stavins</w:t>
      </w:r>
      <w:proofErr w:type="spellEnd"/>
      <w:r w:rsidRPr="00DB03DD">
        <w:rPr>
          <w:rFonts w:ascii="Times New Roman" w:hAnsi="Times New Roman"/>
          <w:sz w:val="20"/>
          <w:szCs w:val="20"/>
          <w:lang w:val="en-US"/>
        </w:rPr>
        <w:t xml:space="preserve"> R. Architecture for Agreement: </w:t>
      </w:r>
      <w:proofErr w:type="spellStart"/>
      <w:r w:rsidRPr="00DB03DD">
        <w:rPr>
          <w:rFonts w:ascii="Times New Roman" w:hAnsi="Times New Roman"/>
          <w:sz w:val="20"/>
          <w:szCs w:val="20"/>
          <w:lang w:val="en-US"/>
        </w:rPr>
        <w:t>Adressing</w:t>
      </w:r>
      <w:proofErr w:type="spellEnd"/>
      <w:r w:rsidRPr="00DB03DD">
        <w:rPr>
          <w:rFonts w:ascii="Times New Roman" w:hAnsi="Times New Roman"/>
          <w:sz w:val="20"/>
          <w:szCs w:val="20"/>
          <w:lang w:val="en-US"/>
        </w:rPr>
        <w:t xml:space="preserve"> Global Climate Change in the Post-Kyoto World / Cambridge University Press, 2007. P. 12.</w:t>
      </w:r>
    </w:p>
  </w:footnote>
  <w:footnote w:id="82">
    <w:p w:rsidR="003666CA" w:rsidRDefault="00AF013D" w:rsidP="009D7591">
      <w:pPr>
        <w:pStyle w:val="a8"/>
        <w:spacing w:line="276" w:lineRule="auto"/>
      </w:pPr>
      <w:r w:rsidRPr="009D7591">
        <w:rPr>
          <w:rStyle w:val="aa"/>
          <w:rFonts w:ascii="Times New Roman" w:hAnsi="Times New Roman"/>
        </w:rPr>
        <w:footnoteRef/>
      </w:r>
      <w:r w:rsidRPr="001A7F34">
        <w:rPr>
          <w:rFonts w:ascii="Times New Roman" w:hAnsi="Times New Roman"/>
          <w:lang w:val="en-US"/>
        </w:rPr>
        <w:t xml:space="preserve"> </w:t>
      </w:r>
      <w:proofErr w:type="spellStart"/>
      <w:r w:rsidRPr="009D7591">
        <w:rPr>
          <w:rFonts w:ascii="Times New Roman" w:hAnsi="Times New Roman"/>
        </w:rPr>
        <w:t>Грабб</w:t>
      </w:r>
      <w:proofErr w:type="spellEnd"/>
      <w:r w:rsidRPr="001A7F34">
        <w:rPr>
          <w:rFonts w:ascii="Times New Roman" w:hAnsi="Times New Roman"/>
          <w:lang w:val="en-US"/>
        </w:rPr>
        <w:t xml:space="preserve"> </w:t>
      </w:r>
      <w:r w:rsidRPr="009D7591">
        <w:rPr>
          <w:rFonts w:ascii="Times New Roman" w:hAnsi="Times New Roman"/>
        </w:rPr>
        <w:t>М</w:t>
      </w:r>
      <w:r w:rsidRPr="001A7F34">
        <w:rPr>
          <w:rFonts w:ascii="Times New Roman" w:hAnsi="Times New Roman"/>
          <w:lang w:val="en-US"/>
        </w:rPr>
        <w:t xml:space="preserve">. </w:t>
      </w:r>
      <w:r w:rsidRPr="009D7591">
        <w:rPr>
          <w:rFonts w:ascii="Times New Roman" w:hAnsi="Times New Roman"/>
        </w:rPr>
        <w:t>и</w:t>
      </w:r>
      <w:r w:rsidRPr="001A7F34">
        <w:rPr>
          <w:rFonts w:ascii="Times New Roman" w:hAnsi="Times New Roman"/>
          <w:lang w:val="en-US"/>
        </w:rPr>
        <w:t xml:space="preserve"> </w:t>
      </w:r>
      <w:proofErr w:type="spellStart"/>
      <w:r w:rsidRPr="009D7591">
        <w:rPr>
          <w:rFonts w:ascii="Times New Roman" w:hAnsi="Times New Roman"/>
        </w:rPr>
        <w:t>др</w:t>
      </w:r>
      <w:proofErr w:type="spellEnd"/>
      <w:r w:rsidRPr="001A7F34">
        <w:rPr>
          <w:rFonts w:ascii="Times New Roman" w:hAnsi="Times New Roman"/>
          <w:lang w:val="en-US"/>
        </w:rPr>
        <w:t xml:space="preserve">. </w:t>
      </w:r>
      <w:r w:rsidRPr="009D7591">
        <w:rPr>
          <w:rFonts w:ascii="Times New Roman" w:hAnsi="Times New Roman"/>
        </w:rPr>
        <w:t>Стратегический</w:t>
      </w:r>
      <w:r w:rsidRPr="001A7F34">
        <w:rPr>
          <w:rFonts w:ascii="Times New Roman" w:hAnsi="Times New Roman"/>
          <w:lang w:val="en-US"/>
        </w:rPr>
        <w:t xml:space="preserve"> </w:t>
      </w:r>
      <w:r w:rsidRPr="009D7591">
        <w:rPr>
          <w:rFonts w:ascii="Times New Roman" w:hAnsi="Times New Roman"/>
        </w:rPr>
        <w:t>анализ</w:t>
      </w:r>
      <w:r w:rsidRPr="001A7F34">
        <w:rPr>
          <w:rFonts w:ascii="Times New Roman" w:hAnsi="Times New Roman"/>
          <w:lang w:val="en-US"/>
        </w:rPr>
        <w:t xml:space="preserve"> </w:t>
      </w:r>
      <w:r w:rsidRPr="009D7591">
        <w:rPr>
          <w:rFonts w:ascii="Times New Roman" w:hAnsi="Times New Roman"/>
        </w:rPr>
        <w:t>Киото</w:t>
      </w:r>
      <w:r w:rsidRPr="001A7F34">
        <w:rPr>
          <w:rFonts w:ascii="Times New Roman" w:hAnsi="Times New Roman"/>
          <w:lang w:val="en-US"/>
        </w:rPr>
        <w:t>-</w:t>
      </w:r>
      <w:proofErr w:type="spellStart"/>
      <w:r w:rsidRPr="009D7591">
        <w:rPr>
          <w:rFonts w:ascii="Times New Roman" w:hAnsi="Times New Roman"/>
        </w:rPr>
        <w:t>Марракешской</w:t>
      </w:r>
      <w:proofErr w:type="spellEnd"/>
      <w:r w:rsidRPr="001A7F34">
        <w:rPr>
          <w:rFonts w:ascii="Times New Roman" w:hAnsi="Times New Roman"/>
          <w:lang w:val="en-US"/>
        </w:rPr>
        <w:t xml:space="preserve"> </w:t>
      </w:r>
      <w:r w:rsidRPr="009D7591">
        <w:rPr>
          <w:rFonts w:ascii="Times New Roman" w:hAnsi="Times New Roman"/>
        </w:rPr>
        <w:t>системы</w:t>
      </w:r>
      <w:r w:rsidRPr="001A7F34">
        <w:rPr>
          <w:rFonts w:ascii="Times New Roman" w:hAnsi="Times New Roman"/>
          <w:lang w:val="en-US"/>
        </w:rPr>
        <w:t xml:space="preserve"> [</w:t>
      </w:r>
      <w:r w:rsidRPr="009D7591">
        <w:rPr>
          <w:rFonts w:ascii="Times New Roman" w:hAnsi="Times New Roman"/>
        </w:rPr>
        <w:t>Электронный</w:t>
      </w:r>
      <w:r w:rsidRPr="001A7F34">
        <w:rPr>
          <w:rFonts w:ascii="Times New Roman" w:hAnsi="Times New Roman"/>
          <w:lang w:val="en-US"/>
        </w:rPr>
        <w:t xml:space="preserve"> </w:t>
      </w:r>
      <w:r w:rsidRPr="009D7591">
        <w:rPr>
          <w:rFonts w:ascii="Times New Roman" w:hAnsi="Times New Roman"/>
        </w:rPr>
        <w:t>документ</w:t>
      </w:r>
      <w:r w:rsidRPr="001A7F34">
        <w:rPr>
          <w:rFonts w:ascii="Times New Roman" w:hAnsi="Times New Roman"/>
          <w:lang w:val="en-US"/>
        </w:rPr>
        <w:t xml:space="preserve">] / </w:t>
      </w:r>
      <w:r w:rsidRPr="009D7591">
        <w:rPr>
          <w:rFonts w:ascii="Times New Roman" w:hAnsi="Times New Roman"/>
          <w:lang w:val="en-US"/>
        </w:rPr>
        <w:t>The</w:t>
      </w:r>
      <w:r w:rsidRPr="001A7F34">
        <w:rPr>
          <w:rFonts w:ascii="Times New Roman" w:hAnsi="Times New Roman"/>
          <w:lang w:val="en-US"/>
        </w:rPr>
        <w:t xml:space="preserve"> </w:t>
      </w:r>
      <w:r w:rsidRPr="009D7591">
        <w:rPr>
          <w:rFonts w:ascii="Times New Roman" w:hAnsi="Times New Roman"/>
          <w:lang w:val="en-US"/>
        </w:rPr>
        <w:t>Royal</w:t>
      </w:r>
      <w:r w:rsidRPr="001A7F34">
        <w:rPr>
          <w:rFonts w:ascii="Times New Roman" w:hAnsi="Times New Roman"/>
          <w:lang w:val="en-US"/>
        </w:rPr>
        <w:t xml:space="preserve"> </w:t>
      </w:r>
      <w:r w:rsidRPr="009D7591">
        <w:rPr>
          <w:rFonts w:ascii="Times New Roman" w:hAnsi="Times New Roman"/>
          <w:lang w:val="en-US"/>
        </w:rPr>
        <w:t>Institute</w:t>
      </w:r>
      <w:r w:rsidRPr="001A7F34">
        <w:rPr>
          <w:rFonts w:ascii="Times New Roman" w:hAnsi="Times New Roman"/>
          <w:lang w:val="en-US"/>
        </w:rPr>
        <w:t xml:space="preserve"> </w:t>
      </w:r>
      <w:r w:rsidRPr="009D7591">
        <w:rPr>
          <w:rFonts w:ascii="Times New Roman" w:hAnsi="Times New Roman"/>
          <w:lang w:val="en-US"/>
        </w:rPr>
        <w:t>of</w:t>
      </w:r>
      <w:r w:rsidRPr="001A7F34">
        <w:rPr>
          <w:rFonts w:ascii="Times New Roman" w:hAnsi="Times New Roman"/>
          <w:lang w:val="en-US"/>
        </w:rPr>
        <w:t xml:space="preserve"> </w:t>
      </w:r>
      <w:r w:rsidRPr="009D7591">
        <w:rPr>
          <w:rFonts w:ascii="Times New Roman" w:hAnsi="Times New Roman"/>
          <w:lang w:val="en-US"/>
        </w:rPr>
        <w:t>International</w:t>
      </w:r>
      <w:r w:rsidRPr="001A7F34">
        <w:rPr>
          <w:rFonts w:ascii="Times New Roman" w:hAnsi="Times New Roman"/>
          <w:lang w:val="en-US"/>
        </w:rPr>
        <w:t xml:space="preserve"> </w:t>
      </w:r>
      <w:r w:rsidRPr="009D7591">
        <w:rPr>
          <w:rFonts w:ascii="Times New Roman" w:hAnsi="Times New Roman"/>
          <w:lang w:val="en-US"/>
        </w:rPr>
        <w:t>Affairs</w:t>
      </w:r>
      <w:r w:rsidRPr="001A7F34">
        <w:rPr>
          <w:rFonts w:ascii="Times New Roman" w:hAnsi="Times New Roman"/>
          <w:lang w:val="en-US"/>
        </w:rPr>
        <w:t xml:space="preserve">, 2003. </w:t>
      </w:r>
      <w:r w:rsidRPr="009D7591">
        <w:rPr>
          <w:rFonts w:ascii="Times New Roman" w:hAnsi="Times New Roman"/>
          <w:lang w:val="en-US"/>
        </w:rPr>
        <w:t>URL</w:t>
      </w:r>
      <w:r w:rsidRPr="009D7591">
        <w:rPr>
          <w:rFonts w:ascii="Times New Roman" w:hAnsi="Times New Roman"/>
        </w:rPr>
        <w:t xml:space="preserve">: </w:t>
      </w:r>
      <w:hyperlink r:id="rId51" w:history="1">
        <w:r w:rsidRPr="009D7591">
          <w:rPr>
            <w:rStyle w:val="ab"/>
            <w:rFonts w:ascii="Times New Roman" w:hAnsi="Times New Roman"/>
            <w:lang w:val="en-US"/>
          </w:rPr>
          <w:t>www</w:t>
        </w:r>
        <w:r w:rsidRPr="009D7591">
          <w:rPr>
            <w:rStyle w:val="ab"/>
            <w:rFonts w:ascii="Times New Roman" w:hAnsi="Times New Roman"/>
          </w:rPr>
          <w:t>.</w:t>
        </w:r>
        <w:proofErr w:type="spellStart"/>
        <w:r w:rsidRPr="009D7591">
          <w:rPr>
            <w:rStyle w:val="ab"/>
            <w:rFonts w:ascii="Times New Roman" w:hAnsi="Times New Roman"/>
            <w:lang w:val="en-US"/>
          </w:rPr>
          <w:t>chathamhouse</w:t>
        </w:r>
        <w:proofErr w:type="spellEnd"/>
        <w:r w:rsidRPr="009D7591">
          <w:rPr>
            <w:rStyle w:val="ab"/>
            <w:rFonts w:ascii="Times New Roman" w:hAnsi="Times New Roman"/>
          </w:rPr>
          <w:t>.</w:t>
        </w:r>
        <w:r w:rsidRPr="009D7591">
          <w:rPr>
            <w:rStyle w:val="ab"/>
            <w:rFonts w:ascii="Times New Roman" w:hAnsi="Times New Roman"/>
            <w:lang w:val="en-US"/>
          </w:rPr>
          <w:t>org</w:t>
        </w:r>
        <w:r w:rsidRPr="009D7591">
          <w:rPr>
            <w:rStyle w:val="ab"/>
            <w:rFonts w:ascii="Times New Roman" w:hAnsi="Times New Roman"/>
          </w:rPr>
          <w:t>/</w:t>
        </w:r>
        <w:r w:rsidRPr="009D7591">
          <w:rPr>
            <w:rStyle w:val="ab"/>
            <w:rFonts w:ascii="Times New Roman" w:hAnsi="Times New Roman"/>
            <w:lang w:val="en-US"/>
          </w:rPr>
          <w:t>sites</w:t>
        </w:r>
        <w:r w:rsidRPr="009D7591">
          <w:rPr>
            <w:rStyle w:val="ab"/>
            <w:rFonts w:ascii="Times New Roman" w:hAnsi="Times New Roman"/>
          </w:rPr>
          <w:t>/</w:t>
        </w:r>
        <w:r w:rsidRPr="009D7591">
          <w:rPr>
            <w:rStyle w:val="ab"/>
            <w:rFonts w:ascii="Times New Roman" w:hAnsi="Times New Roman"/>
            <w:lang w:val="en-US"/>
          </w:rPr>
          <w:t>default</w:t>
        </w:r>
        <w:r w:rsidRPr="009D7591">
          <w:rPr>
            <w:rStyle w:val="ab"/>
            <w:rFonts w:ascii="Times New Roman" w:hAnsi="Times New Roman"/>
          </w:rPr>
          <w:t>/</w:t>
        </w:r>
        <w:r w:rsidRPr="009D7591">
          <w:rPr>
            <w:rStyle w:val="ab"/>
            <w:rFonts w:ascii="Times New Roman" w:hAnsi="Times New Roman"/>
            <w:lang w:val="en-US"/>
          </w:rPr>
          <w:t>files</w:t>
        </w:r>
        <w:r w:rsidRPr="009D7591">
          <w:rPr>
            <w:rStyle w:val="ab"/>
            <w:rFonts w:ascii="Times New Roman" w:hAnsi="Times New Roman"/>
          </w:rPr>
          <w:t>/</w:t>
        </w:r>
        <w:r w:rsidRPr="009D7591">
          <w:rPr>
            <w:rStyle w:val="ab"/>
            <w:rFonts w:ascii="Times New Roman" w:hAnsi="Times New Roman"/>
            <w:lang w:val="en-US"/>
          </w:rPr>
          <w:t>public</w:t>
        </w:r>
        <w:r w:rsidRPr="009D7591">
          <w:rPr>
            <w:rStyle w:val="ab"/>
            <w:rFonts w:ascii="Times New Roman" w:hAnsi="Times New Roman"/>
          </w:rPr>
          <w:t>/</w:t>
        </w:r>
        <w:r w:rsidRPr="009D7591">
          <w:rPr>
            <w:rStyle w:val="ab"/>
            <w:rFonts w:ascii="Times New Roman" w:hAnsi="Times New Roman"/>
            <w:lang w:val="en-US"/>
          </w:rPr>
          <w:t>Research</w:t>
        </w:r>
        <w:r w:rsidRPr="009D7591">
          <w:rPr>
            <w:rStyle w:val="ab"/>
            <w:rFonts w:ascii="Times New Roman" w:hAnsi="Times New Roman"/>
          </w:rPr>
          <w:t>/</w:t>
        </w:r>
        <w:r w:rsidRPr="009D7591">
          <w:rPr>
            <w:rStyle w:val="ab"/>
            <w:rFonts w:ascii="Times New Roman" w:hAnsi="Times New Roman"/>
            <w:lang w:val="en-US"/>
          </w:rPr>
          <w:t>Energy</w:t>
        </w:r>
        <w:r w:rsidRPr="009D7591">
          <w:rPr>
            <w:rStyle w:val="ab"/>
            <w:rFonts w:ascii="Times New Roman" w:hAnsi="Times New Roman"/>
          </w:rPr>
          <w:t>,%20</w:t>
        </w:r>
        <w:r w:rsidRPr="009D7591">
          <w:rPr>
            <w:rStyle w:val="ab"/>
            <w:rFonts w:ascii="Times New Roman" w:hAnsi="Times New Roman"/>
            <w:lang w:val="en-US"/>
          </w:rPr>
          <w:t>Environment</w:t>
        </w:r>
        <w:r w:rsidRPr="009D7591">
          <w:rPr>
            <w:rStyle w:val="ab"/>
            <w:rFonts w:ascii="Times New Roman" w:hAnsi="Times New Roman"/>
          </w:rPr>
          <w:t>%20</w:t>
        </w:r>
        <w:r w:rsidRPr="009D7591">
          <w:rPr>
            <w:rStyle w:val="ab"/>
            <w:rFonts w:ascii="Times New Roman" w:hAnsi="Times New Roman"/>
            <w:lang w:val="en-US"/>
          </w:rPr>
          <w:t>and</w:t>
        </w:r>
        <w:r w:rsidRPr="009D7591">
          <w:rPr>
            <w:rStyle w:val="ab"/>
            <w:rFonts w:ascii="Times New Roman" w:hAnsi="Times New Roman"/>
          </w:rPr>
          <w:t>%20</w:t>
        </w:r>
        <w:r w:rsidRPr="009D7591">
          <w:rPr>
            <w:rStyle w:val="ab"/>
            <w:rFonts w:ascii="Times New Roman" w:hAnsi="Times New Roman"/>
            <w:lang w:val="en-US"/>
          </w:rPr>
          <w:t>Development</w:t>
        </w:r>
        <w:r w:rsidRPr="009D7591">
          <w:rPr>
            <w:rStyle w:val="ab"/>
            <w:rFonts w:ascii="Times New Roman" w:hAnsi="Times New Roman"/>
          </w:rPr>
          <w:t>/</w:t>
        </w:r>
        <w:proofErr w:type="spellStart"/>
        <w:r w:rsidRPr="009D7591">
          <w:rPr>
            <w:rStyle w:val="ab"/>
            <w:rFonts w:ascii="Times New Roman" w:hAnsi="Times New Roman"/>
            <w:lang w:val="en-US"/>
          </w:rPr>
          <w:t>kyoto</w:t>
        </w:r>
        <w:proofErr w:type="spellEnd"/>
        <w:r w:rsidRPr="009D7591">
          <w:rPr>
            <w:rStyle w:val="ab"/>
            <w:rFonts w:ascii="Times New Roman" w:hAnsi="Times New Roman"/>
          </w:rPr>
          <w:t>-</w:t>
        </w:r>
        <w:proofErr w:type="spellStart"/>
        <w:r w:rsidRPr="009D7591">
          <w:rPr>
            <w:rStyle w:val="ab"/>
            <w:rFonts w:ascii="Times New Roman" w:hAnsi="Times New Roman"/>
            <w:lang w:val="en-US"/>
          </w:rPr>
          <w:t>marakech</w:t>
        </w:r>
        <w:proofErr w:type="spellEnd"/>
        <w:r w:rsidRPr="009D7591">
          <w:rPr>
            <w:rStyle w:val="ab"/>
            <w:rFonts w:ascii="Times New Roman" w:hAnsi="Times New Roman"/>
          </w:rPr>
          <w:t>_</w:t>
        </w:r>
        <w:proofErr w:type="spellStart"/>
        <w:r w:rsidRPr="009D7591">
          <w:rPr>
            <w:rStyle w:val="ab"/>
            <w:rFonts w:ascii="Times New Roman" w:hAnsi="Times New Roman"/>
            <w:lang w:val="en-US"/>
          </w:rPr>
          <w:t>grubb</w:t>
        </w:r>
        <w:proofErr w:type="spellEnd"/>
        <w:r w:rsidRPr="009D7591">
          <w:rPr>
            <w:rStyle w:val="ab"/>
            <w:rFonts w:ascii="Times New Roman" w:hAnsi="Times New Roman"/>
          </w:rPr>
          <w:t>_</w:t>
        </w:r>
        <w:proofErr w:type="spellStart"/>
        <w:r w:rsidRPr="009D7591">
          <w:rPr>
            <w:rStyle w:val="ab"/>
            <w:rFonts w:ascii="Times New Roman" w:hAnsi="Times New Roman"/>
            <w:lang w:val="en-US"/>
          </w:rPr>
          <w:t>rus</w:t>
        </w:r>
        <w:proofErr w:type="spellEnd"/>
        <w:r w:rsidRPr="009D7591">
          <w:rPr>
            <w:rStyle w:val="ab"/>
            <w:rFonts w:ascii="Times New Roman" w:hAnsi="Times New Roman"/>
          </w:rPr>
          <w:t>1.</w:t>
        </w:r>
        <w:r w:rsidRPr="009D7591">
          <w:rPr>
            <w:rStyle w:val="ab"/>
            <w:rFonts w:ascii="Times New Roman" w:hAnsi="Times New Roman"/>
            <w:lang w:val="en-US"/>
          </w:rPr>
          <w:t>pdf</w:t>
        </w:r>
      </w:hyperlink>
      <w:r w:rsidRPr="009D7591">
        <w:rPr>
          <w:rFonts w:ascii="Times New Roman" w:hAnsi="Times New Roman"/>
        </w:rPr>
        <w:t xml:space="preserve"> (дата обращения: 31.05.2013).</w:t>
      </w:r>
    </w:p>
  </w:footnote>
  <w:footnote w:id="83">
    <w:p w:rsidR="003666CA" w:rsidRPr="001A7F34" w:rsidRDefault="00AF013D">
      <w:pPr>
        <w:pStyle w:val="a8"/>
        <w:rPr>
          <w:lang w:val="en-US"/>
        </w:rPr>
      </w:pPr>
      <w:r w:rsidRPr="001D6654">
        <w:rPr>
          <w:rStyle w:val="aa"/>
          <w:rFonts w:ascii="Times New Roman" w:hAnsi="Times New Roman"/>
        </w:rPr>
        <w:footnoteRef/>
      </w:r>
      <w:r w:rsidRPr="001A7F34">
        <w:rPr>
          <w:rFonts w:ascii="Times New Roman" w:hAnsi="Times New Roman"/>
          <w:lang w:val="en-US"/>
        </w:rPr>
        <w:t xml:space="preserve"> </w:t>
      </w:r>
      <w:r w:rsidRPr="001D6654">
        <w:rPr>
          <w:rFonts w:ascii="Times New Roman" w:hAnsi="Times New Roman"/>
        </w:rPr>
        <w:t>Там</w:t>
      </w:r>
      <w:r w:rsidRPr="001A7F34">
        <w:rPr>
          <w:rFonts w:ascii="Times New Roman" w:hAnsi="Times New Roman"/>
          <w:lang w:val="en-US"/>
        </w:rPr>
        <w:t xml:space="preserve"> </w:t>
      </w:r>
      <w:r w:rsidRPr="001D6654">
        <w:rPr>
          <w:rFonts w:ascii="Times New Roman" w:hAnsi="Times New Roman"/>
        </w:rPr>
        <w:t>же</w:t>
      </w:r>
      <w:r w:rsidRPr="001A7F34">
        <w:rPr>
          <w:rFonts w:ascii="Times New Roman" w:hAnsi="Times New Roman"/>
          <w:lang w:val="en-US"/>
        </w:rPr>
        <w:t>.</w:t>
      </w:r>
    </w:p>
  </w:footnote>
  <w:footnote w:id="84">
    <w:p w:rsidR="00AF013D" w:rsidRPr="006E5AF4" w:rsidRDefault="00AF013D" w:rsidP="00023424">
      <w:pPr>
        <w:pStyle w:val="a3"/>
        <w:spacing w:line="276" w:lineRule="auto"/>
        <w:jc w:val="both"/>
        <w:rPr>
          <w:rFonts w:ascii="Times New Roman" w:hAnsi="Times New Roman"/>
          <w:sz w:val="20"/>
          <w:szCs w:val="20"/>
          <w:lang w:val="en-US"/>
        </w:rPr>
      </w:pPr>
      <w:r w:rsidRPr="00023424">
        <w:rPr>
          <w:rStyle w:val="aa"/>
          <w:rFonts w:ascii="Times New Roman" w:hAnsi="Times New Roman"/>
          <w:sz w:val="20"/>
          <w:szCs w:val="20"/>
        </w:rPr>
        <w:footnoteRef/>
      </w:r>
      <w:r w:rsidRPr="00023424">
        <w:rPr>
          <w:rFonts w:ascii="Times New Roman" w:hAnsi="Times New Roman"/>
          <w:sz w:val="20"/>
          <w:szCs w:val="20"/>
          <w:lang w:val="en-US"/>
        </w:rPr>
        <w:t xml:space="preserve"> Cass L. The Failures of American and European Climate Policy: International Norms, Domestic Politics, and Unachievable Commitments / Albany, NY: State University of New York Press, 2006. </w:t>
      </w:r>
      <w:r>
        <w:rPr>
          <w:rFonts w:ascii="Times New Roman" w:hAnsi="Times New Roman"/>
          <w:sz w:val="20"/>
          <w:szCs w:val="20"/>
          <w:lang w:val="en-US"/>
        </w:rPr>
        <w:t>P. 128.</w:t>
      </w:r>
    </w:p>
    <w:p w:rsidR="003666CA" w:rsidRPr="001A7F34" w:rsidRDefault="003666CA" w:rsidP="00023424">
      <w:pPr>
        <w:pStyle w:val="a3"/>
        <w:spacing w:line="276" w:lineRule="auto"/>
        <w:jc w:val="both"/>
        <w:rPr>
          <w:lang w:val="en-US"/>
        </w:rPr>
      </w:pPr>
    </w:p>
  </w:footnote>
  <w:footnote w:id="85">
    <w:p w:rsidR="003666CA" w:rsidRDefault="00AF013D">
      <w:pPr>
        <w:pStyle w:val="a8"/>
      </w:pPr>
      <w:r w:rsidRPr="006E5AF4">
        <w:rPr>
          <w:rStyle w:val="aa"/>
          <w:rFonts w:ascii="Times New Roman" w:hAnsi="Times New Roman"/>
        </w:rPr>
        <w:footnoteRef/>
      </w:r>
      <w:r w:rsidRPr="006E5AF4">
        <w:rPr>
          <w:rFonts w:ascii="Times New Roman" w:hAnsi="Times New Roman"/>
          <w:lang w:val="en-US"/>
        </w:rPr>
        <w:t xml:space="preserve"> Downs G. Constructing Effectiveness of Environmental Regimes / Annual Rev. Polit. Sci., 2000.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13D" w:rsidRDefault="00AF013D">
    <w:pPr>
      <w:pStyle w:val="af0"/>
      <w:jc w:val="right"/>
    </w:pPr>
    <w:r>
      <w:fldChar w:fldCharType="begin"/>
    </w:r>
    <w:r>
      <w:instrText>PAGE   \* MERGEFORMAT</w:instrText>
    </w:r>
    <w:r>
      <w:fldChar w:fldCharType="separate"/>
    </w:r>
    <w:r w:rsidR="0032714B">
      <w:rPr>
        <w:noProof/>
      </w:rPr>
      <w:t>3</w:t>
    </w:r>
    <w:r>
      <w:fldChar w:fldCharType="end"/>
    </w:r>
  </w:p>
  <w:p w:rsidR="00AF013D" w:rsidRDefault="00AF013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2A76"/>
    <w:multiLevelType w:val="hybridMultilevel"/>
    <w:tmpl w:val="2AA8EA0C"/>
    <w:lvl w:ilvl="0" w:tplc="45B483A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BD2BE8"/>
    <w:multiLevelType w:val="hybridMultilevel"/>
    <w:tmpl w:val="9134FC82"/>
    <w:lvl w:ilvl="0" w:tplc="C110F64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15050C"/>
    <w:multiLevelType w:val="hybridMultilevel"/>
    <w:tmpl w:val="73C25B1E"/>
    <w:lvl w:ilvl="0" w:tplc="FC3895A2">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37B01BD"/>
    <w:multiLevelType w:val="hybridMultilevel"/>
    <w:tmpl w:val="063C8B92"/>
    <w:lvl w:ilvl="0" w:tplc="71508B8C">
      <w:start w:val="1"/>
      <w:numFmt w:val="decimal"/>
      <w:lvlText w:val="%1."/>
      <w:lvlJc w:val="left"/>
      <w:pPr>
        <w:ind w:left="450" w:hanging="360"/>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4">
    <w:nsid w:val="196155DD"/>
    <w:multiLevelType w:val="hybridMultilevel"/>
    <w:tmpl w:val="DCBCA4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8010AA"/>
    <w:multiLevelType w:val="hybridMultilevel"/>
    <w:tmpl w:val="295C05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0541D4"/>
    <w:multiLevelType w:val="hybridMultilevel"/>
    <w:tmpl w:val="D5E2E474"/>
    <w:lvl w:ilvl="0" w:tplc="19A8A2B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C72369"/>
    <w:multiLevelType w:val="hybridMultilevel"/>
    <w:tmpl w:val="61D00482"/>
    <w:lvl w:ilvl="0" w:tplc="4E686DBC">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C83526B"/>
    <w:multiLevelType w:val="hybridMultilevel"/>
    <w:tmpl w:val="1D0A7A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D57E35"/>
    <w:multiLevelType w:val="hybridMultilevel"/>
    <w:tmpl w:val="BE1480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B06D1E"/>
    <w:multiLevelType w:val="hybridMultilevel"/>
    <w:tmpl w:val="CA720F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2DD5ABD"/>
    <w:multiLevelType w:val="hybridMultilevel"/>
    <w:tmpl w:val="0BD0A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5936D68"/>
    <w:multiLevelType w:val="hybridMultilevel"/>
    <w:tmpl w:val="B4BE5BA6"/>
    <w:lvl w:ilvl="0" w:tplc="93EC62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ADF0A2C"/>
    <w:multiLevelType w:val="hybridMultilevel"/>
    <w:tmpl w:val="B3DC794C"/>
    <w:lvl w:ilvl="0" w:tplc="F162CC7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9D59FE"/>
    <w:multiLevelType w:val="hybridMultilevel"/>
    <w:tmpl w:val="2C807D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32F02BC"/>
    <w:multiLevelType w:val="hybridMultilevel"/>
    <w:tmpl w:val="254AC97A"/>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6">
    <w:nsid w:val="55252B17"/>
    <w:multiLevelType w:val="hybridMultilevel"/>
    <w:tmpl w:val="8200C25C"/>
    <w:lvl w:ilvl="0" w:tplc="F9EA19B2">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A504848"/>
    <w:multiLevelType w:val="hybridMultilevel"/>
    <w:tmpl w:val="86FAA198"/>
    <w:lvl w:ilvl="0" w:tplc="258833A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8">
    <w:nsid w:val="6BAA34BD"/>
    <w:multiLevelType w:val="hybridMultilevel"/>
    <w:tmpl w:val="100AA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AAB5667"/>
    <w:multiLevelType w:val="hybridMultilevel"/>
    <w:tmpl w:val="2DDCAA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3"/>
  </w:num>
  <w:num w:numId="4">
    <w:abstractNumId w:val="10"/>
  </w:num>
  <w:num w:numId="5">
    <w:abstractNumId w:val="14"/>
  </w:num>
  <w:num w:numId="6">
    <w:abstractNumId w:val="13"/>
  </w:num>
  <w:num w:numId="7">
    <w:abstractNumId w:val="1"/>
  </w:num>
  <w:num w:numId="8">
    <w:abstractNumId w:val="8"/>
  </w:num>
  <w:num w:numId="9">
    <w:abstractNumId w:val="16"/>
  </w:num>
  <w:num w:numId="10">
    <w:abstractNumId w:val="11"/>
  </w:num>
  <w:num w:numId="11">
    <w:abstractNumId w:val="5"/>
  </w:num>
  <w:num w:numId="12">
    <w:abstractNumId w:val="17"/>
  </w:num>
  <w:num w:numId="13">
    <w:abstractNumId w:val="4"/>
  </w:num>
  <w:num w:numId="14">
    <w:abstractNumId w:val="2"/>
  </w:num>
  <w:num w:numId="15">
    <w:abstractNumId w:val="7"/>
  </w:num>
  <w:num w:numId="16">
    <w:abstractNumId w:val="6"/>
  </w:num>
  <w:num w:numId="17">
    <w:abstractNumId w:val="19"/>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AB"/>
    <w:rsid w:val="00004DD6"/>
    <w:rsid w:val="00015A55"/>
    <w:rsid w:val="00020BC2"/>
    <w:rsid w:val="00023424"/>
    <w:rsid w:val="00030ACC"/>
    <w:rsid w:val="000317A5"/>
    <w:rsid w:val="0003572F"/>
    <w:rsid w:val="00037FB9"/>
    <w:rsid w:val="00045B30"/>
    <w:rsid w:val="00050DFA"/>
    <w:rsid w:val="00052AD8"/>
    <w:rsid w:val="000557B2"/>
    <w:rsid w:val="00057B6F"/>
    <w:rsid w:val="00065D3B"/>
    <w:rsid w:val="0007239B"/>
    <w:rsid w:val="00081FA0"/>
    <w:rsid w:val="00083A7A"/>
    <w:rsid w:val="00094850"/>
    <w:rsid w:val="000A5B80"/>
    <w:rsid w:val="000C59D0"/>
    <w:rsid w:val="000C75E7"/>
    <w:rsid w:val="000D3167"/>
    <w:rsid w:val="000D4711"/>
    <w:rsid w:val="000D586C"/>
    <w:rsid w:val="000D6159"/>
    <w:rsid w:val="000F30EA"/>
    <w:rsid w:val="00111B8D"/>
    <w:rsid w:val="001178EA"/>
    <w:rsid w:val="00117929"/>
    <w:rsid w:val="001218E6"/>
    <w:rsid w:val="0012196C"/>
    <w:rsid w:val="001219C3"/>
    <w:rsid w:val="00126695"/>
    <w:rsid w:val="00135D75"/>
    <w:rsid w:val="00145CD2"/>
    <w:rsid w:val="00147058"/>
    <w:rsid w:val="00147D28"/>
    <w:rsid w:val="001512E3"/>
    <w:rsid w:val="00156278"/>
    <w:rsid w:val="00172661"/>
    <w:rsid w:val="00175FAB"/>
    <w:rsid w:val="001771FB"/>
    <w:rsid w:val="0018333C"/>
    <w:rsid w:val="00191A3C"/>
    <w:rsid w:val="00194369"/>
    <w:rsid w:val="001A44E8"/>
    <w:rsid w:val="001A550D"/>
    <w:rsid w:val="001A7F34"/>
    <w:rsid w:val="001B7047"/>
    <w:rsid w:val="001B7301"/>
    <w:rsid w:val="001C0B04"/>
    <w:rsid w:val="001C1F62"/>
    <w:rsid w:val="001D43D3"/>
    <w:rsid w:val="001D6654"/>
    <w:rsid w:val="001D78E8"/>
    <w:rsid w:val="001F7948"/>
    <w:rsid w:val="00204A75"/>
    <w:rsid w:val="00207448"/>
    <w:rsid w:val="00211603"/>
    <w:rsid w:val="00211A52"/>
    <w:rsid w:val="00222CBE"/>
    <w:rsid w:val="00244245"/>
    <w:rsid w:val="002448BE"/>
    <w:rsid w:val="00246A2E"/>
    <w:rsid w:val="00260C57"/>
    <w:rsid w:val="00273DC5"/>
    <w:rsid w:val="00275EB9"/>
    <w:rsid w:val="00286D55"/>
    <w:rsid w:val="002902FE"/>
    <w:rsid w:val="00293925"/>
    <w:rsid w:val="00294B02"/>
    <w:rsid w:val="002A1838"/>
    <w:rsid w:val="002A72E0"/>
    <w:rsid w:val="002B3835"/>
    <w:rsid w:val="002C54DF"/>
    <w:rsid w:val="002C55B1"/>
    <w:rsid w:val="002D69E7"/>
    <w:rsid w:val="002E4255"/>
    <w:rsid w:val="002E5121"/>
    <w:rsid w:val="002E6702"/>
    <w:rsid w:val="002E6BEB"/>
    <w:rsid w:val="002E7D70"/>
    <w:rsid w:val="00313690"/>
    <w:rsid w:val="0032449F"/>
    <w:rsid w:val="003264E1"/>
    <w:rsid w:val="0032714B"/>
    <w:rsid w:val="003309FA"/>
    <w:rsid w:val="003316C2"/>
    <w:rsid w:val="00335379"/>
    <w:rsid w:val="003363D5"/>
    <w:rsid w:val="00340631"/>
    <w:rsid w:val="00343599"/>
    <w:rsid w:val="00347E09"/>
    <w:rsid w:val="0035746A"/>
    <w:rsid w:val="00357A29"/>
    <w:rsid w:val="003666CA"/>
    <w:rsid w:val="0038143A"/>
    <w:rsid w:val="00391E05"/>
    <w:rsid w:val="00393C22"/>
    <w:rsid w:val="003B575B"/>
    <w:rsid w:val="003B7069"/>
    <w:rsid w:val="003E3C1A"/>
    <w:rsid w:val="003F241A"/>
    <w:rsid w:val="003F37A1"/>
    <w:rsid w:val="00401609"/>
    <w:rsid w:val="0041399A"/>
    <w:rsid w:val="004221A1"/>
    <w:rsid w:val="00431857"/>
    <w:rsid w:val="00435996"/>
    <w:rsid w:val="00437FB3"/>
    <w:rsid w:val="00442591"/>
    <w:rsid w:val="004538CA"/>
    <w:rsid w:val="004652ED"/>
    <w:rsid w:val="0046622B"/>
    <w:rsid w:val="0047086A"/>
    <w:rsid w:val="004768F8"/>
    <w:rsid w:val="00490568"/>
    <w:rsid w:val="00492468"/>
    <w:rsid w:val="00495C25"/>
    <w:rsid w:val="00495D3E"/>
    <w:rsid w:val="004A5706"/>
    <w:rsid w:val="004A6EB3"/>
    <w:rsid w:val="004B0B5B"/>
    <w:rsid w:val="004B14E7"/>
    <w:rsid w:val="004C4C52"/>
    <w:rsid w:val="004C6FE3"/>
    <w:rsid w:val="004D6E1F"/>
    <w:rsid w:val="004E32AB"/>
    <w:rsid w:val="004E43F2"/>
    <w:rsid w:val="004E4CD0"/>
    <w:rsid w:val="00506FC4"/>
    <w:rsid w:val="00512034"/>
    <w:rsid w:val="0053013F"/>
    <w:rsid w:val="00533D3A"/>
    <w:rsid w:val="00542496"/>
    <w:rsid w:val="0054508D"/>
    <w:rsid w:val="00547797"/>
    <w:rsid w:val="005606F0"/>
    <w:rsid w:val="00563178"/>
    <w:rsid w:val="00564B79"/>
    <w:rsid w:val="00573BD5"/>
    <w:rsid w:val="005816C5"/>
    <w:rsid w:val="00583D6C"/>
    <w:rsid w:val="00594044"/>
    <w:rsid w:val="005973E9"/>
    <w:rsid w:val="005A168C"/>
    <w:rsid w:val="005B1917"/>
    <w:rsid w:val="005B2257"/>
    <w:rsid w:val="005C0B97"/>
    <w:rsid w:val="005C11E4"/>
    <w:rsid w:val="005C2571"/>
    <w:rsid w:val="005C3D82"/>
    <w:rsid w:val="005C5275"/>
    <w:rsid w:val="005D0D81"/>
    <w:rsid w:val="005D2D75"/>
    <w:rsid w:val="005E25FE"/>
    <w:rsid w:val="005E3E3D"/>
    <w:rsid w:val="005E3FB5"/>
    <w:rsid w:val="005F12C2"/>
    <w:rsid w:val="0061652E"/>
    <w:rsid w:val="006236DF"/>
    <w:rsid w:val="006242BB"/>
    <w:rsid w:val="006270C3"/>
    <w:rsid w:val="00641E92"/>
    <w:rsid w:val="0064422D"/>
    <w:rsid w:val="00654646"/>
    <w:rsid w:val="00665EBA"/>
    <w:rsid w:val="00671E13"/>
    <w:rsid w:val="0069043E"/>
    <w:rsid w:val="006909CC"/>
    <w:rsid w:val="00693247"/>
    <w:rsid w:val="0069403F"/>
    <w:rsid w:val="006951D4"/>
    <w:rsid w:val="00695BC2"/>
    <w:rsid w:val="006B0C37"/>
    <w:rsid w:val="006C2BB1"/>
    <w:rsid w:val="006D0F98"/>
    <w:rsid w:val="006D47A3"/>
    <w:rsid w:val="006D7470"/>
    <w:rsid w:val="006E0862"/>
    <w:rsid w:val="006E5AF4"/>
    <w:rsid w:val="006F4BA2"/>
    <w:rsid w:val="0070204C"/>
    <w:rsid w:val="00702D28"/>
    <w:rsid w:val="007100E6"/>
    <w:rsid w:val="007115E0"/>
    <w:rsid w:val="00712004"/>
    <w:rsid w:val="0072374C"/>
    <w:rsid w:val="0072485F"/>
    <w:rsid w:val="00762951"/>
    <w:rsid w:val="0076551F"/>
    <w:rsid w:val="00765C2D"/>
    <w:rsid w:val="00771DDC"/>
    <w:rsid w:val="00777D33"/>
    <w:rsid w:val="0078123F"/>
    <w:rsid w:val="007813D5"/>
    <w:rsid w:val="007920D7"/>
    <w:rsid w:val="00795F3A"/>
    <w:rsid w:val="007A45B7"/>
    <w:rsid w:val="007A5329"/>
    <w:rsid w:val="007B44E0"/>
    <w:rsid w:val="007B4D77"/>
    <w:rsid w:val="007B63F9"/>
    <w:rsid w:val="007C5B53"/>
    <w:rsid w:val="007D0E6F"/>
    <w:rsid w:val="007D2A2B"/>
    <w:rsid w:val="007D7155"/>
    <w:rsid w:val="007E3DD0"/>
    <w:rsid w:val="007F4D82"/>
    <w:rsid w:val="00800FDA"/>
    <w:rsid w:val="00810037"/>
    <w:rsid w:val="00827849"/>
    <w:rsid w:val="0083625C"/>
    <w:rsid w:val="008377DA"/>
    <w:rsid w:val="00842239"/>
    <w:rsid w:val="00844B80"/>
    <w:rsid w:val="0086096B"/>
    <w:rsid w:val="00861469"/>
    <w:rsid w:val="008640D0"/>
    <w:rsid w:val="00866068"/>
    <w:rsid w:val="0088710E"/>
    <w:rsid w:val="0089520E"/>
    <w:rsid w:val="008A3603"/>
    <w:rsid w:val="008B264F"/>
    <w:rsid w:val="008B37B3"/>
    <w:rsid w:val="008B7A01"/>
    <w:rsid w:val="008C0182"/>
    <w:rsid w:val="008C06F3"/>
    <w:rsid w:val="008C4CB8"/>
    <w:rsid w:val="008E29AC"/>
    <w:rsid w:val="008E5B3A"/>
    <w:rsid w:val="008F00DC"/>
    <w:rsid w:val="008F2BC2"/>
    <w:rsid w:val="008F7BDF"/>
    <w:rsid w:val="00903446"/>
    <w:rsid w:val="00912533"/>
    <w:rsid w:val="00922E16"/>
    <w:rsid w:val="00925B68"/>
    <w:rsid w:val="0093289F"/>
    <w:rsid w:val="009336F1"/>
    <w:rsid w:val="00935D87"/>
    <w:rsid w:val="00937061"/>
    <w:rsid w:val="00937215"/>
    <w:rsid w:val="009417FD"/>
    <w:rsid w:val="009438DD"/>
    <w:rsid w:val="00952DB3"/>
    <w:rsid w:val="0095718D"/>
    <w:rsid w:val="00960064"/>
    <w:rsid w:val="00962993"/>
    <w:rsid w:val="00963D68"/>
    <w:rsid w:val="009643FB"/>
    <w:rsid w:val="009736E5"/>
    <w:rsid w:val="00976E7C"/>
    <w:rsid w:val="00981CB1"/>
    <w:rsid w:val="00984859"/>
    <w:rsid w:val="0098497B"/>
    <w:rsid w:val="009872ED"/>
    <w:rsid w:val="00991E98"/>
    <w:rsid w:val="009A01C3"/>
    <w:rsid w:val="009A1415"/>
    <w:rsid w:val="009A204A"/>
    <w:rsid w:val="009A509E"/>
    <w:rsid w:val="009D1BC6"/>
    <w:rsid w:val="009D3891"/>
    <w:rsid w:val="009D67C4"/>
    <w:rsid w:val="009D7591"/>
    <w:rsid w:val="00A05BB9"/>
    <w:rsid w:val="00A06322"/>
    <w:rsid w:val="00A2323E"/>
    <w:rsid w:val="00A304DF"/>
    <w:rsid w:val="00A4023E"/>
    <w:rsid w:val="00A40F2F"/>
    <w:rsid w:val="00A4694D"/>
    <w:rsid w:val="00A538B8"/>
    <w:rsid w:val="00A53D09"/>
    <w:rsid w:val="00A549E7"/>
    <w:rsid w:val="00A552FF"/>
    <w:rsid w:val="00A5573E"/>
    <w:rsid w:val="00A56D4B"/>
    <w:rsid w:val="00A648D6"/>
    <w:rsid w:val="00A7113F"/>
    <w:rsid w:val="00A76ED8"/>
    <w:rsid w:val="00A85C2C"/>
    <w:rsid w:val="00A904E8"/>
    <w:rsid w:val="00A90EFA"/>
    <w:rsid w:val="00A9184D"/>
    <w:rsid w:val="00A92EDD"/>
    <w:rsid w:val="00AB292D"/>
    <w:rsid w:val="00AB2D39"/>
    <w:rsid w:val="00AC3E1F"/>
    <w:rsid w:val="00AC574F"/>
    <w:rsid w:val="00AD1CBE"/>
    <w:rsid w:val="00AD6E00"/>
    <w:rsid w:val="00AE1283"/>
    <w:rsid w:val="00AE2151"/>
    <w:rsid w:val="00AF013D"/>
    <w:rsid w:val="00AF3AD2"/>
    <w:rsid w:val="00AF3D3F"/>
    <w:rsid w:val="00AF797B"/>
    <w:rsid w:val="00B01F97"/>
    <w:rsid w:val="00B11972"/>
    <w:rsid w:val="00B23881"/>
    <w:rsid w:val="00B24713"/>
    <w:rsid w:val="00B45137"/>
    <w:rsid w:val="00B46CB1"/>
    <w:rsid w:val="00B655D4"/>
    <w:rsid w:val="00B71E56"/>
    <w:rsid w:val="00B76AD7"/>
    <w:rsid w:val="00B91BCB"/>
    <w:rsid w:val="00B95FA8"/>
    <w:rsid w:val="00BA03D2"/>
    <w:rsid w:val="00BC35D1"/>
    <w:rsid w:val="00BC676A"/>
    <w:rsid w:val="00BC785E"/>
    <w:rsid w:val="00BD1AA3"/>
    <w:rsid w:val="00BE5163"/>
    <w:rsid w:val="00BE5D13"/>
    <w:rsid w:val="00C275DB"/>
    <w:rsid w:val="00C51F13"/>
    <w:rsid w:val="00C55CE7"/>
    <w:rsid w:val="00C55D8E"/>
    <w:rsid w:val="00C62349"/>
    <w:rsid w:val="00C6321E"/>
    <w:rsid w:val="00C72EFB"/>
    <w:rsid w:val="00C73603"/>
    <w:rsid w:val="00C80230"/>
    <w:rsid w:val="00C806D6"/>
    <w:rsid w:val="00C8092F"/>
    <w:rsid w:val="00C84611"/>
    <w:rsid w:val="00C87DC4"/>
    <w:rsid w:val="00C90192"/>
    <w:rsid w:val="00C930DE"/>
    <w:rsid w:val="00C93B1C"/>
    <w:rsid w:val="00CA7E01"/>
    <w:rsid w:val="00CB4454"/>
    <w:rsid w:val="00CB61DF"/>
    <w:rsid w:val="00CB6A02"/>
    <w:rsid w:val="00CE05EA"/>
    <w:rsid w:val="00CE4358"/>
    <w:rsid w:val="00CE5DA3"/>
    <w:rsid w:val="00CF45BC"/>
    <w:rsid w:val="00D02B31"/>
    <w:rsid w:val="00D126E3"/>
    <w:rsid w:val="00D20CD2"/>
    <w:rsid w:val="00D2104B"/>
    <w:rsid w:val="00D22F46"/>
    <w:rsid w:val="00D2624C"/>
    <w:rsid w:val="00D323CD"/>
    <w:rsid w:val="00D36B7C"/>
    <w:rsid w:val="00D468D9"/>
    <w:rsid w:val="00D53636"/>
    <w:rsid w:val="00D706BA"/>
    <w:rsid w:val="00D717C3"/>
    <w:rsid w:val="00D7666B"/>
    <w:rsid w:val="00D86319"/>
    <w:rsid w:val="00D8732D"/>
    <w:rsid w:val="00D87F70"/>
    <w:rsid w:val="00DA00BB"/>
    <w:rsid w:val="00DA017C"/>
    <w:rsid w:val="00DA6F70"/>
    <w:rsid w:val="00DA76F3"/>
    <w:rsid w:val="00DB03DD"/>
    <w:rsid w:val="00DC27B5"/>
    <w:rsid w:val="00DC7C5C"/>
    <w:rsid w:val="00DD131B"/>
    <w:rsid w:val="00DD3458"/>
    <w:rsid w:val="00DE5AF3"/>
    <w:rsid w:val="00DE61B3"/>
    <w:rsid w:val="00DF12E4"/>
    <w:rsid w:val="00DF4AFB"/>
    <w:rsid w:val="00DF6D87"/>
    <w:rsid w:val="00E019A3"/>
    <w:rsid w:val="00E219C8"/>
    <w:rsid w:val="00E257FC"/>
    <w:rsid w:val="00E30E1D"/>
    <w:rsid w:val="00E40C8B"/>
    <w:rsid w:val="00E6734A"/>
    <w:rsid w:val="00E7361B"/>
    <w:rsid w:val="00E80A1C"/>
    <w:rsid w:val="00E84095"/>
    <w:rsid w:val="00E84837"/>
    <w:rsid w:val="00E93F13"/>
    <w:rsid w:val="00EB5864"/>
    <w:rsid w:val="00EC14BB"/>
    <w:rsid w:val="00EC3F5A"/>
    <w:rsid w:val="00ED3E42"/>
    <w:rsid w:val="00EE168D"/>
    <w:rsid w:val="00EE6B30"/>
    <w:rsid w:val="00EF12FA"/>
    <w:rsid w:val="00EF1AF6"/>
    <w:rsid w:val="00F01574"/>
    <w:rsid w:val="00F047AF"/>
    <w:rsid w:val="00F05A59"/>
    <w:rsid w:val="00F073A1"/>
    <w:rsid w:val="00F10983"/>
    <w:rsid w:val="00F1129C"/>
    <w:rsid w:val="00F137D6"/>
    <w:rsid w:val="00F25B76"/>
    <w:rsid w:val="00F26723"/>
    <w:rsid w:val="00F26B9E"/>
    <w:rsid w:val="00F41B6F"/>
    <w:rsid w:val="00F46C47"/>
    <w:rsid w:val="00F526A1"/>
    <w:rsid w:val="00F55497"/>
    <w:rsid w:val="00F71195"/>
    <w:rsid w:val="00F71220"/>
    <w:rsid w:val="00F733B4"/>
    <w:rsid w:val="00F74CD0"/>
    <w:rsid w:val="00F75263"/>
    <w:rsid w:val="00F764A0"/>
    <w:rsid w:val="00F8157E"/>
    <w:rsid w:val="00F81877"/>
    <w:rsid w:val="00F841CC"/>
    <w:rsid w:val="00F8475F"/>
    <w:rsid w:val="00F86FB7"/>
    <w:rsid w:val="00FA1521"/>
    <w:rsid w:val="00FB08EE"/>
    <w:rsid w:val="00FB43FE"/>
    <w:rsid w:val="00FB518F"/>
    <w:rsid w:val="00FC6E61"/>
    <w:rsid w:val="00FC7EA1"/>
    <w:rsid w:val="00FD0ED4"/>
    <w:rsid w:val="00FE2D9C"/>
    <w:rsid w:val="00FE6DA5"/>
    <w:rsid w:val="00FF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04C5BA-86B0-4C56-AF11-3D8F18B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rsid w:val="002E6702"/>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qFormat/>
    <w:rsid w:val="002E6702"/>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3309FA"/>
    <w:pPr>
      <w:keepNext/>
      <w:spacing w:before="240" w:after="60"/>
      <w:outlineLvl w:val="2"/>
    </w:pPr>
    <w:rPr>
      <w:rFonts w:ascii="Calibri Light" w:hAnsi="Calibri Light"/>
      <w:b/>
      <w:bCs/>
      <w:sz w:val="26"/>
      <w:szCs w:val="26"/>
    </w:rPr>
  </w:style>
  <w:style w:type="paragraph" w:styleId="6">
    <w:name w:val="heading 6"/>
    <w:basedOn w:val="a"/>
    <w:next w:val="a"/>
    <w:link w:val="60"/>
    <w:uiPriority w:val="9"/>
    <w:semiHidden/>
    <w:unhideWhenUsed/>
    <w:qFormat/>
    <w:rsid w:val="009A204A"/>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E6702"/>
    <w:rPr>
      <w:rFonts w:ascii="Calibri Light" w:hAnsi="Calibri Light"/>
      <w:b/>
      <w:kern w:val="32"/>
      <w:sz w:val="32"/>
    </w:rPr>
  </w:style>
  <w:style w:type="character" w:customStyle="1" w:styleId="20">
    <w:name w:val="Заголовок 2 Знак"/>
    <w:basedOn w:val="a0"/>
    <w:link w:val="2"/>
    <w:uiPriority w:val="9"/>
    <w:locked/>
    <w:rsid w:val="002E6702"/>
    <w:rPr>
      <w:rFonts w:ascii="Calibri Light" w:hAnsi="Calibri Light"/>
      <w:b/>
      <w:i/>
      <w:sz w:val="28"/>
    </w:rPr>
  </w:style>
  <w:style w:type="character" w:customStyle="1" w:styleId="30">
    <w:name w:val="Заголовок 3 Знак"/>
    <w:basedOn w:val="a0"/>
    <w:link w:val="3"/>
    <w:uiPriority w:val="9"/>
    <w:locked/>
    <w:rsid w:val="003309FA"/>
    <w:rPr>
      <w:rFonts w:ascii="Calibri Light" w:hAnsi="Calibri Light"/>
      <w:b/>
      <w:sz w:val="26"/>
    </w:rPr>
  </w:style>
  <w:style w:type="character" w:customStyle="1" w:styleId="60">
    <w:name w:val="Заголовок 6 Знак"/>
    <w:basedOn w:val="a0"/>
    <w:link w:val="6"/>
    <w:uiPriority w:val="9"/>
    <w:semiHidden/>
    <w:locked/>
    <w:rsid w:val="009A204A"/>
    <w:rPr>
      <w:rFonts w:ascii="Calibri" w:hAnsi="Calibri"/>
      <w:b/>
      <w:sz w:val="22"/>
    </w:rPr>
  </w:style>
  <w:style w:type="paragraph" w:styleId="a3">
    <w:name w:val="No Spacing"/>
    <w:link w:val="a4"/>
    <w:uiPriority w:val="1"/>
    <w:qFormat/>
    <w:rsid w:val="00020BC2"/>
    <w:rPr>
      <w:rFonts w:cs="Times New Roman"/>
      <w:sz w:val="22"/>
      <w:szCs w:val="22"/>
    </w:rPr>
  </w:style>
  <w:style w:type="paragraph" w:styleId="a5">
    <w:name w:val="endnote text"/>
    <w:basedOn w:val="a"/>
    <w:link w:val="a6"/>
    <w:uiPriority w:val="99"/>
    <w:semiHidden/>
    <w:unhideWhenUsed/>
    <w:rsid w:val="00020BC2"/>
    <w:rPr>
      <w:sz w:val="20"/>
      <w:szCs w:val="20"/>
    </w:rPr>
  </w:style>
  <w:style w:type="character" w:customStyle="1" w:styleId="a6">
    <w:name w:val="Текст концевой сноски Знак"/>
    <w:basedOn w:val="a0"/>
    <w:link w:val="a5"/>
    <w:uiPriority w:val="99"/>
    <w:semiHidden/>
    <w:locked/>
    <w:rsid w:val="00020BC2"/>
    <w:rPr>
      <w:sz w:val="20"/>
    </w:rPr>
  </w:style>
  <w:style w:type="character" w:styleId="a7">
    <w:name w:val="endnote reference"/>
    <w:basedOn w:val="a0"/>
    <w:uiPriority w:val="99"/>
    <w:semiHidden/>
    <w:unhideWhenUsed/>
    <w:rsid w:val="00020BC2"/>
    <w:rPr>
      <w:vertAlign w:val="superscript"/>
    </w:rPr>
  </w:style>
  <w:style w:type="paragraph" w:styleId="a8">
    <w:name w:val="footnote text"/>
    <w:basedOn w:val="a"/>
    <w:link w:val="a9"/>
    <w:uiPriority w:val="99"/>
    <w:unhideWhenUsed/>
    <w:rsid w:val="00020BC2"/>
    <w:rPr>
      <w:sz w:val="20"/>
      <w:szCs w:val="20"/>
    </w:rPr>
  </w:style>
  <w:style w:type="character" w:customStyle="1" w:styleId="a9">
    <w:name w:val="Текст сноски Знак"/>
    <w:basedOn w:val="a0"/>
    <w:link w:val="a8"/>
    <w:uiPriority w:val="99"/>
    <w:locked/>
    <w:rsid w:val="00020BC2"/>
    <w:rPr>
      <w:sz w:val="20"/>
    </w:rPr>
  </w:style>
  <w:style w:type="character" w:styleId="aa">
    <w:name w:val="footnote reference"/>
    <w:basedOn w:val="a0"/>
    <w:uiPriority w:val="99"/>
    <w:unhideWhenUsed/>
    <w:rsid w:val="00020BC2"/>
    <w:rPr>
      <w:vertAlign w:val="superscript"/>
    </w:rPr>
  </w:style>
  <w:style w:type="character" w:styleId="ab">
    <w:name w:val="Hyperlink"/>
    <w:basedOn w:val="a0"/>
    <w:uiPriority w:val="99"/>
    <w:unhideWhenUsed/>
    <w:rsid w:val="00065D3B"/>
    <w:rPr>
      <w:color w:val="0000FF"/>
      <w:u w:val="single"/>
    </w:rPr>
  </w:style>
  <w:style w:type="character" w:styleId="ac">
    <w:name w:val="FollowedHyperlink"/>
    <w:basedOn w:val="a0"/>
    <w:uiPriority w:val="99"/>
    <w:semiHidden/>
    <w:unhideWhenUsed/>
    <w:rsid w:val="00D7666B"/>
    <w:rPr>
      <w:color w:val="954F72"/>
      <w:u w:val="single"/>
    </w:rPr>
  </w:style>
  <w:style w:type="table" w:styleId="ad">
    <w:name w:val="Table Grid"/>
    <w:basedOn w:val="a1"/>
    <w:uiPriority w:val="39"/>
    <w:rsid w:val="001D43D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8710E"/>
  </w:style>
  <w:style w:type="character" w:customStyle="1" w:styleId="ae">
    <w:name w:val="Символ сноски"/>
    <w:rsid w:val="0089520E"/>
  </w:style>
  <w:style w:type="paragraph" w:customStyle="1" w:styleId="CONFIDENTIAL2">
    <w:name w:val="CONFIDENTIAL 2"/>
    <w:rsid w:val="00401609"/>
    <w:pPr>
      <w:tabs>
        <w:tab w:val="center" w:pos="4680"/>
        <w:tab w:val="right" w:pos="9360"/>
      </w:tabs>
    </w:pPr>
    <w:rPr>
      <w:rFonts w:cs="Times New Roman"/>
      <w:sz w:val="22"/>
      <w:szCs w:val="22"/>
    </w:rPr>
  </w:style>
  <w:style w:type="character" w:customStyle="1" w:styleId="a4">
    <w:name w:val="Без интервала Знак"/>
    <w:link w:val="a3"/>
    <w:uiPriority w:val="1"/>
    <w:locked/>
    <w:rsid w:val="00401609"/>
  </w:style>
  <w:style w:type="paragraph" w:styleId="af">
    <w:name w:val="TOC Heading"/>
    <w:basedOn w:val="1"/>
    <w:next w:val="a"/>
    <w:uiPriority w:val="39"/>
    <w:unhideWhenUsed/>
    <w:qFormat/>
    <w:rsid w:val="00401609"/>
    <w:pPr>
      <w:keepLines/>
      <w:spacing w:after="0"/>
      <w:outlineLvl w:val="9"/>
    </w:pPr>
    <w:rPr>
      <w:b w:val="0"/>
      <w:bCs w:val="0"/>
      <w:color w:val="2E74B5"/>
      <w:kern w:val="0"/>
    </w:rPr>
  </w:style>
  <w:style w:type="paragraph" w:styleId="11">
    <w:name w:val="toc 1"/>
    <w:basedOn w:val="a"/>
    <w:next w:val="a"/>
    <w:autoRedefine/>
    <w:uiPriority w:val="39"/>
    <w:unhideWhenUsed/>
    <w:rsid w:val="00401609"/>
  </w:style>
  <w:style w:type="paragraph" w:styleId="21">
    <w:name w:val="toc 2"/>
    <w:basedOn w:val="a"/>
    <w:next w:val="a"/>
    <w:autoRedefine/>
    <w:uiPriority w:val="39"/>
    <w:unhideWhenUsed/>
    <w:rsid w:val="00401609"/>
    <w:pPr>
      <w:ind w:left="220"/>
    </w:pPr>
  </w:style>
  <w:style w:type="paragraph" w:styleId="31">
    <w:name w:val="toc 3"/>
    <w:basedOn w:val="a"/>
    <w:next w:val="a"/>
    <w:autoRedefine/>
    <w:uiPriority w:val="39"/>
    <w:unhideWhenUsed/>
    <w:rsid w:val="00401609"/>
    <w:pPr>
      <w:ind w:left="440"/>
    </w:pPr>
  </w:style>
  <w:style w:type="paragraph" w:styleId="22">
    <w:name w:val="Body Text 2"/>
    <w:basedOn w:val="a"/>
    <w:link w:val="23"/>
    <w:uiPriority w:val="99"/>
    <w:semiHidden/>
    <w:rsid w:val="009A204A"/>
    <w:pPr>
      <w:spacing w:after="0" w:line="240" w:lineRule="auto"/>
    </w:pPr>
    <w:rPr>
      <w:rFonts w:ascii="Times New Roman" w:hAnsi="Times New Roman"/>
      <w:szCs w:val="20"/>
    </w:rPr>
  </w:style>
  <w:style w:type="character" w:customStyle="1" w:styleId="23">
    <w:name w:val="Основной текст 2 Знак"/>
    <w:basedOn w:val="a0"/>
    <w:link w:val="22"/>
    <w:uiPriority w:val="99"/>
    <w:semiHidden/>
    <w:locked/>
    <w:rsid w:val="009A204A"/>
    <w:rPr>
      <w:rFonts w:ascii="Times New Roman" w:hAnsi="Times New Roman"/>
      <w:sz w:val="22"/>
    </w:rPr>
  </w:style>
  <w:style w:type="paragraph" w:customStyle="1" w:styleId="FR1">
    <w:name w:val="FR1"/>
    <w:rsid w:val="009A204A"/>
    <w:pPr>
      <w:widowControl w:val="0"/>
      <w:spacing w:before="480"/>
      <w:ind w:left="1680" w:right="200"/>
      <w:jc w:val="center"/>
    </w:pPr>
    <w:rPr>
      <w:rFonts w:ascii="Times New Roman" w:hAnsi="Times New Roman" w:cs="Times New Roman"/>
      <w:b/>
      <w:sz w:val="40"/>
    </w:rPr>
  </w:style>
  <w:style w:type="paragraph" w:styleId="af0">
    <w:name w:val="header"/>
    <w:basedOn w:val="a"/>
    <w:link w:val="af1"/>
    <w:uiPriority w:val="99"/>
    <w:unhideWhenUsed/>
    <w:rsid w:val="00AE1283"/>
    <w:pPr>
      <w:tabs>
        <w:tab w:val="center" w:pos="4677"/>
        <w:tab w:val="right" w:pos="9355"/>
      </w:tabs>
    </w:pPr>
  </w:style>
  <w:style w:type="character" w:customStyle="1" w:styleId="af1">
    <w:name w:val="Верхний колонтитул Знак"/>
    <w:basedOn w:val="a0"/>
    <w:link w:val="af0"/>
    <w:uiPriority w:val="99"/>
    <w:locked/>
    <w:rsid w:val="00AE1283"/>
    <w:rPr>
      <w:sz w:val="22"/>
    </w:rPr>
  </w:style>
  <w:style w:type="paragraph" w:styleId="af2">
    <w:name w:val="footer"/>
    <w:basedOn w:val="a"/>
    <w:link w:val="af3"/>
    <w:uiPriority w:val="99"/>
    <w:unhideWhenUsed/>
    <w:rsid w:val="00AE1283"/>
    <w:pPr>
      <w:tabs>
        <w:tab w:val="center" w:pos="4677"/>
        <w:tab w:val="right" w:pos="9355"/>
      </w:tabs>
    </w:pPr>
  </w:style>
  <w:style w:type="character" w:customStyle="1" w:styleId="af3">
    <w:name w:val="Нижний колонтитул Знак"/>
    <w:basedOn w:val="a0"/>
    <w:link w:val="af2"/>
    <w:uiPriority w:val="99"/>
    <w:locked/>
    <w:rsid w:val="00AE1283"/>
    <w:rPr>
      <w:sz w:val="22"/>
    </w:rPr>
  </w:style>
  <w:style w:type="table" w:styleId="24">
    <w:name w:val="Table Simple 2"/>
    <w:basedOn w:val="a1"/>
    <w:uiPriority w:val="99"/>
    <w:rsid w:val="00FF01D1"/>
    <w:pPr>
      <w:spacing w:after="160" w:line="259" w:lineRule="auto"/>
    </w:pPr>
    <w:rPr>
      <w:rFonts w:cs="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12">
    <w:name w:val="Table Classic 1"/>
    <w:basedOn w:val="a1"/>
    <w:uiPriority w:val="99"/>
    <w:rsid w:val="009643FB"/>
    <w:pPr>
      <w:spacing w:after="160" w:line="259" w:lineRule="auto"/>
    </w:pPr>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2">
    <w:name w:val="Table 3D effects 3"/>
    <w:basedOn w:val="a1"/>
    <w:uiPriority w:val="99"/>
    <w:rsid w:val="009643FB"/>
    <w:pPr>
      <w:spacing w:after="160" w:line="259" w:lineRule="auto"/>
    </w:pPr>
    <w:rPr>
      <w:rFonts w:cs="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4">
    <w:name w:val="Table Theme"/>
    <w:basedOn w:val="a1"/>
    <w:uiPriority w:val="99"/>
    <w:rsid w:val="009643FB"/>
    <w:pPr>
      <w:spacing w:after="160" w:line="259"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Grid 2"/>
    <w:basedOn w:val="a1"/>
    <w:uiPriority w:val="99"/>
    <w:rsid w:val="007A5329"/>
    <w:pPr>
      <w:spacing w:after="160" w:line="259" w:lineRule="auto"/>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75043">
      <w:marLeft w:val="0"/>
      <w:marRight w:val="0"/>
      <w:marTop w:val="0"/>
      <w:marBottom w:val="0"/>
      <w:divBdr>
        <w:top w:val="none" w:sz="0" w:space="0" w:color="auto"/>
        <w:left w:val="none" w:sz="0" w:space="0" w:color="auto"/>
        <w:bottom w:val="none" w:sz="0" w:space="0" w:color="auto"/>
        <w:right w:val="none" w:sz="0" w:space="0" w:color="auto"/>
      </w:divBdr>
    </w:div>
    <w:div w:id="1447775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itation.allacademic.com/meta/p309448_index.html" TargetMode="External"/><Relationship Id="rId18" Type="http://schemas.openxmlformats.org/officeDocument/2006/relationships/hyperlink" Target="http://www.acme-journal.org/vol12/Swingedouw201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sco-ecosys.narod.ru/2003_1/art28.htm" TargetMode="External"/><Relationship Id="rId17" Type="http://schemas.openxmlformats.org/officeDocument/2006/relationships/hyperlink" Target="http://www.belfercenter.kgs.harvard.edu/files/Stavins_OlmsteadMontrealFinal-2.pdf" TargetMode="External"/><Relationship Id="rId2" Type="http://schemas.openxmlformats.org/officeDocument/2006/relationships/numbering" Target="numbering.xml"/><Relationship Id="rId16" Type="http://schemas.openxmlformats.org/officeDocument/2006/relationships/hyperlink" Target="http://www.academia.edu/2757037/Global_Commons_Is_Definition_Possible" TargetMode="External"/><Relationship Id="rId20" Type="http://schemas.openxmlformats.org/officeDocument/2006/relationships/hyperlink" Target="http://www.e-ir.info/2012/08/01/international-climate-change-politics-challenges-and-opportun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ocuments.net/wced-ocf.htm" TargetMode="External"/><Relationship Id="rId5" Type="http://schemas.openxmlformats.org/officeDocument/2006/relationships/webSettings" Target="webSettings.xml"/><Relationship Id="rId15" Type="http://schemas.openxmlformats.org/officeDocument/2006/relationships/hyperlink" Target="http://dieoff.org/page95.htm" TargetMode="External"/><Relationship Id="rId23" Type="http://schemas.openxmlformats.org/officeDocument/2006/relationships/theme" Target="theme/theme1.xml"/><Relationship Id="rId10" Type="http://schemas.openxmlformats.org/officeDocument/2006/relationships/hyperlink" Target="http://www.mofa.go.jp/policy/environment/warm/cop/cop17/cop17_evalu.html" TargetMode="External"/><Relationship Id="rId19" Type="http://schemas.openxmlformats.org/officeDocument/2006/relationships/hyperlink" Target="http://www.uio.no/studier/emner/annet/sum/SUM4015/h08/Victor.pdf" TargetMode="External"/><Relationship Id="rId4" Type="http://schemas.openxmlformats.org/officeDocument/2006/relationships/settings" Target="settings.xml"/><Relationship Id="rId9" Type="http://schemas.openxmlformats.org/officeDocument/2006/relationships/hyperlink" Target="http://www.iccgov.org/FilePagineStatiche/Files/Publications/Reflections/12_Reflection_December_2012.pdf" TargetMode="External"/><Relationship Id="rId14" Type="http://schemas.openxmlformats.org/officeDocument/2006/relationships/hyperlink" Target="http://www.ecologiaradical.com.mx/VB/Biblioteca/The%25closing%25circle%20Commoner.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academia.edu/2757037/Global_Commons_Is_Definition_Possible" TargetMode="External"/><Relationship Id="rId18" Type="http://schemas.openxmlformats.org/officeDocument/2006/relationships/hyperlink" Target="http://www.cisdl.org/public/docs/news/brief_common.pdf" TargetMode="External"/><Relationship Id="rId26" Type="http://schemas.openxmlformats.org/officeDocument/2006/relationships/hyperlink" Target="http://www.oilprice.com/Energy/Energy-General/The-Real-Reasonos-Why-Canada-Is-Withdrawing-From-Kyoto.html" TargetMode="External"/><Relationship Id="rId39" Type="http://schemas.openxmlformats.org/officeDocument/2006/relationships/hyperlink" Target="http://www.mofa.go.jp/policy/environment/warm/cop/kp_pos_1012.html" TargetMode="External"/><Relationship Id="rId3" Type="http://schemas.openxmlformats.org/officeDocument/2006/relationships/hyperlink" Target="http://all4ecology.ru/page/31/" TargetMode="External"/><Relationship Id="rId21" Type="http://schemas.openxmlformats.org/officeDocument/2006/relationships/hyperlink" Target="http://www.eci.ox.ac.uk/news/events/linacre08/bulkeley.pdf" TargetMode="External"/><Relationship Id="rId34" Type="http://schemas.openxmlformats.org/officeDocument/2006/relationships/hyperlink" Target="http://www.bbc.co.uk/news/world-us-canada-16165033" TargetMode="External"/><Relationship Id="rId42" Type="http://schemas.openxmlformats.org/officeDocument/2006/relationships/hyperlink" Target="http://www.ubpost.mongolnews/?p=2412" TargetMode="External"/><Relationship Id="rId47" Type="http://schemas.openxmlformats.org/officeDocument/2006/relationships/hyperlink" Target="http://www.vlasti.net/news/160801" TargetMode="External"/><Relationship Id="rId50" Type="http://schemas.openxmlformats.org/officeDocument/2006/relationships/hyperlink" Target="http://www.uio.no/studier/emner/annet/sum/SUM4015/h08/Victor.pdf" TargetMode="External"/><Relationship Id="rId7" Type="http://schemas.openxmlformats.org/officeDocument/2006/relationships/hyperlink" Target="http://www.politicalscience.nd.edu/news/354710climate-change-course-draws-on-real-time-research/" TargetMode="External"/><Relationship Id="rId12" Type="http://schemas.openxmlformats.org/officeDocument/2006/relationships/hyperlink" Target="http://www.classes.ru/dictionary-english-russian-polit.htm" TargetMode="External"/><Relationship Id="rId17" Type="http://schemas.openxmlformats.org/officeDocument/2006/relationships/hyperlink" Target="http://www.academia.edu/2757037/Global_Commons_Is_Definition_Possible" TargetMode="External"/><Relationship Id="rId25" Type="http://schemas.openxmlformats.org/officeDocument/2006/relationships/hyperlink" Target="http://www.politvektor/analitika/5764/" TargetMode="External"/><Relationship Id="rId33" Type="http://schemas.openxmlformats.org/officeDocument/2006/relationships/hyperlink" Target="http://www.spiegel.de/international/world/the-world-from-berlin-canada-should-be-shunned-for-kyoto-ignorance-a-803670.html" TargetMode="External"/><Relationship Id="rId38" Type="http://schemas.openxmlformats.org/officeDocument/2006/relationships/hyperlink" Target="http://www.japantimes.co.jp/opinion/2012/12/03/editorials/extending-the-kyoto-protocol/" TargetMode="External"/><Relationship Id="rId46" Type="http://schemas.openxmlformats.org/officeDocument/2006/relationships/hyperlink" Target="http://www.below2.ru/2012/11/28/no2cp" TargetMode="External"/><Relationship Id="rId2" Type="http://schemas.openxmlformats.org/officeDocument/2006/relationships/hyperlink" Target="http://dieoff.org/page95.htm" TargetMode="External"/><Relationship Id="rId16" Type="http://schemas.openxmlformats.org/officeDocument/2006/relationships/hyperlink" Target="http://www.antarctica.ac.uk/about_antarctica/geopolitical/treaty/update_1959.php" TargetMode="External"/><Relationship Id="rId20" Type="http://schemas.openxmlformats.org/officeDocument/2006/relationships/hyperlink" Target="http://www.bjil.typepad.com/Publicist06-Bushey-Jinnah-ginal.pdf" TargetMode="External"/><Relationship Id="rId29" Type="http://schemas.openxmlformats.org/officeDocument/2006/relationships/hyperlink" Target="http://www.cbc.ca/news/politics/story/2011/12/13/pol-may-kyoto.html" TargetMode="External"/><Relationship Id="rId41" Type="http://schemas.openxmlformats.org/officeDocument/2006/relationships/hyperlink" Target="http://www.mofa.go.jp/policy/environment/warm/cop/lowcarbongrowth_vision_1111.html" TargetMode="External"/><Relationship Id="rId1" Type="http://schemas.openxmlformats.org/officeDocument/2006/relationships/hyperlink" Target="http://www.westcoastclimateequity.org/2010/09/17/policy-shift-from-mitigation-to-adaptation-for-climate-change-taking-place/" TargetMode="External"/><Relationship Id="rId6" Type="http://schemas.openxmlformats.org/officeDocument/2006/relationships/hyperlink" Target="http://perc.org/blog/mexico-and-environmental-kuznets-curve" TargetMode="External"/><Relationship Id="rId11" Type="http://schemas.openxmlformats.org/officeDocument/2006/relationships/hyperlink" Target="http://www.bbc.co.uk/russian/international/2012/12/121208_kyoto_protocol_extension.shtml" TargetMode="External"/><Relationship Id="rId24" Type="http://schemas.openxmlformats.org/officeDocument/2006/relationships/hyperlink" Target="https://www.google.ru/url?sa=t&amp;rct=j&amp;q=&amp;esrc=s&amp;source=web&amp;cd=3&amp;ved=0CDwQFjAC&amp;url=http%3A%2F%2Fwww.wwf.ru%2Fdata%2Fclimate%2F2013%2Fsovremennaya-klimaticheskaya-politika-mirovogo-soobshestva-i-ee-znachimost-dlya-rossii.doc&amp;ei=6o-kUf7_MsGQ4ASkw4GoCA&amp;usg=AFQjCNHiWV0MOUksx2p2v-W-gaG-Edfq9w&amp;sig2=7HRj0i_JvG2_am2B3vCiXQ&amp;bvm=bv.47008514,d.bGE&amp;cad=rjt" TargetMode="External"/><Relationship Id="rId32" Type="http://schemas.openxmlformats.org/officeDocument/2006/relationships/hyperlink" Target="http://www.thestar.com/news/canada/2011/12/12/canada_first_nation_to_withdraw_from_kyoto_protocol.html" TargetMode="External"/><Relationship Id="rId37" Type="http://schemas.openxmlformats.org/officeDocument/2006/relationships/hyperlink" Target="http://txtb.ru/23/17.html" TargetMode="External"/><Relationship Id="rId40" Type="http://schemas.openxmlformats.org/officeDocument/2006/relationships/hyperlink" Target="http://www.mofa.go.jp/policy/environment/warm/cop/cop17/cop17_evalu.html" TargetMode="External"/><Relationship Id="rId45" Type="http://schemas.openxmlformats.org/officeDocument/2006/relationships/hyperlink" Target="http://www.kommersant.ru/doc/1852221" TargetMode="External"/><Relationship Id="rId5" Type="http://schemas.openxmlformats.org/officeDocument/2006/relationships/hyperlink" Target="http://ceq.hss.doe.gov/nepa/regs/nepa/nepaeqia.htm" TargetMode="External"/><Relationship Id="rId15" Type="http://schemas.openxmlformats.org/officeDocument/2006/relationships/hyperlink" Target="http://data.iucn.org/dbtw-wpd/html/WCS-004/section26.html" TargetMode="External"/><Relationship Id="rId23" Type="http://schemas.openxmlformats.org/officeDocument/2006/relationships/hyperlink" Target="http://rusecounion.ru/klimat_doha_241212" TargetMode="External"/><Relationship Id="rId28" Type="http://schemas.openxmlformats.org/officeDocument/2006/relationships/hyperlink" Target="http://www.gruene.de/fileadmin/user/upload/Documente/Sonstiges/Interview_Elizabeth_May_gruene.de1.pdf" TargetMode="External"/><Relationship Id="rId36" Type="http://schemas.openxmlformats.org/officeDocument/2006/relationships/hyperlink" Target="http://www.inosmi.ru/usa/20111217/180575720.html" TargetMode="External"/><Relationship Id="rId49" Type="http://schemas.openxmlformats.org/officeDocument/2006/relationships/hyperlink" Target="http://www.terradaily.com/news/climate-05zp.html" TargetMode="External"/><Relationship Id="rId10" Type="http://schemas.openxmlformats.org/officeDocument/2006/relationships/hyperlink" Target="http://ria.ru/science/20121209/913993056.html" TargetMode="External"/><Relationship Id="rId19" Type="http://schemas.openxmlformats.org/officeDocument/2006/relationships/hyperlink" Target="http://www.cisdl.org/public/docs/news/brief_common.pdf" TargetMode="External"/><Relationship Id="rId31" Type="http://schemas.openxmlformats.org/officeDocument/2006/relationships/hyperlink" Target="http://www.news.xinhuanet.com/english/sci/2011-12/13/c_131304281.htm" TargetMode="External"/><Relationship Id="rId44" Type="http://schemas.openxmlformats.org/officeDocument/2006/relationships/hyperlink" Target="http://www.ng.ru/economics/2012-12-11/1_ecology.html" TargetMode="External"/><Relationship Id="rId4" Type="http://schemas.openxmlformats.org/officeDocument/2006/relationships/hyperlink" Target="http://www.un-documents.net/wced-ocf.htm" TargetMode="External"/><Relationship Id="rId9" Type="http://schemas.openxmlformats.org/officeDocument/2006/relationships/hyperlink" Target="https://www.google.ru/url?sa=t&amp;rct=j&amp;q=&amp;esrc=s&amp;source=web&amp;cd=6&amp;ved=0CFIQFjAF&amp;url=http%3A%2F%2Fwww.wwf.ru%2Fdata%2Fclimate%2F2013%2Fsovremennaya-klimaticheskaya-politika-mirovogo-soobshestva-i-ee-znachimost-dlya-rossii.doc&amp;ei=0TKiUfbgL4an4gTyxIDADA&amp;usg=AFQjCNHiWV0MOUksx2p2v-W-gaG-Edfq9w&amp;sig2=ceLYEo8mwuid01STyrScfA&amp;bvm=bv.47008514,d.bGE&amp;cad=rjt" TargetMode="External"/><Relationship Id="rId14" Type="http://schemas.openxmlformats.org/officeDocument/2006/relationships/hyperlink" Target="http://oxforddictionaries.com/definition/english/global-commons?q=global+commons" TargetMode="External"/><Relationship Id="rId22" Type="http://schemas.openxmlformats.org/officeDocument/2006/relationships/hyperlink" Target="http://www.guardian.co.uk/world/2001/jul/24/environment.physicalsciences" TargetMode="External"/><Relationship Id="rId27" Type="http://schemas.openxmlformats.org/officeDocument/2006/relationships/hyperlink" Target="http://www.bbc.co.uk/russian/science/2011/12/111212_canada_withdraw_kyoto.shtml" TargetMode="External"/><Relationship Id="rId30" Type="http://schemas.openxmlformats.org/officeDocument/2006/relationships/hyperlink" Target="http://www.kommersant.ru/doc/1852221" TargetMode="External"/><Relationship Id="rId35" Type="http://schemas.openxmlformats.org/officeDocument/2006/relationships/hyperlink" Target="http://www.in.reuters.com/article/2011/12/13/china-canada-climate-idINDEE7BC06B2111213" TargetMode="External"/><Relationship Id="rId43" Type="http://schemas.openxmlformats.org/officeDocument/2006/relationships/hyperlink" Target="http://www.ccgs.ru/publications/articles/_download/7_years_KP.Russia" TargetMode="External"/><Relationship Id="rId48" Type="http://schemas.openxmlformats.org/officeDocument/2006/relationships/hyperlink" Target="http://www.belfercenter.kgs.harvard.edu/files/Stavins_OlmsteadMontrealFinal-2.pdf" TargetMode="External"/><Relationship Id="rId8" Type="http://schemas.openxmlformats.org/officeDocument/2006/relationships/hyperlink" Target="http://epp.eurostat.ec.europa.eu/statistics_explained/index.php?title=File:How_serious_a_problem_do_you_think_climate_change_is,_EU-27,_2009.PNG&amp;filetimestamp=20111018081112" TargetMode="External"/><Relationship Id="rId51" Type="http://schemas.openxmlformats.org/officeDocument/2006/relationships/hyperlink" Target="http://www.chathamhouse.org/sites/default/files/public/Research/Energy,%20Environment%20and%20Development/kyoto-marakech_grubb_rus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1954-879D-42BB-9128-6C1B73A5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13295</Words>
  <Characters>93376</Characters>
  <Application>Microsoft Office Word</Application>
  <DocSecurity>0</DocSecurity>
  <Lines>1867</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Почивалова</dc:creator>
  <cp:keywords/>
  <dc:description/>
  <cp:lastModifiedBy>Александра Почивалова</cp:lastModifiedBy>
  <cp:revision>4</cp:revision>
  <dcterms:created xsi:type="dcterms:W3CDTF">2013-06-03T05:09:00Z</dcterms:created>
  <dcterms:modified xsi:type="dcterms:W3CDTF">2013-06-03T05:17:00Z</dcterms:modified>
</cp:coreProperties>
</file>