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06" w:rsidRPr="00A1593E" w:rsidRDefault="00447C06" w:rsidP="00447C06">
      <w:pPr>
        <w:widowControl w:val="0"/>
        <w:tabs>
          <w:tab w:val="left" w:pos="5420"/>
        </w:tabs>
        <w:snapToGrid w:val="0"/>
        <w:spacing w:after="120" w:line="240" w:lineRule="auto"/>
        <w:jc w:val="center"/>
        <w:rPr>
          <w:rFonts w:ascii="Times New Roman" w:eastAsia="Times New Roman" w:hAnsi="Times New Roman"/>
          <w:b/>
        </w:rPr>
      </w:pPr>
      <w:r w:rsidRPr="00A1593E">
        <w:rPr>
          <w:rFonts w:ascii="Times New Roman" w:eastAsia="Times New Roman" w:hAnsi="Times New Roman"/>
          <w:b/>
        </w:rPr>
        <w:t>Правительство Российской Федерации</w:t>
      </w:r>
    </w:p>
    <w:p w:rsidR="00447C06" w:rsidRPr="00546504" w:rsidRDefault="00447C06" w:rsidP="00447C06">
      <w:pPr>
        <w:widowControl w:val="0"/>
        <w:tabs>
          <w:tab w:val="left" w:pos="5420"/>
        </w:tabs>
        <w:snapToGrid w:val="0"/>
        <w:spacing w:after="120" w:line="240" w:lineRule="auto"/>
        <w:jc w:val="center"/>
        <w:rPr>
          <w:rFonts w:ascii="Times New Roman" w:eastAsia="Times New Roman" w:hAnsi="Times New Roman"/>
          <w:b/>
        </w:rPr>
      </w:pPr>
      <w:r w:rsidRPr="00A1593E">
        <w:rPr>
          <w:rFonts w:ascii="Times New Roman" w:eastAsia="Times New Roman" w:hAnsi="Times New Roman"/>
          <w:b/>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w:t>
      </w:r>
      <w:r w:rsidRPr="00A1593E">
        <w:rPr>
          <w:rFonts w:ascii="Times New Roman" w:eastAsia="Times New Roman" w:hAnsi="Times New Roman"/>
          <w:b/>
        </w:rPr>
        <w:br/>
        <w:t>"Высшая школа экономики"</w:t>
      </w:r>
    </w:p>
    <w:p w:rsidR="00447C06" w:rsidRPr="00A1593E" w:rsidRDefault="00447C06" w:rsidP="00447C06">
      <w:pPr>
        <w:widowControl w:val="0"/>
        <w:tabs>
          <w:tab w:val="left" w:pos="5420"/>
        </w:tabs>
        <w:snapToGrid w:val="0"/>
        <w:spacing w:after="0" w:line="240" w:lineRule="auto"/>
        <w:jc w:val="center"/>
        <w:rPr>
          <w:rFonts w:ascii="Times New Roman" w:eastAsia="Times New Roman" w:hAnsi="Times New Roman"/>
          <w:b/>
          <w:sz w:val="24"/>
          <w:szCs w:val="24"/>
        </w:rPr>
      </w:pPr>
      <w:r w:rsidRPr="00A1593E">
        <w:rPr>
          <w:rFonts w:ascii="Times New Roman" w:eastAsia="Times New Roman" w:hAnsi="Times New Roman"/>
          <w:b/>
          <w:sz w:val="24"/>
          <w:szCs w:val="24"/>
        </w:rPr>
        <w:t xml:space="preserve">Санкт-Петербургский филиал федерального государственного автономного образовательного учреждения высшего профессионального образования </w:t>
      </w:r>
    </w:p>
    <w:p w:rsidR="00447C06" w:rsidRPr="00546504" w:rsidRDefault="00447C06" w:rsidP="00447C06">
      <w:pPr>
        <w:widowControl w:val="0"/>
        <w:tabs>
          <w:tab w:val="left" w:pos="5420"/>
        </w:tabs>
        <w:snapToGrid w:val="0"/>
        <w:spacing w:after="0" w:line="240" w:lineRule="auto"/>
        <w:jc w:val="center"/>
        <w:rPr>
          <w:rFonts w:ascii="Times New Roman" w:eastAsia="Times New Roman" w:hAnsi="Times New Roman"/>
          <w:b/>
          <w:sz w:val="24"/>
          <w:szCs w:val="24"/>
        </w:rPr>
      </w:pPr>
      <w:r w:rsidRPr="00A1593E">
        <w:rPr>
          <w:rFonts w:ascii="Times New Roman" w:eastAsia="Times New Roman" w:hAnsi="Times New Roman"/>
          <w:b/>
          <w:sz w:val="24"/>
          <w:szCs w:val="24"/>
        </w:rPr>
        <w:t>"Национальный исследовательский университет "Высшая школа экономики"</w:t>
      </w:r>
    </w:p>
    <w:p w:rsidR="00447C06" w:rsidRPr="00A1593E" w:rsidRDefault="00447C06" w:rsidP="00447C06">
      <w:pPr>
        <w:spacing w:after="0" w:line="240" w:lineRule="auto"/>
        <w:rPr>
          <w:rFonts w:ascii="Times New Roman" w:eastAsia="Times New Roman" w:hAnsi="Times New Roman"/>
          <w:sz w:val="20"/>
          <w:szCs w:val="20"/>
        </w:rPr>
      </w:pPr>
    </w:p>
    <w:p w:rsidR="00447C06" w:rsidRPr="00A1593E" w:rsidRDefault="00447C06" w:rsidP="00447C06">
      <w:pPr>
        <w:spacing w:before="240" w:after="60" w:line="240" w:lineRule="auto"/>
        <w:outlineLvl w:val="5"/>
        <w:rPr>
          <w:rFonts w:ascii="Times New Roman" w:eastAsia="Times New Roman" w:hAnsi="Times New Roman"/>
          <w:b/>
          <w:bCs/>
          <w:sz w:val="28"/>
          <w:szCs w:val="28"/>
        </w:rPr>
      </w:pPr>
      <w:r w:rsidRPr="00A1593E">
        <w:rPr>
          <w:rFonts w:ascii="Times New Roman" w:eastAsia="Times New Roman" w:hAnsi="Times New Roman"/>
          <w:b/>
          <w:bCs/>
          <w:sz w:val="28"/>
          <w:szCs w:val="28"/>
        </w:rPr>
        <w:t>Факультет менеджмента</w:t>
      </w:r>
    </w:p>
    <w:p w:rsidR="00447C06" w:rsidRPr="00A1593E" w:rsidRDefault="00447C06" w:rsidP="00447C06">
      <w:pPr>
        <w:spacing w:before="240" w:after="60" w:line="240" w:lineRule="auto"/>
        <w:outlineLvl w:val="5"/>
        <w:rPr>
          <w:rFonts w:ascii="Times New Roman" w:eastAsia="Times New Roman" w:hAnsi="Times New Roman"/>
          <w:b/>
          <w:bCs/>
          <w:szCs w:val="18"/>
        </w:rPr>
      </w:pPr>
      <w:r w:rsidRPr="00A1593E">
        <w:rPr>
          <w:rFonts w:ascii="Times New Roman" w:eastAsia="Times New Roman" w:hAnsi="Times New Roman"/>
          <w:b/>
          <w:bCs/>
          <w:sz w:val="28"/>
          <w:szCs w:val="28"/>
        </w:rPr>
        <w:t>Кафедра прикладной политологии</w:t>
      </w:r>
    </w:p>
    <w:p w:rsidR="00447C06" w:rsidRPr="00A1593E" w:rsidRDefault="00447C06" w:rsidP="00447C06">
      <w:pPr>
        <w:autoSpaceDE w:val="0"/>
        <w:autoSpaceDN w:val="0"/>
        <w:adjustRightInd w:val="0"/>
        <w:spacing w:after="0" w:line="240" w:lineRule="auto"/>
        <w:jc w:val="center"/>
        <w:rPr>
          <w:rFonts w:ascii="Times New Roman" w:eastAsia="Times New Roman" w:hAnsi="Times New Roman"/>
          <w:sz w:val="20"/>
          <w:szCs w:val="18"/>
        </w:rPr>
      </w:pPr>
    </w:p>
    <w:p w:rsidR="00447C06" w:rsidRPr="00A1593E" w:rsidRDefault="00447C06" w:rsidP="00447C06">
      <w:pPr>
        <w:autoSpaceDE w:val="0"/>
        <w:autoSpaceDN w:val="0"/>
        <w:adjustRightInd w:val="0"/>
        <w:spacing w:after="0" w:line="240" w:lineRule="auto"/>
        <w:jc w:val="center"/>
        <w:rPr>
          <w:rFonts w:ascii="Times New Roman" w:eastAsia="Times New Roman" w:hAnsi="Times New Roman"/>
          <w:sz w:val="20"/>
          <w:szCs w:val="18"/>
        </w:rPr>
      </w:pPr>
    </w:p>
    <w:p w:rsidR="00447C06" w:rsidRPr="00A1593E" w:rsidRDefault="00447C06" w:rsidP="00447C06">
      <w:pPr>
        <w:autoSpaceDE w:val="0"/>
        <w:autoSpaceDN w:val="0"/>
        <w:adjustRightInd w:val="0"/>
        <w:spacing w:after="0" w:line="240" w:lineRule="auto"/>
        <w:jc w:val="center"/>
        <w:rPr>
          <w:rFonts w:ascii="Times New Roman" w:eastAsia="Times New Roman" w:hAnsi="Times New Roman"/>
          <w:sz w:val="20"/>
          <w:szCs w:val="18"/>
        </w:rPr>
      </w:pPr>
    </w:p>
    <w:p w:rsidR="00447C06" w:rsidRPr="00E7638E" w:rsidRDefault="00447C06" w:rsidP="00447C06">
      <w:pPr>
        <w:spacing w:before="240" w:after="60" w:line="240" w:lineRule="auto"/>
        <w:jc w:val="center"/>
        <w:outlineLvl w:val="5"/>
        <w:rPr>
          <w:rFonts w:ascii="Times New Roman" w:eastAsia="Times New Roman" w:hAnsi="Times New Roman"/>
          <w:sz w:val="28"/>
          <w:szCs w:val="28"/>
        </w:rPr>
      </w:pPr>
      <w:r>
        <w:rPr>
          <w:rFonts w:ascii="Times New Roman" w:eastAsia="Times New Roman" w:hAnsi="Times New Roman"/>
          <w:b/>
          <w:bCs/>
          <w:sz w:val="28"/>
          <w:szCs w:val="28"/>
        </w:rPr>
        <w:t>Магистерская диссертация</w:t>
      </w:r>
    </w:p>
    <w:p w:rsidR="00447C06" w:rsidRPr="00A1593E" w:rsidRDefault="00447C06" w:rsidP="00447C06">
      <w:pPr>
        <w:autoSpaceDE w:val="0"/>
        <w:autoSpaceDN w:val="0"/>
        <w:adjustRightInd w:val="0"/>
        <w:spacing w:after="0" w:line="240" w:lineRule="auto"/>
        <w:jc w:val="center"/>
        <w:rPr>
          <w:rFonts w:ascii="Times New Roman" w:eastAsia="Times New Roman" w:hAnsi="Times New Roman"/>
          <w:b/>
          <w:bCs/>
          <w:sz w:val="20"/>
          <w:szCs w:val="18"/>
        </w:rPr>
      </w:pPr>
    </w:p>
    <w:p w:rsidR="00447C06" w:rsidRPr="00A1593E" w:rsidRDefault="00447C06" w:rsidP="00447C06">
      <w:pPr>
        <w:autoSpaceDE w:val="0"/>
        <w:autoSpaceDN w:val="0"/>
        <w:adjustRightInd w:val="0"/>
        <w:spacing w:after="0" w:line="240" w:lineRule="auto"/>
        <w:jc w:val="center"/>
        <w:rPr>
          <w:rFonts w:ascii="Times New Roman" w:eastAsia="Times New Roman" w:hAnsi="Times New Roman"/>
          <w:b/>
          <w:bCs/>
          <w:sz w:val="28"/>
          <w:szCs w:val="18"/>
        </w:rPr>
      </w:pPr>
    </w:p>
    <w:p w:rsidR="00447C06" w:rsidRPr="00A1593E" w:rsidRDefault="00447C06" w:rsidP="00A72A26">
      <w:pPr>
        <w:autoSpaceDE w:val="0"/>
        <w:autoSpaceDN w:val="0"/>
        <w:adjustRightInd w:val="0"/>
        <w:spacing w:before="35" w:after="0" w:line="240" w:lineRule="auto"/>
        <w:jc w:val="center"/>
        <w:rPr>
          <w:rFonts w:ascii="Times New Roman" w:eastAsia="Times New Roman" w:hAnsi="Times New Roman"/>
          <w:sz w:val="20"/>
          <w:szCs w:val="18"/>
        </w:rPr>
      </w:pPr>
      <w:r w:rsidRPr="00A1593E">
        <w:rPr>
          <w:rFonts w:ascii="Times New Roman" w:eastAsia="Times New Roman" w:hAnsi="Times New Roman"/>
          <w:sz w:val="28"/>
          <w:szCs w:val="28"/>
        </w:rPr>
        <w:t>на тему</w:t>
      </w:r>
      <w:r>
        <w:rPr>
          <w:rFonts w:ascii="Times New Roman" w:eastAsia="Times New Roman" w:hAnsi="Times New Roman"/>
          <w:sz w:val="28"/>
          <w:szCs w:val="28"/>
        </w:rPr>
        <w:t xml:space="preserve"> «</w:t>
      </w:r>
      <w:r w:rsidR="00A72A26" w:rsidRPr="00A72A26">
        <w:rPr>
          <w:rFonts w:ascii="Times New Roman" w:eastAsia="Times New Roman" w:hAnsi="Times New Roman"/>
          <w:sz w:val="28"/>
          <w:szCs w:val="28"/>
        </w:rPr>
        <w:t>Деятельность фабрик мысли в условиях трансформации политических режимов</w:t>
      </w:r>
      <w:r>
        <w:rPr>
          <w:rFonts w:ascii="Times New Roman" w:eastAsia="Times New Roman" w:hAnsi="Times New Roman"/>
          <w:sz w:val="28"/>
          <w:szCs w:val="28"/>
        </w:rPr>
        <w:t>»</w:t>
      </w:r>
    </w:p>
    <w:p w:rsidR="00447C06" w:rsidRPr="00A1593E" w:rsidRDefault="00447C06" w:rsidP="00447C06">
      <w:pPr>
        <w:autoSpaceDE w:val="0"/>
        <w:autoSpaceDN w:val="0"/>
        <w:adjustRightInd w:val="0"/>
        <w:spacing w:before="35" w:after="0" w:line="240" w:lineRule="auto"/>
        <w:jc w:val="both"/>
        <w:rPr>
          <w:rFonts w:ascii="Times New Roman" w:eastAsia="Times New Roman" w:hAnsi="Times New Roman"/>
          <w:sz w:val="20"/>
          <w:szCs w:val="18"/>
        </w:rPr>
      </w:pPr>
    </w:p>
    <w:p w:rsidR="00447C06" w:rsidRPr="00A1593E" w:rsidRDefault="00447C06" w:rsidP="00447C06">
      <w:pPr>
        <w:autoSpaceDE w:val="0"/>
        <w:autoSpaceDN w:val="0"/>
        <w:adjustRightInd w:val="0"/>
        <w:spacing w:before="35" w:after="0" w:line="240" w:lineRule="auto"/>
        <w:ind w:left="6300"/>
        <w:jc w:val="both"/>
        <w:rPr>
          <w:rFonts w:ascii="Times New Roman" w:eastAsia="Times New Roman" w:hAnsi="Times New Roman"/>
          <w:sz w:val="28"/>
          <w:szCs w:val="28"/>
        </w:rPr>
      </w:pPr>
    </w:p>
    <w:p w:rsidR="00447C06" w:rsidRPr="00A1593E" w:rsidRDefault="00447C06" w:rsidP="00447C06">
      <w:pPr>
        <w:tabs>
          <w:tab w:val="left" w:pos="8820"/>
        </w:tabs>
        <w:spacing w:after="0" w:line="240" w:lineRule="auto"/>
        <w:ind w:left="4956" w:right="818"/>
        <w:rPr>
          <w:rFonts w:ascii="Times New Roman" w:eastAsia="Times New Roman" w:hAnsi="Times New Roman"/>
          <w:sz w:val="28"/>
          <w:szCs w:val="28"/>
        </w:rPr>
      </w:pPr>
    </w:p>
    <w:p w:rsidR="00447C06" w:rsidRPr="00A1593E" w:rsidRDefault="00447C06" w:rsidP="00447C06">
      <w:pPr>
        <w:tabs>
          <w:tab w:val="left" w:pos="8820"/>
        </w:tabs>
        <w:spacing w:after="0" w:line="240" w:lineRule="auto"/>
        <w:ind w:left="4956" w:right="818"/>
        <w:rPr>
          <w:rFonts w:ascii="Times New Roman" w:eastAsia="Times New Roman" w:hAnsi="Times New Roman"/>
          <w:sz w:val="28"/>
          <w:szCs w:val="28"/>
        </w:rPr>
      </w:pPr>
    </w:p>
    <w:p w:rsidR="00447C06" w:rsidRPr="00A1593E" w:rsidRDefault="00447C06" w:rsidP="00447C06">
      <w:pPr>
        <w:tabs>
          <w:tab w:val="left" w:pos="8820"/>
        </w:tabs>
        <w:spacing w:after="0" w:line="240" w:lineRule="auto"/>
        <w:ind w:left="4956" w:right="818"/>
        <w:rPr>
          <w:rFonts w:ascii="Times New Roman" w:eastAsia="Times New Roman" w:hAnsi="Times New Roman"/>
          <w:sz w:val="28"/>
          <w:szCs w:val="28"/>
        </w:rPr>
      </w:pPr>
    </w:p>
    <w:p w:rsidR="00447C06" w:rsidRPr="00A1593E" w:rsidRDefault="00447C06" w:rsidP="00447C06">
      <w:pPr>
        <w:tabs>
          <w:tab w:val="left" w:pos="8820"/>
        </w:tabs>
        <w:spacing w:after="0" w:line="240" w:lineRule="auto"/>
        <w:ind w:left="4956" w:right="818"/>
        <w:rPr>
          <w:rFonts w:ascii="Times New Roman" w:eastAsia="Times New Roman" w:hAnsi="Times New Roman"/>
          <w:sz w:val="28"/>
          <w:szCs w:val="28"/>
        </w:rPr>
      </w:pPr>
      <w:r>
        <w:rPr>
          <w:rFonts w:ascii="Times New Roman" w:eastAsia="Times New Roman" w:hAnsi="Times New Roman"/>
          <w:sz w:val="28"/>
          <w:szCs w:val="28"/>
        </w:rPr>
        <w:t>Студент группы № 621</w:t>
      </w:r>
      <w:r w:rsidRPr="00A1593E">
        <w:rPr>
          <w:rFonts w:ascii="Times New Roman" w:eastAsia="Times New Roman" w:hAnsi="Times New Roman"/>
          <w:sz w:val="28"/>
          <w:szCs w:val="28"/>
        </w:rPr>
        <w:t>0</w:t>
      </w:r>
    </w:p>
    <w:p w:rsidR="00447C06" w:rsidRPr="00A1593E" w:rsidRDefault="00447C06" w:rsidP="00447C06">
      <w:pPr>
        <w:tabs>
          <w:tab w:val="left" w:pos="8820"/>
        </w:tabs>
        <w:spacing w:after="0" w:line="240" w:lineRule="auto"/>
        <w:ind w:left="4956" w:right="818"/>
        <w:rPr>
          <w:rFonts w:ascii="Times New Roman" w:eastAsia="Times New Roman" w:hAnsi="Times New Roman"/>
          <w:sz w:val="28"/>
          <w:szCs w:val="28"/>
        </w:rPr>
      </w:pPr>
      <w:r>
        <w:rPr>
          <w:rFonts w:ascii="Times New Roman" w:eastAsia="Times New Roman" w:hAnsi="Times New Roman"/>
          <w:sz w:val="28"/>
          <w:szCs w:val="28"/>
        </w:rPr>
        <w:t>Беляев Александр Юрьевич</w:t>
      </w:r>
    </w:p>
    <w:p w:rsidR="00447C06" w:rsidRPr="00A1593E" w:rsidRDefault="00447C06" w:rsidP="00447C06">
      <w:pPr>
        <w:tabs>
          <w:tab w:val="left" w:pos="8820"/>
        </w:tabs>
        <w:spacing w:after="0" w:line="240" w:lineRule="auto"/>
        <w:ind w:left="4956" w:right="818"/>
        <w:rPr>
          <w:rFonts w:ascii="Times New Roman" w:eastAsia="Times New Roman" w:hAnsi="Times New Roman"/>
          <w:sz w:val="28"/>
          <w:szCs w:val="28"/>
        </w:rPr>
      </w:pPr>
    </w:p>
    <w:p w:rsidR="00447C06" w:rsidRPr="00A1593E" w:rsidRDefault="00447C06" w:rsidP="00447C06">
      <w:pPr>
        <w:tabs>
          <w:tab w:val="left" w:pos="8820"/>
        </w:tabs>
        <w:spacing w:after="0" w:line="240" w:lineRule="auto"/>
        <w:ind w:left="4956" w:right="818"/>
        <w:rPr>
          <w:rFonts w:ascii="Times New Roman" w:eastAsia="Times New Roman" w:hAnsi="Times New Roman"/>
          <w:sz w:val="28"/>
          <w:szCs w:val="28"/>
        </w:rPr>
      </w:pPr>
      <w:r w:rsidRPr="00A1593E">
        <w:rPr>
          <w:rFonts w:ascii="Times New Roman" w:eastAsia="Times New Roman" w:hAnsi="Times New Roman"/>
          <w:sz w:val="28"/>
          <w:szCs w:val="28"/>
        </w:rPr>
        <w:t>Научный руководитель</w:t>
      </w:r>
    </w:p>
    <w:p w:rsidR="00447C06" w:rsidRDefault="00447C06" w:rsidP="00447C06">
      <w:pPr>
        <w:tabs>
          <w:tab w:val="left" w:pos="8820"/>
        </w:tabs>
        <w:spacing w:after="0" w:line="240" w:lineRule="auto"/>
        <w:ind w:left="4956" w:right="818"/>
        <w:rPr>
          <w:rFonts w:ascii="Times New Roman" w:eastAsia="Times New Roman" w:hAnsi="Times New Roman"/>
          <w:sz w:val="28"/>
          <w:szCs w:val="28"/>
        </w:rPr>
      </w:pPr>
      <w:proofErr w:type="gramStart"/>
      <w:r>
        <w:rPr>
          <w:rFonts w:ascii="Times New Roman" w:eastAsia="Times New Roman" w:hAnsi="Times New Roman"/>
          <w:sz w:val="28"/>
          <w:szCs w:val="28"/>
        </w:rPr>
        <w:t>заведующий кафедры</w:t>
      </w:r>
      <w:proofErr w:type="gramEnd"/>
      <w:r>
        <w:rPr>
          <w:rFonts w:ascii="Times New Roman" w:eastAsia="Times New Roman" w:hAnsi="Times New Roman"/>
          <w:sz w:val="28"/>
          <w:szCs w:val="28"/>
        </w:rPr>
        <w:t xml:space="preserve"> прикладной политологии, д. политических наук</w:t>
      </w:r>
    </w:p>
    <w:p w:rsidR="00447C06" w:rsidRDefault="00447C06" w:rsidP="00447C06">
      <w:pPr>
        <w:tabs>
          <w:tab w:val="left" w:pos="8820"/>
        </w:tabs>
        <w:spacing w:after="0" w:line="240" w:lineRule="auto"/>
        <w:ind w:left="4956" w:right="818"/>
        <w:rPr>
          <w:rFonts w:ascii="Times New Roman" w:eastAsia="Times New Roman" w:hAnsi="Times New Roman"/>
          <w:sz w:val="28"/>
          <w:szCs w:val="28"/>
        </w:rPr>
      </w:pPr>
      <w:proofErr w:type="spellStart"/>
      <w:r>
        <w:rPr>
          <w:rFonts w:ascii="Times New Roman" w:eastAsia="Times New Roman" w:hAnsi="Times New Roman"/>
          <w:sz w:val="28"/>
          <w:szCs w:val="28"/>
        </w:rPr>
        <w:t>Сунгуров</w:t>
      </w:r>
      <w:proofErr w:type="spellEnd"/>
      <w:r>
        <w:rPr>
          <w:rFonts w:ascii="Times New Roman" w:eastAsia="Times New Roman" w:hAnsi="Times New Roman"/>
          <w:sz w:val="28"/>
          <w:szCs w:val="28"/>
        </w:rPr>
        <w:t xml:space="preserve"> Александр Юрьевич</w:t>
      </w:r>
    </w:p>
    <w:p w:rsidR="00447C06" w:rsidRPr="00A1593E" w:rsidRDefault="00447C06" w:rsidP="00447C06">
      <w:pPr>
        <w:spacing w:after="0" w:line="240" w:lineRule="auto"/>
        <w:ind w:left="4956"/>
        <w:jc w:val="both"/>
        <w:rPr>
          <w:rFonts w:ascii="Times New Roman" w:eastAsia="Times New Roman" w:hAnsi="Times New Roman"/>
          <w:sz w:val="28"/>
          <w:szCs w:val="28"/>
        </w:rPr>
      </w:pPr>
    </w:p>
    <w:p w:rsidR="00447C06" w:rsidRPr="00A1593E" w:rsidRDefault="00447C06" w:rsidP="00447C06">
      <w:pPr>
        <w:spacing w:after="0" w:line="240" w:lineRule="auto"/>
        <w:ind w:left="4956"/>
        <w:jc w:val="both"/>
        <w:rPr>
          <w:rFonts w:ascii="Times New Roman" w:eastAsia="Times New Roman" w:hAnsi="Times New Roman"/>
          <w:sz w:val="28"/>
          <w:szCs w:val="28"/>
        </w:rPr>
      </w:pPr>
    </w:p>
    <w:p w:rsidR="00447C06" w:rsidRPr="00A1593E" w:rsidRDefault="00447C06" w:rsidP="00447C06">
      <w:pPr>
        <w:spacing w:after="0" w:line="240" w:lineRule="auto"/>
        <w:jc w:val="both"/>
        <w:rPr>
          <w:rFonts w:ascii="Times New Roman" w:eastAsia="Times New Roman" w:hAnsi="Times New Roman"/>
          <w:sz w:val="28"/>
          <w:szCs w:val="28"/>
        </w:rPr>
      </w:pPr>
    </w:p>
    <w:p w:rsidR="00447C06" w:rsidRPr="00A1593E" w:rsidRDefault="00447C06" w:rsidP="00447C06">
      <w:pPr>
        <w:spacing w:after="0" w:line="240" w:lineRule="auto"/>
        <w:jc w:val="both"/>
        <w:rPr>
          <w:rFonts w:ascii="Times New Roman" w:eastAsia="Times New Roman" w:hAnsi="Times New Roman"/>
          <w:sz w:val="28"/>
          <w:szCs w:val="28"/>
        </w:rPr>
      </w:pPr>
    </w:p>
    <w:p w:rsidR="00447C06" w:rsidRPr="00A1593E" w:rsidRDefault="00447C06" w:rsidP="00447C06">
      <w:pPr>
        <w:spacing w:after="0" w:line="240" w:lineRule="auto"/>
        <w:jc w:val="both"/>
        <w:rPr>
          <w:rFonts w:ascii="Times New Roman" w:eastAsia="Times New Roman" w:hAnsi="Times New Roman"/>
          <w:sz w:val="28"/>
          <w:szCs w:val="28"/>
        </w:rPr>
      </w:pPr>
    </w:p>
    <w:p w:rsidR="00447C06" w:rsidRPr="00A1593E" w:rsidRDefault="00447C06" w:rsidP="00447C06">
      <w:pPr>
        <w:spacing w:after="0" w:line="240" w:lineRule="auto"/>
        <w:jc w:val="both"/>
        <w:rPr>
          <w:rFonts w:ascii="Times New Roman" w:eastAsia="Times New Roman" w:hAnsi="Times New Roman"/>
          <w:sz w:val="28"/>
          <w:szCs w:val="28"/>
        </w:rPr>
      </w:pPr>
    </w:p>
    <w:p w:rsidR="00447C06" w:rsidRPr="00A1593E" w:rsidRDefault="00447C06" w:rsidP="00447C06">
      <w:pPr>
        <w:spacing w:after="0" w:line="240" w:lineRule="auto"/>
        <w:jc w:val="both"/>
        <w:rPr>
          <w:rFonts w:ascii="Times New Roman" w:eastAsia="Times New Roman" w:hAnsi="Times New Roman"/>
          <w:sz w:val="28"/>
          <w:szCs w:val="28"/>
        </w:rPr>
      </w:pPr>
    </w:p>
    <w:p w:rsidR="00447C06" w:rsidRDefault="00447C06" w:rsidP="00447C06">
      <w:pPr>
        <w:autoSpaceDE w:val="0"/>
        <w:autoSpaceDN w:val="0"/>
        <w:adjustRightInd w:val="0"/>
        <w:spacing w:after="0" w:line="240" w:lineRule="auto"/>
        <w:jc w:val="center"/>
        <w:rPr>
          <w:rFonts w:ascii="Times New Roman" w:eastAsia="Times New Roman" w:hAnsi="Times New Roman"/>
          <w:sz w:val="28"/>
          <w:szCs w:val="28"/>
        </w:rPr>
      </w:pPr>
      <w:r w:rsidRPr="00A1593E">
        <w:rPr>
          <w:rFonts w:ascii="Times New Roman" w:eastAsia="Times New Roman" w:hAnsi="Times New Roman"/>
          <w:sz w:val="28"/>
          <w:szCs w:val="28"/>
        </w:rPr>
        <w:t>Санкт-Петербург, 201</w:t>
      </w:r>
      <w:r>
        <w:rPr>
          <w:rFonts w:ascii="Times New Roman" w:eastAsia="Times New Roman" w:hAnsi="Times New Roman"/>
          <w:sz w:val="28"/>
          <w:szCs w:val="28"/>
        </w:rPr>
        <w:t>3</w:t>
      </w:r>
      <w:r w:rsidRPr="00A1593E">
        <w:rPr>
          <w:rFonts w:ascii="Times New Roman" w:eastAsia="Times New Roman" w:hAnsi="Times New Roman"/>
          <w:sz w:val="28"/>
          <w:szCs w:val="28"/>
        </w:rPr>
        <w:t xml:space="preserve"> г.</w:t>
      </w:r>
    </w:p>
    <w:p w:rsidR="00447C06" w:rsidRDefault="00447C06" w:rsidP="00447C06">
      <w:pPr>
        <w:autoSpaceDE w:val="0"/>
        <w:autoSpaceDN w:val="0"/>
        <w:adjustRightInd w:val="0"/>
        <w:spacing w:after="0" w:line="240" w:lineRule="auto"/>
        <w:jc w:val="center"/>
        <w:rPr>
          <w:rFonts w:ascii="Times New Roman" w:eastAsia="Times New Roman" w:hAnsi="Times New Roman"/>
          <w:sz w:val="28"/>
          <w:szCs w:val="28"/>
        </w:rPr>
      </w:pPr>
    </w:p>
    <w:p w:rsidR="00447C06" w:rsidRDefault="00447C06" w:rsidP="00447C06">
      <w:pPr>
        <w:autoSpaceDE w:val="0"/>
        <w:autoSpaceDN w:val="0"/>
        <w:adjustRightInd w:val="0"/>
        <w:spacing w:after="0" w:line="240" w:lineRule="auto"/>
        <w:jc w:val="center"/>
        <w:rPr>
          <w:rFonts w:ascii="Times New Roman" w:eastAsia="Times New Roman" w:hAnsi="Times New Roman"/>
          <w:sz w:val="28"/>
          <w:szCs w:val="28"/>
        </w:rPr>
      </w:pPr>
    </w:p>
    <w:p w:rsidR="00447C06" w:rsidRDefault="00447C06" w:rsidP="00447C06">
      <w:pPr>
        <w:autoSpaceDE w:val="0"/>
        <w:autoSpaceDN w:val="0"/>
        <w:adjustRightInd w:val="0"/>
        <w:spacing w:after="0" w:line="240" w:lineRule="auto"/>
        <w:jc w:val="center"/>
        <w:rPr>
          <w:rFonts w:ascii="Times New Roman" w:eastAsia="Times New Roman" w:hAnsi="Times New Roman"/>
          <w:sz w:val="28"/>
          <w:szCs w:val="28"/>
        </w:rPr>
      </w:pPr>
    </w:p>
    <w:p w:rsidR="00447C06" w:rsidRDefault="00447C06" w:rsidP="00B2144B">
      <w:pPr>
        <w:autoSpaceDE w:val="0"/>
        <w:autoSpaceDN w:val="0"/>
        <w:adjustRightInd w:val="0"/>
        <w:spacing w:after="0" w:line="240" w:lineRule="auto"/>
        <w:jc w:val="center"/>
        <w:rPr>
          <w:rFonts w:ascii="Times New Roman" w:eastAsia="Times New Roman" w:hAnsi="Times New Roman"/>
          <w:b/>
          <w:sz w:val="36"/>
          <w:szCs w:val="36"/>
        </w:rPr>
      </w:pPr>
    </w:p>
    <w:p w:rsidR="00B2144B" w:rsidRPr="00ED5610" w:rsidRDefault="00B2144B" w:rsidP="00B2144B">
      <w:pPr>
        <w:autoSpaceDE w:val="0"/>
        <w:autoSpaceDN w:val="0"/>
        <w:adjustRightInd w:val="0"/>
        <w:spacing w:after="0" w:line="240" w:lineRule="auto"/>
        <w:jc w:val="center"/>
        <w:rPr>
          <w:rFonts w:ascii="Times New Roman" w:eastAsia="Times New Roman" w:hAnsi="Times New Roman"/>
          <w:b/>
          <w:sz w:val="36"/>
          <w:szCs w:val="36"/>
        </w:rPr>
      </w:pPr>
      <w:r w:rsidRPr="00ED5610">
        <w:rPr>
          <w:rFonts w:ascii="Times New Roman" w:eastAsia="Times New Roman" w:hAnsi="Times New Roman"/>
          <w:b/>
          <w:sz w:val="36"/>
          <w:szCs w:val="36"/>
        </w:rPr>
        <w:lastRenderedPageBreak/>
        <w:t>Оглавление</w:t>
      </w:r>
    </w:p>
    <w:p w:rsidR="00513739" w:rsidRPr="00A72A26" w:rsidRDefault="00513739" w:rsidP="00B2144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1.Аннотация............................................................................................................</w:t>
      </w:r>
      <w:r w:rsidR="00A72A26" w:rsidRPr="00A72A26">
        <w:rPr>
          <w:rFonts w:ascii="Times New Roman" w:eastAsia="Times New Roman" w:hAnsi="Times New Roman"/>
          <w:sz w:val="28"/>
          <w:szCs w:val="28"/>
        </w:rPr>
        <w:t>3</w:t>
      </w:r>
    </w:p>
    <w:p w:rsidR="00B2144B" w:rsidRPr="00A72A26" w:rsidRDefault="00513739" w:rsidP="00B2144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w:t>
      </w:r>
      <w:r w:rsidR="00B2144B" w:rsidRPr="00287EA5">
        <w:rPr>
          <w:rFonts w:ascii="Times New Roman" w:eastAsia="Times New Roman" w:hAnsi="Times New Roman"/>
          <w:sz w:val="28"/>
          <w:szCs w:val="28"/>
        </w:rPr>
        <w:t>Введение………………………</w:t>
      </w:r>
      <w:r w:rsidR="00B2144B">
        <w:rPr>
          <w:rFonts w:ascii="Times New Roman" w:eastAsia="Times New Roman" w:hAnsi="Times New Roman"/>
          <w:sz w:val="28"/>
          <w:szCs w:val="28"/>
        </w:rPr>
        <w:t>........</w:t>
      </w:r>
      <w:r w:rsidR="00A72A26">
        <w:rPr>
          <w:rFonts w:ascii="Times New Roman" w:eastAsia="Times New Roman" w:hAnsi="Times New Roman"/>
          <w:sz w:val="28"/>
          <w:szCs w:val="28"/>
        </w:rPr>
        <w:t>…………………………………….……..</w:t>
      </w:r>
      <w:r w:rsidR="00A72A26" w:rsidRPr="00A72A26">
        <w:rPr>
          <w:rFonts w:ascii="Times New Roman" w:eastAsia="Times New Roman" w:hAnsi="Times New Roman"/>
          <w:sz w:val="28"/>
          <w:szCs w:val="28"/>
        </w:rPr>
        <w:t>5</w:t>
      </w:r>
    </w:p>
    <w:p w:rsidR="00B2144B" w:rsidRPr="00FC1EF0" w:rsidRDefault="00B2144B" w:rsidP="00B2144B">
      <w:pPr>
        <w:autoSpaceDE w:val="0"/>
        <w:autoSpaceDN w:val="0"/>
        <w:adjustRightInd w:val="0"/>
        <w:spacing w:after="0" w:line="240" w:lineRule="auto"/>
        <w:jc w:val="both"/>
        <w:rPr>
          <w:rFonts w:ascii="Times New Roman" w:eastAsia="Times New Roman" w:hAnsi="Times New Roman"/>
          <w:sz w:val="28"/>
          <w:szCs w:val="28"/>
        </w:rPr>
      </w:pPr>
      <w:r w:rsidRPr="00287EA5">
        <w:rPr>
          <w:rFonts w:ascii="Times New Roman" w:eastAsia="Times New Roman" w:hAnsi="Times New Roman"/>
          <w:sz w:val="28"/>
          <w:szCs w:val="28"/>
        </w:rPr>
        <w:tab/>
        <w:t>Определение основных терминов…………</w:t>
      </w:r>
      <w:r>
        <w:rPr>
          <w:rFonts w:ascii="Times New Roman" w:eastAsia="Times New Roman" w:hAnsi="Times New Roman"/>
          <w:sz w:val="28"/>
          <w:szCs w:val="28"/>
        </w:rPr>
        <w:t>....</w:t>
      </w:r>
      <w:r w:rsidRPr="00287EA5">
        <w:rPr>
          <w:rFonts w:ascii="Times New Roman" w:eastAsia="Times New Roman" w:hAnsi="Times New Roman"/>
          <w:sz w:val="28"/>
          <w:szCs w:val="28"/>
        </w:rPr>
        <w:t>…....………………..</w:t>
      </w:r>
      <w:r w:rsidR="00A72A26">
        <w:rPr>
          <w:rFonts w:ascii="Times New Roman" w:eastAsia="Times New Roman" w:hAnsi="Times New Roman"/>
          <w:sz w:val="28"/>
          <w:szCs w:val="28"/>
        </w:rPr>
        <w:t>........</w:t>
      </w:r>
      <w:r w:rsidR="00A72A26" w:rsidRPr="00A72A26">
        <w:rPr>
          <w:rFonts w:ascii="Times New Roman" w:eastAsia="Times New Roman" w:hAnsi="Times New Roman"/>
          <w:sz w:val="28"/>
          <w:szCs w:val="28"/>
        </w:rPr>
        <w:t>1</w:t>
      </w:r>
      <w:r w:rsidR="00A72A26" w:rsidRPr="00FC1EF0">
        <w:rPr>
          <w:rFonts w:ascii="Times New Roman" w:eastAsia="Times New Roman" w:hAnsi="Times New Roman"/>
          <w:sz w:val="28"/>
          <w:szCs w:val="28"/>
        </w:rPr>
        <w:t>1</w:t>
      </w:r>
    </w:p>
    <w:p w:rsidR="00B2144B" w:rsidRDefault="002A2CE3" w:rsidP="00B2144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w:t>
      </w:r>
      <w:r w:rsidR="00B2144B" w:rsidRPr="00287EA5">
        <w:rPr>
          <w:rFonts w:ascii="Times New Roman" w:eastAsia="Times New Roman" w:hAnsi="Times New Roman"/>
          <w:sz w:val="28"/>
          <w:szCs w:val="28"/>
        </w:rPr>
        <w:t xml:space="preserve">.Глава 1. </w:t>
      </w:r>
      <w:r w:rsidR="00B2144B">
        <w:rPr>
          <w:rFonts w:ascii="Times New Roman" w:eastAsia="Times New Roman" w:hAnsi="Times New Roman"/>
          <w:sz w:val="28"/>
          <w:szCs w:val="28"/>
        </w:rPr>
        <w:t>Теоретико-методологические основания исследования</w:t>
      </w:r>
    </w:p>
    <w:p w:rsidR="00B2144B" w:rsidRPr="00A72A26" w:rsidRDefault="00B2144B" w:rsidP="00B2144B">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Демократический транзит.................................................................</w:t>
      </w:r>
      <w:r w:rsidR="00A72A26">
        <w:rPr>
          <w:rFonts w:ascii="Times New Roman" w:eastAsia="Times New Roman" w:hAnsi="Times New Roman"/>
          <w:sz w:val="28"/>
          <w:szCs w:val="28"/>
        </w:rPr>
        <w:t>.........</w:t>
      </w:r>
      <w:r w:rsidR="00A72A26" w:rsidRPr="00A72A26">
        <w:rPr>
          <w:rFonts w:ascii="Times New Roman" w:eastAsia="Times New Roman" w:hAnsi="Times New Roman"/>
          <w:sz w:val="28"/>
          <w:szCs w:val="28"/>
        </w:rPr>
        <w:t>13</w:t>
      </w:r>
    </w:p>
    <w:p w:rsidR="00B2144B" w:rsidRPr="00A72A26" w:rsidRDefault="00B2144B" w:rsidP="00B2144B">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ab/>
        <w:t>Консолидированная демократия...............................................</w:t>
      </w:r>
      <w:r w:rsidR="00A72A26">
        <w:rPr>
          <w:rFonts w:ascii="Times New Roman" w:eastAsia="Times New Roman" w:hAnsi="Times New Roman"/>
          <w:sz w:val="28"/>
          <w:szCs w:val="28"/>
        </w:rPr>
        <w:t>.......1</w:t>
      </w:r>
      <w:r w:rsidR="00A72A26" w:rsidRPr="00A72A26">
        <w:rPr>
          <w:rFonts w:ascii="Times New Roman" w:eastAsia="Times New Roman" w:hAnsi="Times New Roman"/>
          <w:sz w:val="28"/>
          <w:szCs w:val="28"/>
        </w:rPr>
        <w:t>4</w:t>
      </w:r>
    </w:p>
    <w:p w:rsidR="00B2144B" w:rsidRPr="00A72A26" w:rsidRDefault="00B2144B" w:rsidP="00B2144B">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Гражданское общество</w:t>
      </w:r>
      <w:r w:rsidR="00E5147F">
        <w:rPr>
          <w:rFonts w:ascii="Times New Roman" w:eastAsia="Times New Roman" w:hAnsi="Times New Roman"/>
          <w:sz w:val="28"/>
          <w:szCs w:val="28"/>
        </w:rPr>
        <w:t xml:space="preserve"> и его роль в демократическом транзите...........</w:t>
      </w:r>
      <w:r w:rsidR="00A72A26">
        <w:rPr>
          <w:rFonts w:ascii="Times New Roman" w:eastAsia="Times New Roman" w:hAnsi="Times New Roman"/>
          <w:sz w:val="28"/>
          <w:szCs w:val="28"/>
        </w:rPr>
        <w:t>1</w:t>
      </w:r>
      <w:r w:rsidR="00A72A26" w:rsidRPr="00A72A26">
        <w:rPr>
          <w:rFonts w:ascii="Times New Roman" w:eastAsia="Times New Roman" w:hAnsi="Times New Roman"/>
          <w:sz w:val="28"/>
          <w:szCs w:val="28"/>
        </w:rPr>
        <w:t>9</w:t>
      </w:r>
    </w:p>
    <w:p w:rsidR="00284666" w:rsidRPr="00A72A26" w:rsidRDefault="00284666" w:rsidP="00B2144B">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Подходы к изучению и функции фабрик мысли........</w:t>
      </w:r>
      <w:r w:rsidR="00A72A26">
        <w:rPr>
          <w:rFonts w:ascii="Times New Roman" w:eastAsia="Times New Roman" w:hAnsi="Times New Roman"/>
          <w:sz w:val="28"/>
          <w:szCs w:val="28"/>
        </w:rPr>
        <w:t>..............................2</w:t>
      </w:r>
      <w:r w:rsidR="00A72A26" w:rsidRPr="00A72A26">
        <w:rPr>
          <w:rFonts w:ascii="Times New Roman" w:eastAsia="Times New Roman" w:hAnsi="Times New Roman"/>
          <w:sz w:val="28"/>
          <w:szCs w:val="28"/>
        </w:rPr>
        <w:t>3</w:t>
      </w:r>
    </w:p>
    <w:p w:rsidR="004C1102" w:rsidRPr="00A72A26" w:rsidRDefault="00B2144B" w:rsidP="00B2144B">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ab/>
      </w:r>
      <w:r w:rsidR="00E5147F" w:rsidRPr="00E5147F">
        <w:rPr>
          <w:rFonts w:ascii="Times New Roman" w:eastAsia="Times New Roman" w:hAnsi="Times New Roman"/>
          <w:sz w:val="28"/>
          <w:szCs w:val="28"/>
        </w:rPr>
        <w:t>Фабрики мысли и процесс принятия решений</w:t>
      </w:r>
      <w:r w:rsidR="00E5147F">
        <w:rPr>
          <w:rFonts w:ascii="Times New Roman" w:eastAsia="Times New Roman" w:hAnsi="Times New Roman"/>
          <w:sz w:val="28"/>
          <w:szCs w:val="28"/>
        </w:rPr>
        <w:t>..</w:t>
      </w:r>
      <w:r>
        <w:rPr>
          <w:rFonts w:ascii="Times New Roman" w:eastAsia="Times New Roman" w:hAnsi="Times New Roman"/>
          <w:sz w:val="28"/>
          <w:szCs w:val="28"/>
        </w:rPr>
        <w:t>.......................</w:t>
      </w:r>
      <w:r w:rsidR="00A72A26">
        <w:rPr>
          <w:rFonts w:ascii="Times New Roman" w:eastAsia="Times New Roman" w:hAnsi="Times New Roman"/>
          <w:sz w:val="28"/>
          <w:szCs w:val="28"/>
        </w:rPr>
        <w:t>......</w:t>
      </w:r>
      <w:r w:rsidR="00A72A26" w:rsidRPr="00A72A26">
        <w:rPr>
          <w:rFonts w:ascii="Times New Roman" w:eastAsia="Times New Roman" w:hAnsi="Times New Roman"/>
          <w:sz w:val="28"/>
          <w:szCs w:val="28"/>
        </w:rPr>
        <w:t>32</w:t>
      </w:r>
    </w:p>
    <w:p w:rsidR="004C1102" w:rsidRPr="004C1102" w:rsidRDefault="002A2CE3" w:rsidP="004C1102">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w:t>
      </w:r>
      <w:r w:rsidR="004C1102">
        <w:rPr>
          <w:rFonts w:ascii="Times New Roman" w:eastAsia="Times New Roman" w:hAnsi="Times New Roman"/>
          <w:sz w:val="28"/>
          <w:szCs w:val="28"/>
        </w:rPr>
        <w:t xml:space="preserve">.Глава 2. </w:t>
      </w:r>
      <w:r w:rsidR="00E5147F">
        <w:rPr>
          <w:rFonts w:ascii="Times New Roman" w:eastAsia="Times New Roman" w:hAnsi="Times New Roman"/>
          <w:sz w:val="28"/>
          <w:szCs w:val="28"/>
        </w:rPr>
        <w:t>Сравнительный а</w:t>
      </w:r>
      <w:r w:rsidR="004C1102" w:rsidRPr="004C1102">
        <w:rPr>
          <w:rFonts w:ascii="Times New Roman" w:eastAsia="Times New Roman" w:hAnsi="Times New Roman"/>
          <w:sz w:val="28"/>
          <w:szCs w:val="28"/>
        </w:rPr>
        <w:t xml:space="preserve">нализ деятельности фабрик мысли в </w:t>
      </w:r>
      <w:r w:rsidR="00E5147F">
        <w:rPr>
          <w:rFonts w:ascii="Times New Roman" w:eastAsia="Times New Roman" w:hAnsi="Times New Roman"/>
          <w:sz w:val="28"/>
          <w:szCs w:val="28"/>
        </w:rPr>
        <w:t>различных институциональных рамках</w:t>
      </w:r>
      <w:r>
        <w:rPr>
          <w:rFonts w:ascii="Times New Roman" w:eastAsia="Times New Roman" w:hAnsi="Times New Roman"/>
          <w:sz w:val="28"/>
          <w:szCs w:val="28"/>
        </w:rPr>
        <w:t>..................................................................................35</w:t>
      </w:r>
    </w:p>
    <w:p w:rsidR="004C1102" w:rsidRPr="002A2CE3" w:rsidRDefault="004C1102" w:rsidP="004C1102">
      <w:pPr>
        <w:autoSpaceDE w:val="0"/>
        <w:autoSpaceDN w:val="0"/>
        <w:adjustRightInd w:val="0"/>
        <w:spacing w:after="0" w:line="240" w:lineRule="auto"/>
        <w:jc w:val="both"/>
        <w:rPr>
          <w:rFonts w:ascii="Times New Roman" w:eastAsia="Times New Roman" w:hAnsi="Times New Roman"/>
          <w:sz w:val="28"/>
          <w:szCs w:val="28"/>
        </w:rPr>
      </w:pPr>
      <w:r w:rsidRPr="004C1102">
        <w:rPr>
          <w:rFonts w:ascii="Times New Roman" w:eastAsia="Times New Roman" w:hAnsi="Times New Roman"/>
          <w:sz w:val="28"/>
          <w:szCs w:val="28"/>
        </w:rPr>
        <w:tab/>
        <w:t xml:space="preserve">2.1 </w:t>
      </w:r>
      <w:r w:rsidR="002A2CE3" w:rsidRPr="002A2CE3">
        <w:rPr>
          <w:rFonts w:ascii="Times New Roman" w:eastAsia="Times New Roman" w:hAnsi="Times New Roman"/>
          <w:sz w:val="28"/>
          <w:szCs w:val="28"/>
        </w:rPr>
        <w:t xml:space="preserve">Северная </w:t>
      </w:r>
      <w:proofErr w:type="spellStart"/>
      <w:r w:rsidR="002A2CE3" w:rsidRPr="002A2CE3">
        <w:rPr>
          <w:rFonts w:ascii="Times New Roman" w:eastAsia="Times New Roman" w:hAnsi="Times New Roman"/>
          <w:sz w:val="28"/>
          <w:szCs w:val="28"/>
        </w:rPr>
        <w:t>америка</w:t>
      </w:r>
      <w:proofErr w:type="spellEnd"/>
      <w:r w:rsidR="002A2CE3" w:rsidRPr="002A2CE3">
        <w:rPr>
          <w:rFonts w:ascii="Times New Roman" w:eastAsia="Times New Roman" w:hAnsi="Times New Roman"/>
          <w:sz w:val="28"/>
          <w:szCs w:val="28"/>
        </w:rPr>
        <w:t xml:space="preserve"> и Европа…………………...</w:t>
      </w:r>
      <w:r>
        <w:rPr>
          <w:rFonts w:ascii="Times New Roman" w:eastAsia="Times New Roman" w:hAnsi="Times New Roman"/>
          <w:sz w:val="28"/>
          <w:szCs w:val="28"/>
        </w:rPr>
        <w:t>.....</w:t>
      </w:r>
      <w:r w:rsidR="002A2CE3">
        <w:rPr>
          <w:rFonts w:ascii="Times New Roman" w:eastAsia="Times New Roman" w:hAnsi="Times New Roman"/>
          <w:sz w:val="28"/>
          <w:szCs w:val="28"/>
        </w:rPr>
        <w:t>..............................36</w:t>
      </w:r>
    </w:p>
    <w:p w:rsidR="004C1102" w:rsidRPr="002A2CE3" w:rsidRDefault="002A2CE3" w:rsidP="004C1102">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2.2 Латинская америка.............................</w:t>
      </w:r>
      <w:r w:rsidR="004C1102">
        <w:rPr>
          <w:rFonts w:ascii="Times New Roman" w:eastAsia="Times New Roman" w:hAnsi="Times New Roman"/>
          <w:sz w:val="28"/>
          <w:szCs w:val="28"/>
        </w:rPr>
        <w:t>............................................</w:t>
      </w:r>
      <w:r>
        <w:rPr>
          <w:rFonts w:ascii="Times New Roman" w:eastAsia="Times New Roman" w:hAnsi="Times New Roman"/>
          <w:sz w:val="28"/>
          <w:szCs w:val="28"/>
        </w:rPr>
        <w:t>.......41</w:t>
      </w:r>
    </w:p>
    <w:p w:rsidR="002A2CE3" w:rsidRPr="002A2CE3" w:rsidRDefault="002A2CE3" w:rsidP="004C1102">
      <w:pPr>
        <w:autoSpaceDE w:val="0"/>
        <w:autoSpaceDN w:val="0"/>
        <w:adjustRightInd w:val="0"/>
        <w:spacing w:after="0" w:line="240" w:lineRule="auto"/>
        <w:jc w:val="both"/>
        <w:rPr>
          <w:rFonts w:ascii="Times New Roman" w:eastAsia="Times New Roman" w:hAnsi="Times New Roman"/>
          <w:sz w:val="28"/>
          <w:szCs w:val="28"/>
        </w:rPr>
      </w:pPr>
      <w:r w:rsidRPr="002A2CE3">
        <w:rPr>
          <w:rFonts w:ascii="Times New Roman" w:eastAsia="Times New Roman" w:hAnsi="Times New Roman"/>
          <w:sz w:val="28"/>
          <w:szCs w:val="28"/>
        </w:rPr>
        <w:tab/>
        <w:t>2.</w:t>
      </w:r>
      <w:r>
        <w:rPr>
          <w:rFonts w:ascii="Times New Roman" w:eastAsia="Times New Roman" w:hAnsi="Times New Roman"/>
          <w:sz w:val="28"/>
          <w:szCs w:val="28"/>
        </w:rPr>
        <w:t>3</w:t>
      </w:r>
      <w:r w:rsidRPr="002A2CE3">
        <w:rPr>
          <w:rFonts w:ascii="Times New Roman" w:eastAsia="Times New Roman" w:hAnsi="Times New Roman"/>
          <w:sz w:val="28"/>
          <w:szCs w:val="28"/>
        </w:rPr>
        <w:t xml:space="preserve"> </w:t>
      </w:r>
      <w:r>
        <w:rPr>
          <w:rFonts w:ascii="Times New Roman" w:eastAsia="Times New Roman" w:hAnsi="Times New Roman"/>
          <w:sz w:val="28"/>
          <w:szCs w:val="28"/>
        </w:rPr>
        <w:t>Российская федерация.........…</w:t>
      </w:r>
      <w:r w:rsidRPr="002A2CE3">
        <w:rPr>
          <w:rFonts w:ascii="Times New Roman" w:eastAsia="Times New Roman" w:hAnsi="Times New Roman"/>
          <w:sz w:val="28"/>
          <w:szCs w:val="28"/>
        </w:rPr>
        <w:t>………………………………………..4</w:t>
      </w:r>
      <w:r>
        <w:rPr>
          <w:rFonts w:ascii="Times New Roman" w:eastAsia="Times New Roman" w:hAnsi="Times New Roman"/>
          <w:sz w:val="28"/>
          <w:szCs w:val="28"/>
        </w:rPr>
        <w:t>4</w:t>
      </w:r>
    </w:p>
    <w:p w:rsidR="00284666" w:rsidRDefault="002A2CE3" w:rsidP="004C1102">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w:t>
      </w:r>
      <w:r w:rsidR="00284666">
        <w:rPr>
          <w:rFonts w:ascii="Times New Roman" w:eastAsia="Times New Roman" w:hAnsi="Times New Roman"/>
          <w:sz w:val="28"/>
          <w:szCs w:val="28"/>
        </w:rPr>
        <w:t>. Глава 3. Эндогенные факторы деятельности фабри</w:t>
      </w:r>
      <w:r>
        <w:rPr>
          <w:rFonts w:ascii="Times New Roman" w:eastAsia="Times New Roman" w:hAnsi="Times New Roman"/>
          <w:sz w:val="28"/>
          <w:szCs w:val="28"/>
        </w:rPr>
        <w:t>к мысли........................53</w:t>
      </w:r>
    </w:p>
    <w:p w:rsidR="002A2CE3" w:rsidRDefault="002A2CE3" w:rsidP="004C1102">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3.1</w:t>
      </w:r>
      <w:r w:rsidRPr="002A2CE3">
        <w:t xml:space="preserve"> </w:t>
      </w:r>
      <w:r w:rsidRPr="002A2CE3">
        <w:rPr>
          <w:rFonts w:ascii="Times New Roman" w:eastAsia="Times New Roman" w:hAnsi="Times New Roman"/>
          <w:sz w:val="28"/>
          <w:szCs w:val="28"/>
        </w:rPr>
        <w:t>Управление кадровым, организационным и интеллектуальным ресурсом</w:t>
      </w:r>
      <w:r>
        <w:rPr>
          <w:rFonts w:ascii="Times New Roman" w:eastAsia="Times New Roman" w:hAnsi="Times New Roman"/>
          <w:sz w:val="28"/>
          <w:szCs w:val="28"/>
        </w:rPr>
        <w:t>.................................................................................................................53</w:t>
      </w:r>
    </w:p>
    <w:p w:rsidR="002A2CE3" w:rsidRDefault="002A2CE3" w:rsidP="004C1102">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3.2 </w:t>
      </w:r>
      <w:r w:rsidRPr="002A2CE3">
        <w:rPr>
          <w:rFonts w:ascii="Times New Roman" w:eastAsia="Times New Roman" w:hAnsi="Times New Roman"/>
          <w:sz w:val="28"/>
          <w:szCs w:val="28"/>
        </w:rPr>
        <w:t>Управление материальными ресурсами</w:t>
      </w:r>
      <w:r>
        <w:rPr>
          <w:rFonts w:ascii="Times New Roman" w:eastAsia="Times New Roman" w:hAnsi="Times New Roman"/>
          <w:sz w:val="28"/>
          <w:szCs w:val="28"/>
        </w:rPr>
        <w:t>..............................................57</w:t>
      </w:r>
    </w:p>
    <w:p w:rsidR="002A2CE3" w:rsidRPr="00287EA5" w:rsidRDefault="002A2CE3" w:rsidP="004C1102">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3.3 </w:t>
      </w:r>
      <w:r w:rsidRPr="002A2CE3">
        <w:rPr>
          <w:rFonts w:ascii="Times New Roman" w:eastAsia="Times New Roman" w:hAnsi="Times New Roman"/>
          <w:sz w:val="28"/>
          <w:szCs w:val="28"/>
        </w:rPr>
        <w:t>Управление социальным капиталом</w:t>
      </w:r>
      <w:r>
        <w:rPr>
          <w:rFonts w:ascii="Times New Roman" w:eastAsia="Times New Roman" w:hAnsi="Times New Roman"/>
          <w:sz w:val="28"/>
          <w:szCs w:val="28"/>
        </w:rPr>
        <w:t>....................................................59</w:t>
      </w:r>
    </w:p>
    <w:p w:rsidR="00B2144B" w:rsidRPr="00287EA5" w:rsidRDefault="002A2CE3" w:rsidP="00B2144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w:t>
      </w:r>
      <w:r w:rsidR="00B2144B" w:rsidRPr="00287EA5">
        <w:rPr>
          <w:rFonts w:ascii="Times New Roman" w:eastAsia="Times New Roman" w:hAnsi="Times New Roman"/>
          <w:sz w:val="28"/>
          <w:szCs w:val="28"/>
        </w:rPr>
        <w:t xml:space="preserve">. </w:t>
      </w:r>
      <w:r>
        <w:rPr>
          <w:rFonts w:ascii="Times New Roman" w:eastAsia="Times New Roman" w:hAnsi="Times New Roman"/>
          <w:sz w:val="28"/>
          <w:szCs w:val="28"/>
        </w:rPr>
        <w:t>Заключение</w:t>
      </w:r>
      <w:r w:rsidR="00B2144B" w:rsidRPr="00287EA5">
        <w:rPr>
          <w:rFonts w:ascii="Times New Roman" w:eastAsia="Times New Roman" w:hAnsi="Times New Roman"/>
          <w:sz w:val="28"/>
          <w:szCs w:val="28"/>
        </w:rPr>
        <w:t>......</w:t>
      </w:r>
      <w:r w:rsidR="00B2144B">
        <w:rPr>
          <w:rFonts w:ascii="Times New Roman" w:eastAsia="Times New Roman" w:hAnsi="Times New Roman"/>
          <w:sz w:val="28"/>
          <w:szCs w:val="28"/>
        </w:rPr>
        <w:t>.........................................................</w:t>
      </w:r>
      <w:r w:rsidR="00B2144B" w:rsidRPr="00287EA5">
        <w:rPr>
          <w:rFonts w:ascii="Times New Roman" w:eastAsia="Times New Roman" w:hAnsi="Times New Roman"/>
          <w:sz w:val="28"/>
          <w:szCs w:val="28"/>
        </w:rPr>
        <w:t>...........</w:t>
      </w:r>
      <w:r>
        <w:rPr>
          <w:rFonts w:ascii="Times New Roman" w:eastAsia="Times New Roman" w:hAnsi="Times New Roman"/>
          <w:sz w:val="28"/>
          <w:szCs w:val="28"/>
        </w:rPr>
        <w:t>...............................65</w:t>
      </w:r>
    </w:p>
    <w:p w:rsidR="00B2144B" w:rsidRPr="00287EA5" w:rsidRDefault="002A2CE3" w:rsidP="00B2144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w:t>
      </w:r>
      <w:r w:rsidR="00B2144B" w:rsidRPr="00287EA5">
        <w:rPr>
          <w:rFonts w:ascii="Times New Roman" w:eastAsia="Times New Roman" w:hAnsi="Times New Roman"/>
          <w:sz w:val="28"/>
          <w:szCs w:val="28"/>
        </w:rPr>
        <w:t xml:space="preserve">. Список </w:t>
      </w:r>
      <w:r w:rsidR="004C1102">
        <w:rPr>
          <w:rFonts w:ascii="Times New Roman" w:eastAsia="Times New Roman" w:hAnsi="Times New Roman"/>
          <w:sz w:val="28"/>
          <w:szCs w:val="28"/>
        </w:rPr>
        <w:t>источников</w:t>
      </w:r>
      <w:r w:rsidR="00B2144B">
        <w:rPr>
          <w:rFonts w:ascii="Times New Roman" w:eastAsia="Times New Roman" w:hAnsi="Times New Roman"/>
          <w:sz w:val="28"/>
          <w:szCs w:val="28"/>
        </w:rPr>
        <w:t>............................................................................................</w:t>
      </w:r>
      <w:r>
        <w:rPr>
          <w:rFonts w:ascii="Times New Roman" w:eastAsia="Times New Roman" w:hAnsi="Times New Roman"/>
          <w:sz w:val="28"/>
          <w:szCs w:val="28"/>
        </w:rPr>
        <w:t>72</w:t>
      </w: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rPr>
      </w:pPr>
    </w:p>
    <w:p w:rsidR="002A6734" w:rsidRDefault="002A6734" w:rsidP="00E03B59">
      <w:pPr>
        <w:widowControl w:val="0"/>
        <w:autoSpaceDE w:val="0"/>
        <w:autoSpaceDN w:val="0"/>
        <w:adjustRightInd w:val="0"/>
        <w:spacing w:after="0" w:line="360" w:lineRule="auto"/>
        <w:jc w:val="center"/>
        <w:rPr>
          <w:rFonts w:ascii="Times New Roman" w:eastAsia="Times New Roman" w:hAnsi="Times New Roman"/>
          <w:b/>
          <w:i/>
          <w:sz w:val="28"/>
          <w:szCs w:val="28"/>
        </w:rPr>
      </w:pPr>
      <w:r>
        <w:rPr>
          <w:rFonts w:ascii="Times New Roman" w:eastAsia="Times New Roman" w:hAnsi="Times New Roman"/>
          <w:b/>
          <w:i/>
          <w:sz w:val="28"/>
          <w:szCs w:val="28"/>
        </w:rPr>
        <w:t>Аннотация</w:t>
      </w:r>
    </w:p>
    <w:p w:rsidR="00E03B59"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E03B59">
        <w:rPr>
          <w:rFonts w:ascii="Times New Roman" w:eastAsia="Times New Roman" w:hAnsi="Times New Roman"/>
          <w:sz w:val="28"/>
          <w:szCs w:val="28"/>
        </w:rPr>
        <w:tab/>
      </w:r>
      <w:r>
        <w:rPr>
          <w:rFonts w:ascii="Times New Roman" w:eastAsia="Times New Roman" w:hAnsi="Times New Roman"/>
          <w:sz w:val="28"/>
          <w:szCs w:val="28"/>
        </w:rPr>
        <w:t xml:space="preserve">Данная работа представляет собой результат исследования, </w:t>
      </w:r>
      <w:r>
        <w:rPr>
          <w:rFonts w:ascii="Times New Roman" w:eastAsia="Times New Roman" w:hAnsi="Times New Roman"/>
          <w:color w:val="FF0000"/>
          <w:sz w:val="28"/>
          <w:szCs w:val="28"/>
        </w:rPr>
        <w:t xml:space="preserve"> </w:t>
      </w:r>
      <w:r w:rsidRPr="00EC060F">
        <w:rPr>
          <w:rFonts w:ascii="Times New Roman" w:eastAsia="Times New Roman" w:hAnsi="Times New Roman"/>
          <w:sz w:val="28"/>
          <w:szCs w:val="28"/>
        </w:rPr>
        <w:t>Александра Беляева,</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посвященного деятельности фабрик мысли в контек</w:t>
      </w:r>
      <w:r w:rsidR="008C1FE6">
        <w:rPr>
          <w:rFonts w:ascii="Times New Roman" w:eastAsia="Times New Roman" w:hAnsi="Times New Roman"/>
          <w:sz w:val="28"/>
          <w:szCs w:val="28"/>
        </w:rPr>
        <w:t>с</w:t>
      </w:r>
      <w:r>
        <w:rPr>
          <w:rFonts w:ascii="Times New Roman" w:eastAsia="Times New Roman" w:hAnsi="Times New Roman"/>
          <w:sz w:val="28"/>
          <w:szCs w:val="28"/>
        </w:rPr>
        <w:t xml:space="preserve">те трансформации политических режимов. Тема исследования может заинтересовать не только отечественных, но и зарубежных исследователей, ровно, как и всех, </w:t>
      </w:r>
      <w:r w:rsidR="008C1FE6">
        <w:rPr>
          <w:rFonts w:ascii="Times New Roman" w:eastAsia="Times New Roman" w:hAnsi="Times New Roman"/>
          <w:sz w:val="28"/>
          <w:szCs w:val="28"/>
        </w:rPr>
        <w:t>кому могут быть интересны проблемы публичной политики и процессов демократизации</w:t>
      </w:r>
      <w:r>
        <w:rPr>
          <w:rFonts w:ascii="Times New Roman" w:eastAsia="Times New Roman" w:hAnsi="Times New Roman"/>
          <w:sz w:val="28"/>
          <w:szCs w:val="28"/>
        </w:rPr>
        <w:t>.</w:t>
      </w:r>
      <w:r w:rsidRPr="00EC060F">
        <w:rPr>
          <w:rFonts w:ascii="Times New Roman" w:eastAsia="Times New Roman" w:hAnsi="Times New Roman"/>
          <w:sz w:val="28"/>
          <w:szCs w:val="28"/>
        </w:rPr>
        <w:t xml:space="preserve"> Исследователь</w:t>
      </w:r>
      <w:r>
        <w:rPr>
          <w:rFonts w:ascii="Times New Roman" w:eastAsia="Times New Roman" w:hAnsi="Times New Roman"/>
          <w:sz w:val="28"/>
          <w:szCs w:val="28"/>
        </w:rPr>
        <w:t xml:space="preserve"> кратко излагает </w:t>
      </w:r>
      <w:r w:rsidR="008C1FE6">
        <w:rPr>
          <w:rFonts w:ascii="Times New Roman" w:eastAsia="Times New Roman" w:hAnsi="Times New Roman"/>
          <w:sz w:val="28"/>
          <w:szCs w:val="28"/>
        </w:rPr>
        <w:t>суть теоретических подходов к изучению демократических транзитов, роли гражданского общества в них, а также детально описывает методологию изучения фабрик мысли. Проводит сравнительный анализ деятельности фабрик мысли в различных странах для выявления степени влияния внешних факторов на их деятельность, а также рассматривает эндогенные факторы их деятельности.</w:t>
      </w:r>
    </w:p>
    <w:p w:rsidR="00E03B59" w:rsidRPr="00632F80"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Логичным завершением работы является </w:t>
      </w:r>
      <w:r w:rsidR="008C1FE6">
        <w:rPr>
          <w:rFonts w:ascii="Times New Roman" w:eastAsia="Times New Roman" w:hAnsi="Times New Roman"/>
          <w:sz w:val="28"/>
          <w:szCs w:val="28"/>
        </w:rPr>
        <w:t>анализ стратегий поведения организаций – фабрик мысли в Российских институциональных рамках.</w:t>
      </w:r>
      <w:r>
        <w:rPr>
          <w:rFonts w:ascii="Times New Roman" w:eastAsia="Times New Roman" w:hAnsi="Times New Roman"/>
          <w:sz w:val="28"/>
          <w:szCs w:val="28"/>
        </w:rPr>
        <w:t xml:space="preserve"> В работе присутствует не только анализ сложившихся проблем, но и предложения по их решению, обзор перспектив дальнейшего развития институтов. Автор старался фокусироваться на институтах, имеющих первоочередное значен</w:t>
      </w:r>
      <w:r w:rsidRPr="00EC060F">
        <w:rPr>
          <w:rFonts w:ascii="Times New Roman" w:eastAsia="Times New Roman" w:hAnsi="Times New Roman"/>
          <w:sz w:val="28"/>
          <w:szCs w:val="28"/>
        </w:rPr>
        <w:t>ие</w:t>
      </w:r>
      <w:r>
        <w:rPr>
          <w:rFonts w:ascii="Times New Roman" w:eastAsia="Times New Roman" w:hAnsi="Times New Roman"/>
          <w:sz w:val="28"/>
          <w:szCs w:val="28"/>
        </w:rPr>
        <w:t xml:space="preserve"> и искать </w:t>
      </w:r>
      <w:r w:rsidR="008C1FE6">
        <w:rPr>
          <w:rFonts w:ascii="Times New Roman" w:eastAsia="Times New Roman" w:hAnsi="Times New Roman"/>
          <w:sz w:val="28"/>
          <w:szCs w:val="28"/>
        </w:rPr>
        <w:t>первопричины, затрагивающих их</w:t>
      </w:r>
      <w:r>
        <w:rPr>
          <w:rFonts w:ascii="Times New Roman" w:eastAsia="Times New Roman" w:hAnsi="Times New Roman"/>
          <w:sz w:val="28"/>
          <w:szCs w:val="28"/>
        </w:rPr>
        <w:t>.</w:t>
      </w:r>
    </w:p>
    <w:p w:rsidR="00E03B59" w:rsidRDefault="00E03B59"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8C1FE6" w:rsidRDefault="008C1FE6" w:rsidP="00E03B59">
      <w:pPr>
        <w:widowControl w:val="0"/>
        <w:autoSpaceDE w:val="0"/>
        <w:autoSpaceDN w:val="0"/>
        <w:adjustRightInd w:val="0"/>
        <w:spacing w:after="0" w:line="360" w:lineRule="auto"/>
        <w:jc w:val="center"/>
        <w:rPr>
          <w:rFonts w:ascii="Times New Roman" w:eastAsia="Times New Roman" w:hAnsi="Times New Roman"/>
          <w:b/>
          <w:i/>
          <w:sz w:val="28"/>
          <w:szCs w:val="28"/>
        </w:rPr>
      </w:pPr>
    </w:p>
    <w:p w:rsidR="002A6734" w:rsidRPr="008C1FE6" w:rsidRDefault="002A6734" w:rsidP="00E03B59">
      <w:pPr>
        <w:widowControl w:val="0"/>
        <w:autoSpaceDE w:val="0"/>
        <w:autoSpaceDN w:val="0"/>
        <w:adjustRightInd w:val="0"/>
        <w:spacing w:after="0" w:line="360" w:lineRule="auto"/>
        <w:jc w:val="center"/>
        <w:rPr>
          <w:rFonts w:ascii="Times New Roman" w:eastAsia="Times New Roman" w:hAnsi="Times New Roman"/>
          <w:b/>
          <w:i/>
          <w:sz w:val="28"/>
          <w:szCs w:val="28"/>
          <w:lang w:val="en-US"/>
        </w:rPr>
      </w:pPr>
      <w:r>
        <w:rPr>
          <w:rFonts w:ascii="Times New Roman" w:eastAsia="Times New Roman" w:hAnsi="Times New Roman"/>
          <w:b/>
          <w:i/>
          <w:sz w:val="28"/>
          <w:szCs w:val="28"/>
          <w:lang w:val="en-US"/>
        </w:rPr>
        <w:t>Annotation</w:t>
      </w:r>
    </w:p>
    <w:p w:rsidR="008C1FE6" w:rsidRPr="008C1FE6" w:rsidRDefault="008C1FE6" w:rsidP="008C1FE6">
      <w:pPr>
        <w:widowControl w:val="0"/>
        <w:autoSpaceDE w:val="0"/>
        <w:autoSpaceDN w:val="0"/>
        <w:adjustRightInd w:val="0"/>
        <w:spacing w:after="0" w:line="360" w:lineRule="auto"/>
        <w:jc w:val="both"/>
        <w:rPr>
          <w:rFonts w:ascii="Times New Roman" w:eastAsia="Times New Roman" w:hAnsi="Times New Roman"/>
          <w:sz w:val="28"/>
          <w:szCs w:val="28"/>
          <w:lang w:val="en-US"/>
        </w:rPr>
      </w:pPr>
      <w:r w:rsidRPr="00FC1EF0">
        <w:rPr>
          <w:rFonts w:ascii="Times New Roman" w:eastAsia="Times New Roman" w:hAnsi="Times New Roman"/>
          <w:sz w:val="28"/>
          <w:szCs w:val="28"/>
          <w:lang w:val="en-US"/>
        </w:rPr>
        <w:tab/>
      </w:r>
      <w:r w:rsidRPr="008C1FE6">
        <w:rPr>
          <w:rFonts w:ascii="Times New Roman" w:eastAsia="Times New Roman" w:hAnsi="Times New Roman"/>
          <w:sz w:val="28"/>
          <w:szCs w:val="28"/>
          <w:lang w:val="en-US"/>
        </w:rPr>
        <w:t xml:space="preserve">This work is the result of a study by Alexander </w:t>
      </w:r>
      <w:proofErr w:type="spellStart"/>
      <w:r w:rsidRPr="008C1FE6">
        <w:rPr>
          <w:rFonts w:ascii="Times New Roman" w:eastAsia="Times New Roman" w:hAnsi="Times New Roman"/>
          <w:sz w:val="28"/>
          <w:szCs w:val="28"/>
          <w:lang w:val="en-US"/>
        </w:rPr>
        <w:t>Belyaev</w:t>
      </w:r>
      <w:proofErr w:type="spellEnd"/>
      <w:r w:rsidRPr="008C1FE6">
        <w:rPr>
          <w:rFonts w:ascii="Times New Roman" w:eastAsia="Times New Roman" w:hAnsi="Times New Roman"/>
          <w:sz w:val="28"/>
          <w:szCs w:val="28"/>
          <w:lang w:val="en-US"/>
        </w:rPr>
        <w:t xml:space="preserve"> on the activities of think tanks in the context of the transformation of political regimes. Research topic m</w:t>
      </w:r>
      <w:r w:rsidR="00A72A26">
        <w:rPr>
          <w:rFonts w:ascii="Times New Roman" w:eastAsia="Times New Roman" w:hAnsi="Times New Roman"/>
          <w:sz w:val="28"/>
          <w:szCs w:val="28"/>
          <w:lang w:val="en-US"/>
        </w:rPr>
        <w:t>ay be interesting not only for Russian</w:t>
      </w:r>
      <w:r w:rsidRPr="008C1FE6">
        <w:rPr>
          <w:rFonts w:ascii="Times New Roman" w:eastAsia="Times New Roman" w:hAnsi="Times New Roman"/>
          <w:sz w:val="28"/>
          <w:szCs w:val="28"/>
          <w:lang w:val="en-US"/>
        </w:rPr>
        <w:t xml:space="preserve"> but also foreign </w:t>
      </w:r>
      <w:proofErr w:type="gramStart"/>
      <w:r w:rsidR="00A72A26">
        <w:rPr>
          <w:rFonts w:ascii="Times New Roman" w:eastAsia="Times New Roman" w:hAnsi="Times New Roman"/>
          <w:sz w:val="28"/>
          <w:szCs w:val="28"/>
          <w:lang w:val="en-US"/>
        </w:rPr>
        <w:t>scholars</w:t>
      </w:r>
      <w:r w:rsidRPr="008C1FE6">
        <w:rPr>
          <w:rFonts w:ascii="Times New Roman" w:eastAsia="Times New Roman" w:hAnsi="Times New Roman"/>
          <w:sz w:val="28"/>
          <w:szCs w:val="28"/>
          <w:lang w:val="en-US"/>
        </w:rPr>
        <w:t>,</w:t>
      </w:r>
      <w:proofErr w:type="gramEnd"/>
      <w:r w:rsidRPr="008C1FE6">
        <w:rPr>
          <w:rFonts w:ascii="Times New Roman" w:eastAsia="Times New Roman" w:hAnsi="Times New Roman"/>
          <w:sz w:val="28"/>
          <w:szCs w:val="28"/>
          <w:lang w:val="en-US"/>
        </w:rPr>
        <w:t xml:space="preserve"> exactly like all those who may be interested in issues of public policy and processes of democratization. The researcher summarizes the essence of the theoretical approaches to the study of democratic transitions, the role of civil society in them, and describes in detail the methodology for the study of think tanks. </w:t>
      </w:r>
      <w:proofErr w:type="gramStart"/>
      <w:r w:rsidRPr="008C1FE6">
        <w:rPr>
          <w:rFonts w:ascii="Times New Roman" w:eastAsia="Times New Roman" w:hAnsi="Times New Roman"/>
          <w:sz w:val="28"/>
          <w:szCs w:val="28"/>
          <w:lang w:val="en-US"/>
        </w:rPr>
        <w:t xml:space="preserve">Provides a comparative analysis of the think tanks in different countries to determine the degree of influence of external factors on their activities, as well as considering the endogenous factors of their </w:t>
      </w:r>
      <w:r w:rsidR="00A72A26">
        <w:rPr>
          <w:rFonts w:ascii="Times New Roman" w:eastAsia="Times New Roman" w:hAnsi="Times New Roman"/>
          <w:sz w:val="28"/>
          <w:szCs w:val="28"/>
          <w:lang w:val="en-US"/>
        </w:rPr>
        <w:t>activities</w:t>
      </w:r>
      <w:r w:rsidRPr="008C1FE6">
        <w:rPr>
          <w:rFonts w:ascii="Times New Roman" w:eastAsia="Times New Roman" w:hAnsi="Times New Roman"/>
          <w:sz w:val="28"/>
          <w:szCs w:val="28"/>
          <w:lang w:val="en-US"/>
        </w:rPr>
        <w:t>.</w:t>
      </w:r>
      <w:proofErr w:type="gramEnd"/>
    </w:p>
    <w:p w:rsidR="00A72A26" w:rsidRDefault="008C1FE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r w:rsidRPr="00A72A26">
        <w:rPr>
          <w:rFonts w:ascii="Times New Roman" w:eastAsia="Times New Roman" w:hAnsi="Times New Roman"/>
          <w:sz w:val="28"/>
          <w:szCs w:val="28"/>
          <w:lang w:val="en-US"/>
        </w:rPr>
        <w:tab/>
      </w:r>
      <w:r w:rsidRPr="008C1FE6">
        <w:rPr>
          <w:rFonts w:ascii="Times New Roman" w:eastAsia="Times New Roman" w:hAnsi="Times New Roman"/>
          <w:sz w:val="28"/>
          <w:szCs w:val="28"/>
          <w:lang w:val="en-US"/>
        </w:rPr>
        <w:t>The lo</w:t>
      </w:r>
      <w:r w:rsidR="00A72A26">
        <w:rPr>
          <w:rFonts w:ascii="Times New Roman" w:eastAsia="Times New Roman" w:hAnsi="Times New Roman"/>
          <w:sz w:val="28"/>
          <w:szCs w:val="28"/>
          <w:lang w:val="en-US"/>
        </w:rPr>
        <w:t>gical conclusion of the work is</w:t>
      </w:r>
      <w:r w:rsidRPr="008C1FE6">
        <w:rPr>
          <w:rFonts w:ascii="Times New Roman" w:eastAsia="Times New Roman" w:hAnsi="Times New Roman"/>
          <w:sz w:val="28"/>
          <w:szCs w:val="28"/>
          <w:lang w:val="en-US"/>
        </w:rPr>
        <w:t xml:space="preserve"> analy</w:t>
      </w:r>
      <w:r w:rsidR="00A72A26">
        <w:rPr>
          <w:rFonts w:ascii="Times New Roman" w:eastAsia="Times New Roman" w:hAnsi="Times New Roman"/>
          <w:sz w:val="28"/>
          <w:szCs w:val="28"/>
          <w:lang w:val="en-US"/>
        </w:rPr>
        <w:t>sis of</w:t>
      </w:r>
      <w:r w:rsidRPr="008C1FE6">
        <w:rPr>
          <w:rFonts w:ascii="Times New Roman" w:eastAsia="Times New Roman" w:hAnsi="Times New Roman"/>
          <w:sz w:val="28"/>
          <w:szCs w:val="28"/>
          <w:lang w:val="en-US"/>
        </w:rPr>
        <w:t xml:space="preserve"> the behavior strategies of organizations - think tanks in the Russian institutional framework. </w:t>
      </w:r>
      <w:r w:rsidR="00A72A26" w:rsidRPr="00A72A26">
        <w:rPr>
          <w:rFonts w:ascii="Times New Roman" w:eastAsia="Times New Roman" w:hAnsi="Times New Roman"/>
          <w:sz w:val="28"/>
          <w:szCs w:val="28"/>
          <w:lang w:val="en-US"/>
        </w:rPr>
        <w:t>There is not only an analysis of existing problems, but also proposals for their solution, review of the prospects of further development of institutions. The author tried to focus on institutions that have highest priority and seek the root causes of processes that affect them.</w:t>
      </w: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A72A26" w:rsidRDefault="00A72A26" w:rsidP="00A72A26">
      <w:pPr>
        <w:widowControl w:val="0"/>
        <w:autoSpaceDE w:val="0"/>
        <w:autoSpaceDN w:val="0"/>
        <w:adjustRightInd w:val="0"/>
        <w:spacing w:after="0" w:line="360" w:lineRule="auto"/>
        <w:jc w:val="both"/>
        <w:rPr>
          <w:rFonts w:ascii="Times New Roman" w:eastAsia="Times New Roman" w:hAnsi="Times New Roman"/>
          <w:sz w:val="28"/>
          <w:szCs w:val="28"/>
          <w:lang w:val="en-US"/>
        </w:rPr>
      </w:pPr>
    </w:p>
    <w:p w:rsidR="00E03B59" w:rsidRPr="00044222" w:rsidRDefault="00E03B59" w:rsidP="00A72A26">
      <w:pPr>
        <w:widowControl w:val="0"/>
        <w:autoSpaceDE w:val="0"/>
        <w:autoSpaceDN w:val="0"/>
        <w:adjustRightInd w:val="0"/>
        <w:spacing w:after="0" w:line="360" w:lineRule="auto"/>
        <w:jc w:val="both"/>
        <w:rPr>
          <w:rFonts w:ascii="Times New Roman" w:eastAsia="Times New Roman" w:hAnsi="Times New Roman"/>
          <w:b/>
          <w:i/>
          <w:color w:val="1F497D" w:themeColor="text2"/>
          <w:sz w:val="32"/>
          <w:szCs w:val="32"/>
        </w:rPr>
      </w:pPr>
      <w:r w:rsidRPr="00044222">
        <w:rPr>
          <w:rFonts w:ascii="Times New Roman" w:eastAsia="Times New Roman" w:hAnsi="Times New Roman"/>
          <w:b/>
          <w:i/>
          <w:color w:val="1F497D" w:themeColor="text2"/>
          <w:sz w:val="32"/>
          <w:szCs w:val="32"/>
        </w:rPr>
        <w:t>Введение</w:t>
      </w: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После распада СССР Российская Федерация стала постепенно двигаться в сторону консолидированной демократии. Однако</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постепенно не значит без «откатов». В свое время вместе со сменой тысячелетий сменился и курс власти, который и привел к событиям, происходившим после 4 декабря 2011 и, вероятно, после 4 марта 2012.  «</w:t>
      </w:r>
      <w:r w:rsidRPr="00CE10CD">
        <w:rPr>
          <w:rFonts w:ascii="Times New Roman" w:eastAsia="Times New Roman" w:hAnsi="Times New Roman"/>
          <w:sz w:val="28"/>
          <w:szCs w:val="28"/>
        </w:rPr>
        <w:t xml:space="preserve">Не маловероятно, что это симптом возвращения на колею демократического транзита, завершающей частью которого является так называемая «консолидированная демократия». </w:t>
      </w:r>
      <w:proofErr w:type="gramStart"/>
      <w:r w:rsidRPr="00CE10CD">
        <w:rPr>
          <w:rFonts w:ascii="Times New Roman" w:eastAsia="Times New Roman" w:hAnsi="Times New Roman"/>
          <w:sz w:val="28"/>
          <w:szCs w:val="28"/>
        </w:rPr>
        <w:t>И тут нельзя не вспомнить о «близких по духу» к России странах Восточной Европы, например, одной из предпосылок в развитии демократических практик и публичной политики во всех смыслах в которых, было наличие в 60-70х годах групп интеллектуалов, которые всерьез думали о конкретных путях и способах  перехода их стран от авторитаризма к демократии</w:t>
      </w:r>
      <w:r>
        <w:rPr>
          <w:rFonts w:ascii="Times New Roman" w:eastAsia="Times New Roman" w:hAnsi="Times New Roman"/>
          <w:sz w:val="28"/>
          <w:szCs w:val="28"/>
        </w:rPr>
        <w:t>.</w:t>
      </w:r>
      <w:proofErr w:type="gramEnd"/>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sidRPr="00CE10CD">
        <w:rPr>
          <w:rFonts w:ascii="Times New Roman" w:eastAsia="Times New Roman" w:hAnsi="Times New Roman"/>
          <w:sz w:val="28"/>
          <w:szCs w:val="28"/>
        </w:rPr>
        <w:t xml:space="preserve">Помимо всего прочего, современному Российскому оппозиционному движению, по мнению множества критиков (со всех сторон), также пока не удалось составить четкую альтернативу нынешнему курсу социально-экономического развития, что, естественно, отрицательно сказывается на динамике общественных преобразований (в купе с множеством других факторов) </w:t>
      </w:r>
      <w:r>
        <w:rPr>
          <w:rFonts w:ascii="Times New Roman" w:eastAsia="Times New Roman" w:hAnsi="Times New Roman"/>
          <w:sz w:val="28"/>
          <w:szCs w:val="28"/>
        </w:rPr>
        <w:t>»</w:t>
      </w:r>
      <w:r>
        <w:rPr>
          <w:rStyle w:val="a5"/>
          <w:rFonts w:ascii="Times New Roman" w:eastAsia="Times New Roman" w:hAnsi="Times New Roman"/>
          <w:sz w:val="28"/>
          <w:szCs w:val="28"/>
        </w:rPr>
        <w:footnoteReference w:id="1"/>
      </w:r>
      <w:r w:rsidRPr="00CE10CD">
        <w:rPr>
          <w:rFonts w:ascii="Times New Roman" w:eastAsia="Times New Roman" w:hAnsi="Times New Roman"/>
          <w:sz w:val="28"/>
          <w:szCs w:val="28"/>
        </w:rPr>
        <w:t>.</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Именно фабрики мысли являются институтами, через которые интеллектуалы могут принять участие в современном политическом процессе. Таким образом, актуальной это исследование можно считать из-за того, что, вероятно, Российская Федерация получила шанс вернуться на колею демократических преобразований и без участия экспертного сообщества он может быть утерян или, если эти институты начинают обслуживать политическую элиту, затянуть этот процесс на длительное </w:t>
      </w:r>
      <w:r>
        <w:rPr>
          <w:rFonts w:ascii="Times New Roman" w:eastAsia="Times New Roman" w:hAnsi="Times New Roman"/>
          <w:sz w:val="28"/>
          <w:szCs w:val="28"/>
        </w:rPr>
        <w:lastRenderedPageBreak/>
        <w:t>время. Таким образом, исследование поможет определить политический статус фабрик мысли в Российской федерации.</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sidRPr="00EB10F3">
        <w:rPr>
          <w:rFonts w:ascii="Times New Roman" w:eastAsia="Times New Roman" w:hAnsi="Times New Roman"/>
          <w:sz w:val="28"/>
          <w:szCs w:val="28"/>
        </w:rPr>
        <w:t>Переход от тонких суждений эмпирическ</w:t>
      </w:r>
      <w:r>
        <w:rPr>
          <w:rFonts w:ascii="Times New Roman" w:eastAsia="Times New Roman" w:hAnsi="Times New Roman"/>
          <w:sz w:val="28"/>
          <w:szCs w:val="28"/>
        </w:rPr>
        <w:t xml:space="preserve">ого </w:t>
      </w:r>
      <w:r w:rsidRPr="00EB10F3">
        <w:rPr>
          <w:rFonts w:ascii="Times New Roman" w:eastAsia="Times New Roman" w:hAnsi="Times New Roman"/>
          <w:sz w:val="28"/>
          <w:szCs w:val="28"/>
        </w:rPr>
        <w:t>знани</w:t>
      </w:r>
      <w:r>
        <w:rPr>
          <w:rFonts w:ascii="Times New Roman" w:eastAsia="Times New Roman" w:hAnsi="Times New Roman"/>
          <w:sz w:val="28"/>
          <w:szCs w:val="28"/>
        </w:rPr>
        <w:t>я к</w:t>
      </w:r>
      <w:r w:rsidRPr="00EB10F3">
        <w:rPr>
          <w:rFonts w:ascii="Times New Roman" w:eastAsia="Times New Roman" w:hAnsi="Times New Roman"/>
          <w:sz w:val="28"/>
          <w:szCs w:val="28"/>
        </w:rPr>
        <w:t xml:space="preserve"> соответствующей теоретической формулировк</w:t>
      </w:r>
      <w:r>
        <w:rPr>
          <w:rFonts w:ascii="Times New Roman" w:eastAsia="Times New Roman" w:hAnsi="Times New Roman"/>
          <w:sz w:val="28"/>
          <w:szCs w:val="28"/>
        </w:rPr>
        <w:t xml:space="preserve">е </w:t>
      </w:r>
      <w:r w:rsidRPr="00EB10F3">
        <w:rPr>
          <w:rFonts w:ascii="Times New Roman" w:eastAsia="Times New Roman" w:hAnsi="Times New Roman"/>
          <w:sz w:val="28"/>
          <w:szCs w:val="28"/>
        </w:rPr>
        <w:t>не</w:t>
      </w:r>
      <w:r>
        <w:rPr>
          <w:rFonts w:ascii="Times New Roman" w:eastAsia="Times New Roman" w:hAnsi="Times New Roman"/>
          <w:sz w:val="28"/>
          <w:szCs w:val="28"/>
        </w:rPr>
        <w:t xml:space="preserve"> легче в анализе политики, чем в других дисциплинах</w:t>
      </w:r>
      <w:r w:rsidRPr="00EB10F3">
        <w:rPr>
          <w:rFonts w:ascii="Times New Roman" w:eastAsia="Times New Roman" w:hAnsi="Times New Roman"/>
          <w:sz w:val="28"/>
          <w:szCs w:val="28"/>
        </w:rPr>
        <w:t>. Это требует не только дальнейш</w:t>
      </w:r>
      <w:r>
        <w:rPr>
          <w:rFonts w:ascii="Times New Roman" w:eastAsia="Times New Roman" w:hAnsi="Times New Roman"/>
          <w:sz w:val="28"/>
          <w:szCs w:val="28"/>
        </w:rPr>
        <w:t xml:space="preserve">их эмпирических </w:t>
      </w:r>
      <w:r w:rsidRPr="00EB10F3">
        <w:rPr>
          <w:rFonts w:ascii="Times New Roman" w:eastAsia="Times New Roman" w:hAnsi="Times New Roman"/>
          <w:sz w:val="28"/>
          <w:szCs w:val="28"/>
        </w:rPr>
        <w:t>исследований, но и теоретических исследований. По</w:t>
      </w:r>
      <w:r>
        <w:rPr>
          <w:rFonts w:ascii="Times New Roman" w:eastAsia="Times New Roman" w:hAnsi="Times New Roman"/>
          <w:sz w:val="28"/>
          <w:szCs w:val="28"/>
        </w:rPr>
        <w:t>д</w:t>
      </w:r>
      <w:r w:rsidRPr="00EB10F3">
        <w:rPr>
          <w:rFonts w:ascii="Times New Roman" w:eastAsia="Times New Roman" w:hAnsi="Times New Roman"/>
          <w:sz w:val="28"/>
          <w:szCs w:val="28"/>
        </w:rPr>
        <w:t xml:space="preserve"> теоретическим</w:t>
      </w:r>
      <w:r>
        <w:rPr>
          <w:rFonts w:ascii="Times New Roman" w:eastAsia="Times New Roman" w:hAnsi="Times New Roman"/>
          <w:sz w:val="28"/>
          <w:szCs w:val="28"/>
        </w:rPr>
        <w:t xml:space="preserve"> </w:t>
      </w:r>
      <w:r w:rsidRPr="00EB10F3">
        <w:rPr>
          <w:rFonts w:ascii="Times New Roman" w:eastAsia="Times New Roman" w:hAnsi="Times New Roman"/>
          <w:sz w:val="28"/>
          <w:szCs w:val="28"/>
        </w:rPr>
        <w:t>исследовани</w:t>
      </w:r>
      <w:r>
        <w:rPr>
          <w:rFonts w:ascii="Times New Roman" w:eastAsia="Times New Roman" w:hAnsi="Times New Roman"/>
          <w:sz w:val="28"/>
          <w:szCs w:val="28"/>
        </w:rPr>
        <w:t>ем</w:t>
      </w:r>
      <w:r w:rsidRPr="00EB10F3">
        <w:rPr>
          <w:rFonts w:ascii="Times New Roman" w:eastAsia="Times New Roman" w:hAnsi="Times New Roman"/>
          <w:sz w:val="28"/>
          <w:szCs w:val="28"/>
        </w:rPr>
        <w:t xml:space="preserve">, мы имеем в </w:t>
      </w:r>
      <w:proofErr w:type="gramStart"/>
      <w:r w:rsidRPr="00EB10F3">
        <w:rPr>
          <w:rFonts w:ascii="Times New Roman" w:eastAsia="Times New Roman" w:hAnsi="Times New Roman"/>
          <w:sz w:val="28"/>
          <w:szCs w:val="28"/>
        </w:rPr>
        <w:t>виду</w:t>
      </w:r>
      <w:proofErr w:type="gramEnd"/>
      <w:r w:rsidRPr="00EB10F3">
        <w:rPr>
          <w:rFonts w:ascii="Times New Roman" w:eastAsia="Times New Roman" w:hAnsi="Times New Roman"/>
          <w:sz w:val="28"/>
          <w:szCs w:val="28"/>
        </w:rPr>
        <w:t xml:space="preserve"> прежде всего развитие</w:t>
      </w:r>
      <w:r>
        <w:rPr>
          <w:rFonts w:ascii="Times New Roman" w:eastAsia="Times New Roman" w:hAnsi="Times New Roman"/>
          <w:sz w:val="28"/>
          <w:szCs w:val="28"/>
        </w:rPr>
        <w:t xml:space="preserve"> </w:t>
      </w:r>
      <w:r w:rsidRPr="00EB10F3">
        <w:rPr>
          <w:rFonts w:ascii="Times New Roman" w:eastAsia="Times New Roman" w:hAnsi="Times New Roman"/>
          <w:sz w:val="28"/>
          <w:szCs w:val="28"/>
        </w:rPr>
        <w:t>идей, концепций и моделей, основанных на эмпирических</w:t>
      </w:r>
      <w:r>
        <w:rPr>
          <w:rFonts w:ascii="Times New Roman" w:eastAsia="Times New Roman" w:hAnsi="Times New Roman"/>
          <w:sz w:val="28"/>
          <w:szCs w:val="28"/>
        </w:rPr>
        <w:t xml:space="preserve"> </w:t>
      </w:r>
      <w:r w:rsidRPr="00EB10F3">
        <w:rPr>
          <w:rFonts w:ascii="Times New Roman" w:eastAsia="Times New Roman" w:hAnsi="Times New Roman"/>
          <w:sz w:val="28"/>
          <w:szCs w:val="28"/>
        </w:rPr>
        <w:t>замечания</w:t>
      </w:r>
      <w:r>
        <w:rPr>
          <w:rFonts w:ascii="Times New Roman" w:eastAsia="Times New Roman" w:hAnsi="Times New Roman"/>
          <w:sz w:val="28"/>
          <w:szCs w:val="28"/>
        </w:rPr>
        <w:t>х</w:t>
      </w:r>
      <w:r w:rsidRPr="00EB10F3">
        <w:rPr>
          <w:rFonts w:ascii="Times New Roman" w:eastAsia="Times New Roman" w:hAnsi="Times New Roman"/>
          <w:sz w:val="28"/>
          <w:szCs w:val="28"/>
        </w:rPr>
        <w:t xml:space="preserve"> и </w:t>
      </w:r>
      <w:r>
        <w:rPr>
          <w:rFonts w:ascii="Times New Roman" w:eastAsia="Times New Roman" w:hAnsi="Times New Roman"/>
          <w:sz w:val="28"/>
          <w:szCs w:val="28"/>
        </w:rPr>
        <w:t xml:space="preserve">объясняющих поведение </w:t>
      </w:r>
      <w:proofErr w:type="spellStart"/>
      <w:r>
        <w:rPr>
          <w:rFonts w:ascii="Times New Roman" w:eastAsia="Times New Roman" w:hAnsi="Times New Roman"/>
          <w:sz w:val="28"/>
          <w:szCs w:val="28"/>
        </w:rPr>
        <w:t>акторов</w:t>
      </w:r>
      <w:proofErr w:type="spellEnd"/>
      <w:r>
        <w:rPr>
          <w:rFonts w:ascii="Times New Roman" w:eastAsia="Times New Roman" w:hAnsi="Times New Roman"/>
          <w:sz w:val="28"/>
          <w:szCs w:val="28"/>
        </w:rPr>
        <w:t xml:space="preserve"> </w:t>
      </w:r>
      <w:r w:rsidRPr="00EB10F3">
        <w:rPr>
          <w:rFonts w:ascii="Times New Roman" w:eastAsia="Times New Roman" w:hAnsi="Times New Roman"/>
          <w:sz w:val="28"/>
          <w:szCs w:val="28"/>
        </w:rPr>
        <w:t xml:space="preserve">и </w:t>
      </w:r>
      <w:r>
        <w:rPr>
          <w:rFonts w:ascii="Times New Roman" w:eastAsia="Times New Roman" w:hAnsi="Times New Roman"/>
          <w:sz w:val="28"/>
          <w:szCs w:val="28"/>
        </w:rPr>
        <w:t>упорядочивающие</w:t>
      </w:r>
      <w:r w:rsidRPr="00EB10F3">
        <w:rPr>
          <w:rFonts w:ascii="Times New Roman" w:eastAsia="Times New Roman" w:hAnsi="Times New Roman"/>
          <w:sz w:val="28"/>
          <w:szCs w:val="28"/>
        </w:rPr>
        <w:t xml:space="preserve"> политическ</w:t>
      </w:r>
      <w:r>
        <w:rPr>
          <w:rFonts w:ascii="Times New Roman" w:eastAsia="Times New Roman" w:hAnsi="Times New Roman"/>
          <w:sz w:val="28"/>
          <w:szCs w:val="28"/>
        </w:rPr>
        <w:t>ую жизнь»</w:t>
      </w:r>
      <w:r>
        <w:rPr>
          <w:rStyle w:val="a5"/>
          <w:rFonts w:ascii="Times New Roman" w:eastAsia="Times New Roman" w:hAnsi="Times New Roman"/>
          <w:sz w:val="28"/>
          <w:szCs w:val="28"/>
        </w:rPr>
        <w:footnoteReference w:id="2"/>
      </w:r>
      <w:r w:rsidRPr="00EB10F3">
        <w:rPr>
          <w:rFonts w:ascii="Times New Roman" w:eastAsia="Times New Roman" w:hAnsi="Times New Roman"/>
          <w:sz w:val="28"/>
          <w:szCs w:val="28"/>
        </w:rPr>
        <w:t>.</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Если же говорить об актуальности для международного сообщества, то Российский уникальный случай сможет помочь дать ответ на старый вопрос, что же, </w:t>
      </w:r>
      <w:proofErr w:type="gramStart"/>
      <w:r>
        <w:rPr>
          <w:rFonts w:ascii="Times New Roman" w:eastAsia="Times New Roman" w:hAnsi="Times New Roman"/>
          <w:sz w:val="28"/>
          <w:szCs w:val="28"/>
        </w:rPr>
        <w:t>все таки</w:t>
      </w:r>
      <w:proofErr w:type="gramEnd"/>
      <w:r>
        <w:rPr>
          <w:rFonts w:ascii="Times New Roman" w:eastAsia="Times New Roman" w:hAnsi="Times New Roman"/>
          <w:sz w:val="28"/>
          <w:szCs w:val="28"/>
        </w:rPr>
        <w:t>, являются ли такие институты гражданского общества, как фабрики мысли, первичными (стартером) в процессе демократических преобразований, или же являются скорее следствием, логичным завершением этого процесса?</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работе рассматриваются институциональные рамки, в которых функционируют фабрики мысли в контексте теории демократического </w:t>
      </w:r>
      <w:proofErr w:type="gramStart"/>
      <w:r>
        <w:rPr>
          <w:rFonts w:ascii="Times New Roman" w:eastAsia="Times New Roman" w:hAnsi="Times New Roman"/>
          <w:sz w:val="28"/>
          <w:szCs w:val="28"/>
        </w:rPr>
        <w:t>транзита</w:t>
      </w:r>
      <w:proofErr w:type="gramEnd"/>
      <w:r>
        <w:rPr>
          <w:rFonts w:ascii="Times New Roman" w:eastAsia="Times New Roman" w:hAnsi="Times New Roman"/>
          <w:sz w:val="28"/>
          <w:szCs w:val="28"/>
        </w:rPr>
        <w:t xml:space="preserve"> а также их внутренняя структура в контексте работы Раймонда Дж. Страйка «Управление аналитическими центрами»</w:t>
      </w:r>
      <w:r>
        <w:rPr>
          <w:rStyle w:val="a5"/>
          <w:rFonts w:ascii="Times New Roman" w:eastAsia="Times New Roman" w:hAnsi="Times New Roman"/>
          <w:sz w:val="28"/>
          <w:szCs w:val="28"/>
        </w:rPr>
        <w:footnoteReference w:id="3"/>
      </w:r>
      <w:r>
        <w:rPr>
          <w:rFonts w:ascii="Times New Roman" w:eastAsia="Times New Roman" w:hAnsi="Times New Roman"/>
          <w:sz w:val="28"/>
          <w:szCs w:val="28"/>
        </w:rPr>
        <w:t xml:space="preserve">. </w:t>
      </w:r>
    </w:p>
    <w:p w:rsidR="00E03B59" w:rsidRPr="00772F0E" w:rsidRDefault="00E03B59" w:rsidP="00E03B59">
      <w:pPr>
        <w:spacing w:line="240" w:lineRule="auto"/>
        <w:jc w:val="both"/>
        <w:rPr>
          <w:rFonts w:ascii="Times New Roman" w:hAnsi="Times New Roman"/>
          <w:b/>
          <w:i/>
          <w:sz w:val="28"/>
          <w:szCs w:val="28"/>
        </w:rPr>
      </w:pPr>
      <w:r w:rsidRPr="00772F0E">
        <w:rPr>
          <w:rFonts w:ascii="Times New Roman" w:hAnsi="Times New Roman"/>
          <w:b/>
          <w:i/>
          <w:sz w:val="28"/>
          <w:szCs w:val="28"/>
        </w:rPr>
        <w:t>Объект и предмет исследования:</w:t>
      </w:r>
    </w:p>
    <w:p w:rsidR="00E03B59" w:rsidRPr="00772F0E" w:rsidRDefault="00E03B59" w:rsidP="00E03B59">
      <w:pPr>
        <w:spacing w:line="360" w:lineRule="auto"/>
        <w:ind w:firstLine="709"/>
        <w:jc w:val="both"/>
        <w:rPr>
          <w:rFonts w:ascii="Times New Roman" w:hAnsi="Times New Roman"/>
          <w:sz w:val="28"/>
          <w:szCs w:val="28"/>
        </w:rPr>
      </w:pPr>
      <w:r w:rsidRPr="00772F0E">
        <w:rPr>
          <w:rFonts w:ascii="Times New Roman" w:hAnsi="Times New Roman"/>
          <w:sz w:val="28"/>
          <w:szCs w:val="28"/>
        </w:rPr>
        <w:t>Объектом исследования явля</w:t>
      </w:r>
      <w:r>
        <w:rPr>
          <w:rFonts w:ascii="Times New Roman" w:hAnsi="Times New Roman"/>
          <w:sz w:val="28"/>
          <w:szCs w:val="28"/>
        </w:rPr>
        <w:t>ю</w:t>
      </w:r>
      <w:r w:rsidRPr="00772F0E">
        <w:rPr>
          <w:rFonts w:ascii="Times New Roman" w:hAnsi="Times New Roman"/>
          <w:sz w:val="28"/>
          <w:szCs w:val="28"/>
        </w:rPr>
        <w:t xml:space="preserve">тся </w:t>
      </w:r>
      <w:r>
        <w:rPr>
          <w:rFonts w:ascii="Times New Roman" w:hAnsi="Times New Roman"/>
          <w:sz w:val="28"/>
          <w:szCs w:val="28"/>
        </w:rPr>
        <w:t>фабрики мысли в РФ</w:t>
      </w:r>
    </w:p>
    <w:p w:rsidR="00E03B59" w:rsidRDefault="00E03B59" w:rsidP="00E03B59">
      <w:pPr>
        <w:spacing w:line="360" w:lineRule="auto"/>
        <w:ind w:firstLine="709"/>
        <w:jc w:val="both"/>
        <w:rPr>
          <w:rFonts w:ascii="Times New Roman" w:hAnsi="Times New Roman"/>
          <w:sz w:val="28"/>
          <w:szCs w:val="28"/>
        </w:rPr>
      </w:pPr>
      <w:r w:rsidRPr="00772F0E">
        <w:rPr>
          <w:rFonts w:ascii="Times New Roman" w:hAnsi="Times New Roman"/>
          <w:sz w:val="28"/>
          <w:szCs w:val="28"/>
        </w:rPr>
        <w:t xml:space="preserve">Предметом исследования </w:t>
      </w:r>
      <w:r>
        <w:rPr>
          <w:rFonts w:ascii="Times New Roman" w:hAnsi="Times New Roman"/>
          <w:sz w:val="28"/>
          <w:szCs w:val="28"/>
        </w:rPr>
        <w:t>является деятельность фабрик мысли в Российской Федерации</w:t>
      </w:r>
    </w:p>
    <w:p w:rsidR="00E03B59" w:rsidRPr="00772F0E" w:rsidRDefault="00E03B59" w:rsidP="00E03B59">
      <w:pPr>
        <w:spacing w:line="360" w:lineRule="auto"/>
        <w:jc w:val="both"/>
        <w:rPr>
          <w:rFonts w:ascii="Times New Roman" w:hAnsi="Times New Roman"/>
          <w:b/>
          <w:i/>
          <w:sz w:val="28"/>
          <w:szCs w:val="28"/>
        </w:rPr>
      </w:pPr>
      <w:r w:rsidRPr="00772F0E">
        <w:rPr>
          <w:rFonts w:ascii="Times New Roman" w:hAnsi="Times New Roman"/>
          <w:b/>
          <w:i/>
          <w:sz w:val="28"/>
          <w:szCs w:val="28"/>
        </w:rPr>
        <w:t>Цели и задачи исследования:</w:t>
      </w:r>
    </w:p>
    <w:p w:rsidR="00E03B59" w:rsidRDefault="00E03B59" w:rsidP="00E03B59">
      <w:pPr>
        <w:spacing w:line="360" w:lineRule="auto"/>
        <w:ind w:firstLine="709"/>
        <w:jc w:val="both"/>
        <w:rPr>
          <w:rFonts w:ascii="Times New Roman" w:hAnsi="Times New Roman"/>
          <w:sz w:val="28"/>
          <w:szCs w:val="28"/>
        </w:rPr>
      </w:pPr>
      <w:r w:rsidRPr="005079AA">
        <w:rPr>
          <w:rFonts w:ascii="Times New Roman" w:hAnsi="Times New Roman"/>
          <w:sz w:val="28"/>
          <w:szCs w:val="28"/>
        </w:rPr>
        <w:lastRenderedPageBreak/>
        <w:t xml:space="preserve">Основной целью исследования будет определение роли фабрик мысли в процессе </w:t>
      </w:r>
      <w:r>
        <w:rPr>
          <w:rFonts w:ascii="Times New Roman" w:hAnsi="Times New Roman"/>
          <w:sz w:val="28"/>
          <w:szCs w:val="28"/>
        </w:rPr>
        <w:t>трансформации</w:t>
      </w:r>
      <w:r w:rsidRPr="005079AA">
        <w:rPr>
          <w:rFonts w:ascii="Times New Roman" w:hAnsi="Times New Roman"/>
          <w:sz w:val="28"/>
          <w:szCs w:val="28"/>
        </w:rPr>
        <w:t xml:space="preserve"> </w:t>
      </w:r>
      <w:r>
        <w:rPr>
          <w:rFonts w:ascii="Times New Roman" w:hAnsi="Times New Roman"/>
          <w:sz w:val="28"/>
          <w:szCs w:val="28"/>
        </w:rPr>
        <w:t xml:space="preserve">политического режима </w:t>
      </w:r>
      <w:r w:rsidRPr="005079AA">
        <w:rPr>
          <w:rFonts w:ascii="Times New Roman" w:hAnsi="Times New Roman"/>
          <w:sz w:val="28"/>
          <w:szCs w:val="28"/>
        </w:rPr>
        <w:t xml:space="preserve">в </w:t>
      </w:r>
      <w:r>
        <w:rPr>
          <w:rFonts w:ascii="Times New Roman" w:hAnsi="Times New Roman"/>
          <w:sz w:val="28"/>
          <w:szCs w:val="28"/>
        </w:rPr>
        <w:t>Российской Федерации с 2003 года. Для достижения цели поставлены дополнительные задачи:</w:t>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Сравнительный анализ деятельности фабрик мысли в различных институциональных средах.</w:t>
      </w:r>
    </w:p>
    <w:p w:rsidR="00E03B59" w:rsidRPr="005079AA"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О</w:t>
      </w:r>
      <w:r w:rsidRPr="005079AA">
        <w:rPr>
          <w:rFonts w:ascii="Times New Roman" w:hAnsi="Times New Roman"/>
          <w:sz w:val="28"/>
          <w:szCs w:val="28"/>
        </w:rPr>
        <w:t>ценка влияния различных факторов на деятельность фабр</w:t>
      </w:r>
      <w:r>
        <w:rPr>
          <w:rFonts w:ascii="Times New Roman" w:hAnsi="Times New Roman"/>
          <w:sz w:val="28"/>
          <w:szCs w:val="28"/>
        </w:rPr>
        <w:t xml:space="preserve">ик мысли в Российской Федерации и других странах и их становление как политических </w:t>
      </w:r>
      <w:proofErr w:type="spellStart"/>
      <w:r>
        <w:rPr>
          <w:rFonts w:ascii="Times New Roman" w:hAnsi="Times New Roman"/>
          <w:sz w:val="28"/>
          <w:szCs w:val="28"/>
        </w:rPr>
        <w:t>акторов</w:t>
      </w:r>
      <w:proofErr w:type="spellEnd"/>
      <w:r>
        <w:rPr>
          <w:rFonts w:ascii="Times New Roman" w:hAnsi="Times New Roman"/>
          <w:sz w:val="28"/>
          <w:szCs w:val="28"/>
        </w:rPr>
        <w:t>.</w:t>
      </w:r>
    </w:p>
    <w:p w:rsidR="00E03B59" w:rsidRPr="005079AA"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А</w:t>
      </w:r>
      <w:r w:rsidRPr="005079AA">
        <w:rPr>
          <w:rFonts w:ascii="Times New Roman" w:hAnsi="Times New Roman"/>
          <w:sz w:val="28"/>
          <w:szCs w:val="28"/>
        </w:rPr>
        <w:t>нализ деятельности и классификация фабрик мысли</w:t>
      </w:r>
      <w:r>
        <w:rPr>
          <w:rFonts w:ascii="Times New Roman" w:hAnsi="Times New Roman"/>
          <w:sz w:val="28"/>
          <w:szCs w:val="28"/>
        </w:rPr>
        <w:t>. Определение их функций и форм участия в политическом процессе.</w:t>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 xml:space="preserve">Для исследования институциональной среды использовались работы зарубежных и отечественных исследователей трансформации политических режимов </w:t>
      </w:r>
      <w:r w:rsidRPr="00EC5682">
        <w:rPr>
          <w:rFonts w:ascii="Times New Roman" w:hAnsi="Times New Roman"/>
          <w:sz w:val="28"/>
          <w:szCs w:val="28"/>
        </w:rPr>
        <w:t xml:space="preserve">Г. </w:t>
      </w:r>
      <w:proofErr w:type="spellStart"/>
      <w:r w:rsidRPr="00EC5682">
        <w:rPr>
          <w:rFonts w:ascii="Times New Roman" w:hAnsi="Times New Roman"/>
          <w:sz w:val="28"/>
          <w:szCs w:val="28"/>
        </w:rPr>
        <w:t>О'Доннела</w:t>
      </w:r>
      <w:proofErr w:type="spellEnd"/>
      <w:r w:rsidRPr="00EC5682">
        <w:rPr>
          <w:rFonts w:ascii="Times New Roman" w:hAnsi="Times New Roman"/>
          <w:sz w:val="28"/>
          <w:szCs w:val="28"/>
        </w:rPr>
        <w:t>,</w:t>
      </w:r>
      <w:r>
        <w:rPr>
          <w:rFonts w:ascii="Times New Roman" w:hAnsi="Times New Roman"/>
          <w:sz w:val="28"/>
          <w:szCs w:val="28"/>
        </w:rPr>
        <w:t xml:space="preserve"> </w:t>
      </w:r>
      <w:r w:rsidRPr="00EC5682">
        <w:rPr>
          <w:rFonts w:ascii="Times New Roman" w:hAnsi="Times New Roman"/>
          <w:sz w:val="28"/>
          <w:szCs w:val="28"/>
        </w:rPr>
        <w:t xml:space="preserve">Ф. </w:t>
      </w:r>
      <w:proofErr w:type="spellStart"/>
      <w:r w:rsidRPr="00EC5682">
        <w:rPr>
          <w:rFonts w:ascii="Times New Roman" w:hAnsi="Times New Roman"/>
          <w:sz w:val="28"/>
          <w:szCs w:val="28"/>
        </w:rPr>
        <w:t>Шмиттера</w:t>
      </w:r>
      <w:proofErr w:type="spellEnd"/>
      <w:r>
        <w:rPr>
          <w:rFonts w:ascii="Times New Roman" w:hAnsi="Times New Roman"/>
          <w:sz w:val="28"/>
          <w:szCs w:val="28"/>
        </w:rPr>
        <w:t xml:space="preserve">, Т. Карл, Р. Даля, Л. </w:t>
      </w:r>
      <w:proofErr w:type="spellStart"/>
      <w:r>
        <w:rPr>
          <w:rFonts w:ascii="Times New Roman" w:hAnsi="Times New Roman"/>
          <w:sz w:val="28"/>
          <w:szCs w:val="28"/>
        </w:rPr>
        <w:t>Даймонда</w:t>
      </w:r>
      <w:proofErr w:type="spellEnd"/>
      <w:r>
        <w:rPr>
          <w:rFonts w:ascii="Times New Roman" w:hAnsi="Times New Roman"/>
          <w:sz w:val="28"/>
          <w:szCs w:val="28"/>
        </w:rPr>
        <w:t xml:space="preserve"> и институтов П. Холла, Дж. </w:t>
      </w:r>
      <w:proofErr w:type="spellStart"/>
      <w:r>
        <w:rPr>
          <w:rFonts w:ascii="Times New Roman" w:hAnsi="Times New Roman"/>
          <w:sz w:val="28"/>
          <w:szCs w:val="28"/>
        </w:rPr>
        <w:t>Хеллмана</w:t>
      </w:r>
      <w:proofErr w:type="spellEnd"/>
      <w:r>
        <w:rPr>
          <w:rFonts w:ascii="Times New Roman" w:hAnsi="Times New Roman"/>
          <w:sz w:val="28"/>
          <w:szCs w:val="28"/>
        </w:rPr>
        <w:t xml:space="preserve">, Д. </w:t>
      </w:r>
      <w:proofErr w:type="spellStart"/>
      <w:r>
        <w:rPr>
          <w:rFonts w:ascii="Times New Roman" w:hAnsi="Times New Roman"/>
          <w:sz w:val="28"/>
          <w:szCs w:val="28"/>
        </w:rPr>
        <w:t>Норта</w:t>
      </w:r>
      <w:proofErr w:type="spellEnd"/>
      <w:r>
        <w:rPr>
          <w:rFonts w:ascii="Times New Roman" w:hAnsi="Times New Roman"/>
          <w:sz w:val="28"/>
          <w:szCs w:val="28"/>
        </w:rPr>
        <w:t xml:space="preserve"> и Дж. </w:t>
      </w:r>
      <w:proofErr w:type="spellStart"/>
      <w:r>
        <w:rPr>
          <w:rFonts w:ascii="Times New Roman" w:hAnsi="Times New Roman"/>
          <w:sz w:val="28"/>
          <w:szCs w:val="28"/>
        </w:rPr>
        <w:t>Марча</w:t>
      </w:r>
      <w:proofErr w:type="spellEnd"/>
      <w:r>
        <w:rPr>
          <w:rStyle w:val="a5"/>
          <w:rFonts w:ascii="Times New Roman" w:hAnsi="Times New Roman"/>
          <w:sz w:val="28"/>
          <w:szCs w:val="28"/>
        </w:rPr>
        <w:footnoteReference w:id="4"/>
      </w:r>
      <w:r>
        <w:rPr>
          <w:rFonts w:ascii="Times New Roman" w:hAnsi="Times New Roman"/>
          <w:sz w:val="28"/>
          <w:szCs w:val="28"/>
        </w:rPr>
        <w:t xml:space="preserve">. Особенно важной является теория трансформации политических институтов Д. </w:t>
      </w:r>
      <w:proofErr w:type="spellStart"/>
      <w:r>
        <w:rPr>
          <w:rFonts w:ascii="Times New Roman" w:hAnsi="Times New Roman"/>
          <w:sz w:val="28"/>
          <w:szCs w:val="28"/>
        </w:rPr>
        <w:t>Норта</w:t>
      </w:r>
      <w:proofErr w:type="spellEnd"/>
      <w:r>
        <w:rPr>
          <w:rFonts w:ascii="Times New Roman" w:hAnsi="Times New Roman"/>
          <w:sz w:val="28"/>
          <w:szCs w:val="28"/>
        </w:rPr>
        <w:t>.</w:t>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Выбор последних (</w:t>
      </w:r>
      <w:proofErr w:type="spellStart"/>
      <w:r>
        <w:rPr>
          <w:rFonts w:ascii="Times New Roman" w:hAnsi="Times New Roman"/>
          <w:sz w:val="28"/>
          <w:szCs w:val="28"/>
        </w:rPr>
        <w:t>неоинституционального</w:t>
      </w:r>
      <w:proofErr w:type="spellEnd"/>
      <w:r>
        <w:rPr>
          <w:rFonts w:ascii="Times New Roman" w:hAnsi="Times New Roman"/>
          <w:sz w:val="28"/>
          <w:szCs w:val="28"/>
        </w:rPr>
        <w:t xml:space="preserve"> подхода) обусловлен тем, что институты фабрик мысли автор данного текста рассматривает в процессе их</w:t>
      </w:r>
      <w:r w:rsidRPr="006A1DE1">
        <w:rPr>
          <w:rFonts w:ascii="Times New Roman" w:hAnsi="Times New Roman"/>
          <w:sz w:val="28"/>
          <w:szCs w:val="28"/>
        </w:rPr>
        <w:t xml:space="preserve"> фор</w:t>
      </w:r>
      <w:r>
        <w:rPr>
          <w:rFonts w:ascii="Times New Roman" w:hAnsi="Times New Roman"/>
          <w:sz w:val="28"/>
          <w:szCs w:val="28"/>
        </w:rPr>
        <w:t>мирования и отбора</w:t>
      </w:r>
      <w:r w:rsidRPr="006A1DE1">
        <w:rPr>
          <w:rFonts w:ascii="Times New Roman" w:hAnsi="Times New Roman"/>
          <w:sz w:val="28"/>
          <w:szCs w:val="28"/>
        </w:rPr>
        <w:t>, т.е. институциональной эволюции.</w:t>
      </w:r>
      <w:r>
        <w:rPr>
          <w:rFonts w:ascii="Times New Roman" w:hAnsi="Times New Roman"/>
          <w:sz w:val="28"/>
          <w:szCs w:val="28"/>
        </w:rPr>
        <w:t xml:space="preserve"> В таком ракурсе процесс трансформации политического режима рассматривается с точки зрения </w:t>
      </w:r>
      <w:proofErr w:type="spellStart"/>
      <w:r>
        <w:rPr>
          <w:rFonts w:ascii="Times New Roman" w:hAnsi="Times New Roman"/>
          <w:sz w:val="28"/>
          <w:szCs w:val="28"/>
        </w:rPr>
        <w:t>вляния</w:t>
      </w:r>
      <w:proofErr w:type="spellEnd"/>
      <w:r>
        <w:rPr>
          <w:rFonts w:ascii="Times New Roman" w:hAnsi="Times New Roman"/>
          <w:sz w:val="28"/>
          <w:szCs w:val="28"/>
        </w:rPr>
        <w:t xml:space="preserve"> на институциональный дизайн изменения цен и, как следствие, </w:t>
      </w:r>
      <w:proofErr w:type="spellStart"/>
      <w:r>
        <w:rPr>
          <w:rFonts w:ascii="Times New Roman" w:hAnsi="Times New Roman"/>
          <w:sz w:val="28"/>
          <w:szCs w:val="28"/>
        </w:rPr>
        <w:t>трансакционных</w:t>
      </w:r>
      <w:proofErr w:type="spellEnd"/>
      <w:r>
        <w:rPr>
          <w:rFonts w:ascii="Times New Roman" w:hAnsi="Times New Roman"/>
          <w:sz w:val="28"/>
          <w:szCs w:val="28"/>
        </w:rPr>
        <w:t xml:space="preserve"> издержек или </w:t>
      </w:r>
      <w:r w:rsidRPr="006E3999">
        <w:rPr>
          <w:rFonts w:ascii="Times New Roman" w:hAnsi="Times New Roman"/>
          <w:sz w:val="28"/>
          <w:szCs w:val="28"/>
        </w:rPr>
        <w:t>идеологи</w:t>
      </w:r>
      <w:r>
        <w:rPr>
          <w:rFonts w:ascii="Times New Roman" w:hAnsi="Times New Roman"/>
          <w:sz w:val="28"/>
          <w:szCs w:val="28"/>
        </w:rPr>
        <w:t>и</w:t>
      </w:r>
      <w:r w:rsidRPr="006E3999">
        <w:rPr>
          <w:rFonts w:ascii="Times New Roman" w:hAnsi="Times New Roman"/>
          <w:sz w:val="28"/>
          <w:szCs w:val="28"/>
        </w:rPr>
        <w:t>, под воздейс</w:t>
      </w:r>
      <w:r>
        <w:rPr>
          <w:rFonts w:ascii="Times New Roman" w:hAnsi="Times New Roman"/>
          <w:sz w:val="28"/>
          <w:szCs w:val="28"/>
        </w:rPr>
        <w:t>твием которой формируется струк</w:t>
      </w:r>
      <w:r w:rsidRPr="006E3999">
        <w:rPr>
          <w:rFonts w:ascii="Times New Roman" w:hAnsi="Times New Roman"/>
          <w:sz w:val="28"/>
          <w:szCs w:val="28"/>
        </w:rPr>
        <w:t>тура предпочтений людей</w:t>
      </w:r>
      <w:r>
        <w:rPr>
          <w:rFonts w:ascii="Times New Roman" w:hAnsi="Times New Roman"/>
          <w:sz w:val="28"/>
          <w:szCs w:val="28"/>
        </w:rPr>
        <w:t xml:space="preserve">. </w:t>
      </w:r>
    </w:p>
    <w:p w:rsidR="00E03B59" w:rsidRDefault="00E03B59" w:rsidP="00E03B5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рамках теории институциональных изменений важной «целью является выявле</w:t>
      </w:r>
      <w:r w:rsidRPr="008E3C3A">
        <w:rPr>
          <w:rFonts w:ascii="Times New Roman" w:hAnsi="Times New Roman"/>
          <w:sz w:val="28"/>
          <w:szCs w:val="28"/>
        </w:rPr>
        <w:t>ние внутренних (эн</w:t>
      </w:r>
      <w:r>
        <w:rPr>
          <w:rFonts w:ascii="Times New Roman" w:hAnsi="Times New Roman"/>
          <w:sz w:val="28"/>
          <w:szCs w:val="28"/>
        </w:rPr>
        <w:t>догенных) факторов, способствую</w:t>
      </w:r>
      <w:r w:rsidRPr="008E3C3A">
        <w:rPr>
          <w:rFonts w:ascii="Times New Roman" w:hAnsi="Times New Roman"/>
          <w:sz w:val="28"/>
          <w:szCs w:val="28"/>
        </w:rPr>
        <w:t>щих изменению как отдельных институтов, так и институциональной ст</w:t>
      </w:r>
      <w:r>
        <w:rPr>
          <w:rFonts w:ascii="Times New Roman" w:hAnsi="Times New Roman"/>
          <w:sz w:val="28"/>
          <w:szCs w:val="28"/>
        </w:rPr>
        <w:t>руктуры общества»</w:t>
      </w:r>
      <w:r>
        <w:rPr>
          <w:rStyle w:val="a5"/>
          <w:rFonts w:ascii="Times New Roman" w:hAnsi="Times New Roman"/>
          <w:sz w:val="28"/>
          <w:szCs w:val="28"/>
        </w:rPr>
        <w:footnoteReference w:id="5"/>
      </w:r>
      <w:r>
        <w:rPr>
          <w:rFonts w:ascii="Times New Roman" w:hAnsi="Times New Roman"/>
          <w:sz w:val="28"/>
          <w:szCs w:val="28"/>
        </w:rPr>
        <w:t xml:space="preserve">. Институтами при таком рассмотрении могут быть формальные </w:t>
      </w:r>
      <w:r w:rsidRPr="006258FE">
        <w:rPr>
          <w:rFonts w:ascii="Times New Roman" w:hAnsi="Times New Roman"/>
          <w:sz w:val="28"/>
          <w:szCs w:val="28"/>
        </w:rPr>
        <w:t xml:space="preserve">ограничения (например, конституция, </w:t>
      </w:r>
      <w:r>
        <w:rPr>
          <w:rFonts w:ascii="Times New Roman" w:hAnsi="Times New Roman"/>
          <w:sz w:val="28"/>
          <w:szCs w:val="28"/>
        </w:rPr>
        <w:t>законы</w:t>
      </w:r>
      <w:r w:rsidRPr="006258FE">
        <w:rPr>
          <w:rFonts w:ascii="Times New Roman" w:hAnsi="Times New Roman"/>
          <w:sz w:val="28"/>
          <w:szCs w:val="28"/>
        </w:rPr>
        <w:t xml:space="preserve"> и </w:t>
      </w:r>
      <w:proofErr w:type="spellStart"/>
      <w:r w:rsidRPr="006258FE">
        <w:rPr>
          <w:rFonts w:ascii="Times New Roman" w:hAnsi="Times New Roman"/>
          <w:sz w:val="28"/>
          <w:szCs w:val="28"/>
        </w:rPr>
        <w:t>т</w:t>
      </w:r>
      <w:proofErr w:type="gramStart"/>
      <w:r w:rsidRPr="006258FE">
        <w:rPr>
          <w:rFonts w:ascii="Times New Roman" w:hAnsi="Times New Roman"/>
          <w:sz w:val="28"/>
          <w:szCs w:val="28"/>
        </w:rPr>
        <w:t>.п</w:t>
      </w:r>
      <w:proofErr w:type="spellEnd"/>
      <w:proofErr w:type="gramEnd"/>
      <w:r w:rsidRPr="006258FE">
        <w:rPr>
          <w:rFonts w:ascii="Times New Roman" w:hAnsi="Times New Roman"/>
          <w:sz w:val="28"/>
          <w:szCs w:val="28"/>
        </w:rPr>
        <w:t>)</w:t>
      </w:r>
      <w:r>
        <w:rPr>
          <w:rFonts w:ascii="Times New Roman" w:hAnsi="Times New Roman"/>
          <w:sz w:val="28"/>
          <w:szCs w:val="28"/>
        </w:rPr>
        <w:t>,</w:t>
      </w:r>
      <w:r w:rsidRPr="006258FE">
        <w:rPr>
          <w:rFonts w:ascii="Times New Roman" w:hAnsi="Times New Roman"/>
          <w:sz w:val="28"/>
          <w:szCs w:val="28"/>
        </w:rPr>
        <w:t xml:space="preserve"> процедуры п</w:t>
      </w:r>
      <w:r>
        <w:rPr>
          <w:rFonts w:ascii="Times New Roman" w:hAnsi="Times New Roman"/>
          <w:sz w:val="28"/>
          <w:szCs w:val="28"/>
        </w:rPr>
        <w:t>о обнаружению и пресечению девиационного поведения и</w:t>
      </w:r>
      <w:r w:rsidRPr="006258FE">
        <w:rPr>
          <w:rFonts w:ascii="Times New Roman" w:hAnsi="Times New Roman"/>
          <w:sz w:val="28"/>
          <w:szCs w:val="28"/>
        </w:rPr>
        <w:t xml:space="preserve"> неформальные кодексы поведения, ограни</w:t>
      </w:r>
      <w:r>
        <w:rPr>
          <w:rFonts w:ascii="Times New Roman" w:hAnsi="Times New Roman"/>
          <w:sz w:val="28"/>
          <w:szCs w:val="28"/>
        </w:rPr>
        <w:t>чивающие формальные институты</w:t>
      </w:r>
      <w:r w:rsidRPr="006258FE">
        <w:rPr>
          <w:rFonts w:ascii="Times New Roman" w:hAnsi="Times New Roman"/>
          <w:sz w:val="28"/>
          <w:szCs w:val="28"/>
        </w:rPr>
        <w:t>.</w:t>
      </w:r>
      <w:r>
        <w:rPr>
          <w:rFonts w:ascii="Times New Roman" w:hAnsi="Times New Roman"/>
          <w:sz w:val="28"/>
          <w:szCs w:val="28"/>
        </w:rPr>
        <w:t xml:space="preserve">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результат, как и сама стратегия поведения каждой организации, зависит от институциональных рамок (правил игры), в которых он находится. </w:t>
      </w:r>
    </w:p>
    <w:p w:rsidR="00E03B59" w:rsidRPr="00E015FE" w:rsidRDefault="00E03B59" w:rsidP="00E03B59">
      <w:pPr>
        <w:spacing w:after="0" w:line="360" w:lineRule="auto"/>
        <w:ind w:firstLine="709"/>
        <w:jc w:val="both"/>
        <w:rPr>
          <w:rFonts w:ascii="Times New Roman" w:hAnsi="Times New Roman"/>
          <w:sz w:val="28"/>
          <w:szCs w:val="28"/>
        </w:rPr>
      </w:pPr>
      <w:r w:rsidRPr="00E015FE">
        <w:rPr>
          <w:rFonts w:ascii="Times New Roman" w:hAnsi="Times New Roman"/>
          <w:sz w:val="28"/>
          <w:szCs w:val="28"/>
        </w:rPr>
        <w:t xml:space="preserve">С точки зрения </w:t>
      </w:r>
      <w:proofErr w:type="spellStart"/>
      <w:r w:rsidRPr="00E015FE">
        <w:rPr>
          <w:rFonts w:ascii="Times New Roman" w:hAnsi="Times New Roman"/>
          <w:sz w:val="28"/>
          <w:szCs w:val="28"/>
        </w:rPr>
        <w:t>неоинституционального</w:t>
      </w:r>
      <w:proofErr w:type="spellEnd"/>
      <w:r w:rsidRPr="00E015FE">
        <w:rPr>
          <w:rFonts w:ascii="Times New Roman" w:hAnsi="Times New Roman"/>
          <w:sz w:val="28"/>
          <w:szCs w:val="28"/>
        </w:rPr>
        <w:t xml:space="preserve"> похода </w:t>
      </w:r>
      <w:r>
        <w:rPr>
          <w:rFonts w:ascii="Times New Roman" w:hAnsi="Times New Roman"/>
          <w:sz w:val="28"/>
          <w:szCs w:val="28"/>
        </w:rPr>
        <w:t>не только фабрики мысли</w:t>
      </w:r>
      <w:r w:rsidRPr="00E015FE">
        <w:rPr>
          <w:rFonts w:ascii="Times New Roman" w:hAnsi="Times New Roman"/>
          <w:sz w:val="28"/>
          <w:szCs w:val="28"/>
        </w:rPr>
        <w:t xml:space="preserve"> могут выступать как институт</w:t>
      </w:r>
      <w:r>
        <w:rPr>
          <w:rFonts w:ascii="Times New Roman" w:hAnsi="Times New Roman"/>
          <w:sz w:val="28"/>
          <w:szCs w:val="28"/>
        </w:rPr>
        <w:t xml:space="preserve">ы (обеспечения политики, </w:t>
      </w:r>
      <w:r w:rsidRPr="00E015FE">
        <w:rPr>
          <w:rFonts w:ascii="Times New Roman" w:hAnsi="Times New Roman"/>
          <w:sz w:val="28"/>
          <w:szCs w:val="28"/>
        </w:rPr>
        <w:t>лоббирования</w:t>
      </w:r>
      <w:r>
        <w:rPr>
          <w:rFonts w:ascii="Times New Roman" w:hAnsi="Times New Roman"/>
          <w:sz w:val="28"/>
          <w:szCs w:val="28"/>
        </w:rPr>
        <w:t xml:space="preserve"> групп интересов или </w:t>
      </w:r>
      <w:r w:rsidRPr="00E015FE">
        <w:rPr>
          <w:rFonts w:ascii="Times New Roman" w:hAnsi="Times New Roman"/>
          <w:sz w:val="28"/>
          <w:szCs w:val="28"/>
        </w:rPr>
        <w:t>легитимации политических решений</w:t>
      </w:r>
      <w:r>
        <w:rPr>
          <w:rFonts w:ascii="Times New Roman" w:hAnsi="Times New Roman"/>
          <w:sz w:val="28"/>
          <w:szCs w:val="28"/>
        </w:rPr>
        <w:t>)</w:t>
      </w:r>
      <w:r w:rsidRPr="002F1EC7">
        <w:rPr>
          <w:rFonts w:ascii="Times New Roman" w:hAnsi="Times New Roman"/>
          <w:sz w:val="28"/>
          <w:szCs w:val="28"/>
        </w:rPr>
        <w:t xml:space="preserve"> </w:t>
      </w:r>
      <w:r>
        <w:rPr>
          <w:rFonts w:ascii="Times New Roman" w:hAnsi="Times New Roman"/>
          <w:sz w:val="28"/>
          <w:szCs w:val="28"/>
        </w:rPr>
        <w:t>но и сам процесс принятия решений может быть рассмотрен как институт (формальные, или неформальные, это, все же, правила, по которым институциональная система изменяется).</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работе используются исследования, посвященные месту фабрик мысли в гражданском обществе, гражданскому обществу и </w:t>
      </w:r>
      <w:proofErr w:type="spellStart"/>
      <w:r>
        <w:rPr>
          <w:rFonts w:ascii="Times New Roman" w:eastAsia="Times New Roman" w:hAnsi="Times New Roman"/>
          <w:sz w:val="28"/>
          <w:szCs w:val="28"/>
        </w:rPr>
        <w:t>ихместу</w:t>
      </w:r>
      <w:proofErr w:type="spellEnd"/>
      <w:r>
        <w:rPr>
          <w:rFonts w:ascii="Times New Roman" w:eastAsia="Times New Roman" w:hAnsi="Times New Roman"/>
          <w:sz w:val="28"/>
          <w:szCs w:val="28"/>
        </w:rPr>
        <w:t xml:space="preserve"> в  политической системе России. Ключевыми в данном пласте для данного исследования были работы </w:t>
      </w:r>
      <w:proofErr w:type="spellStart"/>
      <w:r>
        <w:rPr>
          <w:rFonts w:ascii="Times New Roman" w:eastAsia="Times New Roman" w:hAnsi="Times New Roman"/>
          <w:sz w:val="28"/>
          <w:szCs w:val="28"/>
        </w:rPr>
        <w:t>С.В.Сановича</w:t>
      </w:r>
      <w:proofErr w:type="spellEnd"/>
      <w:r>
        <w:rPr>
          <w:rFonts w:ascii="Times New Roman" w:eastAsia="Times New Roman" w:hAnsi="Times New Roman"/>
          <w:sz w:val="28"/>
          <w:szCs w:val="28"/>
        </w:rPr>
        <w:t xml:space="preserve">, Майкла </w:t>
      </w:r>
      <w:proofErr w:type="spellStart"/>
      <w:r>
        <w:rPr>
          <w:rFonts w:ascii="Times New Roman" w:eastAsia="Times New Roman" w:hAnsi="Times New Roman"/>
          <w:sz w:val="28"/>
          <w:szCs w:val="28"/>
        </w:rPr>
        <w:t>Фоли</w:t>
      </w:r>
      <w:proofErr w:type="spellEnd"/>
      <w:r>
        <w:rPr>
          <w:rFonts w:ascii="Times New Roman" w:eastAsia="Times New Roman" w:hAnsi="Times New Roman"/>
          <w:sz w:val="28"/>
          <w:szCs w:val="28"/>
        </w:rPr>
        <w:t xml:space="preserve"> и Боба </w:t>
      </w:r>
      <w:proofErr w:type="spellStart"/>
      <w:r>
        <w:rPr>
          <w:rFonts w:ascii="Times New Roman" w:eastAsia="Times New Roman" w:hAnsi="Times New Roman"/>
          <w:sz w:val="28"/>
          <w:szCs w:val="28"/>
        </w:rPr>
        <w:t>Эдвардаса</w:t>
      </w:r>
      <w:proofErr w:type="spellEnd"/>
      <w:r>
        <w:rPr>
          <w:rFonts w:ascii="Times New Roman" w:eastAsia="Times New Roman" w:hAnsi="Times New Roman"/>
          <w:sz w:val="28"/>
          <w:szCs w:val="28"/>
        </w:rPr>
        <w:t>, Дианы Стоун</w:t>
      </w:r>
      <w:r>
        <w:rPr>
          <w:rStyle w:val="a5"/>
          <w:rFonts w:ascii="Times New Roman" w:eastAsia="Times New Roman" w:hAnsi="Times New Roman"/>
          <w:sz w:val="28"/>
          <w:szCs w:val="28"/>
        </w:rPr>
        <w:footnoteReference w:id="6"/>
      </w:r>
      <w:r>
        <w:rPr>
          <w:rFonts w:ascii="Times New Roman" w:eastAsia="Times New Roman" w:hAnsi="Times New Roman"/>
          <w:sz w:val="28"/>
          <w:szCs w:val="28"/>
        </w:rPr>
        <w:t>.</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Очень важными были работы, посвященные влиянию фабрик мысли на процесс принятия политических решений. Среди них работы крупных зарубежных специалистов Эрика Джонсона, </w:t>
      </w:r>
      <w:proofErr w:type="spellStart"/>
      <w:r>
        <w:rPr>
          <w:rFonts w:ascii="Times New Roman" w:eastAsia="Times New Roman" w:hAnsi="Times New Roman"/>
          <w:sz w:val="28"/>
          <w:szCs w:val="28"/>
        </w:rPr>
        <w:t>Эверта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Линдквиста</w:t>
      </w:r>
      <w:proofErr w:type="spellEnd"/>
      <w:r>
        <w:rPr>
          <w:rFonts w:ascii="Times New Roman" w:eastAsia="Times New Roman" w:hAnsi="Times New Roman"/>
          <w:sz w:val="28"/>
          <w:szCs w:val="28"/>
        </w:rPr>
        <w:t xml:space="preserve">, Роберта </w:t>
      </w:r>
      <w:r>
        <w:rPr>
          <w:rFonts w:ascii="Times New Roman" w:eastAsia="Times New Roman" w:hAnsi="Times New Roman"/>
          <w:sz w:val="28"/>
          <w:szCs w:val="28"/>
        </w:rPr>
        <w:lastRenderedPageBreak/>
        <w:t>Даля</w:t>
      </w:r>
      <w:proofErr w:type="gramStart"/>
      <w:r>
        <w:rPr>
          <w:rStyle w:val="a5"/>
          <w:rFonts w:ascii="Times New Roman" w:eastAsia="Times New Roman" w:hAnsi="Times New Roman"/>
          <w:sz w:val="28"/>
          <w:szCs w:val="28"/>
        </w:rPr>
        <w:footnoteReference w:id="7"/>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а  также отечественных – Н.Ю. Беляевой, </w:t>
      </w:r>
      <w:r w:rsidRPr="00B53841">
        <w:rPr>
          <w:rFonts w:ascii="Times New Roman" w:eastAsia="Times New Roman" w:hAnsi="Times New Roman"/>
          <w:sz w:val="28"/>
          <w:szCs w:val="28"/>
        </w:rPr>
        <w:t>Д.Г. Зайцев</w:t>
      </w:r>
      <w:r>
        <w:rPr>
          <w:rFonts w:ascii="Times New Roman" w:eastAsia="Times New Roman" w:hAnsi="Times New Roman"/>
          <w:sz w:val="28"/>
          <w:szCs w:val="28"/>
        </w:rPr>
        <w:t xml:space="preserve">а, Н. А. </w:t>
      </w:r>
      <w:proofErr w:type="spellStart"/>
      <w:r>
        <w:rPr>
          <w:rFonts w:ascii="Times New Roman" w:eastAsia="Times New Roman" w:hAnsi="Times New Roman"/>
          <w:sz w:val="28"/>
          <w:szCs w:val="28"/>
        </w:rPr>
        <w:t>Медушевского</w:t>
      </w:r>
      <w:proofErr w:type="spellEnd"/>
      <w:r>
        <w:rPr>
          <w:rStyle w:val="a5"/>
          <w:rFonts w:ascii="Times New Roman" w:eastAsia="Times New Roman" w:hAnsi="Times New Roman"/>
          <w:sz w:val="28"/>
          <w:szCs w:val="28"/>
        </w:rPr>
        <w:footnoteReference w:id="8"/>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 xml:space="preserve">Ключевыми для описания методологии были работы мировых лидеров исследования фабрик мысли Д. </w:t>
      </w:r>
      <w:proofErr w:type="spellStart"/>
      <w:r>
        <w:rPr>
          <w:rFonts w:ascii="Times New Roman" w:hAnsi="Times New Roman"/>
          <w:sz w:val="28"/>
          <w:szCs w:val="28"/>
        </w:rPr>
        <w:t>Абельсона</w:t>
      </w:r>
      <w:proofErr w:type="spellEnd"/>
      <w:r>
        <w:rPr>
          <w:rFonts w:ascii="Times New Roman" w:hAnsi="Times New Roman"/>
          <w:sz w:val="28"/>
          <w:szCs w:val="28"/>
        </w:rPr>
        <w:t xml:space="preserve">, К. </w:t>
      </w:r>
      <w:proofErr w:type="spellStart"/>
      <w:r>
        <w:rPr>
          <w:rFonts w:ascii="Times New Roman" w:hAnsi="Times New Roman"/>
          <w:sz w:val="28"/>
          <w:szCs w:val="28"/>
        </w:rPr>
        <w:t>Макнатта</w:t>
      </w:r>
      <w:proofErr w:type="spellEnd"/>
      <w:r>
        <w:rPr>
          <w:rFonts w:ascii="Times New Roman" w:hAnsi="Times New Roman"/>
          <w:sz w:val="28"/>
          <w:szCs w:val="28"/>
        </w:rPr>
        <w:t xml:space="preserve">, Дж. </w:t>
      </w:r>
      <w:proofErr w:type="spellStart"/>
      <w:r>
        <w:rPr>
          <w:rFonts w:ascii="Times New Roman" w:hAnsi="Times New Roman"/>
          <w:sz w:val="28"/>
          <w:szCs w:val="28"/>
        </w:rPr>
        <w:t>Макганна</w:t>
      </w:r>
      <w:proofErr w:type="spellEnd"/>
      <w:r>
        <w:rPr>
          <w:rStyle w:val="a5"/>
          <w:rFonts w:ascii="Times New Roman" w:hAnsi="Times New Roman"/>
          <w:sz w:val="28"/>
          <w:szCs w:val="28"/>
        </w:rPr>
        <w:footnoteReference w:id="9"/>
      </w:r>
      <w:r>
        <w:rPr>
          <w:rFonts w:ascii="Times New Roman" w:hAnsi="Times New Roman"/>
          <w:sz w:val="28"/>
          <w:szCs w:val="28"/>
        </w:rPr>
        <w:t xml:space="preserve">. </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Из </w:t>
      </w:r>
      <w:proofErr w:type="gramStart"/>
      <w:r>
        <w:rPr>
          <w:rFonts w:ascii="Times New Roman" w:eastAsia="Times New Roman" w:hAnsi="Times New Roman"/>
          <w:sz w:val="28"/>
          <w:szCs w:val="28"/>
        </w:rPr>
        <w:t>отечественных</w:t>
      </w:r>
      <w:proofErr w:type="gramEnd"/>
      <w:r>
        <w:rPr>
          <w:rFonts w:ascii="Times New Roman" w:eastAsia="Times New Roman" w:hAnsi="Times New Roman"/>
          <w:sz w:val="28"/>
          <w:szCs w:val="28"/>
        </w:rPr>
        <w:t xml:space="preserve"> отдельно</w:t>
      </w:r>
      <w:r w:rsidRPr="00AA63E9">
        <w:rPr>
          <w:rFonts w:ascii="Times New Roman" w:eastAsia="Times New Roman" w:hAnsi="Times New Roman"/>
          <w:sz w:val="28"/>
          <w:szCs w:val="28"/>
        </w:rPr>
        <w:t xml:space="preserve"> стоит отметить труды </w:t>
      </w:r>
      <w:r>
        <w:rPr>
          <w:rFonts w:ascii="Times New Roman" w:eastAsia="Times New Roman" w:hAnsi="Times New Roman"/>
          <w:sz w:val="28"/>
          <w:szCs w:val="28"/>
        </w:rPr>
        <w:t xml:space="preserve">А. Ю. </w:t>
      </w:r>
      <w:proofErr w:type="spellStart"/>
      <w:r>
        <w:rPr>
          <w:rFonts w:ascii="Times New Roman" w:eastAsia="Times New Roman" w:hAnsi="Times New Roman"/>
          <w:sz w:val="28"/>
          <w:szCs w:val="28"/>
        </w:rPr>
        <w:t>Сунгурова</w:t>
      </w:r>
      <w:proofErr w:type="spellEnd"/>
      <w:r>
        <w:rPr>
          <w:rStyle w:val="a5"/>
          <w:rFonts w:ascii="Times New Roman" w:eastAsia="Times New Roman" w:hAnsi="Times New Roman"/>
          <w:sz w:val="28"/>
          <w:szCs w:val="28"/>
        </w:rPr>
        <w:footnoteReference w:id="10"/>
      </w:r>
      <w:r>
        <w:rPr>
          <w:rFonts w:ascii="Times New Roman" w:eastAsia="Times New Roman" w:hAnsi="Times New Roman"/>
          <w:sz w:val="28"/>
          <w:szCs w:val="28"/>
        </w:rPr>
        <w:t>, попадающие под все выше перечисленные категории. Уникальными изданиями являются сборник статей «</w:t>
      </w:r>
      <w:r w:rsidRPr="000109C7">
        <w:rPr>
          <w:rFonts w:ascii="Times New Roman" w:eastAsia="Times New Roman" w:hAnsi="Times New Roman"/>
          <w:sz w:val="28"/>
          <w:szCs w:val="28"/>
        </w:rPr>
        <w:t>«Фабрики мысли» и центры публичной политики: международный и первый российский опыт</w:t>
      </w:r>
      <w:r>
        <w:rPr>
          <w:rFonts w:ascii="Times New Roman" w:eastAsia="Times New Roman" w:hAnsi="Times New Roman"/>
          <w:sz w:val="28"/>
          <w:szCs w:val="28"/>
        </w:rPr>
        <w:t xml:space="preserve">», также курс лекций, читаемый им в Высшей Школе Экономики и множество статей и монографий. </w:t>
      </w:r>
    </w:p>
    <w:p w:rsidR="00E03B59"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Естественно, имеются и другие источники. В частности стоит отметить </w:t>
      </w:r>
      <w:r>
        <w:rPr>
          <w:rFonts w:ascii="Times New Roman" w:eastAsia="Times New Roman" w:hAnsi="Times New Roman"/>
          <w:sz w:val="28"/>
          <w:szCs w:val="28"/>
        </w:rPr>
        <w:lastRenderedPageBreak/>
        <w:t xml:space="preserve">источники, полученные автором из Фонда Фридриха </w:t>
      </w:r>
      <w:proofErr w:type="spellStart"/>
      <w:r>
        <w:rPr>
          <w:rFonts w:ascii="Times New Roman" w:eastAsia="Times New Roman" w:hAnsi="Times New Roman"/>
          <w:sz w:val="28"/>
          <w:szCs w:val="28"/>
        </w:rPr>
        <w:t>Эберта</w:t>
      </w:r>
      <w:proofErr w:type="spellEnd"/>
      <w:r>
        <w:rPr>
          <w:rStyle w:val="a5"/>
          <w:rFonts w:ascii="Times New Roman" w:eastAsia="Times New Roman" w:hAnsi="Times New Roman"/>
          <w:sz w:val="28"/>
          <w:szCs w:val="28"/>
        </w:rPr>
        <w:footnoteReference w:id="11"/>
      </w:r>
      <w:r>
        <w:rPr>
          <w:rFonts w:ascii="Times New Roman" w:eastAsia="Times New Roman" w:hAnsi="Times New Roman"/>
          <w:sz w:val="28"/>
          <w:szCs w:val="28"/>
        </w:rPr>
        <w:t>. Наиболее значимую роль для исследования текст «Гражданское общество и гражданская активность в России»</w:t>
      </w:r>
      <w:r>
        <w:rPr>
          <w:rStyle w:val="a5"/>
          <w:rFonts w:ascii="Times New Roman" w:eastAsia="Times New Roman" w:hAnsi="Times New Roman"/>
          <w:sz w:val="28"/>
          <w:szCs w:val="28"/>
        </w:rPr>
        <w:footnoteReference w:id="12"/>
      </w:r>
      <w:r>
        <w:rPr>
          <w:rFonts w:ascii="Times New Roman" w:eastAsia="Times New Roman" w:hAnsi="Times New Roman"/>
          <w:sz w:val="28"/>
          <w:szCs w:val="28"/>
        </w:rPr>
        <w:t>, а также интервью, взятые у главы филиала фонда в</w:t>
      </w:r>
      <w:proofErr w:type="gramStart"/>
      <w:r>
        <w:rPr>
          <w:rFonts w:ascii="Times New Roman" w:eastAsia="Times New Roman" w:hAnsi="Times New Roman"/>
          <w:sz w:val="28"/>
          <w:szCs w:val="28"/>
        </w:rPr>
        <w:t xml:space="preserve"> С</w:t>
      </w:r>
      <w:proofErr w:type="gramEnd"/>
      <w:r>
        <w:rPr>
          <w:rFonts w:ascii="Times New Roman" w:eastAsia="Times New Roman" w:hAnsi="Times New Roman"/>
          <w:sz w:val="28"/>
          <w:szCs w:val="28"/>
        </w:rPr>
        <w:t>анкт Петербурге Натальи Павловны Смирновой и сотрудников Центра Развития Некоммерческих Организаций.</w:t>
      </w:r>
    </w:p>
    <w:p w:rsidR="00E03B59"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p>
    <w:p w:rsidR="00E03B59" w:rsidRPr="00772F0E" w:rsidRDefault="00E03B59" w:rsidP="00E03B59">
      <w:pPr>
        <w:spacing w:line="240" w:lineRule="auto"/>
        <w:jc w:val="both"/>
        <w:rPr>
          <w:rFonts w:ascii="Times New Roman" w:hAnsi="Times New Roman"/>
          <w:b/>
          <w:i/>
          <w:sz w:val="28"/>
          <w:szCs w:val="28"/>
        </w:rPr>
      </w:pPr>
      <w:r w:rsidRPr="00772F0E">
        <w:rPr>
          <w:rFonts w:ascii="Times New Roman" w:hAnsi="Times New Roman"/>
          <w:b/>
          <w:i/>
          <w:sz w:val="28"/>
          <w:szCs w:val="28"/>
        </w:rPr>
        <w:t>Методы исследования:</w:t>
      </w:r>
    </w:p>
    <w:p w:rsidR="00E03B59" w:rsidRDefault="00E03B59" w:rsidP="00E03B59">
      <w:pPr>
        <w:spacing w:line="360" w:lineRule="auto"/>
        <w:jc w:val="both"/>
        <w:rPr>
          <w:rFonts w:ascii="Times New Roman" w:hAnsi="Times New Roman"/>
          <w:sz w:val="28"/>
          <w:szCs w:val="28"/>
        </w:rPr>
      </w:pPr>
      <w:r w:rsidRPr="00772F0E">
        <w:rPr>
          <w:rFonts w:ascii="Times New Roman" w:hAnsi="Times New Roman"/>
          <w:sz w:val="28"/>
          <w:szCs w:val="28"/>
        </w:rPr>
        <w:t xml:space="preserve">  </w:t>
      </w:r>
      <w:r w:rsidRPr="00772F0E">
        <w:rPr>
          <w:rFonts w:ascii="Times New Roman" w:hAnsi="Times New Roman"/>
          <w:sz w:val="28"/>
          <w:szCs w:val="28"/>
        </w:rPr>
        <w:tab/>
      </w:r>
      <w:r>
        <w:rPr>
          <w:rFonts w:ascii="Times New Roman" w:hAnsi="Times New Roman"/>
          <w:sz w:val="28"/>
          <w:szCs w:val="28"/>
        </w:rPr>
        <w:t xml:space="preserve">Анализ специальной литературы, </w:t>
      </w:r>
      <w:proofErr w:type="spellStart"/>
      <w:r>
        <w:rPr>
          <w:rFonts w:ascii="Times New Roman" w:hAnsi="Times New Roman"/>
          <w:sz w:val="28"/>
          <w:szCs w:val="28"/>
        </w:rPr>
        <w:t>посвещенной</w:t>
      </w:r>
      <w:proofErr w:type="spellEnd"/>
      <w:r>
        <w:rPr>
          <w:rFonts w:ascii="Times New Roman" w:hAnsi="Times New Roman"/>
          <w:sz w:val="28"/>
          <w:szCs w:val="28"/>
        </w:rPr>
        <w:t xml:space="preserve"> специфике деятельности фабрик мысли в различных регионах.</w:t>
      </w:r>
    </w:p>
    <w:p w:rsidR="00E03B59" w:rsidRDefault="00E03B59" w:rsidP="00E03B59">
      <w:pPr>
        <w:spacing w:after="0" w:line="360" w:lineRule="auto"/>
        <w:ind w:firstLine="709"/>
        <w:jc w:val="both"/>
        <w:rPr>
          <w:rFonts w:ascii="Times New Roman" w:hAnsi="Times New Roman"/>
          <w:sz w:val="28"/>
          <w:szCs w:val="28"/>
        </w:rPr>
      </w:pPr>
      <w:r w:rsidRPr="00E015FE">
        <w:rPr>
          <w:rFonts w:ascii="Times New Roman" w:hAnsi="Times New Roman"/>
          <w:sz w:val="28"/>
          <w:szCs w:val="28"/>
        </w:rPr>
        <w:t xml:space="preserve">Эмпирическую основу для исследования </w:t>
      </w:r>
      <w:r>
        <w:rPr>
          <w:rFonts w:ascii="Times New Roman" w:hAnsi="Times New Roman"/>
          <w:sz w:val="28"/>
          <w:szCs w:val="28"/>
        </w:rPr>
        <w:t xml:space="preserve">роли фабрик мысли </w:t>
      </w:r>
      <w:r w:rsidRPr="00E015FE">
        <w:rPr>
          <w:rFonts w:ascii="Times New Roman" w:hAnsi="Times New Roman"/>
          <w:sz w:val="28"/>
          <w:szCs w:val="28"/>
        </w:rPr>
        <w:t>в</w:t>
      </w:r>
      <w:r>
        <w:rPr>
          <w:rFonts w:ascii="Times New Roman" w:hAnsi="Times New Roman"/>
          <w:sz w:val="28"/>
          <w:szCs w:val="28"/>
        </w:rPr>
        <w:t xml:space="preserve"> демократических транзитах на примере РФ </w:t>
      </w:r>
      <w:r w:rsidRPr="00E015FE">
        <w:rPr>
          <w:rFonts w:ascii="Times New Roman" w:hAnsi="Times New Roman"/>
          <w:sz w:val="28"/>
          <w:szCs w:val="28"/>
        </w:rPr>
        <w:t xml:space="preserve">составляют материалы </w:t>
      </w:r>
      <w:r>
        <w:rPr>
          <w:rFonts w:ascii="Times New Roman" w:hAnsi="Times New Roman"/>
          <w:sz w:val="28"/>
          <w:szCs w:val="28"/>
        </w:rPr>
        <w:t>фабрик мысли</w:t>
      </w:r>
      <w:r w:rsidRPr="00AD2C58">
        <w:rPr>
          <w:rFonts w:ascii="Times New Roman" w:hAnsi="Times New Roman"/>
          <w:sz w:val="28"/>
          <w:szCs w:val="28"/>
        </w:rPr>
        <w:t xml:space="preserve">, </w:t>
      </w:r>
      <w:r>
        <w:rPr>
          <w:rFonts w:ascii="Times New Roman" w:hAnsi="Times New Roman"/>
          <w:sz w:val="28"/>
          <w:szCs w:val="28"/>
        </w:rPr>
        <w:t xml:space="preserve">анализ которых позволил определить их </w:t>
      </w:r>
      <w:proofErr w:type="spellStart"/>
      <w:r>
        <w:rPr>
          <w:rFonts w:ascii="Times New Roman" w:hAnsi="Times New Roman"/>
          <w:sz w:val="28"/>
          <w:szCs w:val="28"/>
        </w:rPr>
        <w:t>деятельность</w:t>
      </w:r>
      <w:proofErr w:type="gramStart"/>
      <w:r>
        <w:rPr>
          <w:rFonts w:ascii="Times New Roman" w:hAnsi="Times New Roman"/>
          <w:sz w:val="28"/>
          <w:szCs w:val="28"/>
        </w:rPr>
        <w:t>,а</w:t>
      </w:r>
      <w:proofErr w:type="spellEnd"/>
      <w:proofErr w:type="gramEnd"/>
      <w:r>
        <w:rPr>
          <w:rFonts w:ascii="Times New Roman" w:hAnsi="Times New Roman"/>
          <w:sz w:val="28"/>
          <w:szCs w:val="28"/>
        </w:rPr>
        <w:t xml:space="preserve">  также экспертные интервью, взятые у специалистов по управлению некоммерческими организациями</w:t>
      </w:r>
      <w:r w:rsidRPr="00AD2C58">
        <w:rPr>
          <w:rFonts w:ascii="Times New Roman" w:hAnsi="Times New Roman"/>
          <w:sz w:val="28"/>
          <w:szCs w:val="28"/>
        </w:rPr>
        <w:t>.</w:t>
      </w:r>
    </w:p>
    <w:p w:rsidR="00E03B59" w:rsidRPr="00772F0E" w:rsidRDefault="00E03B59" w:rsidP="00E03B59">
      <w:pPr>
        <w:spacing w:line="240" w:lineRule="auto"/>
        <w:jc w:val="both"/>
        <w:rPr>
          <w:rFonts w:ascii="Times New Roman" w:hAnsi="Times New Roman"/>
          <w:b/>
          <w:i/>
          <w:sz w:val="28"/>
          <w:szCs w:val="28"/>
        </w:rPr>
      </w:pPr>
      <w:r w:rsidRPr="00772F0E">
        <w:rPr>
          <w:rFonts w:ascii="Times New Roman" w:hAnsi="Times New Roman"/>
          <w:b/>
          <w:i/>
          <w:sz w:val="28"/>
          <w:szCs w:val="28"/>
        </w:rPr>
        <w:t>Гипотезы исследования:</w:t>
      </w:r>
    </w:p>
    <w:p w:rsidR="00E03B59" w:rsidRDefault="00E03B59" w:rsidP="00E03B59">
      <w:pPr>
        <w:spacing w:line="360" w:lineRule="auto"/>
        <w:ind w:firstLine="708"/>
        <w:jc w:val="both"/>
        <w:rPr>
          <w:rFonts w:ascii="Times New Roman" w:hAnsi="Times New Roman"/>
          <w:sz w:val="28"/>
          <w:szCs w:val="28"/>
        </w:rPr>
      </w:pPr>
      <w:r w:rsidRPr="005079AA">
        <w:rPr>
          <w:rFonts w:ascii="Times New Roman" w:hAnsi="Times New Roman"/>
          <w:b/>
          <w:i/>
          <w:sz w:val="28"/>
          <w:szCs w:val="28"/>
        </w:rPr>
        <w:t>Гипотеза</w:t>
      </w:r>
      <w:r w:rsidRPr="005079AA">
        <w:rPr>
          <w:rFonts w:ascii="Times New Roman" w:hAnsi="Times New Roman"/>
          <w:sz w:val="28"/>
          <w:szCs w:val="28"/>
        </w:rPr>
        <w:t xml:space="preserve"> </w:t>
      </w:r>
      <w:r>
        <w:rPr>
          <w:rFonts w:ascii="Times New Roman" w:hAnsi="Times New Roman"/>
          <w:sz w:val="28"/>
          <w:szCs w:val="28"/>
        </w:rPr>
        <w:t>–</w:t>
      </w:r>
      <w:r w:rsidRPr="005079AA">
        <w:rPr>
          <w:rFonts w:ascii="Times New Roman" w:hAnsi="Times New Roman"/>
          <w:sz w:val="28"/>
          <w:szCs w:val="28"/>
        </w:rPr>
        <w:t xml:space="preserve"> современные</w:t>
      </w:r>
      <w:r>
        <w:rPr>
          <w:rFonts w:ascii="Times New Roman" w:hAnsi="Times New Roman"/>
          <w:sz w:val="28"/>
          <w:szCs w:val="28"/>
        </w:rPr>
        <w:t>, определенные как</w:t>
      </w:r>
      <w:r w:rsidRPr="005079AA">
        <w:rPr>
          <w:rFonts w:ascii="Times New Roman" w:hAnsi="Times New Roman"/>
          <w:sz w:val="28"/>
          <w:szCs w:val="28"/>
        </w:rPr>
        <w:t xml:space="preserve"> </w:t>
      </w:r>
      <w:r>
        <w:rPr>
          <w:rFonts w:ascii="Times New Roman" w:hAnsi="Times New Roman"/>
          <w:sz w:val="28"/>
          <w:szCs w:val="28"/>
        </w:rPr>
        <w:t xml:space="preserve">«технические» или «контрактные», </w:t>
      </w:r>
      <w:r w:rsidRPr="005079AA">
        <w:rPr>
          <w:rFonts w:ascii="Times New Roman" w:hAnsi="Times New Roman"/>
          <w:sz w:val="28"/>
          <w:szCs w:val="28"/>
        </w:rPr>
        <w:t>фабрики мысли в РФ в большей степени зависят от институциональных ограничений потенциальных заказчиков (и/или спонсоров их деятельности)</w:t>
      </w:r>
      <w:r>
        <w:rPr>
          <w:rFonts w:ascii="Times New Roman" w:hAnsi="Times New Roman"/>
          <w:sz w:val="28"/>
          <w:szCs w:val="28"/>
        </w:rPr>
        <w:t>, чем классифицированные как «центры публичной политики»,</w:t>
      </w:r>
      <w:r w:rsidRPr="005079AA">
        <w:rPr>
          <w:rFonts w:ascii="Times New Roman" w:hAnsi="Times New Roman"/>
          <w:sz w:val="28"/>
          <w:szCs w:val="28"/>
        </w:rPr>
        <w:t xml:space="preserve"> и других экзогенных факторов, в </w:t>
      </w:r>
      <w:proofErr w:type="gramStart"/>
      <w:r w:rsidRPr="005079AA">
        <w:rPr>
          <w:rFonts w:ascii="Times New Roman" w:hAnsi="Times New Roman"/>
          <w:sz w:val="28"/>
          <w:szCs w:val="28"/>
        </w:rPr>
        <w:t>связи</w:t>
      </w:r>
      <w:proofErr w:type="gramEnd"/>
      <w:r w:rsidRPr="005079AA">
        <w:rPr>
          <w:rFonts w:ascii="Times New Roman" w:hAnsi="Times New Roman"/>
          <w:sz w:val="28"/>
          <w:szCs w:val="28"/>
        </w:rPr>
        <w:t xml:space="preserve"> с чем оказывают не значительное влияние на процессы демократизации в стране.</w:t>
      </w:r>
    </w:p>
    <w:p w:rsidR="00E03B59" w:rsidRPr="006258FE" w:rsidRDefault="00E03B59" w:rsidP="00E03B59">
      <w:pPr>
        <w:spacing w:line="360" w:lineRule="auto"/>
        <w:ind w:firstLine="708"/>
        <w:jc w:val="both"/>
        <w:rPr>
          <w:rFonts w:ascii="Times New Roman" w:hAnsi="Times New Roman"/>
          <w:sz w:val="28"/>
          <w:szCs w:val="28"/>
        </w:rPr>
      </w:pPr>
      <w:r w:rsidRPr="006258FE">
        <w:rPr>
          <w:rFonts w:ascii="Times New Roman" w:hAnsi="Times New Roman"/>
          <w:b/>
          <w:i/>
          <w:sz w:val="28"/>
          <w:szCs w:val="28"/>
        </w:rPr>
        <w:t xml:space="preserve">Альтернативная </w:t>
      </w:r>
      <w:proofErr w:type="spellStart"/>
      <w:r w:rsidRPr="006258FE">
        <w:rPr>
          <w:rFonts w:ascii="Times New Roman" w:hAnsi="Times New Roman"/>
          <w:b/>
          <w:i/>
          <w:sz w:val="28"/>
          <w:szCs w:val="28"/>
        </w:rPr>
        <w:t>гипотиза</w:t>
      </w:r>
      <w:proofErr w:type="spellEnd"/>
      <w:r>
        <w:rPr>
          <w:rFonts w:ascii="Times New Roman" w:hAnsi="Times New Roman"/>
          <w:b/>
          <w:i/>
          <w:sz w:val="28"/>
          <w:szCs w:val="28"/>
        </w:rPr>
        <w:t xml:space="preserve"> – </w:t>
      </w:r>
      <w:r w:rsidRPr="00D91E4C">
        <w:rPr>
          <w:rFonts w:ascii="Times New Roman" w:hAnsi="Times New Roman"/>
          <w:sz w:val="28"/>
          <w:szCs w:val="28"/>
        </w:rPr>
        <w:t xml:space="preserve">для </w:t>
      </w:r>
      <w:r w:rsidRPr="006258FE">
        <w:rPr>
          <w:rFonts w:ascii="Times New Roman" w:hAnsi="Times New Roman"/>
          <w:sz w:val="28"/>
          <w:szCs w:val="28"/>
        </w:rPr>
        <w:t>институт</w:t>
      </w:r>
      <w:r>
        <w:rPr>
          <w:rFonts w:ascii="Times New Roman" w:hAnsi="Times New Roman"/>
          <w:sz w:val="28"/>
          <w:szCs w:val="28"/>
        </w:rPr>
        <w:t>ов</w:t>
      </w:r>
      <w:r w:rsidRPr="006258FE">
        <w:rPr>
          <w:rFonts w:ascii="Times New Roman" w:hAnsi="Times New Roman"/>
          <w:sz w:val="28"/>
          <w:szCs w:val="28"/>
        </w:rPr>
        <w:t>, классифицированны</w:t>
      </w:r>
      <w:r>
        <w:rPr>
          <w:rFonts w:ascii="Times New Roman" w:hAnsi="Times New Roman"/>
          <w:sz w:val="28"/>
          <w:szCs w:val="28"/>
        </w:rPr>
        <w:t>х</w:t>
      </w:r>
      <w:r w:rsidRPr="006258FE">
        <w:rPr>
          <w:rFonts w:ascii="Times New Roman" w:hAnsi="Times New Roman"/>
          <w:sz w:val="28"/>
          <w:szCs w:val="28"/>
        </w:rPr>
        <w:t xml:space="preserve"> как «центры публичной политики»</w:t>
      </w:r>
      <w:r>
        <w:rPr>
          <w:rFonts w:ascii="Times New Roman" w:hAnsi="Times New Roman"/>
          <w:sz w:val="28"/>
          <w:szCs w:val="28"/>
        </w:rPr>
        <w:t xml:space="preserve">, характерна жесткая </w:t>
      </w:r>
      <w:proofErr w:type="spellStart"/>
      <w:r>
        <w:rPr>
          <w:rFonts w:ascii="Times New Roman" w:hAnsi="Times New Roman"/>
          <w:sz w:val="28"/>
          <w:szCs w:val="28"/>
        </w:rPr>
        <w:t>детерменированность</w:t>
      </w:r>
      <w:proofErr w:type="spellEnd"/>
      <w:r>
        <w:rPr>
          <w:rFonts w:ascii="Times New Roman" w:hAnsi="Times New Roman"/>
          <w:sz w:val="28"/>
          <w:szCs w:val="28"/>
        </w:rPr>
        <w:t xml:space="preserve"> внутренних факторов по отношению к </w:t>
      </w:r>
      <w:proofErr w:type="gramStart"/>
      <w:r>
        <w:rPr>
          <w:rFonts w:ascii="Times New Roman" w:hAnsi="Times New Roman"/>
          <w:sz w:val="28"/>
          <w:szCs w:val="28"/>
        </w:rPr>
        <w:t>внешним</w:t>
      </w:r>
      <w:proofErr w:type="gramEnd"/>
      <w:r>
        <w:rPr>
          <w:rFonts w:ascii="Times New Roman" w:hAnsi="Times New Roman"/>
          <w:sz w:val="28"/>
          <w:szCs w:val="28"/>
        </w:rPr>
        <w:t>, что тормозит их развитие и, следовательно, степень участия в принятии политических решений.</w:t>
      </w: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r w:rsidRPr="00B2144B">
        <w:rPr>
          <w:rFonts w:ascii="Times New Roman" w:eastAsia="Times New Roman" w:hAnsi="Times New Roman"/>
          <w:b/>
          <w:i/>
          <w:sz w:val="32"/>
          <w:szCs w:val="32"/>
        </w:rPr>
        <w:lastRenderedPageBreak/>
        <w:t>Определение основных терминов</w:t>
      </w: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sidRPr="007D20ED">
        <w:rPr>
          <w:rFonts w:ascii="Times New Roman" w:eastAsia="Times New Roman" w:hAnsi="Times New Roman"/>
          <w:sz w:val="28"/>
          <w:szCs w:val="28"/>
        </w:rPr>
        <w:t>«Фабрики мысли» можно обозначить как «Мозговые центры – получающие поддержку от государства либо частные группы профессионалов, которые проводят исследования по некоторым или по всем дисциплинам, сообщают (передают) результаты своих исследований широкой общественности или целевой аудитории, на чье мнение они хотят повлиять»</w:t>
      </w:r>
      <w:r w:rsidRPr="007D20ED">
        <w:rPr>
          <w:rFonts w:ascii="Times New Roman" w:eastAsia="Times New Roman" w:hAnsi="Times New Roman"/>
          <w:sz w:val="28"/>
          <w:szCs w:val="28"/>
          <w:vertAlign w:val="superscript"/>
        </w:rPr>
        <w:footnoteReference w:id="13"/>
      </w:r>
      <w:r w:rsidRPr="007D20ED">
        <w:rPr>
          <w:rFonts w:ascii="Times New Roman" w:eastAsia="Times New Roman" w:hAnsi="Times New Roman"/>
          <w:sz w:val="28"/>
          <w:szCs w:val="28"/>
        </w:rPr>
        <w:t xml:space="preserve"> </w:t>
      </w:r>
      <w:proofErr w:type="gramStart"/>
      <w:r w:rsidRPr="007D20ED">
        <w:rPr>
          <w:rFonts w:ascii="Times New Roman" w:eastAsia="Times New Roman" w:hAnsi="Times New Roman"/>
          <w:sz w:val="28"/>
          <w:szCs w:val="28"/>
        </w:rPr>
        <w:t>и(</w:t>
      </w:r>
      <w:proofErr w:type="gramEnd"/>
      <w:r w:rsidRPr="007D20ED">
        <w:rPr>
          <w:rFonts w:ascii="Times New Roman" w:eastAsia="Times New Roman" w:hAnsi="Times New Roman"/>
          <w:sz w:val="28"/>
          <w:szCs w:val="28"/>
        </w:rPr>
        <w:t>или) «независимые, не основанные на интересах каких-либо групп влияния, неприбыльные организации, которые вырабатывают экспертизу и положения, направленные на влияние на процессы выработки политики»</w:t>
      </w:r>
      <w:r w:rsidRPr="007D20ED">
        <w:rPr>
          <w:rFonts w:ascii="Times New Roman" w:eastAsia="Times New Roman" w:hAnsi="Times New Roman"/>
          <w:sz w:val="28"/>
          <w:szCs w:val="28"/>
          <w:vertAlign w:val="superscript"/>
        </w:rPr>
        <w:footnoteReference w:id="14"/>
      </w:r>
      <w:r w:rsidRPr="007D20ED">
        <w:rPr>
          <w:rFonts w:ascii="Times New Roman" w:eastAsia="Times New Roman" w:hAnsi="Times New Roman"/>
          <w:sz w:val="28"/>
          <w:szCs w:val="28"/>
        </w:rPr>
        <w:t xml:space="preserve">. Оба определения даны не случайно – с помощью них можно условно обозначить две группы фабрик мысли, о которых далее пойдет речь. Первая – </w:t>
      </w:r>
      <w:proofErr w:type="spellStart"/>
      <w:r w:rsidRPr="007D20ED">
        <w:rPr>
          <w:rFonts w:ascii="Times New Roman" w:eastAsia="Times New Roman" w:hAnsi="Times New Roman"/>
          <w:sz w:val="28"/>
          <w:szCs w:val="28"/>
        </w:rPr>
        <w:t>афиллированные</w:t>
      </w:r>
      <w:proofErr w:type="spellEnd"/>
      <w:r w:rsidRPr="007D20ED">
        <w:rPr>
          <w:rFonts w:ascii="Times New Roman" w:eastAsia="Times New Roman" w:hAnsi="Times New Roman"/>
          <w:sz w:val="28"/>
          <w:szCs w:val="28"/>
        </w:rPr>
        <w:t xml:space="preserve"> с корпорациями, государственным аппаратом и «технические» фабрики мысли (т.е. работающие по заказу </w:t>
      </w:r>
      <w:proofErr w:type="gramStart"/>
      <w:r w:rsidRPr="007D20ED">
        <w:rPr>
          <w:rFonts w:ascii="Times New Roman" w:eastAsia="Times New Roman" w:hAnsi="Times New Roman"/>
          <w:sz w:val="28"/>
          <w:szCs w:val="28"/>
        </w:rPr>
        <w:t>на те</w:t>
      </w:r>
      <w:proofErr w:type="gramEnd"/>
      <w:r w:rsidRPr="007D20ED">
        <w:rPr>
          <w:rFonts w:ascii="Times New Roman" w:eastAsia="Times New Roman" w:hAnsi="Times New Roman"/>
          <w:sz w:val="28"/>
          <w:szCs w:val="28"/>
        </w:rPr>
        <w:t xml:space="preserve"> или иные структуры). Вторая – </w:t>
      </w:r>
      <w:proofErr w:type="spellStart"/>
      <w:r w:rsidRPr="007D20ED">
        <w:rPr>
          <w:rFonts w:ascii="Times New Roman" w:eastAsia="Times New Roman" w:hAnsi="Times New Roman"/>
          <w:sz w:val="28"/>
          <w:szCs w:val="28"/>
        </w:rPr>
        <w:t>афиллированные</w:t>
      </w:r>
      <w:proofErr w:type="spellEnd"/>
      <w:r w:rsidRPr="007D20ED">
        <w:rPr>
          <w:rFonts w:ascii="Times New Roman" w:eastAsia="Times New Roman" w:hAnsi="Times New Roman"/>
          <w:sz w:val="28"/>
          <w:szCs w:val="28"/>
        </w:rPr>
        <w:t xml:space="preserve"> с партиями, правозащитные и «Центры публичной политики»</w:t>
      </w:r>
    </w:p>
    <w:p w:rsidR="00E03B59" w:rsidRPr="00087232" w:rsidRDefault="00E03B59" w:rsidP="00E03B59">
      <w:pPr>
        <w:spacing w:line="360" w:lineRule="auto"/>
        <w:jc w:val="both"/>
        <w:rPr>
          <w:rFonts w:ascii="Times New Roman" w:hAnsi="Times New Roman"/>
          <w:bCs/>
          <w:sz w:val="28"/>
          <w:szCs w:val="28"/>
        </w:rPr>
      </w:pPr>
      <w:r>
        <w:rPr>
          <w:rFonts w:ascii="Times New Roman" w:hAnsi="Times New Roman"/>
          <w:bCs/>
          <w:sz w:val="28"/>
          <w:szCs w:val="28"/>
        </w:rPr>
        <w:tab/>
        <w:t xml:space="preserve">Некоторые трактовки, имеющиеся в учебном пособии по фабрикам мысли А.Ю. </w:t>
      </w:r>
      <w:proofErr w:type="spellStart"/>
      <w:r>
        <w:rPr>
          <w:rFonts w:ascii="Times New Roman" w:hAnsi="Times New Roman"/>
          <w:bCs/>
          <w:sz w:val="28"/>
          <w:szCs w:val="28"/>
        </w:rPr>
        <w:t>Сунгурова</w:t>
      </w:r>
      <w:proofErr w:type="spellEnd"/>
      <w:r>
        <w:rPr>
          <w:rFonts w:ascii="Times New Roman" w:hAnsi="Times New Roman"/>
          <w:bCs/>
          <w:sz w:val="28"/>
          <w:szCs w:val="28"/>
        </w:rPr>
        <w:t>:</w:t>
      </w:r>
    </w:p>
    <w:p w:rsidR="00E03B59" w:rsidRPr="00087232" w:rsidRDefault="00E03B59" w:rsidP="00E03B59">
      <w:pPr>
        <w:spacing w:line="360" w:lineRule="auto"/>
        <w:ind w:firstLine="708"/>
        <w:jc w:val="both"/>
        <w:rPr>
          <w:rFonts w:ascii="Times New Roman" w:hAnsi="Times New Roman"/>
          <w:sz w:val="28"/>
          <w:szCs w:val="28"/>
        </w:rPr>
      </w:pPr>
      <w:r w:rsidRPr="00087232">
        <w:rPr>
          <w:rFonts w:ascii="Times New Roman" w:hAnsi="Times New Roman"/>
          <w:sz w:val="28"/>
          <w:szCs w:val="28"/>
        </w:rPr>
        <w:t>Фабрика мысли</w:t>
      </w:r>
      <w:r>
        <w:rPr>
          <w:rFonts w:ascii="Times New Roman" w:hAnsi="Times New Roman"/>
          <w:sz w:val="28"/>
          <w:szCs w:val="28"/>
        </w:rPr>
        <w:t xml:space="preserve"> </w:t>
      </w:r>
      <w:r w:rsidRPr="00087232">
        <w:rPr>
          <w:rFonts w:ascii="Times New Roman" w:hAnsi="Times New Roman"/>
          <w:sz w:val="28"/>
          <w:szCs w:val="28"/>
        </w:rPr>
        <w:t xml:space="preserve">- независимая, не ориентированная на прибыль исследовательская организация, созданная в целях обсуждения и, по возможности, </w:t>
      </w:r>
      <w:proofErr w:type="spellStart"/>
      <w:r w:rsidRPr="00087232">
        <w:rPr>
          <w:rFonts w:ascii="Times New Roman" w:hAnsi="Times New Roman"/>
          <w:sz w:val="28"/>
          <w:szCs w:val="28"/>
        </w:rPr>
        <w:t>продвигания</w:t>
      </w:r>
      <w:proofErr w:type="spellEnd"/>
      <w:r w:rsidRPr="00087232">
        <w:rPr>
          <w:rFonts w:ascii="Times New Roman" w:hAnsi="Times New Roman"/>
          <w:sz w:val="28"/>
          <w:szCs w:val="28"/>
        </w:rPr>
        <w:t xml:space="preserve"> важных для общественной (публичной) жизни решений, а также продвижения той или иной практической политики в той или иной сфере, отрасли общественной жизни</w:t>
      </w:r>
      <w:r w:rsidRPr="00087232">
        <w:rPr>
          <w:rFonts w:ascii="Times New Roman" w:hAnsi="Times New Roman"/>
          <w:sz w:val="28"/>
          <w:szCs w:val="28"/>
          <w:vertAlign w:val="superscript"/>
        </w:rPr>
        <w:footnoteReference w:id="15"/>
      </w:r>
    </w:p>
    <w:p w:rsidR="00E03B59" w:rsidRPr="00087232" w:rsidRDefault="00E03B59" w:rsidP="00E03B59">
      <w:pPr>
        <w:spacing w:line="360" w:lineRule="auto"/>
        <w:ind w:firstLine="708"/>
        <w:jc w:val="both"/>
        <w:rPr>
          <w:rFonts w:ascii="Times New Roman" w:hAnsi="Times New Roman"/>
          <w:sz w:val="28"/>
          <w:szCs w:val="28"/>
        </w:rPr>
      </w:pPr>
      <w:r w:rsidRPr="00087232">
        <w:rPr>
          <w:rFonts w:ascii="Times New Roman" w:hAnsi="Times New Roman"/>
          <w:sz w:val="28"/>
          <w:szCs w:val="28"/>
        </w:rPr>
        <w:lastRenderedPageBreak/>
        <w:t>Фабрика мысли посвящена продвижению рационального политического действия в демократическом обществе</w:t>
      </w:r>
      <w:r w:rsidRPr="00087232">
        <w:rPr>
          <w:rFonts w:ascii="Times New Roman" w:hAnsi="Times New Roman"/>
          <w:sz w:val="28"/>
          <w:szCs w:val="28"/>
          <w:vertAlign w:val="superscript"/>
          <w:lang w:val="en-US"/>
        </w:rPr>
        <w:footnoteReference w:id="16"/>
      </w:r>
    </w:p>
    <w:p w:rsidR="00E03B59" w:rsidRPr="00DE6588" w:rsidRDefault="00E03B59" w:rsidP="00E03B59">
      <w:pPr>
        <w:spacing w:line="360" w:lineRule="auto"/>
        <w:ind w:firstLine="708"/>
        <w:jc w:val="both"/>
        <w:rPr>
          <w:rFonts w:ascii="Times New Roman" w:hAnsi="Times New Roman"/>
          <w:bCs/>
          <w:sz w:val="28"/>
          <w:szCs w:val="28"/>
        </w:rPr>
      </w:pPr>
      <w:r w:rsidRPr="00DE6588">
        <w:rPr>
          <w:rFonts w:ascii="Times New Roman" w:hAnsi="Times New Roman"/>
          <w:bCs/>
          <w:sz w:val="28"/>
          <w:szCs w:val="28"/>
        </w:rPr>
        <w:t>Центры публичной политики</w:t>
      </w:r>
      <w:r>
        <w:rPr>
          <w:rFonts w:ascii="Times New Roman" w:hAnsi="Times New Roman"/>
          <w:bCs/>
          <w:sz w:val="28"/>
          <w:szCs w:val="28"/>
        </w:rPr>
        <w:t xml:space="preserve"> - </w:t>
      </w:r>
      <w:r w:rsidRPr="00DE6588">
        <w:rPr>
          <w:rFonts w:ascii="Times New Roman" w:hAnsi="Times New Roman"/>
          <w:bCs/>
          <w:sz w:val="28"/>
          <w:szCs w:val="28"/>
        </w:rPr>
        <w:t>определенный подкласс фабрик мысли, обладающих определенной гражданской миссией, в отличие от «технических» фабрик мысли</w:t>
      </w:r>
      <w:r w:rsidRPr="00DE6588">
        <w:rPr>
          <w:rFonts w:ascii="Times New Roman" w:hAnsi="Times New Roman"/>
          <w:bCs/>
          <w:sz w:val="28"/>
          <w:szCs w:val="28"/>
          <w:vertAlign w:val="superscript"/>
        </w:rPr>
        <w:footnoteReference w:id="17"/>
      </w:r>
      <w:r w:rsidRPr="00DE6588">
        <w:rPr>
          <w:rFonts w:ascii="Times New Roman" w:hAnsi="Times New Roman"/>
          <w:bCs/>
          <w:sz w:val="28"/>
          <w:szCs w:val="28"/>
        </w:rPr>
        <w:t xml:space="preserve">. </w:t>
      </w:r>
      <w:r>
        <w:rPr>
          <w:rFonts w:ascii="Times New Roman" w:hAnsi="Times New Roman"/>
          <w:bCs/>
          <w:sz w:val="28"/>
          <w:szCs w:val="28"/>
        </w:rPr>
        <w:br/>
      </w:r>
      <w:r>
        <w:rPr>
          <w:rFonts w:ascii="Times New Roman" w:hAnsi="Times New Roman"/>
          <w:bCs/>
          <w:sz w:val="28"/>
          <w:szCs w:val="28"/>
        </w:rPr>
        <w:tab/>
        <w:t xml:space="preserve">«Технические» фабрики мысли – работающие по заказам или в качестве </w:t>
      </w:r>
      <w:proofErr w:type="spellStart"/>
      <w:r>
        <w:rPr>
          <w:rFonts w:ascii="Times New Roman" w:hAnsi="Times New Roman"/>
          <w:bCs/>
          <w:sz w:val="28"/>
          <w:szCs w:val="28"/>
        </w:rPr>
        <w:t>клиентел</w:t>
      </w:r>
      <w:proofErr w:type="spellEnd"/>
      <w:r>
        <w:rPr>
          <w:rFonts w:ascii="Times New Roman" w:hAnsi="Times New Roman"/>
          <w:bCs/>
          <w:sz w:val="28"/>
          <w:szCs w:val="28"/>
        </w:rPr>
        <w:t xml:space="preserve"> государственных или корпоративных структур.</w:t>
      </w:r>
    </w:p>
    <w:p w:rsidR="00E03B59" w:rsidRPr="00AA4DEF" w:rsidRDefault="00E03B59" w:rsidP="00E03B59">
      <w:pPr>
        <w:spacing w:line="360" w:lineRule="auto"/>
        <w:rPr>
          <w:rFonts w:ascii="Times New Roman" w:hAnsi="Times New Roman"/>
          <w:sz w:val="28"/>
          <w:szCs w:val="28"/>
        </w:rPr>
      </w:pPr>
      <w:r>
        <w:rPr>
          <w:rFonts w:ascii="Times New Roman" w:hAnsi="Times New Roman"/>
          <w:sz w:val="28"/>
          <w:szCs w:val="28"/>
        </w:rPr>
        <w:tab/>
        <w:t>РФ – Российская Федерация</w:t>
      </w:r>
    </w:p>
    <w:p w:rsidR="00E03B59" w:rsidRPr="0019495F" w:rsidRDefault="00E03B59" w:rsidP="00E03B59">
      <w:pPr>
        <w:autoSpaceDE w:val="0"/>
        <w:autoSpaceDN w:val="0"/>
        <w:adjustRightInd w:val="0"/>
        <w:spacing w:after="0" w:line="240" w:lineRule="auto"/>
        <w:jc w:val="both"/>
        <w:rPr>
          <w:rFonts w:ascii="Times New Roman" w:eastAsia="Times New Roman" w:hAnsi="Times New Roman"/>
          <w:sz w:val="28"/>
          <w:szCs w:val="28"/>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 w:rsidR="00E03B59" w:rsidRDefault="00E03B59" w:rsidP="002A6734">
      <w:pPr>
        <w:widowControl w:val="0"/>
        <w:autoSpaceDE w:val="0"/>
        <w:autoSpaceDN w:val="0"/>
        <w:adjustRightInd w:val="0"/>
        <w:spacing w:after="0" w:line="360" w:lineRule="auto"/>
        <w:ind w:firstLine="708"/>
        <w:jc w:val="center"/>
        <w:rPr>
          <w:rFonts w:ascii="Times New Roman" w:eastAsia="Times New Roman" w:hAnsi="Times New Roman"/>
          <w:b/>
          <w:i/>
          <w:sz w:val="28"/>
          <w:szCs w:val="28"/>
        </w:rPr>
      </w:pPr>
    </w:p>
    <w:p w:rsidR="00E03B59" w:rsidRDefault="00E03B59" w:rsidP="002A6734">
      <w:pPr>
        <w:widowControl w:val="0"/>
        <w:autoSpaceDE w:val="0"/>
        <w:autoSpaceDN w:val="0"/>
        <w:adjustRightInd w:val="0"/>
        <w:spacing w:after="0" w:line="360" w:lineRule="auto"/>
        <w:ind w:firstLine="708"/>
        <w:jc w:val="center"/>
        <w:rPr>
          <w:rFonts w:ascii="Times New Roman" w:eastAsia="Times New Roman" w:hAnsi="Times New Roman"/>
          <w:b/>
          <w:i/>
          <w:sz w:val="28"/>
          <w:szCs w:val="28"/>
        </w:rPr>
      </w:pPr>
    </w:p>
    <w:p w:rsidR="00E03B59" w:rsidRDefault="00E03B59" w:rsidP="002A6734">
      <w:pPr>
        <w:widowControl w:val="0"/>
        <w:autoSpaceDE w:val="0"/>
        <w:autoSpaceDN w:val="0"/>
        <w:adjustRightInd w:val="0"/>
        <w:spacing w:after="0" w:line="360" w:lineRule="auto"/>
        <w:ind w:firstLine="708"/>
        <w:jc w:val="center"/>
        <w:rPr>
          <w:rFonts w:ascii="Times New Roman" w:eastAsia="Times New Roman" w:hAnsi="Times New Roman"/>
          <w:b/>
          <w:i/>
          <w:sz w:val="28"/>
          <w:szCs w:val="28"/>
        </w:rPr>
      </w:pPr>
    </w:p>
    <w:p w:rsidR="00E03B59" w:rsidRDefault="00E03B59" w:rsidP="002A6734">
      <w:pPr>
        <w:widowControl w:val="0"/>
        <w:autoSpaceDE w:val="0"/>
        <w:autoSpaceDN w:val="0"/>
        <w:adjustRightInd w:val="0"/>
        <w:spacing w:after="0" w:line="360" w:lineRule="auto"/>
        <w:ind w:firstLine="708"/>
        <w:jc w:val="center"/>
        <w:rPr>
          <w:rFonts w:ascii="Times New Roman" w:eastAsia="Times New Roman" w:hAnsi="Times New Roman"/>
          <w:b/>
          <w:i/>
          <w:sz w:val="28"/>
          <w:szCs w:val="28"/>
        </w:rPr>
      </w:pPr>
    </w:p>
    <w:p w:rsidR="00E03B59" w:rsidRDefault="00E03B59" w:rsidP="00E03B59">
      <w:r>
        <w:tab/>
      </w:r>
    </w:p>
    <w:p w:rsidR="00E03B59" w:rsidRPr="00B461E0" w:rsidRDefault="00E03B59" w:rsidP="00E03B59">
      <w:pPr>
        <w:autoSpaceDE w:val="0"/>
        <w:autoSpaceDN w:val="0"/>
        <w:adjustRightInd w:val="0"/>
        <w:spacing w:after="0" w:line="240" w:lineRule="auto"/>
        <w:jc w:val="center"/>
        <w:rPr>
          <w:rFonts w:ascii="Times New Roman" w:eastAsia="Times New Roman" w:hAnsi="Times New Roman"/>
          <w:b/>
          <w:i/>
          <w:color w:val="1F497D" w:themeColor="text2"/>
          <w:sz w:val="32"/>
          <w:szCs w:val="32"/>
        </w:rPr>
      </w:pPr>
      <w:r w:rsidRPr="00B461E0">
        <w:rPr>
          <w:rFonts w:ascii="Times New Roman" w:eastAsia="Times New Roman" w:hAnsi="Times New Roman"/>
          <w:b/>
          <w:i/>
          <w:color w:val="1F497D" w:themeColor="text2"/>
          <w:sz w:val="32"/>
          <w:szCs w:val="32"/>
        </w:rPr>
        <w:lastRenderedPageBreak/>
        <w:t>Глава 1. Теоретико-методологические основания исследования</w:t>
      </w:r>
    </w:p>
    <w:p w:rsidR="00E03B59" w:rsidRPr="00B2144B" w:rsidRDefault="00E03B59" w:rsidP="00E03B59">
      <w:pPr>
        <w:autoSpaceDE w:val="0"/>
        <w:autoSpaceDN w:val="0"/>
        <w:adjustRightInd w:val="0"/>
        <w:spacing w:after="0" w:line="240" w:lineRule="auto"/>
        <w:jc w:val="center"/>
        <w:rPr>
          <w:rFonts w:ascii="Times New Roman" w:eastAsia="Times New Roman" w:hAnsi="Times New Roman"/>
          <w:b/>
          <w:i/>
          <w:sz w:val="32"/>
          <w:szCs w:val="32"/>
        </w:rPr>
      </w:pPr>
    </w:p>
    <w:p w:rsidR="00E03B59" w:rsidRDefault="00E03B59" w:rsidP="00E03B59">
      <w:pPr>
        <w:pStyle w:val="a6"/>
        <w:numPr>
          <w:ilvl w:val="1"/>
          <w:numId w:val="1"/>
        </w:numPr>
        <w:autoSpaceDE w:val="0"/>
        <w:autoSpaceDN w:val="0"/>
        <w:adjustRightInd w:val="0"/>
        <w:spacing w:after="0" w:line="240" w:lineRule="auto"/>
        <w:rPr>
          <w:rFonts w:ascii="Times New Roman" w:eastAsia="Times New Roman" w:hAnsi="Times New Roman"/>
          <w:b/>
          <w:i/>
          <w:color w:val="17365D" w:themeColor="text2" w:themeShade="BF"/>
          <w:sz w:val="32"/>
          <w:szCs w:val="32"/>
        </w:rPr>
      </w:pPr>
      <w:r w:rsidRPr="00B2144B">
        <w:rPr>
          <w:rFonts w:ascii="Times New Roman" w:eastAsia="Times New Roman" w:hAnsi="Times New Roman"/>
          <w:b/>
          <w:i/>
          <w:color w:val="17365D" w:themeColor="text2" w:themeShade="BF"/>
          <w:sz w:val="32"/>
          <w:szCs w:val="32"/>
        </w:rPr>
        <w:t>Демократический транзит</w:t>
      </w:r>
    </w:p>
    <w:p w:rsidR="00E03B59" w:rsidRDefault="00E03B59" w:rsidP="00E03B59">
      <w:pPr>
        <w:autoSpaceDE w:val="0"/>
        <w:autoSpaceDN w:val="0"/>
        <w:adjustRightInd w:val="0"/>
        <w:spacing w:after="0" w:line="240" w:lineRule="auto"/>
        <w:rPr>
          <w:rFonts w:ascii="Times New Roman" w:eastAsia="Times New Roman" w:hAnsi="Times New Roman"/>
          <w:b/>
          <w:i/>
          <w:color w:val="17365D" w:themeColor="text2" w:themeShade="BF"/>
          <w:sz w:val="32"/>
          <w:szCs w:val="32"/>
        </w:rPr>
      </w:pPr>
    </w:p>
    <w:p w:rsidR="00E03B59"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Данная теория появилась после начала так называемой «3й волны демократизации» </w:t>
      </w:r>
      <w:r w:rsidRPr="00A94CCE">
        <w:rPr>
          <w:rFonts w:ascii="Times New Roman" w:eastAsia="Times New Roman" w:hAnsi="Times New Roman"/>
          <w:sz w:val="28"/>
          <w:szCs w:val="28"/>
        </w:rPr>
        <w:t>в середине 1970-х гг. в</w:t>
      </w:r>
      <w:r>
        <w:rPr>
          <w:rFonts w:ascii="Times New Roman" w:eastAsia="Times New Roman" w:hAnsi="Times New Roman"/>
          <w:sz w:val="28"/>
          <w:szCs w:val="28"/>
        </w:rPr>
        <w:t xml:space="preserve"> </w:t>
      </w:r>
      <w:r w:rsidRPr="00A94CCE">
        <w:rPr>
          <w:rFonts w:ascii="Times New Roman" w:eastAsia="Times New Roman" w:hAnsi="Times New Roman"/>
          <w:sz w:val="28"/>
          <w:szCs w:val="28"/>
        </w:rPr>
        <w:t>Южной Европе</w:t>
      </w:r>
      <w:r>
        <w:rPr>
          <w:rFonts w:ascii="Times New Roman" w:eastAsia="Times New Roman" w:hAnsi="Times New Roman"/>
          <w:sz w:val="28"/>
          <w:szCs w:val="28"/>
        </w:rPr>
        <w:t xml:space="preserve"> (Португалия, Испания и т.д.). </w:t>
      </w:r>
      <w:proofErr w:type="gramStart"/>
      <w:r>
        <w:rPr>
          <w:rFonts w:ascii="Times New Roman" w:eastAsia="Times New Roman" w:hAnsi="Times New Roman"/>
          <w:sz w:val="28"/>
          <w:szCs w:val="28"/>
        </w:rPr>
        <w:t>В</w:t>
      </w:r>
      <w:r w:rsidRPr="00A94CCE">
        <w:rPr>
          <w:rFonts w:ascii="Times New Roman" w:eastAsia="Times New Roman" w:hAnsi="Times New Roman"/>
          <w:sz w:val="28"/>
          <w:szCs w:val="28"/>
        </w:rPr>
        <w:t xml:space="preserve"> соответствии с </w:t>
      </w:r>
      <w:r>
        <w:rPr>
          <w:rFonts w:ascii="Times New Roman" w:eastAsia="Times New Roman" w:hAnsi="Times New Roman"/>
          <w:sz w:val="28"/>
          <w:szCs w:val="28"/>
        </w:rPr>
        <w:t>теорией демократического транзита странам с авторитарным политическим режимом</w:t>
      </w:r>
      <w:r w:rsidRPr="00A94CCE">
        <w:rPr>
          <w:rFonts w:ascii="Times New Roman" w:eastAsia="Times New Roman" w:hAnsi="Times New Roman"/>
          <w:sz w:val="28"/>
          <w:szCs w:val="28"/>
        </w:rPr>
        <w:t xml:space="preserve"> </w:t>
      </w:r>
      <w:r>
        <w:rPr>
          <w:rFonts w:ascii="Times New Roman" w:eastAsia="Times New Roman" w:hAnsi="Times New Roman"/>
          <w:sz w:val="28"/>
          <w:szCs w:val="28"/>
        </w:rPr>
        <w:t xml:space="preserve">предстоит пройти все </w:t>
      </w:r>
      <w:r w:rsidRPr="00A94CCE">
        <w:rPr>
          <w:rFonts w:ascii="Times New Roman" w:eastAsia="Times New Roman" w:hAnsi="Times New Roman"/>
          <w:sz w:val="28"/>
          <w:szCs w:val="28"/>
        </w:rPr>
        <w:t>стадии</w:t>
      </w:r>
      <w:r>
        <w:rPr>
          <w:rFonts w:ascii="Times New Roman" w:eastAsia="Times New Roman" w:hAnsi="Times New Roman"/>
          <w:sz w:val="28"/>
          <w:szCs w:val="28"/>
        </w:rPr>
        <w:t xml:space="preserve"> </w:t>
      </w:r>
      <w:r w:rsidRPr="00A94CCE">
        <w:rPr>
          <w:rFonts w:ascii="Times New Roman" w:eastAsia="Times New Roman" w:hAnsi="Times New Roman"/>
          <w:sz w:val="28"/>
          <w:szCs w:val="28"/>
        </w:rPr>
        <w:t>демократизации: эрозия и распад авторитаризма, режимная либерализация, институциональная</w:t>
      </w:r>
      <w:r>
        <w:rPr>
          <w:rFonts w:ascii="Times New Roman" w:eastAsia="Times New Roman" w:hAnsi="Times New Roman"/>
          <w:sz w:val="28"/>
          <w:szCs w:val="28"/>
        </w:rPr>
        <w:t xml:space="preserve"> </w:t>
      </w:r>
      <w:r w:rsidRPr="00A94CCE">
        <w:rPr>
          <w:rFonts w:ascii="Times New Roman" w:eastAsia="Times New Roman" w:hAnsi="Times New Roman"/>
          <w:sz w:val="28"/>
          <w:szCs w:val="28"/>
        </w:rPr>
        <w:t>демократизация, этап неконсолидированной демократии и, наконец, демократическая</w:t>
      </w:r>
      <w:r>
        <w:rPr>
          <w:rFonts w:ascii="Times New Roman" w:eastAsia="Times New Roman" w:hAnsi="Times New Roman"/>
          <w:sz w:val="28"/>
          <w:szCs w:val="28"/>
        </w:rPr>
        <w:t xml:space="preserve"> </w:t>
      </w:r>
      <w:r w:rsidRPr="00A94CCE">
        <w:rPr>
          <w:rFonts w:ascii="Times New Roman" w:eastAsia="Times New Roman" w:hAnsi="Times New Roman"/>
          <w:sz w:val="28"/>
          <w:szCs w:val="28"/>
        </w:rPr>
        <w:t>консолидация</w:t>
      </w:r>
      <w:r>
        <w:rPr>
          <w:rStyle w:val="a5"/>
          <w:rFonts w:ascii="Times New Roman" w:eastAsia="Times New Roman" w:hAnsi="Times New Roman"/>
          <w:sz w:val="28"/>
          <w:szCs w:val="28"/>
        </w:rPr>
        <w:footnoteReference w:id="18"/>
      </w:r>
      <w:r w:rsidRPr="00A94CCE">
        <w:rPr>
          <w:rFonts w:ascii="Times New Roman" w:eastAsia="Times New Roman" w:hAnsi="Times New Roman"/>
          <w:sz w:val="28"/>
          <w:szCs w:val="28"/>
        </w:rPr>
        <w:t xml:space="preserve">. </w:t>
      </w:r>
      <w:r>
        <w:rPr>
          <w:rFonts w:ascii="Times New Roman" w:eastAsia="Times New Roman" w:hAnsi="Times New Roman"/>
          <w:sz w:val="28"/>
          <w:szCs w:val="28"/>
        </w:rPr>
        <w:t>В силу того, что нередко страны развиваются не «по предначертанному» пути, а иногда в итоге скатываются даже обратно в авторитаризм (за примерами далеко не нужно глядеть), теория переживает определенный</w:t>
      </w:r>
      <w:proofErr w:type="gramEnd"/>
      <w:r>
        <w:rPr>
          <w:rFonts w:ascii="Times New Roman" w:eastAsia="Times New Roman" w:hAnsi="Times New Roman"/>
          <w:sz w:val="28"/>
          <w:szCs w:val="28"/>
        </w:rPr>
        <w:t xml:space="preserve"> кризис. Одним из факторов, который его обуславливает, это тот факт, что пока до конца не ясно, какие институты способствуют демократическому транзиту, а какие нет, </w:t>
      </w:r>
      <w:proofErr w:type="gramStart"/>
      <w:r>
        <w:rPr>
          <w:rFonts w:ascii="Times New Roman" w:eastAsia="Times New Roman" w:hAnsi="Times New Roman"/>
          <w:sz w:val="28"/>
          <w:szCs w:val="28"/>
        </w:rPr>
        <w:t>ровно</w:t>
      </w:r>
      <w:proofErr w:type="gramEnd"/>
      <w:r>
        <w:rPr>
          <w:rFonts w:ascii="Times New Roman" w:eastAsia="Times New Roman" w:hAnsi="Times New Roman"/>
          <w:sz w:val="28"/>
          <w:szCs w:val="28"/>
        </w:rPr>
        <w:t xml:space="preserve"> как и не ясно – когда же начинается последняя стадия этого процесса – консолидация демократии.</w:t>
      </w:r>
    </w:p>
    <w:p w:rsidR="00E03B59"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w:t>
      </w:r>
      <w:r w:rsidRPr="00FF5608">
        <w:rPr>
          <w:rFonts w:ascii="Times New Roman" w:eastAsia="Times New Roman" w:hAnsi="Times New Roman"/>
          <w:sz w:val="28"/>
          <w:szCs w:val="28"/>
        </w:rPr>
        <w:t xml:space="preserve">В современной </w:t>
      </w:r>
      <w:proofErr w:type="spellStart"/>
      <w:r w:rsidRPr="00FF5608">
        <w:rPr>
          <w:rFonts w:ascii="Times New Roman" w:eastAsia="Times New Roman" w:hAnsi="Times New Roman"/>
          <w:sz w:val="28"/>
          <w:szCs w:val="28"/>
        </w:rPr>
        <w:t>транзитологической</w:t>
      </w:r>
      <w:proofErr w:type="spellEnd"/>
      <w:r w:rsidRPr="00FF5608">
        <w:rPr>
          <w:rFonts w:ascii="Times New Roman" w:eastAsia="Times New Roman" w:hAnsi="Times New Roman"/>
          <w:sz w:val="28"/>
          <w:szCs w:val="28"/>
        </w:rPr>
        <w:t xml:space="preserve"> литературе консолидация демократии понимается как</w:t>
      </w:r>
      <w:r>
        <w:rPr>
          <w:rFonts w:ascii="Times New Roman" w:eastAsia="Times New Roman" w:hAnsi="Times New Roman"/>
          <w:sz w:val="28"/>
          <w:szCs w:val="28"/>
        </w:rPr>
        <w:t xml:space="preserve"> </w:t>
      </w:r>
      <w:r w:rsidRPr="00FF5608">
        <w:rPr>
          <w:rFonts w:ascii="Times New Roman" w:eastAsia="Times New Roman" w:hAnsi="Times New Roman"/>
          <w:sz w:val="28"/>
          <w:szCs w:val="28"/>
        </w:rPr>
        <w:t>своего рода «восходящий» процесс — от «минимального», процедурного уровня, когда</w:t>
      </w:r>
      <w:r>
        <w:rPr>
          <w:rFonts w:ascii="Times New Roman" w:eastAsia="Times New Roman" w:hAnsi="Times New Roman"/>
          <w:sz w:val="28"/>
          <w:szCs w:val="28"/>
        </w:rPr>
        <w:t xml:space="preserve"> </w:t>
      </w:r>
      <w:r w:rsidRPr="00FF5608">
        <w:rPr>
          <w:rFonts w:ascii="Times New Roman" w:eastAsia="Times New Roman" w:hAnsi="Times New Roman"/>
          <w:sz w:val="28"/>
          <w:szCs w:val="28"/>
        </w:rPr>
        <w:t>учреждены формально демократические институты и процедуры, до уровня «максимального», структурного и многофакторного, предполагающего утверждение демократии по целому</w:t>
      </w:r>
      <w:r>
        <w:rPr>
          <w:rFonts w:ascii="Times New Roman" w:eastAsia="Times New Roman" w:hAnsi="Times New Roman"/>
          <w:sz w:val="28"/>
          <w:szCs w:val="28"/>
        </w:rPr>
        <w:t xml:space="preserve"> </w:t>
      </w:r>
      <w:r w:rsidRPr="00FF5608">
        <w:rPr>
          <w:rFonts w:ascii="Times New Roman" w:eastAsia="Times New Roman" w:hAnsi="Times New Roman"/>
          <w:sz w:val="28"/>
          <w:szCs w:val="28"/>
        </w:rPr>
        <w:t xml:space="preserve">комплексу измерений — </w:t>
      </w:r>
      <w:proofErr w:type="gramStart"/>
      <w:r w:rsidRPr="00FF5608">
        <w:rPr>
          <w:rFonts w:ascii="Times New Roman" w:eastAsia="Times New Roman" w:hAnsi="Times New Roman"/>
          <w:sz w:val="28"/>
          <w:szCs w:val="28"/>
        </w:rPr>
        <w:t>от</w:t>
      </w:r>
      <w:proofErr w:type="gramEnd"/>
      <w:r w:rsidRPr="00FF5608">
        <w:rPr>
          <w:rFonts w:ascii="Times New Roman" w:eastAsia="Times New Roman" w:hAnsi="Times New Roman"/>
          <w:sz w:val="28"/>
          <w:szCs w:val="28"/>
        </w:rPr>
        <w:t xml:space="preserve"> поведенческого и ценностного до социально-экономического и</w:t>
      </w:r>
      <w:r>
        <w:rPr>
          <w:rFonts w:ascii="Times New Roman" w:eastAsia="Times New Roman" w:hAnsi="Times New Roman"/>
          <w:sz w:val="28"/>
          <w:szCs w:val="28"/>
        </w:rPr>
        <w:t xml:space="preserve"> </w:t>
      </w:r>
      <w:r w:rsidRPr="00FF5608">
        <w:rPr>
          <w:rFonts w:ascii="Times New Roman" w:eastAsia="Times New Roman" w:hAnsi="Times New Roman"/>
          <w:sz w:val="28"/>
          <w:szCs w:val="28"/>
        </w:rPr>
        <w:t>международного</w:t>
      </w:r>
      <w:r>
        <w:rPr>
          <w:rFonts w:ascii="Times New Roman" w:eastAsia="Times New Roman" w:hAnsi="Times New Roman"/>
          <w:sz w:val="28"/>
          <w:szCs w:val="28"/>
        </w:rPr>
        <w:t>»</w:t>
      </w:r>
      <w:r>
        <w:rPr>
          <w:rStyle w:val="a5"/>
          <w:rFonts w:ascii="Times New Roman" w:eastAsia="Times New Roman" w:hAnsi="Times New Roman"/>
          <w:sz w:val="28"/>
          <w:szCs w:val="28"/>
        </w:rPr>
        <w:footnoteReference w:id="19"/>
      </w:r>
      <w:r>
        <w:rPr>
          <w:rFonts w:ascii="Times New Roman" w:eastAsia="Times New Roman" w:hAnsi="Times New Roman"/>
          <w:sz w:val="28"/>
          <w:szCs w:val="28"/>
        </w:rPr>
        <w:t>.</w:t>
      </w:r>
    </w:p>
    <w:p w:rsidR="00E03B59"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С позиции исследователя Р. Даля, ключевую роль играют в этом процессе именно институты гражданского общества. Даже если все формальные институты являются демократическими, если нет «благодатной </w:t>
      </w:r>
      <w:r>
        <w:rPr>
          <w:rFonts w:ascii="Times New Roman" w:eastAsia="Times New Roman" w:hAnsi="Times New Roman"/>
          <w:sz w:val="28"/>
          <w:szCs w:val="28"/>
        </w:rPr>
        <w:lastRenderedPageBreak/>
        <w:t xml:space="preserve">почвы», на которой консолидированная демократия смогла бы </w:t>
      </w:r>
      <w:proofErr w:type="gramStart"/>
      <w:r>
        <w:rPr>
          <w:rFonts w:ascii="Times New Roman" w:eastAsia="Times New Roman" w:hAnsi="Times New Roman"/>
          <w:sz w:val="28"/>
          <w:szCs w:val="28"/>
        </w:rPr>
        <w:t>устоятся</w:t>
      </w:r>
      <w:proofErr w:type="gramEnd"/>
      <w:r>
        <w:rPr>
          <w:rFonts w:ascii="Times New Roman" w:eastAsia="Times New Roman" w:hAnsi="Times New Roman"/>
          <w:sz w:val="28"/>
          <w:szCs w:val="28"/>
        </w:rPr>
        <w:t>, данный процесс может ждать длительный откат.</w:t>
      </w:r>
    </w:p>
    <w:p w:rsidR="00E03B59"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Pr>
          <w:rFonts w:ascii="Times New Roman" w:eastAsia="Times New Roman" w:hAnsi="Times New Roman"/>
          <w:sz w:val="28"/>
          <w:szCs w:val="28"/>
        </w:rPr>
        <w:t>Естественно</w:t>
      </w:r>
      <w:r w:rsidRPr="00171F54">
        <w:rPr>
          <w:rFonts w:ascii="Times New Roman" w:eastAsia="Times New Roman" w:hAnsi="Times New Roman"/>
          <w:sz w:val="28"/>
          <w:szCs w:val="28"/>
        </w:rPr>
        <w:t>,</w:t>
      </w:r>
      <w:r>
        <w:rPr>
          <w:rFonts w:ascii="Times New Roman" w:eastAsia="Times New Roman" w:hAnsi="Times New Roman"/>
          <w:sz w:val="28"/>
          <w:szCs w:val="28"/>
        </w:rPr>
        <w:t xml:space="preserve"> </w:t>
      </w:r>
      <w:r w:rsidRPr="00171F54">
        <w:rPr>
          <w:rFonts w:ascii="Times New Roman" w:eastAsia="Times New Roman" w:hAnsi="Times New Roman"/>
          <w:sz w:val="28"/>
          <w:szCs w:val="28"/>
        </w:rPr>
        <w:t xml:space="preserve">у теории есть и </w:t>
      </w:r>
      <w:r>
        <w:rPr>
          <w:rFonts w:ascii="Times New Roman" w:eastAsia="Times New Roman" w:hAnsi="Times New Roman"/>
          <w:sz w:val="28"/>
          <w:szCs w:val="28"/>
        </w:rPr>
        <w:t>продолжатели</w:t>
      </w:r>
      <w:r w:rsidRPr="00171F54">
        <w:rPr>
          <w:rFonts w:ascii="Times New Roman" w:eastAsia="Times New Roman" w:hAnsi="Times New Roman"/>
          <w:sz w:val="28"/>
          <w:szCs w:val="28"/>
        </w:rPr>
        <w:t xml:space="preserve">, </w:t>
      </w:r>
      <w:r>
        <w:rPr>
          <w:rFonts w:ascii="Times New Roman" w:eastAsia="Times New Roman" w:hAnsi="Times New Roman"/>
          <w:sz w:val="28"/>
          <w:szCs w:val="28"/>
        </w:rPr>
        <w:t xml:space="preserve">говоря о демократическом транзите в латинской </w:t>
      </w:r>
      <w:proofErr w:type="spellStart"/>
      <w:r>
        <w:rPr>
          <w:rFonts w:ascii="Times New Roman" w:eastAsia="Times New Roman" w:hAnsi="Times New Roman"/>
          <w:sz w:val="28"/>
          <w:szCs w:val="28"/>
        </w:rPr>
        <w:t>америке</w:t>
      </w:r>
      <w:proofErr w:type="spellEnd"/>
      <w:r w:rsidRPr="00171F54">
        <w:rPr>
          <w:rFonts w:ascii="Times New Roman" w:eastAsia="Times New Roman" w:hAnsi="Times New Roman"/>
          <w:sz w:val="28"/>
          <w:szCs w:val="28"/>
        </w:rPr>
        <w:t xml:space="preserve">, </w:t>
      </w:r>
      <w:r>
        <w:rPr>
          <w:rFonts w:ascii="Times New Roman" w:eastAsia="Times New Roman" w:hAnsi="Times New Roman"/>
          <w:sz w:val="28"/>
          <w:szCs w:val="28"/>
        </w:rPr>
        <w:t>добавляющие, что</w:t>
      </w:r>
      <w:r w:rsidRPr="00171F54">
        <w:rPr>
          <w:rFonts w:ascii="Times New Roman" w:eastAsia="Times New Roman" w:hAnsi="Times New Roman"/>
          <w:sz w:val="28"/>
          <w:szCs w:val="28"/>
        </w:rPr>
        <w:t xml:space="preserve"> «скорее всего, то, как правило, политологи осмысливают некоторые институты не позволяет нам признать, что эти </w:t>
      </w:r>
      <w:proofErr w:type="spellStart"/>
      <w:r w:rsidRPr="00171F54">
        <w:rPr>
          <w:rFonts w:ascii="Times New Roman" w:eastAsia="Times New Roman" w:hAnsi="Times New Roman"/>
          <w:sz w:val="28"/>
          <w:szCs w:val="28"/>
        </w:rPr>
        <w:t>полиархии</w:t>
      </w:r>
      <w:proofErr w:type="spellEnd"/>
      <w:r w:rsidRPr="00171F54">
        <w:rPr>
          <w:rFonts w:ascii="Times New Roman" w:eastAsia="Times New Roman" w:hAnsi="Times New Roman"/>
          <w:sz w:val="28"/>
          <w:szCs w:val="28"/>
        </w:rPr>
        <w:t xml:space="preserve"> на самом деле есть два чрезвычайно важных института.</w:t>
      </w:r>
      <w:proofErr w:type="gramEnd"/>
      <w:r w:rsidRPr="00171F54">
        <w:rPr>
          <w:rFonts w:ascii="Times New Roman" w:eastAsia="Times New Roman" w:hAnsi="Times New Roman"/>
          <w:sz w:val="28"/>
          <w:szCs w:val="28"/>
        </w:rPr>
        <w:t xml:space="preserve"> Один из них высоко формализованный, но периодичный: выборы. Другие носит неофициальный характер, постоянный и всеобъемлющий: партикуляризм»</w:t>
      </w:r>
      <w:r>
        <w:rPr>
          <w:rStyle w:val="a5"/>
          <w:rFonts w:ascii="Times New Roman" w:eastAsia="Times New Roman" w:hAnsi="Times New Roman"/>
          <w:sz w:val="28"/>
          <w:szCs w:val="28"/>
        </w:rPr>
        <w:footnoteReference w:id="20"/>
      </w:r>
      <w:r w:rsidRPr="00171F54">
        <w:rPr>
          <w:rFonts w:ascii="Times New Roman" w:eastAsia="Times New Roman" w:hAnsi="Times New Roman"/>
          <w:sz w:val="28"/>
          <w:szCs w:val="28"/>
        </w:rPr>
        <w:t xml:space="preserve">. </w:t>
      </w:r>
      <w:r>
        <w:rPr>
          <w:rFonts w:ascii="Times New Roman" w:eastAsia="Times New Roman" w:hAnsi="Times New Roman"/>
          <w:sz w:val="28"/>
          <w:szCs w:val="28"/>
        </w:rPr>
        <w:t>В трактовке</w:t>
      </w:r>
      <w:proofErr w:type="gramStart"/>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w:t>
      </w:r>
      <w:proofErr w:type="gramEnd"/>
      <w:r w:rsidRPr="00171F54">
        <w:rPr>
          <w:rFonts w:ascii="Times New Roman" w:eastAsia="Times New Roman" w:hAnsi="Times New Roman"/>
          <w:sz w:val="28"/>
          <w:szCs w:val="28"/>
        </w:rPr>
        <w:t>’</w:t>
      </w:r>
      <w:r>
        <w:rPr>
          <w:rFonts w:ascii="Times New Roman" w:eastAsia="Times New Roman" w:hAnsi="Times New Roman"/>
          <w:sz w:val="28"/>
          <w:szCs w:val="28"/>
        </w:rPr>
        <w:t>Доннела</w:t>
      </w:r>
      <w:proofErr w:type="spellEnd"/>
      <w:r>
        <w:rPr>
          <w:rFonts w:ascii="Times New Roman" w:eastAsia="Times New Roman" w:hAnsi="Times New Roman"/>
          <w:sz w:val="28"/>
          <w:szCs w:val="28"/>
        </w:rPr>
        <w:t xml:space="preserve"> в</w:t>
      </w:r>
      <w:r w:rsidRPr="00171F54">
        <w:rPr>
          <w:rFonts w:ascii="Times New Roman" w:eastAsia="Times New Roman" w:hAnsi="Times New Roman"/>
          <w:sz w:val="28"/>
          <w:szCs w:val="28"/>
        </w:rPr>
        <w:t>ажным фактом является то, что, в отличие от предыдущих периодов авторитар</w:t>
      </w:r>
      <w:r>
        <w:rPr>
          <w:rFonts w:ascii="Times New Roman" w:eastAsia="Times New Roman" w:hAnsi="Times New Roman"/>
          <w:sz w:val="28"/>
          <w:szCs w:val="28"/>
        </w:rPr>
        <w:t xml:space="preserve">ного правления, партикуляризм, согласно теории демократического транзита, просто </w:t>
      </w:r>
      <w:r w:rsidRPr="00171F54">
        <w:rPr>
          <w:rFonts w:ascii="Times New Roman" w:eastAsia="Times New Roman" w:hAnsi="Times New Roman"/>
          <w:sz w:val="28"/>
          <w:szCs w:val="28"/>
        </w:rPr>
        <w:t xml:space="preserve">существует в </w:t>
      </w:r>
      <w:r>
        <w:rPr>
          <w:rFonts w:ascii="Times New Roman" w:eastAsia="Times New Roman" w:hAnsi="Times New Roman"/>
          <w:sz w:val="28"/>
          <w:szCs w:val="28"/>
        </w:rPr>
        <w:t xml:space="preserve">новых - </w:t>
      </w:r>
      <w:r w:rsidRPr="00171F54">
        <w:rPr>
          <w:rFonts w:ascii="Times New Roman" w:eastAsia="Times New Roman" w:hAnsi="Times New Roman"/>
          <w:sz w:val="28"/>
          <w:szCs w:val="28"/>
        </w:rPr>
        <w:t xml:space="preserve">непростых </w:t>
      </w:r>
      <w:r>
        <w:rPr>
          <w:rFonts w:ascii="Times New Roman" w:eastAsia="Times New Roman" w:hAnsi="Times New Roman"/>
          <w:sz w:val="28"/>
          <w:szCs w:val="28"/>
        </w:rPr>
        <w:t xml:space="preserve">и </w:t>
      </w:r>
      <w:r w:rsidRPr="00171F54">
        <w:rPr>
          <w:rFonts w:ascii="Times New Roman" w:eastAsia="Times New Roman" w:hAnsi="Times New Roman"/>
          <w:sz w:val="28"/>
          <w:szCs w:val="28"/>
        </w:rPr>
        <w:t>напряженн</w:t>
      </w:r>
      <w:r>
        <w:rPr>
          <w:rFonts w:ascii="Times New Roman" w:eastAsia="Times New Roman" w:hAnsi="Times New Roman"/>
          <w:sz w:val="28"/>
          <w:szCs w:val="28"/>
        </w:rPr>
        <w:t>ых</w:t>
      </w:r>
      <w:r w:rsidRPr="00171F54">
        <w:rPr>
          <w:rFonts w:ascii="Times New Roman" w:eastAsia="Times New Roman" w:hAnsi="Times New Roman"/>
          <w:sz w:val="28"/>
          <w:szCs w:val="28"/>
        </w:rPr>
        <w:t xml:space="preserve"> отношениях с формальными правилами и институтами</w:t>
      </w:r>
      <w:r>
        <w:rPr>
          <w:rFonts w:ascii="Times New Roman" w:eastAsia="Times New Roman" w:hAnsi="Times New Roman"/>
          <w:sz w:val="28"/>
          <w:szCs w:val="28"/>
        </w:rPr>
        <w:t>, а это, в общем то, совсем не является гарантом того, что общество является демократическим</w:t>
      </w:r>
      <w:r w:rsidRPr="00171F54">
        <w:rPr>
          <w:rFonts w:ascii="Times New Roman" w:eastAsia="Times New Roman" w:hAnsi="Times New Roman"/>
          <w:sz w:val="28"/>
          <w:szCs w:val="28"/>
        </w:rPr>
        <w:t>.</w:t>
      </w:r>
      <w:r>
        <w:rPr>
          <w:rFonts w:ascii="Times New Roman" w:eastAsia="Times New Roman" w:hAnsi="Times New Roman"/>
          <w:sz w:val="28"/>
          <w:szCs w:val="28"/>
        </w:rPr>
        <w:t xml:space="preserve"> В таких условиях транзакционные издержки возрастают, что может привести к формированию новых неформальных институтов, а не основ </w:t>
      </w:r>
      <w:proofErr w:type="spellStart"/>
      <w:r>
        <w:rPr>
          <w:rFonts w:ascii="Times New Roman" w:eastAsia="Times New Roman" w:hAnsi="Times New Roman"/>
          <w:sz w:val="28"/>
          <w:szCs w:val="28"/>
        </w:rPr>
        <w:t>устойчевого</w:t>
      </w:r>
      <w:proofErr w:type="spellEnd"/>
      <w:r>
        <w:rPr>
          <w:rFonts w:ascii="Times New Roman" w:eastAsia="Times New Roman" w:hAnsi="Times New Roman"/>
          <w:sz w:val="28"/>
          <w:szCs w:val="28"/>
        </w:rPr>
        <w:t xml:space="preserve"> демократического транзита. Таким образом, принципиальную важность имеет исследование динамики соотношения формальных и неформальных институтов и практик. В России это соотношение, если мы говорим о </w:t>
      </w:r>
      <w:proofErr w:type="spellStart"/>
      <w:r>
        <w:rPr>
          <w:rFonts w:ascii="Times New Roman" w:eastAsia="Times New Roman" w:hAnsi="Times New Roman"/>
          <w:sz w:val="28"/>
          <w:szCs w:val="28"/>
        </w:rPr>
        <w:t>процесе</w:t>
      </w:r>
      <w:proofErr w:type="spellEnd"/>
      <w:r>
        <w:rPr>
          <w:rFonts w:ascii="Times New Roman" w:eastAsia="Times New Roman" w:hAnsi="Times New Roman"/>
          <w:sz w:val="28"/>
          <w:szCs w:val="28"/>
        </w:rPr>
        <w:t xml:space="preserve"> принятия решений, сильно смещено в сторону последних – неформальных (процесс принятия политических решений не прозрачен, </w:t>
      </w:r>
      <w:proofErr w:type="spellStart"/>
      <w:r>
        <w:rPr>
          <w:rFonts w:ascii="Times New Roman" w:eastAsia="Times New Roman" w:hAnsi="Times New Roman"/>
          <w:sz w:val="28"/>
          <w:szCs w:val="28"/>
        </w:rPr>
        <w:t>акторы</w:t>
      </w:r>
      <w:proofErr w:type="spellEnd"/>
      <w:r>
        <w:rPr>
          <w:rFonts w:ascii="Times New Roman" w:eastAsia="Times New Roman" w:hAnsi="Times New Roman"/>
          <w:sz w:val="28"/>
          <w:szCs w:val="28"/>
        </w:rPr>
        <w:t xml:space="preserve"> – не ясны).</w:t>
      </w:r>
    </w:p>
    <w:p w:rsidR="00E03B59" w:rsidRPr="00171F54"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Естественно, принципиально важным, в таком случае, является понимания того, что является демократией, а что – нет. Именно поэтому появился такой термин, как консолидированная демократия.</w:t>
      </w:r>
    </w:p>
    <w:p w:rsidR="00E03B59" w:rsidRPr="00171F54" w:rsidRDefault="00E03B59" w:rsidP="00E03B59">
      <w:pPr>
        <w:pStyle w:val="a6"/>
        <w:autoSpaceDE w:val="0"/>
        <w:autoSpaceDN w:val="0"/>
        <w:adjustRightInd w:val="0"/>
        <w:spacing w:after="0" w:line="240" w:lineRule="auto"/>
        <w:ind w:left="1428"/>
        <w:rPr>
          <w:rFonts w:ascii="Times New Roman" w:eastAsia="Times New Roman" w:hAnsi="Times New Roman"/>
          <w:b/>
          <w:i/>
          <w:color w:val="17365D" w:themeColor="text2" w:themeShade="BF"/>
          <w:sz w:val="32"/>
          <w:szCs w:val="32"/>
        </w:rPr>
      </w:pPr>
    </w:p>
    <w:p w:rsidR="00E03B59" w:rsidRDefault="00E03B59" w:rsidP="00E03B59">
      <w:pPr>
        <w:autoSpaceDE w:val="0"/>
        <w:autoSpaceDN w:val="0"/>
        <w:adjustRightInd w:val="0"/>
        <w:spacing w:after="0" w:line="240" w:lineRule="auto"/>
        <w:ind w:firstLine="708"/>
        <w:rPr>
          <w:rFonts w:ascii="Times New Roman" w:eastAsia="Times New Roman" w:hAnsi="Times New Roman"/>
          <w:b/>
          <w:i/>
          <w:color w:val="17365D" w:themeColor="text2" w:themeShade="BF"/>
          <w:sz w:val="32"/>
          <w:szCs w:val="32"/>
        </w:rPr>
      </w:pPr>
      <w:r w:rsidRPr="00B2144B">
        <w:rPr>
          <w:rFonts w:ascii="Times New Roman" w:eastAsia="Times New Roman" w:hAnsi="Times New Roman"/>
          <w:b/>
          <w:i/>
          <w:color w:val="17365D" w:themeColor="text2" w:themeShade="BF"/>
          <w:sz w:val="32"/>
          <w:szCs w:val="32"/>
        </w:rPr>
        <w:t>1.1.1 Консолидированная демократия</w:t>
      </w:r>
    </w:p>
    <w:p w:rsidR="00E03B59" w:rsidRDefault="00E03B59" w:rsidP="00E03B59">
      <w:pPr>
        <w:autoSpaceDE w:val="0"/>
        <w:autoSpaceDN w:val="0"/>
        <w:adjustRightInd w:val="0"/>
        <w:spacing w:after="0" w:line="240" w:lineRule="auto"/>
        <w:ind w:firstLine="708"/>
        <w:rPr>
          <w:rFonts w:ascii="Times New Roman" w:eastAsia="Times New Roman" w:hAnsi="Times New Roman"/>
          <w:b/>
          <w:i/>
          <w:color w:val="17365D" w:themeColor="text2" w:themeShade="BF"/>
          <w:sz w:val="32"/>
          <w:szCs w:val="32"/>
        </w:rPr>
      </w:pPr>
    </w:p>
    <w:p w:rsidR="00E03B59" w:rsidRPr="007D20ED"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sidRPr="007D20ED">
        <w:rPr>
          <w:rFonts w:ascii="Times New Roman" w:eastAsia="Times New Roman" w:hAnsi="Times New Roman"/>
          <w:sz w:val="28"/>
          <w:szCs w:val="28"/>
        </w:rPr>
        <w:t>Для того</w:t>
      </w:r>
      <w:proofErr w:type="gramStart"/>
      <w:r w:rsidRPr="007D20ED">
        <w:rPr>
          <w:rFonts w:ascii="Times New Roman" w:eastAsia="Times New Roman" w:hAnsi="Times New Roman"/>
          <w:sz w:val="28"/>
          <w:szCs w:val="28"/>
        </w:rPr>
        <w:t>,</w:t>
      </w:r>
      <w:proofErr w:type="gramEnd"/>
      <w:r w:rsidRPr="007D20ED">
        <w:rPr>
          <w:rFonts w:ascii="Times New Roman" w:eastAsia="Times New Roman" w:hAnsi="Times New Roman"/>
          <w:sz w:val="28"/>
          <w:szCs w:val="28"/>
        </w:rPr>
        <w:t xml:space="preserve"> чтобы можно было с уверенностью сказать, что в государстве сформировалась </w:t>
      </w:r>
      <w:r>
        <w:rPr>
          <w:rFonts w:ascii="Times New Roman" w:eastAsia="Times New Roman" w:hAnsi="Times New Roman"/>
          <w:sz w:val="28"/>
          <w:szCs w:val="28"/>
        </w:rPr>
        <w:t xml:space="preserve">устойчивая (консолидированная) демократия, обычно </w:t>
      </w:r>
      <w:r>
        <w:rPr>
          <w:rFonts w:ascii="Times New Roman" w:eastAsia="Times New Roman" w:hAnsi="Times New Roman"/>
          <w:sz w:val="28"/>
          <w:szCs w:val="28"/>
        </w:rPr>
        <w:lastRenderedPageBreak/>
        <w:t>используют первые 7 из</w:t>
      </w:r>
      <w:r w:rsidRPr="007D20ED">
        <w:rPr>
          <w:rFonts w:ascii="Times New Roman" w:eastAsia="Times New Roman" w:hAnsi="Times New Roman"/>
          <w:sz w:val="28"/>
          <w:szCs w:val="28"/>
        </w:rPr>
        <w:t xml:space="preserve"> </w:t>
      </w:r>
      <w:r>
        <w:rPr>
          <w:rFonts w:ascii="Times New Roman" w:eastAsia="Times New Roman" w:hAnsi="Times New Roman"/>
          <w:sz w:val="28"/>
          <w:szCs w:val="28"/>
        </w:rPr>
        <w:t>9</w:t>
      </w:r>
      <w:r w:rsidRPr="007D20ED">
        <w:rPr>
          <w:rFonts w:ascii="Times New Roman" w:eastAsia="Times New Roman" w:hAnsi="Times New Roman"/>
          <w:sz w:val="28"/>
          <w:szCs w:val="28"/>
        </w:rPr>
        <w:t xml:space="preserve"> </w:t>
      </w:r>
      <w:r>
        <w:rPr>
          <w:rFonts w:ascii="Times New Roman" w:eastAsia="Times New Roman" w:hAnsi="Times New Roman"/>
          <w:sz w:val="28"/>
          <w:szCs w:val="28"/>
        </w:rPr>
        <w:t>критериев</w:t>
      </w:r>
      <w:r w:rsidRPr="007D20ED">
        <w:rPr>
          <w:rFonts w:ascii="Times New Roman" w:eastAsia="Times New Roman" w:hAnsi="Times New Roman"/>
          <w:sz w:val="28"/>
          <w:szCs w:val="28"/>
        </w:rPr>
        <w:t xml:space="preserve"> </w:t>
      </w:r>
      <w:proofErr w:type="spellStart"/>
      <w:r w:rsidRPr="007D20ED">
        <w:rPr>
          <w:rFonts w:ascii="Times New Roman" w:eastAsia="Times New Roman" w:hAnsi="Times New Roman"/>
          <w:sz w:val="28"/>
          <w:szCs w:val="28"/>
        </w:rPr>
        <w:t>Ф.Шмиттера</w:t>
      </w:r>
      <w:proofErr w:type="spellEnd"/>
      <w:r w:rsidRPr="007D20ED">
        <w:rPr>
          <w:rFonts w:ascii="Times New Roman" w:eastAsia="Times New Roman" w:hAnsi="Times New Roman"/>
          <w:sz w:val="28"/>
          <w:szCs w:val="28"/>
        </w:rPr>
        <w:t xml:space="preserve"> и </w:t>
      </w:r>
      <w:proofErr w:type="spellStart"/>
      <w:r w:rsidRPr="007D20ED">
        <w:rPr>
          <w:rFonts w:ascii="Times New Roman" w:eastAsia="Times New Roman" w:hAnsi="Times New Roman"/>
          <w:sz w:val="28"/>
          <w:szCs w:val="28"/>
        </w:rPr>
        <w:t>Т.Карла</w:t>
      </w:r>
      <w:proofErr w:type="spellEnd"/>
      <w:r>
        <w:rPr>
          <w:rFonts w:ascii="Times New Roman" w:eastAsia="Times New Roman" w:hAnsi="Times New Roman"/>
          <w:sz w:val="28"/>
          <w:szCs w:val="28"/>
        </w:rPr>
        <w:t xml:space="preserve">, опиравшихся на плюралистическую концепцию Даля (первые семь – есть классическое определение </w:t>
      </w:r>
      <w:proofErr w:type="spellStart"/>
      <w:r>
        <w:rPr>
          <w:rFonts w:ascii="Times New Roman" w:eastAsia="Times New Roman" w:hAnsi="Times New Roman"/>
          <w:sz w:val="28"/>
          <w:szCs w:val="28"/>
        </w:rPr>
        <w:t>полиархии</w:t>
      </w:r>
      <w:proofErr w:type="spellEnd"/>
      <w:r>
        <w:rPr>
          <w:rFonts w:ascii="Times New Roman" w:eastAsia="Times New Roman" w:hAnsi="Times New Roman"/>
          <w:sz w:val="28"/>
          <w:szCs w:val="28"/>
        </w:rPr>
        <w:t xml:space="preserve"> Даля)</w:t>
      </w:r>
      <w:r w:rsidRPr="007D20ED">
        <w:rPr>
          <w:rFonts w:ascii="Times New Roman" w:eastAsia="Times New Roman" w:hAnsi="Times New Roman"/>
          <w:sz w:val="28"/>
          <w:szCs w:val="28"/>
        </w:rPr>
        <w:t>:</w:t>
      </w:r>
    </w:p>
    <w:p w:rsidR="00E03B59" w:rsidRPr="007D20ED"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7D20ED">
        <w:rPr>
          <w:rFonts w:ascii="Times New Roman" w:eastAsia="Times New Roman" w:hAnsi="Times New Roman"/>
          <w:sz w:val="28"/>
          <w:szCs w:val="28"/>
        </w:rPr>
        <w:t xml:space="preserve">1) установление </w:t>
      </w:r>
      <w:proofErr w:type="gramStart"/>
      <w:r w:rsidRPr="007D20ED">
        <w:rPr>
          <w:rFonts w:ascii="Times New Roman" w:eastAsia="Times New Roman" w:hAnsi="Times New Roman"/>
          <w:sz w:val="28"/>
          <w:szCs w:val="28"/>
        </w:rPr>
        <w:t>контроля за</w:t>
      </w:r>
      <w:proofErr w:type="gramEnd"/>
      <w:r w:rsidRPr="007D20ED">
        <w:rPr>
          <w:rFonts w:ascii="Times New Roman" w:eastAsia="Times New Roman" w:hAnsi="Times New Roman"/>
          <w:sz w:val="28"/>
          <w:szCs w:val="28"/>
        </w:rPr>
        <w:t xml:space="preserve"> принятием решений избранными должностными лицами; </w:t>
      </w:r>
    </w:p>
    <w:p w:rsidR="00E03B59" w:rsidRPr="007D20ED"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7D20ED">
        <w:rPr>
          <w:rFonts w:ascii="Times New Roman" w:eastAsia="Times New Roman" w:hAnsi="Times New Roman"/>
          <w:sz w:val="28"/>
          <w:szCs w:val="28"/>
        </w:rPr>
        <w:t xml:space="preserve">2) проведение регулярных свободных выборов; </w:t>
      </w:r>
    </w:p>
    <w:p w:rsidR="00E03B59" w:rsidRPr="007D20ED"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7D20ED">
        <w:rPr>
          <w:rFonts w:ascii="Times New Roman" w:eastAsia="Times New Roman" w:hAnsi="Times New Roman"/>
          <w:sz w:val="28"/>
          <w:szCs w:val="28"/>
        </w:rPr>
        <w:t xml:space="preserve">3) всеобщее избирательное право для достигших совершеннолетия граждан; </w:t>
      </w:r>
    </w:p>
    <w:p w:rsidR="00E03B59" w:rsidRPr="007D20ED"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7D20ED">
        <w:rPr>
          <w:rFonts w:ascii="Times New Roman" w:eastAsia="Times New Roman" w:hAnsi="Times New Roman"/>
          <w:sz w:val="28"/>
          <w:szCs w:val="28"/>
        </w:rPr>
        <w:t>4) широкие возможности, предоставляемые гражданам для выставления их кандидатуры на выборах;</w:t>
      </w:r>
    </w:p>
    <w:p w:rsidR="00E03B59" w:rsidRPr="007D20ED"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7D20ED">
        <w:rPr>
          <w:rFonts w:ascii="Times New Roman" w:eastAsia="Times New Roman" w:hAnsi="Times New Roman"/>
          <w:sz w:val="28"/>
          <w:szCs w:val="28"/>
        </w:rPr>
        <w:t>5) право на свободу самовыражения, речи, предоставления петиций;</w:t>
      </w:r>
    </w:p>
    <w:p w:rsidR="00E03B59" w:rsidRPr="007D20ED"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7D20ED">
        <w:rPr>
          <w:rFonts w:ascii="Times New Roman" w:eastAsia="Times New Roman" w:hAnsi="Times New Roman"/>
          <w:sz w:val="28"/>
          <w:szCs w:val="28"/>
        </w:rPr>
        <w:t xml:space="preserve">6) доступ к альтернативным источникам информации; </w:t>
      </w:r>
    </w:p>
    <w:p w:rsidR="00E03B59"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sidRPr="007D20ED">
        <w:rPr>
          <w:rFonts w:ascii="Times New Roman" w:eastAsia="Times New Roman" w:hAnsi="Times New Roman"/>
          <w:sz w:val="28"/>
          <w:szCs w:val="28"/>
        </w:rPr>
        <w:t xml:space="preserve">7) право создавать </w:t>
      </w:r>
      <w:r>
        <w:rPr>
          <w:rFonts w:ascii="Times New Roman" w:eastAsia="Times New Roman" w:hAnsi="Times New Roman"/>
          <w:sz w:val="28"/>
          <w:szCs w:val="28"/>
        </w:rPr>
        <w:t xml:space="preserve">независимые </w:t>
      </w:r>
      <w:r w:rsidRPr="007D20ED">
        <w:rPr>
          <w:rFonts w:ascii="Times New Roman" w:eastAsia="Times New Roman" w:hAnsi="Times New Roman"/>
          <w:sz w:val="28"/>
          <w:szCs w:val="28"/>
        </w:rPr>
        <w:t xml:space="preserve">ассоциации и партии или становиться их членами; </w:t>
      </w:r>
    </w:p>
    <w:p w:rsidR="00E03B59"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Pr="004A79BC">
        <w:rPr>
          <w:rFonts w:ascii="Times New Roman" w:eastAsia="Times New Roman" w:hAnsi="Times New Roman"/>
          <w:sz w:val="28"/>
          <w:szCs w:val="28"/>
        </w:rPr>
        <w:t>Всенародно избранные должностные лица должны быть в состоянии осуществлять свои</w:t>
      </w:r>
      <w:r>
        <w:rPr>
          <w:rFonts w:ascii="Times New Roman" w:eastAsia="Times New Roman" w:hAnsi="Times New Roman"/>
          <w:sz w:val="28"/>
          <w:szCs w:val="28"/>
        </w:rPr>
        <w:t xml:space="preserve"> </w:t>
      </w:r>
      <w:r w:rsidRPr="004A79BC">
        <w:rPr>
          <w:rFonts w:ascii="Times New Roman" w:eastAsia="Times New Roman" w:hAnsi="Times New Roman"/>
          <w:sz w:val="28"/>
          <w:szCs w:val="28"/>
        </w:rPr>
        <w:t xml:space="preserve">конституционные полномочия, не подвергаясь </w:t>
      </w:r>
      <w:r>
        <w:rPr>
          <w:rFonts w:ascii="Times New Roman" w:eastAsia="Times New Roman" w:hAnsi="Times New Roman"/>
          <w:sz w:val="28"/>
          <w:szCs w:val="28"/>
        </w:rPr>
        <w:t>отставке;</w:t>
      </w:r>
    </w:p>
    <w:p w:rsidR="00E03B59" w:rsidRPr="007D20ED" w:rsidRDefault="00E03B59" w:rsidP="00E03B59">
      <w:pPr>
        <w:widowControl w:val="0"/>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w:t>
      </w:r>
      <w:r w:rsidRPr="004A79BC">
        <w:rPr>
          <w:rFonts w:ascii="Times New Roman" w:eastAsia="Times New Roman" w:hAnsi="Times New Roman"/>
          <w:sz w:val="28"/>
          <w:szCs w:val="28"/>
        </w:rPr>
        <w:t>Государство должно быть самоуправляем</w:t>
      </w:r>
      <w:r>
        <w:rPr>
          <w:rFonts w:ascii="Times New Roman" w:eastAsia="Times New Roman" w:hAnsi="Times New Roman"/>
          <w:sz w:val="28"/>
          <w:szCs w:val="28"/>
        </w:rPr>
        <w:t>ым</w:t>
      </w:r>
      <w:r w:rsidRPr="004A79BC">
        <w:rPr>
          <w:rFonts w:ascii="Times New Roman" w:eastAsia="Times New Roman" w:hAnsi="Times New Roman"/>
          <w:sz w:val="28"/>
          <w:szCs w:val="28"/>
        </w:rPr>
        <w:t>, он</w:t>
      </w:r>
      <w:r>
        <w:rPr>
          <w:rFonts w:ascii="Times New Roman" w:eastAsia="Times New Roman" w:hAnsi="Times New Roman"/>
          <w:sz w:val="28"/>
          <w:szCs w:val="28"/>
        </w:rPr>
        <w:t>о</w:t>
      </w:r>
      <w:r w:rsidRPr="004A79BC">
        <w:rPr>
          <w:rFonts w:ascii="Times New Roman" w:eastAsia="Times New Roman" w:hAnsi="Times New Roman"/>
          <w:sz w:val="28"/>
          <w:szCs w:val="28"/>
        </w:rPr>
        <w:t xml:space="preserve"> должн</w:t>
      </w:r>
      <w:r>
        <w:rPr>
          <w:rFonts w:ascii="Times New Roman" w:eastAsia="Times New Roman" w:hAnsi="Times New Roman"/>
          <w:sz w:val="28"/>
          <w:szCs w:val="28"/>
        </w:rPr>
        <w:t>о</w:t>
      </w:r>
      <w:r w:rsidRPr="004A79BC">
        <w:rPr>
          <w:rFonts w:ascii="Times New Roman" w:eastAsia="Times New Roman" w:hAnsi="Times New Roman"/>
          <w:sz w:val="28"/>
          <w:szCs w:val="28"/>
        </w:rPr>
        <w:t xml:space="preserve"> быть в состоянии действовать</w:t>
      </w:r>
      <w:r>
        <w:rPr>
          <w:rFonts w:ascii="Times New Roman" w:eastAsia="Times New Roman" w:hAnsi="Times New Roman"/>
          <w:sz w:val="28"/>
          <w:szCs w:val="28"/>
        </w:rPr>
        <w:t xml:space="preserve">, </w:t>
      </w:r>
      <w:r w:rsidRPr="004A79BC">
        <w:rPr>
          <w:rFonts w:ascii="Times New Roman" w:eastAsia="Times New Roman" w:hAnsi="Times New Roman"/>
          <w:sz w:val="28"/>
          <w:szCs w:val="28"/>
        </w:rPr>
        <w:t>независимо от ограничений, налагаемых некоторы</w:t>
      </w:r>
      <w:r>
        <w:rPr>
          <w:rFonts w:ascii="Times New Roman" w:eastAsia="Times New Roman" w:hAnsi="Times New Roman"/>
          <w:sz w:val="28"/>
          <w:szCs w:val="28"/>
        </w:rPr>
        <w:t>ми</w:t>
      </w:r>
      <w:r w:rsidRPr="004A79BC">
        <w:rPr>
          <w:rFonts w:ascii="Times New Roman" w:eastAsia="Times New Roman" w:hAnsi="Times New Roman"/>
          <w:sz w:val="28"/>
          <w:szCs w:val="28"/>
        </w:rPr>
        <w:t xml:space="preserve"> други</w:t>
      </w:r>
      <w:r>
        <w:rPr>
          <w:rFonts w:ascii="Times New Roman" w:eastAsia="Times New Roman" w:hAnsi="Times New Roman"/>
          <w:sz w:val="28"/>
          <w:szCs w:val="28"/>
        </w:rPr>
        <w:t>ми</w:t>
      </w:r>
      <w:r w:rsidRPr="004A79BC">
        <w:rPr>
          <w:rFonts w:ascii="Times New Roman" w:eastAsia="Times New Roman" w:hAnsi="Times New Roman"/>
          <w:sz w:val="28"/>
          <w:szCs w:val="28"/>
        </w:rPr>
        <w:t xml:space="preserve"> всеобъемлющи</w:t>
      </w:r>
      <w:r>
        <w:rPr>
          <w:rFonts w:ascii="Times New Roman" w:eastAsia="Times New Roman" w:hAnsi="Times New Roman"/>
          <w:sz w:val="28"/>
          <w:szCs w:val="28"/>
        </w:rPr>
        <w:t>ми</w:t>
      </w:r>
      <w:r w:rsidRPr="004A79BC">
        <w:rPr>
          <w:rFonts w:ascii="Times New Roman" w:eastAsia="Times New Roman" w:hAnsi="Times New Roman"/>
          <w:sz w:val="28"/>
          <w:szCs w:val="28"/>
        </w:rPr>
        <w:t xml:space="preserve"> политически</w:t>
      </w:r>
      <w:r>
        <w:rPr>
          <w:rFonts w:ascii="Times New Roman" w:eastAsia="Times New Roman" w:hAnsi="Times New Roman"/>
          <w:sz w:val="28"/>
          <w:szCs w:val="28"/>
        </w:rPr>
        <w:t xml:space="preserve">ми </w:t>
      </w:r>
      <w:r w:rsidRPr="004A79BC">
        <w:rPr>
          <w:rFonts w:ascii="Times New Roman" w:eastAsia="Times New Roman" w:hAnsi="Times New Roman"/>
          <w:sz w:val="28"/>
          <w:szCs w:val="28"/>
        </w:rPr>
        <w:t>систем</w:t>
      </w:r>
      <w:r>
        <w:rPr>
          <w:rFonts w:ascii="Times New Roman" w:eastAsia="Times New Roman" w:hAnsi="Times New Roman"/>
          <w:sz w:val="28"/>
          <w:szCs w:val="28"/>
        </w:rPr>
        <w:t>ами</w:t>
      </w:r>
      <w:r>
        <w:rPr>
          <w:rStyle w:val="a5"/>
          <w:rFonts w:ascii="Times New Roman" w:eastAsia="Times New Roman" w:hAnsi="Times New Roman"/>
          <w:sz w:val="28"/>
          <w:szCs w:val="28"/>
        </w:rPr>
        <w:footnoteReference w:id="21"/>
      </w:r>
      <w:r w:rsidRPr="004A79BC">
        <w:rPr>
          <w:rFonts w:ascii="Times New Roman" w:eastAsia="Times New Roman" w:hAnsi="Times New Roman"/>
          <w:sz w:val="28"/>
          <w:szCs w:val="28"/>
        </w:rPr>
        <w:t>.</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Однако,</w:t>
      </w:r>
      <w:r w:rsidRPr="004A79BC">
        <w:rPr>
          <w:rFonts w:ascii="Times New Roman" w:eastAsia="Times New Roman" w:hAnsi="Times New Roman"/>
          <w:sz w:val="28"/>
          <w:szCs w:val="28"/>
        </w:rPr>
        <w:t xml:space="preserve"> </w:t>
      </w:r>
      <w:r>
        <w:rPr>
          <w:rFonts w:ascii="Times New Roman" w:eastAsia="Times New Roman" w:hAnsi="Times New Roman"/>
          <w:sz w:val="28"/>
          <w:szCs w:val="28"/>
        </w:rPr>
        <w:t xml:space="preserve">в </w:t>
      </w:r>
      <w:proofErr w:type="spellStart"/>
      <w:r w:rsidRPr="004A79BC">
        <w:rPr>
          <w:rFonts w:ascii="Times New Roman" w:eastAsia="Times New Roman" w:hAnsi="Times New Roman"/>
          <w:sz w:val="28"/>
          <w:szCs w:val="28"/>
        </w:rPr>
        <w:t>неоинституциональной</w:t>
      </w:r>
      <w:proofErr w:type="spellEnd"/>
      <w:r w:rsidRPr="004A79BC">
        <w:rPr>
          <w:rFonts w:ascii="Times New Roman" w:eastAsia="Times New Roman" w:hAnsi="Times New Roman"/>
          <w:sz w:val="28"/>
          <w:szCs w:val="28"/>
        </w:rPr>
        <w:t xml:space="preserve"> теории, наиболее эффективная система должна формироваться в результате правил, позволяющих сократить издержки на заключение и поддержку контрактов. Даже в условиях, близких к демократии, может </w:t>
      </w:r>
      <w:proofErr w:type="gramStart"/>
      <w:r w:rsidRPr="004A79BC">
        <w:rPr>
          <w:rFonts w:ascii="Times New Roman" w:eastAsia="Times New Roman" w:hAnsi="Times New Roman"/>
          <w:sz w:val="28"/>
          <w:szCs w:val="28"/>
        </w:rPr>
        <w:t>появится</w:t>
      </w:r>
      <w:proofErr w:type="gramEnd"/>
      <w:r w:rsidRPr="004A79BC">
        <w:rPr>
          <w:rFonts w:ascii="Times New Roman" w:eastAsia="Times New Roman" w:hAnsi="Times New Roman"/>
          <w:sz w:val="28"/>
          <w:szCs w:val="28"/>
        </w:rPr>
        <w:t xml:space="preserve"> проблема неэффективности правил игры, неэффективности процесса принятия решений. Такая ситуация может сложиться в результате несоответствия формальных правил (например, законов), которые легко изменить, и неформальных, которые с трудом поддаются влиянию и изменяются достаточно долго. Именно поэтому некоторые исследователи, например, Р.</w:t>
      </w:r>
      <w:r>
        <w:rPr>
          <w:rFonts w:ascii="Times New Roman" w:eastAsia="Times New Roman" w:hAnsi="Times New Roman"/>
          <w:sz w:val="28"/>
          <w:szCs w:val="28"/>
        </w:rPr>
        <w:t xml:space="preserve"> </w:t>
      </w:r>
      <w:r w:rsidRPr="004A79BC">
        <w:rPr>
          <w:rFonts w:ascii="Times New Roman" w:eastAsia="Times New Roman" w:hAnsi="Times New Roman"/>
          <w:sz w:val="28"/>
          <w:szCs w:val="28"/>
        </w:rPr>
        <w:t xml:space="preserve">Даль и </w:t>
      </w:r>
      <w:r>
        <w:rPr>
          <w:rFonts w:ascii="Times New Roman" w:eastAsia="Times New Roman" w:hAnsi="Times New Roman"/>
          <w:sz w:val="28"/>
          <w:szCs w:val="28"/>
        </w:rPr>
        <w:t xml:space="preserve">Л. </w:t>
      </w:r>
      <w:proofErr w:type="spellStart"/>
      <w:r>
        <w:rPr>
          <w:rFonts w:ascii="Times New Roman" w:eastAsia="Times New Roman" w:hAnsi="Times New Roman"/>
          <w:sz w:val="28"/>
          <w:szCs w:val="28"/>
        </w:rPr>
        <w:t>Даймонд</w:t>
      </w:r>
      <w:proofErr w:type="spellEnd"/>
      <w:r w:rsidRPr="004A79BC">
        <w:rPr>
          <w:rFonts w:ascii="Times New Roman" w:eastAsia="Times New Roman" w:hAnsi="Times New Roman"/>
          <w:sz w:val="28"/>
          <w:szCs w:val="28"/>
        </w:rPr>
        <w:t xml:space="preserve">, считают, что для консолидации демократии необходимо, чтобы правила игры были четкими и </w:t>
      </w:r>
      <w:r w:rsidRPr="004A79BC">
        <w:rPr>
          <w:rFonts w:ascii="Times New Roman" w:eastAsia="Times New Roman" w:hAnsi="Times New Roman"/>
          <w:sz w:val="28"/>
          <w:szCs w:val="28"/>
        </w:rPr>
        <w:lastRenderedPageBreak/>
        <w:t>понятными.</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sidRPr="007D20ED">
        <w:rPr>
          <w:rFonts w:ascii="Times New Roman" w:eastAsia="Times New Roman" w:hAnsi="Times New Roman"/>
          <w:sz w:val="28"/>
          <w:szCs w:val="28"/>
        </w:rPr>
        <w:t xml:space="preserve">Л. </w:t>
      </w:r>
      <w:proofErr w:type="spellStart"/>
      <w:r w:rsidRPr="007D20ED">
        <w:rPr>
          <w:rFonts w:ascii="Times New Roman" w:eastAsia="Times New Roman" w:hAnsi="Times New Roman"/>
          <w:sz w:val="28"/>
          <w:szCs w:val="28"/>
        </w:rPr>
        <w:t>Даймонд</w:t>
      </w:r>
      <w:proofErr w:type="spellEnd"/>
      <w:r>
        <w:rPr>
          <w:rStyle w:val="a5"/>
          <w:rFonts w:ascii="Times New Roman" w:eastAsia="Times New Roman" w:hAnsi="Times New Roman"/>
          <w:sz w:val="28"/>
          <w:szCs w:val="28"/>
        </w:rPr>
        <w:footnoteReference w:id="22"/>
      </w:r>
      <w:r w:rsidRPr="007D20ED">
        <w:rPr>
          <w:rFonts w:ascii="Times New Roman" w:eastAsia="Times New Roman" w:hAnsi="Times New Roman"/>
          <w:sz w:val="28"/>
          <w:szCs w:val="28"/>
        </w:rPr>
        <w:t xml:space="preserve">  </w:t>
      </w:r>
      <w:r>
        <w:rPr>
          <w:rFonts w:ascii="Times New Roman" w:eastAsia="Times New Roman" w:hAnsi="Times New Roman"/>
          <w:sz w:val="28"/>
          <w:szCs w:val="28"/>
        </w:rPr>
        <w:t xml:space="preserve">также </w:t>
      </w:r>
      <w:r w:rsidRPr="007D20ED">
        <w:rPr>
          <w:rFonts w:ascii="Times New Roman" w:eastAsia="Times New Roman" w:hAnsi="Times New Roman"/>
          <w:sz w:val="28"/>
          <w:szCs w:val="28"/>
        </w:rPr>
        <w:t xml:space="preserve">говорит о необходимости эффективного процесса принятия и выработки решений в качестве признака консолидации демократии.  Что означает, что существует система </w:t>
      </w:r>
      <w:proofErr w:type="spellStart"/>
      <w:r w:rsidRPr="007D20ED">
        <w:rPr>
          <w:rFonts w:ascii="Times New Roman" w:eastAsia="Times New Roman" w:hAnsi="Times New Roman"/>
          <w:sz w:val="28"/>
          <w:szCs w:val="28"/>
        </w:rPr>
        <w:t>самокоррекции</w:t>
      </w:r>
      <w:proofErr w:type="spellEnd"/>
      <w:r w:rsidRPr="007D20ED">
        <w:rPr>
          <w:rFonts w:ascii="Times New Roman" w:eastAsia="Times New Roman" w:hAnsi="Times New Roman"/>
          <w:sz w:val="28"/>
          <w:szCs w:val="28"/>
        </w:rPr>
        <w:t xml:space="preserve"> политического режима и обратной связи с объектами гражданского общества.  В таких условиях необходима разработка и рассмотрение альтернативных вариантов решения общественных проблем (что может быть объяснено как необходимость выбора лучшего из нескольких вариантов или лоббированием интересов разных заинтересованных групп).</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Как уже </w:t>
      </w:r>
      <w:proofErr w:type="gramStart"/>
      <w:r>
        <w:rPr>
          <w:rFonts w:ascii="Times New Roman" w:eastAsia="Times New Roman" w:hAnsi="Times New Roman"/>
          <w:sz w:val="28"/>
          <w:szCs w:val="28"/>
        </w:rPr>
        <w:t>обозначалось важным также является</w:t>
      </w:r>
      <w:proofErr w:type="gramEnd"/>
      <w:r>
        <w:rPr>
          <w:rFonts w:ascii="Times New Roman" w:eastAsia="Times New Roman" w:hAnsi="Times New Roman"/>
          <w:sz w:val="28"/>
          <w:szCs w:val="28"/>
        </w:rPr>
        <w:t xml:space="preserve"> факт независимого принятия решений. «</w:t>
      </w:r>
      <w:r w:rsidRPr="00E24E59">
        <w:rPr>
          <w:rFonts w:ascii="Times New Roman" w:eastAsia="Times New Roman" w:hAnsi="Times New Roman"/>
          <w:sz w:val="28"/>
          <w:szCs w:val="28"/>
        </w:rPr>
        <w:t>Государство должно быть самоуправляемым, должн</w:t>
      </w:r>
      <w:r>
        <w:rPr>
          <w:rFonts w:ascii="Times New Roman" w:eastAsia="Times New Roman" w:hAnsi="Times New Roman"/>
          <w:sz w:val="28"/>
          <w:szCs w:val="28"/>
        </w:rPr>
        <w:t>о</w:t>
      </w:r>
      <w:r w:rsidRPr="00E24E59">
        <w:rPr>
          <w:rFonts w:ascii="Times New Roman" w:eastAsia="Times New Roman" w:hAnsi="Times New Roman"/>
          <w:sz w:val="28"/>
          <w:szCs w:val="28"/>
        </w:rPr>
        <w:t xml:space="preserve"> быть в состоянии действовать</w:t>
      </w:r>
      <w:r>
        <w:rPr>
          <w:rFonts w:ascii="Times New Roman" w:eastAsia="Times New Roman" w:hAnsi="Times New Roman"/>
          <w:sz w:val="28"/>
          <w:szCs w:val="28"/>
        </w:rPr>
        <w:t xml:space="preserve"> </w:t>
      </w:r>
      <w:r w:rsidRPr="00E24E59">
        <w:rPr>
          <w:rFonts w:ascii="Times New Roman" w:eastAsia="Times New Roman" w:hAnsi="Times New Roman"/>
          <w:sz w:val="28"/>
          <w:szCs w:val="28"/>
        </w:rPr>
        <w:t>независимо от ограничений, налагаемых некоторы</w:t>
      </w:r>
      <w:r>
        <w:rPr>
          <w:rFonts w:ascii="Times New Roman" w:eastAsia="Times New Roman" w:hAnsi="Times New Roman"/>
          <w:sz w:val="28"/>
          <w:szCs w:val="28"/>
        </w:rPr>
        <w:t>ми</w:t>
      </w:r>
      <w:r w:rsidRPr="00E24E59">
        <w:rPr>
          <w:rFonts w:ascii="Times New Roman" w:eastAsia="Times New Roman" w:hAnsi="Times New Roman"/>
          <w:sz w:val="28"/>
          <w:szCs w:val="28"/>
        </w:rPr>
        <w:t xml:space="preserve"> други</w:t>
      </w:r>
      <w:r>
        <w:rPr>
          <w:rFonts w:ascii="Times New Roman" w:eastAsia="Times New Roman" w:hAnsi="Times New Roman"/>
          <w:sz w:val="28"/>
          <w:szCs w:val="28"/>
        </w:rPr>
        <w:t>ми</w:t>
      </w:r>
      <w:r w:rsidRPr="00E24E59">
        <w:rPr>
          <w:rFonts w:ascii="Times New Roman" w:eastAsia="Times New Roman" w:hAnsi="Times New Roman"/>
          <w:sz w:val="28"/>
          <w:szCs w:val="28"/>
        </w:rPr>
        <w:t xml:space="preserve"> всеобъемлющи</w:t>
      </w:r>
      <w:r>
        <w:rPr>
          <w:rFonts w:ascii="Times New Roman" w:eastAsia="Times New Roman" w:hAnsi="Times New Roman"/>
          <w:sz w:val="28"/>
          <w:szCs w:val="28"/>
        </w:rPr>
        <w:t>ми</w:t>
      </w:r>
      <w:r w:rsidRPr="00E24E59">
        <w:rPr>
          <w:rFonts w:ascii="Times New Roman" w:eastAsia="Times New Roman" w:hAnsi="Times New Roman"/>
          <w:sz w:val="28"/>
          <w:szCs w:val="28"/>
        </w:rPr>
        <w:t xml:space="preserve"> политически</w:t>
      </w:r>
      <w:r>
        <w:rPr>
          <w:rFonts w:ascii="Times New Roman" w:eastAsia="Times New Roman" w:hAnsi="Times New Roman"/>
          <w:sz w:val="28"/>
          <w:szCs w:val="28"/>
        </w:rPr>
        <w:t>ми системами»</w:t>
      </w:r>
      <w:r>
        <w:rPr>
          <w:rStyle w:val="a5"/>
          <w:rFonts w:ascii="Times New Roman" w:eastAsia="Times New Roman" w:hAnsi="Times New Roman"/>
          <w:sz w:val="28"/>
          <w:szCs w:val="28"/>
        </w:rPr>
        <w:footnoteReference w:id="23"/>
      </w:r>
      <w:r w:rsidRPr="00E24E59">
        <w:rPr>
          <w:rFonts w:ascii="Times New Roman" w:eastAsia="Times New Roman" w:hAnsi="Times New Roman"/>
          <w:sz w:val="28"/>
          <w:szCs w:val="28"/>
        </w:rPr>
        <w:t xml:space="preserve">. </w:t>
      </w:r>
      <w:r>
        <w:rPr>
          <w:rFonts w:ascii="Times New Roman" w:eastAsia="Times New Roman" w:hAnsi="Times New Roman"/>
          <w:sz w:val="28"/>
          <w:szCs w:val="28"/>
        </w:rPr>
        <w:t xml:space="preserve">По мнению Ф. </w:t>
      </w:r>
      <w:proofErr w:type="spellStart"/>
      <w:r>
        <w:rPr>
          <w:rFonts w:ascii="Times New Roman" w:eastAsia="Times New Roman" w:hAnsi="Times New Roman"/>
          <w:sz w:val="28"/>
          <w:szCs w:val="28"/>
        </w:rPr>
        <w:t>Шмиттера</w:t>
      </w:r>
      <w:proofErr w:type="spellEnd"/>
      <w:r>
        <w:rPr>
          <w:rFonts w:ascii="Times New Roman" w:eastAsia="Times New Roman" w:hAnsi="Times New Roman"/>
          <w:sz w:val="28"/>
          <w:szCs w:val="28"/>
        </w:rPr>
        <w:t xml:space="preserve"> и Т. Карла </w:t>
      </w:r>
      <w:r w:rsidRPr="00E24E59">
        <w:rPr>
          <w:rFonts w:ascii="Times New Roman" w:eastAsia="Times New Roman" w:hAnsi="Times New Roman"/>
          <w:sz w:val="28"/>
          <w:szCs w:val="28"/>
        </w:rPr>
        <w:t>Даль и другие современные демократические теоретики, вероятно, принял</w:t>
      </w:r>
      <w:r>
        <w:rPr>
          <w:rFonts w:ascii="Times New Roman" w:eastAsia="Times New Roman" w:hAnsi="Times New Roman"/>
          <w:sz w:val="28"/>
          <w:szCs w:val="28"/>
        </w:rPr>
        <w:t xml:space="preserve">и </w:t>
      </w:r>
      <w:r w:rsidRPr="00E24E59">
        <w:rPr>
          <w:rFonts w:ascii="Times New Roman" w:eastAsia="Times New Roman" w:hAnsi="Times New Roman"/>
          <w:sz w:val="28"/>
          <w:szCs w:val="28"/>
        </w:rPr>
        <w:t>это условие само собой разумеющ</w:t>
      </w:r>
      <w:r>
        <w:rPr>
          <w:rFonts w:ascii="Times New Roman" w:eastAsia="Times New Roman" w:hAnsi="Times New Roman"/>
          <w:sz w:val="28"/>
          <w:szCs w:val="28"/>
        </w:rPr>
        <w:t>имся</w:t>
      </w:r>
      <w:r w:rsidRPr="00E24E59">
        <w:rPr>
          <w:rFonts w:ascii="Times New Roman" w:eastAsia="Times New Roman" w:hAnsi="Times New Roman"/>
          <w:sz w:val="28"/>
          <w:szCs w:val="28"/>
        </w:rPr>
        <w:t xml:space="preserve">. Тем не менее, </w:t>
      </w:r>
      <w:r>
        <w:rPr>
          <w:rFonts w:ascii="Times New Roman" w:eastAsia="Times New Roman" w:hAnsi="Times New Roman"/>
          <w:sz w:val="28"/>
          <w:szCs w:val="28"/>
        </w:rPr>
        <w:t>я</w:t>
      </w:r>
      <w:r w:rsidRPr="00E24E59">
        <w:rPr>
          <w:rFonts w:ascii="Times New Roman" w:eastAsia="Times New Roman" w:hAnsi="Times New Roman"/>
          <w:sz w:val="28"/>
          <w:szCs w:val="28"/>
        </w:rPr>
        <w:t>вляется ли система действительно демократической, если ее</w:t>
      </w:r>
      <w:r>
        <w:rPr>
          <w:rFonts w:ascii="Times New Roman" w:eastAsia="Times New Roman" w:hAnsi="Times New Roman"/>
          <w:sz w:val="28"/>
          <w:szCs w:val="28"/>
        </w:rPr>
        <w:t xml:space="preserve"> </w:t>
      </w:r>
      <w:r w:rsidRPr="00E24E59">
        <w:rPr>
          <w:rFonts w:ascii="Times New Roman" w:eastAsia="Times New Roman" w:hAnsi="Times New Roman"/>
          <w:sz w:val="28"/>
          <w:szCs w:val="28"/>
        </w:rPr>
        <w:t>выборные должностные лица не в состоянии принимать решения, обязательные без</w:t>
      </w:r>
      <w:r>
        <w:rPr>
          <w:rFonts w:ascii="Times New Roman" w:eastAsia="Times New Roman" w:hAnsi="Times New Roman"/>
          <w:sz w:val="28"/>
          <w:szCs w:val="28"/>
        </w:rPr>
        <w:t xml:space="preserve"> </w:t>
      </w:r>
      <w:r w:rsidRPr="00E24E59">
        <w:rPr>
          <w:rFonts w:ascii="Times New Roman" w:eastAsia="Times New Roman" w:hAnsi="Times New Roman"/>
          <w:sz w:val="28"/>
          <w:szCs w:val="28"/>
        </w:rPr>
        <w:t>утверждени</w:t>
      </w:r>
      <w:r>
        <w:rPr>
          <w:rFonts w:ascii="Times New Roman" w:eastAsia="Times New Roman" w:hAnsi="Times New Roman"/>
          <w:sz w:val="28"/>
          <w:szCs w:val="28"/>
        </w:rPr>
        <w:t>я</w:t>
      </w:r>
      <w:r w:rsidRPr="00E24E59">
        <w:rPr>
          <w:rFonts w:ascii="Times New Roman" w:eastAsia="Times New Roman" w:hAnsi="Times New Roman"/>
          <w:sz w:val="28"/>
          <w:szCs w:val="28"/>
        </w:rPr>
        <w:t xml:space="preserve"> </w:t>
      </w:r>
      <w:proofErr w:type="spellStart"/>
      <w:r w:rsidRPr="00E24E59">
        <w:rPr>
          <w:rFonts w:ascii="Times New Roman" w:eastAsia="Times New Roman" w:hAnsi="Times New Roman"/>
          <w:sz w:val="28"/>
          <w:szCs w:val="28"/>
        </w:rPr>
        <w:t>акт</w:t>
      </w:r>
      <w:r>
        <w:rPr>
          <w:rFonts w:ascii="Times New Roman" w:eastAsia="Times New Roman" w:hAnsi="Times New Roman"/>
          <w:sz w:val="28"/>
          <w:szCs w:val="28"/>
        </w:rPr>
        <w:t>о</w:t>
      </w:r>
      <w:r w:rsidRPr="00E24E59">
        <w:rPr>
          <w:rFonts w:ascii="Times New Roman" w:eastAsia="Times New Roman" w:hAnsi="Times New Roman"/>
          <w:sz w:val="28"/>
          <w:szCs w:val="28"/>
        </w:rPr>
        <w:t>ров</w:t>
      </w:r>
      <w:proofErr w:type="spellEnd"/>
      <w:r w:rsidRPr="00E24E59">
        <w:rPr>
          <w:rFonts w:ascii="Times New Roman" w:eastAsia="Times New Roman" w:hAnsi="Times New Roman"/>
          <w:sz w:val="28"/>
          <w:szCs w:val="28"/>
        </w:rPr>
        <w:t xml:space="preserve"> за пределами </w:t>
      </w:r>
      <w:r>
        <w:rPr>
          <w:rFonts w:ascii="Times New Roman" w:eastAsia="Times New Roman" w:hAnsi="Times New Roman"/>
          <w:sz w:val="28"/>
          <w:szCs w:val="28"/>
        </w:rPr>
        <w:t>границ государства</w:t>
      </w:r>
      <w:r w:rsidRPr="00E24E59">
        <w:rPr>
          <w:rFonts w:ascii="Times New Roman" w:eastAsia="Times New Roman" w:hAnsi="Times New Roman"/>
          <w:sz w:val="28"/>
          <w:szCs w:val="28"/>
        </w:rPr>
        <w:t xml:space="preserve">? </w:t>
      </w:r>
      <w:r>
        <w:rPr>
          <w:rFonts w:ascii="Times New Roman" w:eastAsia="Times New Roman" w:hAnsi="Times New Roman"/>
          <w:sz w:val="28"/>
          <w:szCs w:val="28"/>
        </w:rPr>
        <w:t>Таким образом, принципиальным вопросом становится возможность принимать независимые, адекватные времени, решения и, естественно, роль фабрик мысли в данном процессе становится довольно значительной.</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В</w:t>
      </w:r>
      <w:r w:rsidRPr="00B47802">
        <w:rPr>
          <w:rFonts w:ascii="Times New Roman" w:hAnsi="Times New Roman"/>
          <w:sz w:val="28"/>
          <w:szCs w:val="28"/>
        </w:rPr>
        <w:t xml:space="preserve"> условиях ещё не консолидировавшейся демократии </w:t>
      </w:r>
      <w:r>
        <w:rPr>
          <w:rFonts w:ascii="Times New Roman" w:hAnsi="Times New Roman"/>
          <w:sz w:val="28"/>
          <w:szCs w:val="28"/>
        </w:rPr>
        <w:t xml:space="preserve">обычно </w:t>
      </w:r>
      <w:r w:rsidRPr="00B47802">
        <w:rPr>
          <w:rFonts w:ascii="Times New Roman" w:hAnsi="Times New Roman"/>
          <w:sz w:val="28"/>
          <w:szCs w:val="28"/>
        </w:rPr>
        <w:t>«власть не использует научных ресурсов или использует их в ограниченном объеме, полагаясь преимущественно на свои собственные ресурсы»</w:t>
      </w:r>
      <w:r>
        <w:rPr>
          <w:rStyle w:val="a5"/>
          <w:rFonts w:ascii="Times New Roman" w:hAnsi="Times New Roman"/>
          <w:sz w:val="28"/>
          <w:szCs w:val="28"/>
        </w:rPr>
        <w:footnoteReference w:id="24"/>
      </w:r>
      <w:proofErr w:type="gramStart"/>
      <w:r w:rsidRPr="00B47802">
        <w:rPr>
          <w:rFonts w:ascii="Times New Roman" w:hAnsi="Times New Roman"/>
          <w:sz w:val="28"/>
          <w:szCs w:val="28"/>
        </w:rPr>
        <w:t xml:space="preserve"> .</w:t>
      </w:r>
      <w:proofErr w:type="gramEnd"/>
      <w:r w:rsidRPr="00B47802">
        <w:rPr>
          <w:rFonts w:ascii="Times New Roman" w:hAnsi="Times New Roman"/>
          <w:sz w:val="28"/>
          <w:szCs w:val="28"/>
        </w:rPr>
        <w:t xml:space="preserve"> </w:t>
      </w:r>
      <w:r>
        <w:rPr>
          <w:rFonts w:ascii="Times New Roman" w:hAnsi="Times New Roman"/>
          <w:sz w:val="28"/>
          <w:szCs w:val="28"/>
        </w:rPr>
        <w:t>Э</w:t>
      </w:r>
      <w:r w:rsidRPr="00B47802">
        <w:rPr>
          <w:rFonts w:ascii="Times New Roman" w:hAnsi="Times New Roman"/>
          <w:sz w:val="28"/>
          <w:szCs w:val="28"/>
        </w:rPr>
        <w:t xml:space="preserve">кспертное сообщество </w:t>
      </w:r>
      <w:proofErr w:type="spellStart"/>
      <w:r w:rsidRPr="00B47802">
        <w:rPr>
          <w:rFonts w:ascii="Times New Roman" w:hAnsi="Times New Roman"/>
          <w:sz w:val="28"/>
          <w:szCs w:val="28"/>
        </w:rPr>
        <w:t>частично</w:t>
      </w:r>
      <w:r>
        <w:rPr>
          <w:rFonts w:ascii="Times New Roman" w:hAnsi="Times New Roman"/>
          <w:sz w:val="28"/>
          <w:szCs w:val="28"/>
        </w:rPr>
        <w:t>,в</w:t>
      </w:r>
      <w:proofErr w:type="spellEnd"/>
      <w:r>
        <w:rPr>
          <w:rFonts w:ascii="Times New Roman" w:hAnsi="Times New Roman"/>
          <w:sz w:val="28"/>
          <w:szCs w:val="28"/>
        </w:rPr>
        <w:t xml:space="preserve">  таком случае,</w:t>
      </w:r>
      <w:r w:rsidRPr="00B47802">
        <w:rPr>
          <w:rFonts w:ascii="Times New Roman" w:hAnsi="Times New Roman"/>
          <w:sz w:val="28"/>
          <w:szCs w:val="28"/>
        </w:rPr>
        <w:t xml:space="preserve"> (или полностью) берет на себя </w:t>
      </w:r>
      <w:r w:rsidRPr="00B47802">
        <w:rPr>
          <w:rFonts w:ascii="Times New Roman" w:hAnsi="Times New Roman"/>
          <w:sz w:val="28"/>
          <w:szCs w:val="28"/>
        </w:rPr>
        <w:lastRenderedPageBreak/>
        <w:t>функции по мониторингу, анализу, прогнозированию информации, предлагает варианты по принятию тех или иных политических решений</w:t>
      </w:r>
      <w:r>
        <w:rPr>
          <w:rFonts w:ascii="Times New Roman" w:hAnsi="Times New Roman"/>
          <w:sz w:val="28"/>
          <w:szCs w:val="28"/>
        </w:rPr>
        <w:t xml:space="preserve"> а, иногда, «</w:t>
      </w:r>
      <w:r w:rsidRPr="006A7AEB">
        <w:rPr>
          <w:rFonts w:ascii="Times New Roman" w:hAnsi="Times New Roman"/>
          <w:sz w:val="28"/>
          <w:szCs w:val="28"/>
        </w:rPr>
        <w:t>позволяют властям переложить ответственность на себя, в случае</w:t>
      </w:r>
      <w:r>
        <w:rPr>
          <w:rFonts w:ascii="Times New Roman" w:hAnsi="Times New Roman"/>
          <w:sz w:val="28"/>
          <w:szCs w:val="28"/>
        </w:rPr>
        <w:t xml:space="preserve"> </w:t>
      </w:r>
      <w:r w:rsidRPr="006A7AEB">
        <w:rPr>
          <w:rFonts w:ascii="Times New Roman" w:hAnsi="Times New Roman"/>
          <w:sz w:val="28"/>
          <w:szCs w:val="28"/>
        </w:rPr>
        <w:t>провала программ правительства</w:t>
      </w:r>
      <w:r>
        <w:rPr>
          <w:rFonts w:ascii="Times New Roman" w:hAnsi="Times New Roman"/>
          <w:sz w:val="28"/>
          <w:szCs w:val="28"/>
        </w:rPr>
        <w:t>»</w:t>
      </w:r>
      <w:r>
        <w:rPr>
          <w:rStyle w:val="a5"/>
          <w:rFonts w:ascii="Times New Roman" w:hAnsi="Times New Roman"/>
          <w:sz w:val="28"/>
          <w:szCs w:val="28"/>
        </w:rPr>
        <w:footnoteReference w:id="25"/>
      </w:r>
      <w:r w:rsidRPr="00B47802">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cs="Times New Roman"/>
          <w:sz w:val="28"/>
          <w:szCs w:val="28"/>
        </w:rPr>
        <w:tab/>
        <w:t>Мало того, н</w:t>
      </w:r>
      <w:r w:rsidRPr="00283122">
        <w:rPr>
          <w:rFonts w:ascii="Times New Roman" w:hAnsi="Times New Roman"/>
          <w:sz w:val="28"/>
          <w:szCs w:val="28"/>
        </w:rPr>
        <w:t>аиболее реальная возможность Фабрик мысли повлиять на демократизацию – повлиять на эффективность и прозрачность процесса принятия решений. «Демократической консолидации способствует ряд институциональных, политических и поведенческих изменений. Многие из них непосредственно улучшают управление, укрепляя дееспособность государства, обеспечивая либерализацию и рационализацию экономических структур, защищая социальный и политический порядок при сохранении базовых свобод, совершенствуя горизонтальную подотчетность и власть закона, сдерживая коррупцию»</w:t>
      </w:r>
      <w:r>
        <w:rPr>
          <w:rStyle w:val="a5"/>
          <w:rFonts w:ascii="Times New Roman" w:hAnsi="Times New Roman"/>
          <w:sz w:val="28"/>
          <w:szCs w:val="28"/>
        </w:rPr>
        <w:footnoteReference w:id="26"/>
      </w:r>
      <w:proofErr w:type="gramStart"/>
      <w:r w:rsidRPr="00283122">
        <w:rPr>
          <w:rFonts w:ascii="Times New Roman" w:hAnsi="Times New Roman"/>
          <w:sz w:val="28"/>
          <w:szCs w:val="28"/>
        </w:rPr>
        <w:t xml:space="preserve"> .</w:t>
      </w:r>
      <w:proofErr w:type="gramEnd"/>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Как следствие, предполагается, что одним из условий консолидации демократии является гражданское общество, частью которого, вероятно, являются группы экспертов-аналитиков, обычно называемых «Фабрики мысли».</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П</w:t>
      </w:r>
      <w:r w:rsidRPr="00965320">
        <w:rPr>
          <w:rFonts w:ascii="Times New Roman" w:hAnsi="Times New Roman" w:cs="Times New Roman"/>
          <w:sz w:val="28"/>
          <w:szCs w:val="28"/>
        </w:rPr>
        <w:t>роблема</w:t>
      </w:r>
      <w:r>
        <w:rPr>
          <w:rFonts w:ascii="Times New Roman" w:hAnsi="Times New Roman" w:cs="Times New Roman"/>
          <w:sz w:val="28"/>
          <w:szCs w:val="28"/>
        </w:rPr>
        <w:t xml:space="preserve">, как обозначает ее </w:t>
      </w:r>
      <w:proofErr w:type="spellStart"/>
      <w:r>
        <w:rPr>
          <w:rFonts w:ascii="Times New Roman" w:hAnsi="Times New Roman" w:cs="Times New Roman"/>
          <w:sz w:val="28"/>
          <w:szCs w:val="28"/>
        </w:rPr>
        <w:t>Гильермо</w:t>
      </w:r>
      <w:proofErr w:type="spellEnd"/>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proofErr w:type="gramEnd"/>
      <w:r w:rsidRPr="00965320">
        <w:rPr>
          <w:rFonts w:ascii="Times New Roman" w:hAnsi="Times New Roman" w:cs="Times New Roman"/>
          <w:sz w:val="28"/>
          <w:szCs w:val="28"/>
        </w:rPr>
        <w:t>’</w:t>
      </w:r>
      <w:r>
        <w:rPr>
          <w:rFonts w:ascii="Times New Roman" w:hAnsi="Times New Roman" w:cs="Times New Roman"/>
          <w:sz w:val="28"/>
          <w:szCs w:val="28"/>
        </w:rPr>
        <w:t>Доннелл</w:t>
      </w:r>
      <w:proofErr w:type="spellEnd"/>
      <w:r>
        <w:rPr>
          <w:rFonts w:ascii="Times New Roman" w:hAnsi="Times New Roman" w:cs="Times New Roman"/>
          <w:sz w:val="28"/>
          <w:szCs w:val="28"/>
        </w:rPr>
        <w:t>,</w:t>
      </w:r>
      <w:r w:rsidRPr="00965320">
        <w:rPr>
          <w:rFonts w:ascii="Times New Roman" w:hAnsi="Times New Roman" w:cs="Times New Roman"/>
          <w:sz w:val="28"/>
          <w:szCs w:val="28"/>
        </w:rPr>
        <w:t xml:space="preserve"> со многими </w:t>
      </w:r>
      <w:r>
        <w:rPr>
          <w:rFonts w:ascii="Times New Roman" w:hAnsi="Times New Roman" w:cs="Times New Roman"/>
          <w:sz w:val="28"/>
          <w:szCs w:val="28"/>
        </w:rPr>
        <w:t>развивающимися</w:t>
      </w:r>
      <w:r w:rsidRPr="00965320">
        <w:rPr>
          <w:rFonts w:ascii="Times New Roman" w:hAnsi="Times New Roman" w:cs="Times New Roman"/>
          <w:sz w:val="28"/>
          <w:szCs w:val="28"/>
        </w:rPr>
        <w:t xml:space="preserve"> </w:t>
      </w:r>
      <w:proofErr w:type="spellStart"/>
      <w:r w:rsidRPr="00965320">
        <w:rPr>
          <w:rFonts w:ascii="Times New Roman" w:hAnsi="Times New Roman" w:cs="Times New Roman"/>
          <w:sz w:val="28"/>
          <w:szCs w:val="28"/>
        </w:rPr>
        <w:t>полиархия</w:t>
      </w:r>
      <w:r>
        <w:rPr>
          <w:rFonts w:ascii="Times New Roman" w:hAnsi="Times New Roman" w:cs="Times New Roman"/>
          <w:sz w:val="28"/>
          <w:szCs w:val="28"/>
        </w:rPr>
        <w:t>ми</w:t>
      </w:r>
      <w:proofErr w:type="spellEnd"/>
      <w:r w:rsidRPr="00965320">
        <w:rPr>
          <w:rFonts w:ascii="Times New Roman" w:hAnsi="Times New Roman" w:cs="Times New Roman"/>
          <w:sz w:val="28"/>
          <w:szCs w:val="28"/>
        </w:rPr>
        <w:t xml:space="preserve"> не </w:t>
      </w:r>
      <w:r>
        <w:rPr>
          <w:rFonts w:ascii="Times New Roman" w:hAnsi="Times New Roman" w:cs="Times New Roman"/>
          <w:sz w:val="28"/>
          <w:szCs w:val="28"/>
        </w:rPr>
        <w:t xml:space="preserve">в </w:t>
      </w:r>
      <w:r w:rsidRPr="00965320">
        <w:rPr>
          <w:rFonts w:ascii="Times New Roman" w:hAnsi="Times New Roman" w:cs="Times New Roman"/>
          <w:sz w:val="28"/>
          <w:szCs w:val="28"/>
        </w:rPr>
        <w:t>то</w:t>
      </w:r>
      <w:r>
        <w:rPr>
          <w:rFonts w:ascii="Times New Roman" w:hAnsi="Times New Roman" w:cs="Times New Roman"/>
          <w:sz w:val="28"/>
          <w:szCs w:val="28"/>
        </w:rPr>
        <w:t>м</w:t>
      </w:r>
      <w:r w:rsidRPr="00965320">
        <w:rPr>
          <w:rFonts w:ascii="Times New Roman" w:hAnsi="Times New Roman" w:cs="Times New Roman"/>
          <w:sz w:val="28"/>
          <w:szCs w:val="28"/>
        </w:rPr>
        <w:t>, что им не хватает институционализации</w:t>
      </w:r>
      <w:r>
        <w:rPr>
          <w:rFonts w:ascii="Times New Roman" w:hAnsi="Times New Roman" w:cs="Times New Roman"/>
          <w:sz w:val="28"/>
          <w:szCs w:val="28"/>
        </w:rPr>
        <w:t xml:space="preserve">. В латинской Америке, которая будет одним из кейсов для сравнения деятельности фабрик мысли в различных институциональных средах, не смотря на то, что полный набор формальных демократических институтов присутствовал еще в середине 90х, до сих пор огромную роль играет «неформальный, постоянно действующий и всеобъемлющий – </w:t>
      </w:r>
      <w:r>
        <w:rPr>
          <w:rFonts w:ascii="Times New Roman" w:hAnsi="Times New Roman" w:cs="Times New Roman"/>
          <w:sz w:val="28"/>
          <w:szCs w:val="28"/>
        </w:rPr>
        <w:lastRenderedPageBreak/>
        <w:t xml:space="preserve">партикуляризм (или </w:t>
      </w:r>
      <w:proofErr w:type="spellStart"/>
      <w:r>
        <w:rPr>
          <w:rFonts w:ascii="Times New Roman" w:hAnsi="Times New Roman" w:cs="Times New Roman"/>
          <w:sz w:val="28"/>
          <w:szCs w:val="28"/>
        </w:rPr>
        <w:t>клиентелизм</w:t>
      </w:r>
      <w:proofErr w:type="spellEnd"/>
      <w:r>
        <w:rPr>
          <w:rFonts w:ascii="Times New Roman" w:hAnsi="Times New Roman" w:cs="Times New Roman"/>
          <w:sz w:val="28"/>
          <w:szCs w:val="28"/>
        </w:rPr>
        <w:t>, если брать шире)»</w:t>
      </w:r>
      <w:r>
        <w:rPr>
          <w:rStyle w:val="a5"/>
          <w:rFonts w:ascii="Times New Roman" w:hAnsi="Times New Roman"/>
          <w:sz w:val="28"/>
          <w:szCs w:val="28"/>
        </w:rPr>
        <w:footnoteReference w:id="27"/>
      </w:r>
      <w:r>
        <w:rPr>
          <w:rFonts w:ascii="Times New Roman" w:hAnsi="Times New Roman" w:cs="Times New Roman"/>
          <w:sz w:val="28"/>
          <w:szCs w:val="28"/>
        </w:rPr>
        <w:t>. Таким образом, замечает</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proofErr w:type="gramEnd"/>
      <w:r w:rsidRPr="00052B48">
        <w:rPr>
          <w:rFonts w:ascii="Times New Roman" w:hAnsi="Times New Roman" w:cs="Times New Roman"/>
          <w:sz w:val="28"/>
          <w:szCs w:val="28"/>
        </w:rPr>
        <w:t>’</w:t>
      </w:r>
      <w:r>
        <w:rPr>
          <w:rFonts w:ascii="Times New Roman" w:hAnsi="Times New Roman" w:cs="Times New Roman"/>
          <w:sz w:val="28"/>
          <w:szCs w:val="28"/>
        </w:rPr>
        <w:t>Доннелл</w:t>
      </w:r>
      <w:proofErr w:type="spellEnd"/>
      <w:r>
        <w:rPr>
          <w:rFonts w:ascii="Times New Roman" w:hAnsi="Times New Roman" w:cs="Times New Roman"/>
          <w:sz w:val="28"/>
          <w:szCs w:val="28"/>
        </w:rPr>
        <w:t xml:space="preserve">, не смотря на «полный пакет» демократических формальных институтов и крайне сложное противостояние их с неформальными </w:t>
      </w:r>
      <w:proofErr w:type="gramStart"/>
      <w:r>
        <w:rPr>
          <w:rFonts w:ascii="Times New Roman" w:hAnsi="Times New Roman" w:cs="Times New Roman"/>
          <w:sz w:val="28"/>
          <w:szCs w:val="28"/>
        </w:rPr>
        <w:t>патрон-клиентскими</w:t>
      </w:r>
      <w:proofErr w:type="gramEnd"/>
      <w:r>
        <w:rPr>
          <w:rFonts w:ascii="Times New Roman" w:hAnsi="Times New Roman" w:cs="Times New Roman"/>
          <w:sz w:val="28"/>
          <w:szCs w:val="28"/>
        </w:rPr>
        <w:t xml:space="preserve"> отношениями, далеко не все страны латинской Америки можно назвать демократическими. А значит, кроме формальных институтов, мы должны обращать серьезное внимание 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неформальные.</w:t>
      </w:r>
    </w:p>
    <w:p w:rsidR="00E03B59" w:rsidRPr="00BD436F"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В</w:t>
      </w:r>
      <w:r w:rsidRPr="00BD436F">
        <w:rPr>
          <w:rFonts w:ascii="Times New Roman" w:hAnsi="Times New Roman" w:cs="Times New Roman"/>
          <w:sz w:val="28"/>
          <w:szCs w:val="28"/>
        </w:rPr>
        <w:t xml:space="preserve"> </w:t>
      </w:r>
      <w:r>
        <w:rPr>
          <w:rFonts w:ascii="Times New Roman" w:hAnsi="Times New Roman" w:cs="Times New Roman"/>
          <w:sz w:val="28"/>
          <w:szCs w:val="28"/>
        </w:rPr>
        <w:t>итоге</w:t>
      </w:r>
      <w:r w:rsidRPr="00BD436F">
        <w:rPr>
          <w:rFonts w:ascii="Times New Roman" w:hAnsi="Times New Roman" w:cs="Times New Roman"/>
          <w:sz w:val="28"/>
          <w:szCs w:val="28"/>
        </w:rPr>
        <w:t xml:space="preserve">, </w:t>
      </w:r>
      <w:r>
        <w:rPr>
          <w:rFonts w:ascii="Times New Roman" w:hAnsi="Times New Roman" w:cs="Times New Roman"/>
          <w:sz w:val="28"/>
          <w:szCs w:val="28"/>
        </w:rPr>
        <w:t>можно</w:t>
      </w:r>
      <w:r w:rsidRPr="00BD436F">
        <w:rPr>
          <w:rFonts w:ascii="Times New Roman" w:hAnsi="Times New Roman" w:cs="Times New Roman"/>
          <w:sz w:val="28"/>
          <w:szCs w:val="28"/>
        </w:rPr>
        <w:t xml:space="preserve"> </w:t>
      </w:r>
      <w:r>
        <w:rPr>
          <w:rFonts w:ascii="Times New Roman" w:hAnsi="Times New Roman" w:cs="Times New Roman"/>
          <w:sz w:val="28"/>
          <w:szCs w:val="28"/>
        </w:rPr>
        <w:t>прийти</w:t>
      </w:r>
      <w:r w:rsidRPr="00BD436F">
        <w:rPr>
          <w:rFonts w:ascii="Times New Roman" w:hAnsi="Times New Roman" w:cs="Times New Roman"/>
          <w:sz w:val="28"/>
          <w:szCs w:val="28"/>
        </w:rPr>
        <w:t xml:space="preserve"> </w:t>
      </w:r>
      <w:r>
        <w:rPr>
          <w:rFonts w:ascii="Times New Roman" w:hAnsi="Times New Roman" w:cs="Times New Roman"/>
          <w:sz w:val="28"/>
          <w:szCs w:val="28"/>
        </w:rPr>
        <w:t>к</w:t>
      </w:r>
      <w:r w:rsidRPr="00BD436F">
        <w:rPr>
          <w:rFonts w:ascii="Times New Roman" w:hAnsi="Times New Roman" w:cs="Times New Roman"/>
          <w:sz w:val="28"/>
          <w:szCs w:val="28"/>
        </w:rPr>
        <w:t xml:space="preserve"> </w:t>
      </w:r>
      <w:r>
        <w:rPr>
          <w:rFonts w:ascii="Times New Roman" w:hAnsi="Times New Roman" w:cs="Times New Roman"/>
          <w:sz w:val="28"/>
          <w:szCs w:val="28"/>
        </w:rPr>
        <w:t>выводу</w:t>
      </w:r>
      <w:r w:rsidRPr="00BD436F">
        <w:rPr>
          <w:rFonts w:ascii="Times New Roman" w:hAnsi="Times New Roman" w:cs="Times New Roman"/>
          <w:sz w:val="28"/>
          <w:szCs w:val="28"/>
        </w:rPr>
        <w:t xml:space="preserve"> </w:t>
      </w:r>
      <w:r>
        <w:rPr>
          <w:rFonts w:ascii="Times New Roman" w:hAnsi="Times New Roman" w:cs="Times New Roman"/>
          <w:sz w:val="28"/>
          <w:szCs w:val="28"/>
        </w:rPr>
        <w:t>что</w:t>
      </w:r>
      <w:r w:rsidRPr="00BD436F">
        <w:rPr>
          <w:rFonts w:ascii="Times New Roman" w:hAnsi="Times New Roman" w:cs="Times New Roman"/>
          <w:sz w:val="28"/>
          <w:szCs w:val="28"/>
        </w:rPr>
        <w:t xml:space="preserve"> </w:t>
      </w:r>
      <w:r>
        <w:rPr>
          <w:rFonts w:ascii="Times New Roman" w:hAnsi="Times New Roman" w:cs="Times New Roman"/>
          <w:sz w:val="28"/>
          <w:szCs w:val="28"/>
        </w:rPr>
        <w:t>«</w:t>
      </w:r>
      <w:r w:rsidRPr="00BD436F">
        <w:rPr>
          <w:rFonts w:ascii="Times New Roman" w:hAnsi="Times New Roman" w:cs="Times New Roman"/>
          <w:sz w:val="28"/>
          <w:szCs w:val="28"/>
        </w:rPr>
        <w:t>«...</w:t>
      </w:r>
      <w:r>
        <w:rPr>
          <w:rFonts w:ascii="Times New Roman" w:hAnsi="Times New Roman" w:cs="Times New Roman"/>
          <w:sz w:val="28"/>
          <w:szCs w:val="28"/>
        </w:rPr>
        <w:t>технически</w:t>
      </w:r>
      <w:r w:rsidRPr="00BD436F">
        <w:rPr>
          <w:rFonts w:ascii="Times New Roman" w:hAnsi="Times New Roman" w:cs="Times New Roman"/>
          <w:sz w:val="28"/>
          <w:szCs w:val="28"/>
        </w:rPr>
        <w:t xml:space="preserve">, </w:t>
      </w:r>
      <w:r>
        <w:rPr>
          <w:rFonts w:ascii="Times New Roman" w:hAnsi="Times New Roman" w:cs="Times New Roman"/>
          <w:sz w:val="28"/>
          <w:szCs w:val="28"/>
        </w:rPr>
        <w:t>демократия</w:t>
      </w:r>
      <w:r w:rsidRPr="00BD436F">
        <w:rPr>
          <w:rFonts w:ascii="Times New Roman" w:hAnsi="Times New Roman" w:cs="Times New Roman"/>
          <w:sz w:val="28"/>
          <w:szCs w:val="28"/>
        </w:rPr>
        <w:t xml:space="preserve"> </w:t>
      </w:r>
      <w:r>
        <w:rPr>
          <w:rFonts w:ascii="Times New Roman" w:hAnsi="Times New Roman" w:cs="Times New Roman"/>
          <w:sz w:val="28"/>
          <w:szCs w:val="28"/>
        </w:rPr>
        <w:t>консолидирована</w:t>
      </w:r>
      <w:r w:rsidRPr="00181F71">
        <w:rPr>
          <w:rFonts w:ascii="Times New Roman" w:hAnsi="Times New Roman" w:cs="Times New Roman"/>
          <w:sz w:val="28"/>
          <w:szCs w:val="28"/>
        </w:rPr>
        <w:t>,</w:t>
      </w:r>
      <w:r w:rsidRPr="00BD436F">
        <w:rPr>
          <w:rFonts w:ascii="Times New Roman" w:hAnsi="Times New Roman" w:cs="Times New Roman"/>
          <w:sz w:val="28"/>
          <w:szCs w:val="28"/>
        </w:rPr>
        <w:t xml:space="preserve"> </w:t>
      </w:r>
      <w:r>
        <w:rPr>
          <w:rFonts w:ascii="Times New Roman" w:hAnsi="Times New Roman" w:cs="Times New Roman"/>
          <w:sz w:val="28"/>
          <w:szCs w:val="28"/>
        </w:rPr>
        <w:t>когда</w:t>
      </w:r>
      <w:r w:rsidRPr="00BD436F">
        <w:rPr>
          <w:rFonts w:ascii="Times New Roman" w:hAnsi="Times New Roman" w:cs="Times New Roman"/>
          <w:sz w:val="28"/>
          <w:szCs w:val="28"/>
        </w:rPr>
        <w:t xml:space="preserve"> </w:t>
      </w:r>
      <w:r>
        <w:rPr>
          <w:rFonts w:ascii="Times New Roman" w:hAnsi="Times New Roman" w:cs="Times New Roman"/>
          <w:sz w:val="28"/>
          <w:szCs w:val="28"/>
        </w:rPr>
        <w:t>все</w:t>
      </w:r>
      <w:r w:rsidRPr="00BD436F">
        <w:rPr>
          <w:rFonts w:ascii="Times New Roman" w:hAnsi="Times New Roman" w:cs="Times New Roman"/>
          <w:sz w:val="28"/>
          <w:szCs w:val="28"/>
        </w:rPr>
        <w:t xml:space="preserve"> </w:t>
      </w:r>
      <w:proofErr w:type="gramStart"/>
      <w:r>
        <w:rPr>
          <w:rFonts w:ascii="Times New Roman" w:hAnsi="Times New Roman" w:cs="Times New Roman"/>
          <w:sz w:val="28"/>
          <w:szCs w:val="28"/>
        </w:rPr>
        <w:t>начинают</w:t>
      </w:r>
      <w:r w:rsidRPr="00BD436F">
        <w:rPr>
          <w:rFonts w:ascii="Times New Roman" w:hAnsi="Times New Roman" w:cs="Times New Roman"/>
          <w:sz w:val="28"/>
          <w:szCs w:val="28"/>
        </w:rPr>
        <w:t xml:space="preserve"> </w:t>
      </w:r>
      <w:r>
        <w:rPr>
          <w:rFonts w:ascii="Times New Roman" w:hAnsi="Times New Roman" w:cs="Times New Roman"/>
          <w:sz w:val="28"/>
          <w:szCs w:val="28"/>
        </w:rPr>
        <w:t>действовать в институциональных рамках</w:t>
      </w:r>
      <w:r w:rsidRPr="00BD436F">
        <w:rPr>
          <w:rFonts w:ascii="Times New Roman" w:hAnsi="Times New Roman" w:cs="Times New Roman"/>
          <w:sz w:val="28"/>
          <w:szCs w:val="28"/>
        </w:rPr>
        <w:t xml:space="preserve"> </w:t>
      </w:r>
      <w:r>
        <w:rPr>
          <w:rFonts w:ascii="Times New Roman" w:hAnsi="Times New Roman" w:cs="Times New Roman"/>
          <w:sz w:val="28"/>
          <w:szCs w:val="28"/>
        </w:rPr>
        <w:t>составляя</w:t>
      </w:r>
      <w:proofErr w:type="gramEnd"/>
      <w:r>
        <w:rPr>
          <w:rFonts w:ascii="Times New Roman" w:hAnsi="Times New Roman" w:cs="Times New Roman"/>
          <w:sz w:val="28"/>
          <w:szCs w:val="28"/>
        </w:rPr>
        <w:t xml:space="preserve"> равновесие</w:t>
      </w:r>
      <w:r w:rsidRPr="00BD436F">
        <w:rPr>
          <w:rFonts w:ascii="Times New Roman" w:hAnsi="Times New Roman" w:cs="Times New Roman"/>
          <w:sz w:val="28"/>
          <w:szCs w:val="28"/>
        </w:rPr>
        <w:t xml:space="preserve"> </w:t>
      </w:r>
      <w:r>
        <w:rPr>
          <w:rFonts w:ascii="Times New Roman" w:hAnsi="Times New Roman" w:cs="Times New Roman"/>
          <w:sz w:val="28"/>
          <w:szCs w:val="28"/>
        </w:rPr>
        <w:t>децентрализованных стратегий</w:t>
      </w:r>
      <w:r w:rsidRPr="00BD436F">
        <w:rPr>
          <w:rFonts w:ascii="Times New Roman" w:hAnsi="Times New Roman" w:cs="Times New Roman"/>
          <w:sz w:val="28"/>
          <w:szCs w:val="28"/>
        </w:rPr>
        <w:t xml:space="preserve"> </w:t>
      </w:r>
      <w:r>
        <w:rPr>
          <w:rFonts w:ascii="Times New Roman" w:hAnsi="Times New Roman" w:cs="Times New Roman"/>
          <w:sz w:val="28"/>
          <w:szCs w:val="28"/>
        </w:rPr>
        <w:t>всех значимых сил»</w:t>
      </w:r>
      <w:r>
        <w:rPr>
          <w:rStyle w:val="a5"/>
          <w:rFonts w:ascii="Times New Roman" w:hAnsi="Times New Roman"/>
          <w:sz w:val="28"/>
          <w:szCs w:val="28"/>
        </w:rPr>
        <w:footnoteReference w:id="28"/>
      </w:r>
      <w:r w:rsidRPr="00BD436F">
        <w:rPr>
          <w:rFonts w:ascii="Times New Roman" w:hAnsi="Times New Roman" w:cs="Times New Roman"/>
          <w:sz w:val="28"/>
          <w:szCs w:val="28"/>
        </w:rPr>
        <w:t xml:space="preserve">. </w:t>
      </w:r>
      <w:r>
        <w:rPr>
          <w:rFonts w:ascii="Times New Roman" w:hAnsi="Times New Roman" w:cs="Times New Roman"/>
          <w:sz w:val="28"/>
          <w:szCs w:val="28"/>
        </w:rPr>
        <w:t>Действительно</w:t>
      </w:r>
      <w:r w:rsidRPr="00BD436F">
        <w:rPr>
          <w:rFonts w:ascii="Times New Roman" w:hAnsi="Times New Roman" w:cs="Times New Roman"/>
          <w:sz w:val="28"/>
          <w:szCs w:val="28"/>
        </w:rPr>
        <w:t xml:space="preserve">, </w:t>
      </w:r>
      <w:proofErr w:type="spellStart"/>
      <w:r>
        <w:rPr>
          <w:rFonts w:ascii="Times New Roman" w:hAnsi="Times New Roman" w:cs="Times New Roman"/>
          <w:sz w:val="28"/>
          <w:szCs w:val="28"/>
        </w:rPr>
        <w:t>Пшеворски</w:t>
      </w:r>
      <w:proofErr w:type="spellEnd"/>
      <w:r w:rsidRPr="00BD436F">
        <w:rPr>
          <w:rFonts w:ascii="Times New Roman" w:hAnsi="Times New Roman" w:cs="Times New Roman"/>
          <w:sz w:val="28"/>
          <w:szCs w:val="28"/>
        </w:rPr>
        <w:t xml:space="preserve"> </w:t>
      </w:r>
      <w:r>
        <w:rPr>
          <w:rFonts w:ascii="Times New Roman" w:hAnsi="Times New Roman" w:cs="Times New Roman"/>
          <w:sz w:val="28"/>
          <w:szCs w:val="28"/>
        </w:rPr>
        <w:t>обозначает</w:t>
      </w:r>
      <w:r w:rsidRPr="00BD436F">
        <w:rPr>
          <w:rFonts w:ascii="Times New Roman" w:hAnsi="Times New Roman" w:cs="Times New Roman"/>
          <w:sz w:val="28"/>
          <w:szCs w:val="28"/>
        </w:rPr>
        <w:t xml:space="preserve">, </w:t>
      </w:r>
      <w:r>
        <w:rPr>
          <w:rFonts w:ascii="Times New Roman" w:hAnsi="Times New Roman" w:cs="Times New Roman"/>
          <w:sz w:val="28"/>
          <w:szCs w:val="28"/>
        </w:rPr>
        <w:t>что</w:t>
      </w:r>
      <w:r w:rsidRPr="00BD436F">
        <w:rPr>
          <w:rFonts w:ascii="Times New Roman" w:hAnsi="Times New Roman" w:cs="Times New Roman"/>
          <w:sz w:val="28"/>
          <w:szCs w:val="28"/>
        </w:rPr>
        <w:t xml:space="preserve"> </w:t>
      </w:r>
      <w:r>
        <w:rPr>
          <w:rFonts w:ascii="Times New Roman" w:hAnsi="Times New Roman" w:cs="Times New Roman"/>
          <w:sz w:val="28"/>
          <w:szCs w:val="28"/>
        </w:rPr>
        <w:t>может быть</w:t>
      </w:r>
      <w:r w:rsidRPr="00BD436F">
        <w:rPr>
          <w:rFonts w:ascii="Times New Roman" w:hAnsi="Times New Roman" w:cs="Times New Roman"/>
          <w:sz w:val="28"/>
          <w:szCs w:val="28"/>
        </w:rPr>
        <w:t xml:space="preserve"> </w:t>
      </w:r>
      <w:r>
        <w:rPr>
          <w:rFonts w:ascii="Times New Roman" w:hAnsi="Times New Roman" w:cs="Times New Roman"/>
          <w:sz w:val="28"/>
          <w:szCs w:val="28"/>
        </w:rPr>
        <w:t>только</w:t>
      </w:r>
      <w:r w:rsidRPr="00BD436F">
        <w:rPr>
          <w:rFonts w:ascii="Times New Roman" w:hAnsi="Times New Roman" w:cs="Times New Roman"/>
          <w:sz w:val="28"/>
          <w:szCs w:val="28"/>
        </w:rPr>
        <w:t xml:space="preserve"> </w:t>
      </w:r>
      <w:r>
        <w:rPr>
          <w:rFonts w:ascii="Times New Roman" w:hAnsi="Times New Roman" w:cs="Times New Roman"/>
          <w:sz w:val="28"/>
          <w:szCs w:val="28"/>
        </w:rPr>
        <w:t>одно</w:t>
      </w:r>
      <w:r w:rsidRPr="00BD436F">
        <w:rPr>
          <w:rFonts w:ascii="Times New Roman" w:hAnsi="Times New Roman" w:cs="Times New Roman"/>
          <w:sz w:val="28"/>
          <w:szCs w:val="28"/>
        </w:rPr>
        <w:t xml:space="preserve"> </w:t>
      </w:r>
      <w:r>
        <w:rPr>
          <w:rFonts w:ascii="Times New Roman" w:hAnsi="Times New Roman" w:cs="Times New Roman"/>
          <w:sz w:val="28"/>
          <w:szCs w:val="28"/>
        </w:rPr>
        <w:t>равновесие</w:t>
      </w:r>
      <w:r w:rsidRPr="00BD436F">
        <w:rPr>
          <w:rFonts w:ascii="Times New Roman" w:hAnsi="Times New Roman" w:cs="Times New Roman"/>
          <w:sz w:val="28"/>
          <w:szCs w:val="28"/>
        </w:rPr>
        <w:t xml:space="preserve">, </w:t>
      </w:r>
      <w:r>
        <w:rPr>
          <w:rFonts w:ascii="Times New Roman" w:hAnsi="Times New Roman" w:cs="Times New Roman"/>
          <w:sz w:val="28"/>
          <w:szCs w:val="28"/>
        </w:rPr>
        <w:t>созданное сочленением формальных и неформальных институтов»</w:t>
      </w:r>
      <w:r>
        <w:rPr>
          <w:rStyle w:val="a5"/>
          <w:rFonts w:ascii="Times New Roman" w:hAnsi="Times New Roman"/>
          <w:sz w:val="28"/>
          <w:szCs w:val="28"/>
        </w:rPr>
        <w:footnoteReference w:id="29"/>
      </w:r>
      <w:r w:rsidRPr="00BD436F">
        <w:rPr>
          <w:rFonts w:ascii="Times New Roman" w:hAnsi="Times New Roman" w:cs="Times New Roman"/>
          <w:sz w:val="28"/>
          <w:szCs w:val="28"/>
        </w:rPr>
        <w:t>.</w:t>
      </w:r>
    </w:p>
    <w:p w:rsidR="00E03B59" w:rsidRDefault="00E03B59" w:rsidP="00E03B59">
      <w:pPr>
        <w:spacing w:line="360" w:lineRule="auto"/>
        <w:jc w:val="both"/>
        <w:rPr>
          <w:rFonts w:ascii="Times New Roman" w:hAnsi="Times New Roman"/>
          <w:sz w:val="28"/>
          <w:szCs w:val="28"/>
        </w:rPr>
      </w:pPr>
      <w:r w:rsidRPr="00BD436F">
        <w:rPr>
          <w:rFonts w:ascii="Times New Roman" w:hAnsi="Times New Roman" w:cs="Times New Roman"/>
          <w:sz w:val="28"/>
          <w:szCs w:val="28"/>
        </w:rPr>
        <w:tab/>
      </w:r>
      <w:r>
        <w:rPr>
          <w:rFonts w:ascii="Times New Roman" w:hAnsi="Times New Roman"/>
          <w:sz w:val="28"/>
          <w:szCs w:val="28"/>
        </w:rPr>
        <w:t>«</w:t>
      </w:r>
      <w:r w:rsidRPr="008568EB">
        <w:rPr>
          <w:rFonts w:ascii="Times New Roman" w:hAnsi="Times New Roman"/>
          <w:sz w:val="28"/>
          <w:szCs w:val="28"/>
        </w:rPr>
        <w:t>Изменения в неформальных нормах (ограничениях)</w:t>
      </w:r>
      <w:r>
        <w:rPr>
          <w:rFonts w:ascii="Times New Roman" w:hAnsi="Times New Roman"/>
          <w:sz w:val="28"/>
          <w:szCs w:val="28"/>
        </w:rPr>
        <w:t xml:space="preserve"> </w:t>
      </w:r>
      <w:r w:rsidRPr="008568EB">
        <w:rPr>
          <w:rFonts w:ascii="Times New Roman" w:hAnsi="Times New Roman"/>
          <w:sz w:val="28"/>
          <w:szCs w:val="28"/>
        </w:rPr>
        <w:t>осуществляются по</w:t>
      </w:r>
      <w:r>
        <w:rPr>
          <w:rFonts w:ascii="Times New Roman" w:hAnsi="Times New Roman"/>
          <w:sz w:val="28"/>
          <w:szCs w:val="28"/>
        </w:rPr>
        <w:t>степенно и нередко являются под</w:t>
      </w:r>
      <w:r w:rsidRPr="008568EB">
        <w:rPr>
          <w:rFonts w:ascii="Times New Roman" w:hAnsi="Times New Roman"/>
          <w:sz w:val="28"/>
          <w:szCs w:val="28"/>
        </w:rPr>
        <w:t>сознательными, фо</w:t>
      </w:r>
      <w:r>
        <w:rPr>
          <w:rFonts w:ascii="Times New Roman" w:hAnsi="Times New Roman"/>
          <w:sz w:val="28"/>
          <w:szCs w:val="28"/>
        </w:rPr>
        <w:t>рмируя альтернативные модели по</w:t>
      </w:r>
      <w:r w:rsidRPr="008568EB">
        <w:rPr>
          <w:rFonts w:ascii="Times New Roman" w:hAnsi="Times New Roman"/>
          <w:sz w:val="28"/>
          <w:szCs w:val="28"/>
        </w:rPr>
        <w:t>ведения. Формальны</w:t>
      </w:r>
      <w:r>
        <w:rPr>
          <w:rFonts w:ascii="Times New Roman" w:hAnsi="Times New Roman"/>
          <w:sz w:val="28"/>
          <w:szCs w:val="28"/>
        </w:rPr>
        <w:t>е институты и механизмы их защи</w:t>
      </w:r>
      <w:r w:rsidRPr="008568EB">
        <w:rPr>
          <w:rFonts w:ascii="Times New Roman" w:hAnsi="Times New Roman"/>
          <w:sz w:val="28"/>
          <w:szCs w:val="28"/>
        </w:rPr>
        <w:t>ты устанавливаются и поддерживаются сознательно, в</w:t>
      </w:r>
      <w:r>
        <w:rPr>
          <w:rFonts w:ascii="Times New Roman" w:hAnsi="Times New Roman"/>
          <w:sz w:val="28"/>
          <w:szCs w:val="28"/>
        </w:rPr>
        <w:t xml:space="preserve"> </w:t>
      </w:r>
      <w:r w:rsidRPr="008568EB">
        <w:rPr>
          <w:rFonts w:ascii="Times New Roman" w:hAnsi="Times New Roman"/>
          <w:sz w:val="28"/>
          <w:szCs w:val="28"/>
        </w:rPr>
        <w:t>основном государством</w:t>
      </w:r>
      <w:r>
        <w:rPr>
          <w:rFonts w:ascii="Times New Roman" w:hAnsi="Times New Roman"/>
          <w:sz w:val="28"/>
          <w:szCs w:val="28"/>
        </w:rPr>
        <w:t>»</w:t>
      </w:r>
      <w:r>
        <w:rPr>
          <w:rStyle w:val="a5"/>
          <w:rFonts w:ascii="Times New Roman" w:hAnsi="Times New Roman"/>
          <w:sz w:val="28"/>
          <w:szCs w:val="28"/>
        </w:rPr>
        <w:footnoteReference w:id="30"/>
      </w:r>
      <w:r w:rsidRPr="008568EB">
        <w:rPr>
          <w:rFonts w:ascii="Times New Roman" w:hAnsi="Times New Roman"/>
          <w:sz w:val="28"/>
          <w:szCs w:val="28"/>
        </w:rPr>
        <w:t>.</w:t>
      </w:r>
      <w:r>
        <w:rPr>
          <w:rFonts w:ascii="Times New Roman" w:hAnsi="Times New Roman"/>
          <w:sz w:val="28"/>
          <w:szCs w:val="28"/>
        </w:rPr>
        <w:t xml:space="preserve"> И</w:t>
      </w:r>
      <w:r w:rsidRPr="00F86E46">
        <w:rPr>
          <w:rFonts w:ascii="Times New Roman" w:hAnsi="Times New Roman"/>
          <w:sz w:val="28"/>
          <w:szCs w:val="28"/>
        </w:rPr>
        <w:t xml:space="preserve">нституты </w:t>
      </w:r>
      <w:r>
        <w:rPr>
          <w:rFonts w:ascii="Times New Roman" w:hAnsi="Times New Roman"/>
          <w:sz w:val="28"/>
          <w:szCs w:val="28"/>
        </w:rPr>
        <w:t xml:space="preserve">же в России </w:t>
      </w:r>
      <w:r w:rsidRPr="00F86E46">
        <w:rPr>
          <w:rFonts w:ascii="Times New Roman" w:hAnsi="Times New Roman"/>
          <w:sz w:val="28"/>
          <w:szCs w:val="28"/>
        </w:rPr>
        <w:t xml:space="preserve">сохраняются, поскольку они воплощают в себе что-то вроде равновесия по </w:t>
      </w:r>
      <w:proofErr w:type="spellStart"/>
      <w:r w:rsidRPr="00F86E46">
        <w:rPr>
          <w:rFonts w:ascii="Times New Roman" w:hAnsi="Times New Roman"/>
          <w:sz w:val="28"/>
          <w:szCs w:val="28"/>
        </w:rPr>
        <w:t>Нэшу</w:t>
      </w:r>
      <w:proofErr w:type="spellEnd"/>
      <w:r>
        <w:rPr>
          <w:rStyle w:val="a5"/>
          <w:rFonts w:ascii="Times New Roman" w:hAnsi="Times New Roman"/>
          <w:sz w:val="28"/>
          <w:szCs w:val="28"/>
        </w:rPr>
        <w:footnoteReference w:id="31"/>
      </w:r>
      <w:r w:rsidRPr="00F86E46">
        <w:rPr>
          <w:rFonts w:ascii="Times New Roman" w:hAnsi="Times New Roman"/>
          <w:sz w:val="28"/>
          <w:szCs w:val="28"/>
        </w:rPr>
        <w:t>. То есть, люди</w:t>
      </w:r>
      <w:r>
        <w:rPr>
          <w:rFonts w:ascii="Times New Roman" w:hAnsi="Times New Roman"/>
          <w:sz w:val="28"/>
          <w:szCs w:val="28"/>
        </w:rPr>
        <w:t xml:space="preserve"> и организации</w:t>
      </w:r>
      <w:r w:rsidRPr="00F86E46">
        <w:rPr>
          <w:rFonts w:ascii="Times New Roman" w:hAnsi="Times New Roman"/>
          <w:sz w:val="28"/>
          <w:szCs w:val="28"/>
        </w:rPr>
        <w:t xml:space="preserve"> придерживаются </w:t>
      </w:r>
      <w:r>
        <w:rPr>
          <w:rFonts w:ascii="Times New Roman" w:hAnsi="Times New Roman"/>
          <w:sz w:val="28"/>
          <w:szCs w:val="28"/>
        </w:rPr>
        <w:t>модели поведения, навязанной данным институциональным дизайном</w:t>
      </w:r>
      <w:r w:rsidRPr="00F86E46">
        <w:rPr>
          <w:rFonts w:ascii="Times New Roman" w:hAnsi="Times New Roman"/>
          <w:sz w:val="28"/>
          <w:szCs w:val="28"/>
        </w:rPr>
        <w:t xml:space="preserve">, потому что </w:t>
      </w:r>
      <w:r>
        <w:rPr>
          <w:rFonts w:ascii="Times New Roman" w:hAnsi="Times New Roman"/>
          <w:sz w:val="28"/>
          <w:szCs w:val="28"/>
        </w:rPr>
        <w:t xml:space="preserve">издержки при </w:t>
      </w:r>
      <w:r w:rsidRPr="00F86E46">
        <w:rPr>
          <w:rFonts w:ascii="Times New Roman" w:hAnsi="Times New Roman"/>
          <w:sz w:val="28"/>
          <w:szCs w:val="28"/>
        </w:rPr>
        <w:t>отклонени</w:t>
      </w:r>
      <w:r>
        <w:rPr>
          <w:rFonts w:ascii="Times New Roman" w:hAnsi="Times New Roman"/>
          <w:sz w:val="28"/>
          <w:szCs w:val="28"/>
        </w:rPr>
        <w:t>и</w:t>
      </w:r>
      <w:r w:rsidRPr="00F86E46">
        <w:rPr>
          <w:rFonts w:ascii="Times New Roman" w:hAnsi="Times New Roman"/>
          <w:sz w:val="28"/>
          <w:szCs w:val="28"/>
        </w:rPr>
        <w:t xml:space="preserve"> </w:t>
      </w:r>
      <w:r>
        <w:rPr>
          <w:rFonts w:ascii="Times New Roman" w:hAnsi="Times New Roman"/>
          <w:sz w:val="28"/>
          <w:szCs w:val="28"/>
        </w:rPr>
        <w:t>от них выше</w:t>
      </w:r>
      <w:r w:rsidRPr="00F86E46">
        <w:rPr>
          <w:rFonts w:ascii="Times New Roman" w:hAnsi="Times New Roman"/>
          <w:sz w:val="28"/>
          <w:szCs w:val="28"/>
        </w:rPr>
        <w:t xml:space="preserve">, чем </w:t>
      </w:r>
      <w:r>
        <w:rPr>
          <w:rFonts w:ascii="Times New Roman" w:hAnsi="Times New Roman"/>
          <w:sz w:val="28"/>
          <w:szCs w:val="28"/>
        </w:rPr>
        <w:t>соблюдение.</w:t>
      </w:r>
    </w:p>
    <w:p w:rsidR="00E03B59" w:rsidRDefault="00E03B59" w:rsidP="00E03B59">
      <w:pPr>
        <w:spacing w:line="360" w:lineRule="auto"/>
        <w:jc w:val="both"/>
        <w:rPr>
          <w:rFonts w:ascii="Times New Roman" w:hAnsi="Times New Roman" w:cs="Times New Roman"/>
          <w:sz w:val="28"/>
          <w:szCs w:val="28"/>
        </w:rPr>
      </w:pPr>
      <w:r w:rsidRPr="000700F8">
        <w:rPr>
          <w:rFonts w:ascii="Times New Roman" w:hAnsi="Times New Roman" w:cs="Times New Roman"/>
          <w:sz w:val="28"/>
          <w:szCs w:val="28"/>
        </w:rPr>
        <w:lastRenderedPageBreak/>
        <w:t xml:space="preserve">В России же </w:t>
      </w:r>
      <w:r>
        <w:rPr>
          <w:rFonts w:ascii="Times New Roman" w:hAnsi="Times New Roman" w:cs="Times New Roman"/>
          <w:sz w:val="28"/>
          <w:szCs w:val="28"/>
        </w:rPr>
        <w:t xml:space="preserve">даже все необходимые формальные </w:t>
      </w:r>
      <w:r w:rsidRPr="000700F8">
        <w:rPr>
          <w:rFonts w:ascii="Times New Roman" w:hAnsi="Times New Roman" w:cs="Times New Roman"/>
          <w:sz w:val="28"/>
          <w:szCs w:val="28"/>
        </w:rPr>
        <w:t xml:space="preserve">демократические институты еще </w:t>
      </w:r>
      <w:r>
        <w:rPr>
          <w:rFonts w:ascii="Times New Roman" w:hAnsi="Times New Roman" w:cs="Times New Roman"/>
          <w:sz w:val="28"/>
          <w:szCs w:val="28"/>
        </w:rPr>
        <w:t xml:space="preserve">не </w:t>
      </w:r>
      <w:r w:rsidRPr="000700F8">
        <w:rPr>
          <w:rFonts w:ascii="Times New Roman" w:hAnsi="Times New Roman" w:cs="Times New Roman"/>
          <w:sz w:val="28"/>
          <w:szCs w:val="28"/>
        </w:rPr>
        <w:t xml:space="preserve">сформировались и пока не ясна ни судьба демократии, которая должна появиться в результате </w:t>
      </w:r>
      <w:proofErr w:type="gramStart"/>
      <w:r w:rsidRPr="000700F8">
        <w:rPr>
          <w:rFonts w:ascii="Times New Roman" w:hAnsi="Times New Roman" w:cs="Times New Roman"/>
          <w:sz w:val="28"/>
          <w:szCs w:val="28"/>
        </w:rPr>
        <w:t>деятельности</w:t>
      </w:r>
      <w:proofErr w:type="gramEnd"/>
      <w:r w:rsidRPr="000700F8">
        <w:rPr>
          <w:rFonts w:ascii="Times New Roman" w:hAnsi="Times New Roman" w:cs="Times New Roman"/>
          <w:sz w:val="28"/>
          <w:szCs w:val="28"/>
        </w:rPr>
        <w:t xml:space="preserve"> в том числе и фабрик мысли, ни судьба самих фабрик мысли, которые, возможно, смогут существовать только в условиях устойчивой демократии.</w:t>
      </w:r>
      <w:r>
        <w:rPr>
          <w:rFonts w:ascii="Times New Roman" w:hAnsi="Times New Roman" w:cs="Times New Roman"/>
          <w:sz w:val="28"/>
          <w:szCs w:val="28"/>
        </w:rPr>
        <w:t xml:space="preserve"> </w:t>
      </w:r>
      <w:r>
        <w:rPr>
          <w:rFonts w:ascii="Times New Roman" w:hAnsi="Times New Roman" w:cs="Times New Roman"/>
          <w:sz w:val="28"/>
          <w:szCs w:val="28"/>
        </w:rPr>
        <w:tab/>
      </w:r>
    </w:p>
    <w:p w:rsidR="00E03B59" w:rsidRPr="00C82BF2" w:rsidRDefault="00A72A26" w:rsidP="00E03B59">
      <w:pPr>
        <w:pStyle w:val="a6"/>
        <w:numPr>
          <w:ilvl w:val="1"/>
          <w:numId w:val="1"/>
        </w:numPr>
        <w:autoSpaceDE w:val="0"/>
        <w:autoSpaceDN w:val="0"/>
        <w:adjustRightInd w:val="0"/>
        <w:spacing w:after="0" w:line="240" w:lineRule="auto"/>
        <w:rPr>
          <w:rFonts w:ascii="Times New Roman" w:eastAsia="Times New Roman" w:hAnsi="Times New Roman"/>
          <w:b/>
          <w:i/>
          <w:color w:val="17365D" w:themeColor="text2" w:themeShade="BF"/>
          <w:sz w:val="32"/>
          <w:szCs w:val="32"/>
        </w:rPr>
      </w:pPr>
      <w:r w:rsidRPr="00A72A26">
        <w:rPr>
          <w:rFonts w:ascii="Times New Roman" w:eastAsia="Times New Roman" w:hAnsi="Times New Roman" w:cs="Times New Roman"/>
          <w:sz w:val="28"/>
          <w:szCs w:val="28"/>
          <w:lang w:eastAsia="en-US"/>
        </w:rPr>
        <w:t xml:space="preserve"> </w:t>
      </w:r>
      <w:r w:rsidRPr="00A72A26">
        <w:rPr>
          <w:rFonts w:ascii="Times New Roman" w:eastAsia="Times New Roman" w:hAnsi="Times New Roman"/>
          <w:b/>
          <w:i/>
          <w:color w:val="17365D" w:themeColor="text2" w:themeShade="BF"/>
          <w:sz w:val="32"/>
          <w:szCs w:val="32"/>
        </w:rPr>
        <w:t>Гражданское общество и его роль в демократическом транзите</w:t>
      </w:r>
    </w:p>
    <w:p w:rsidR="00E03B59" w:rsidRPr="0019495F" w:rsidRDefault="00E03B59" w:rsidP="00E03B59">
      <w:pPr>
        <w:pStyle w:val="a6"/>
        <w:autoSpaceDE w:val="0"/>
        <w:autoSpaceDN w:val="0"/>
        <w:adjustRightInd w:val="0"/>
        <w:spacing w:after="0" w:line="240" w:lineRule="auto"/>
        <w:ind w:left="1428"/>
        <w:rPr>
          <w:rFonts w:ascii="Times New Roman" w:eastAsia="Times New Roman" w:hAnsi="Times New Roman"/>
          <w:b/>
          <w:i/>
          <w:color w:val="17365D" w:themeColor="text2" w:themeShade="BF"/>
          <w:sz w:val="32"/>
          <w:szCs w:val="32"/>
        </w:rPr>
      </w:pP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Возможно</w:t>
      </w:r>
      <w:proofErr w:type="gramEnd"/>
      <w:r>
        <w:rPr>
          <w:rFonts w:ascii="Times New Roman" w:eastAsia="Times New Roman" w:hAnsi="Times New Roman"/>
          <w:sz w:val="28"/>
          <w:szCs w:val="28"/>
        </w:rPr>
        <w:t xml:space="preserve"> ли</w:t>
      </w:r>
      <w:r w:rsidRPr="000109C7">
        <w:rPr>
          <w:rFonts w:ascii="Times New Roman" w:eastAsia="Times New Roman" w:hAnsi="Times New Roman"/>
          <w:sz w:val="28"/>
          <w:szCs w:val="28"/>
        </w:rPr>
        <w:t xml:space="preserve"> отрицать то</w:t>
      </w:r>
      <w:r>
        <w:rPr>
          <w:rFonts w:ascii="Times New Roman" w:eastAsia="Times New Roman" w:hAnsi="Times New Roman"/>
          <w:sz w:val="28"/>
          <w:szCs w:val="28"/>
        </w:rPr>
        <w:t>т</w:t>
      </w:r>
      <w:r w:rsidRPr="000109C7">
        <w:rPr>
          <w:rFonts w:ascii="Times New Roman" w:eastAsia="Times New Roman" w:hAnsi="Times New Roman"/>
          <w:sz w:val="28"/>
          <w:szCs w:val="28"/>
        </w:rPr>
        <w:t xml:space="preserve"> факт, что ключевую роль в консолидации демократии играет гражданское общество</w:t>
      </w:r>
      <w:r>
        <w:rPr>
          <w:rFonts w:ascii="Times New Roman" w:eastAsia="Times New Roman" w:hAnsi="Times New Roman"/>
          <w:sz w:val="28"/>
          <w:szCs w:val="28"/>
        </w:rPr>
        <w:t>?</w:t>
      </w:r>
      <w:r w:rsidRPr="000109C7">
        <w:rPr>
          <w:rFonts w:ascii="Times New Roman" w:eastAsia="Times New Roman" w:hAnsi="Times New Roman"/>
          <w:sz w:val="28"/>
          <w:szCs w:val="28"/>
        </w:rPr>
        <w:t xml:space="preserve"> </w:t>
      </w:r>
      <w:r>
        <w:rPr>
          <w:rFonts w:ascii="Times New Roman" w:eastAsia="Times New Roman" w:hAnsi="Times New Roman"/>
          <w:sz w:val="28"/>
          <w:szCs w:val="28"/>
        </w:rPr>
        <w:t xml:space="preserve">И </w:t>
      </w:r>
      <w:r w:rsidRPr="000109C7">
        <w:rPr>
          <w:rFonts w:ascii="Times New Roman" w:eastAsia="Times New Roman" w:hAnsi="Times New Roman"/>
          <w:sz w:val="28"/>
          <w:szCs w:val="28"/>
        </w:rPr>
        <w:t>насколько значимую роль в этом играют непосредственно фабрики мысли</w:t>
      </w:r>
      <w:r>
        <w:rPr>
          <w:rFonts w:ascii="Times New Roman" w:eastAsia="Times New Roman" w:hAnsi="Times New Roman"/>
          <w:sz w:val="28"/>
          <w:szCs w:val="28"/>
        </w:rPr>
        <w:t>, если да</w:t>
      </w:r>
      <w:r w:rsidRPr="000109C7">
        <w:rPr>
          <w:rFonts w:ascii="Times New Roman" w:eastAsia="Times New Roman" w:hAnsi="Times New Roman"/>
          <w:sz w:val="28"/>
          <w:szCs w:val="28"/>
        </w:rPr>
        <w:t>. Наиболее реальная возможность Фабрик мысли повлиять на демократизацию – повлиять на эффективность и прозрачность процесса принятия решений. Однако, что имеет первостепенное значение</w:t>
      </w:r>
      <w:r>
        <w:rPr>
          <w:rFonts w:ascii="Times New Roman" w:eastAsia="Times New Roman" w:hAnsi="Times New Roman"/>
          <w:sz w:val="28"/>
          <w:szCs w:val="28"/>
        </w:rPr>
        <w:t xml:space="preserve"> – влияние фабрик мысли на процесс принятия решений или его демократичность на деятельность фабрик мысли</w:t>
      </w:r>
      <w:r w:rsidRPr="000109C7">
        <w:rPr>
          <w:rFonts w:ascii="Times New Roman" w:eastAsia="Times New Roman" w:hAnsi="Times New Roman"/>
          <w:sz w:val="28"/>
          <w:szCs w:val="28"/>
        </w:rPr>
        <w:t>?</w:t>
      </w:r>
    </w:p>
    <w:p w:rsidR="00E03B59" w:rsidRPr="00D9381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Таким </w:t>
      </w:r>
      <w:proofErr w:type="gramStart"/>
      <w:r>
        <w:rPr>
          <w:rFonts w:ascii="Times New Roman" w:eastAsia="Times New Roman" w:hAnsi="Times New Roman"/>
          <w:sz w:val="28"/>
          <w:szCs w:val="28"/>
        </w:rPr>
        <w:t>образом</w:t>
      </w:r>
      <w:proofErr w:type="gramEnd"/>
      <w:r>
        <w:rPr>
          <w:rFonts w:ascii="Times New Roman" w:eastAsia="Times New Roman" w:hAnsi="Times New Roman"/>
          <w:sz w:val="28"/>
          <w:szCs w:val="28"/>
        </w:rPr>
        <w:t xml:space="preserve"> кратко можно обозначить лишь часть парадоксов теории гражданского общества. Опыт Российской Федерации конца 20 века показывает, что далеко не всегда сформировавшиеся институты гражданского общества создают надежный фундамент для устойчивого демократического развития.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Концепция гражданского общества, особенно в контексте теории демократического транзита, обладает парадоксальными элементами</w:t>
      </w:r>
      <w:r w:rsidRPr="00B20381">
        <w:rPr>
          <w:rFonts w:ascii="Times New Roman" w:hAnsi="Times New Roman"/>
          <w:sz w:val="28"/>
          <w:szCs w:val="28"/>
        </w:rPr>
        <w:t>. Например, в не самой свежей, но от этого не менее актуальной статье «</w:t>
      </w:r>
      <w:proofErr w:type="spellStart"/>
      <w:r w:rsidRPr="00B20381">
        <w:rPr>
          <w:rFonts w:ascii="Times New Roman" w:hAnsi="Times New Roman"/>
          <w:sz w:val="28"/>
          <w:szCs w:val="28"/>
        </w:rPr>
        <w:t>The</w:t>
      </w:r>
      <w:proofErr w:type="spellEnd"/>
      <w:r w:rsidRPr="00B20381">
        <w:rPr>
          <w:rFonts w:ascii="Times New Roman" w:hAnsi="Times New Roman"/>
          <w:sz w:val="28"/>
          <w:szCs w:val="28"/>
        </w:rPr>
        <w:t xml:space="preserve"> </w:t>
      </w:r>
      <w:proofErr w:type="spellStart"/>
      <w:r w:rsidRPr="00B20381">
        <w:rPr>
          <w:rFonts w:ascii="Times New Roman" w:hAnsi="Times New Roman"/>
          <w:sz w:val="28"/>
          <w:szCs w:val="28"/>
        </w:rPr>
        <w:t>Paradox</w:t>
      </w:r>
      <w:proofErr w:type="spellEnd"/>
      <w:r w:rsidRPr="00B20381">
        <w:rPr>
          <w:rFonts w:ascii="Times New Roman" w:hAnsi="Times New Roman"/>
          <w:sz w:val="28"/>
          <w:szCs w:val="28"/>
        </w:rPr>
        <w:t xml:space="preserve"> </w:t>
      </w:r>
      <w:proofErr w:type="spellStart"/>
      <w:r w:rsidRPr="00B20381">
        <w:rPr>
          <w:rFonts w:ascii="Times New Roman" w:hAnsi="Times New Roman"/>
          <w:sz w:val="28"/>
          <w:szCs w:val="28"/>
        </w:rPr>
        <w:t>of</w:t>
      </w:r>
      <w:proofErr w:type="spellEnd"/>
      <w:r w:rsidRPr="00B20381">
        <w:rPr>
          <w:rFonts w:ascii="Times New Roman" w:hAnsi="Times New Roman"/>
          <w:sz w:val="28"/>
          <w:szCs w:val="28"/>
        </w:rPr>
        <w:t xml:space="preserve"> </w:t>
      </w:r>
      <w:proofErr w:type="spellStart"/>
      <w:r w:rsidRPr="00B20381">
        <w:rPr>
          <w:rFonts w:ascii="Times New Roman" w:hAnsi="Times New Roman"/>
          <w:sz w:val="28"/>
          <w:szCs w:val="28"/>
        </w:rPr>
        <w:t>Civil</w:t>
      </w:r>
      <w:proofErr w:type="spellEnd"/>
      <w:r w:rsidRPr="00B20381">
        <w:rPr>
          <w:rFonts w:ascii="Times New Roman" w:hAnsi="Times New Roman"/>
          <w:sz w:val="28"/>
          <w:szCs w:val="28"/>
        </w:rPr>
        <w:t xml:space="preserve"> </w:t>
      </w:r>
      <w:proofErr w:type="spellStart"/>
      <w:r w:rsidRPr="00B20381">
        <w:rPr>
          <w:rFonts w:ascii="Times New Roman" w:hAnsi="Times New Roman"/>
          <w:sz w:val="28"/>
          <w:szCs w:val="28"/>
        </w:rPr>
        <w:t>Society</w:t>
      </w:r>
      <w:proofErr w:type="spellEnd"/>
      <w:r w:rsidRPr="00B20381">
        <w:rPr>
          <w:rFonts w:ascii="Times New Roman" w:hAnsi="Times New Roman"/>
          <w:sz w:val="28"/>
          <w:szCs w:val="28"/>
        </w:rPr>
        <w:t>»</w:t>
      </w:r>
      <w:r>
        <w:rPr>
          <w:rStyle w:val="a5"/>
          <w:rFonts w:ascii="Times New Roman" w:hAnsi="Times New Roman"/>
          <w:sz w:val="28"/>
          <w:szCs w:val="28"/>
        </w:rPr>
        <w:footnoteReference w:id="32"/>
      </w:r>
      <w:r w:rsidRPr="00B20381">
        <w:rPr>
          <w:rFonts w:ascii="Times New Roman" w:hAnsi="Times New Roman"/>
          <w:sz w:val="28"/>
          <w:szCs w:val="28"/>
        </w:rPr>
        <w:t xml:space="preserve">  </w:t>
      </w:r>
      <w:r>
        <w:rPr>
          <w:rFonts w:ascii="Times New Roman" w:hAnsi="Times New Roman"/>
          <w:sz w:val="28"/>
          <w:szCs w:val="28"/>
        </w:rPr>
        <w:t xml:space="preserve">приводится группа аргументов, говорящих о неоднозначном влиянии институтов гражданского общества на процессы демократизации. </w:t>
      </w:r>
      <w:proofErr w:type="gramStart"/>
      <w:r>
        <w:rPr>
          <w:rFonts w:ascii="Times New Roman" w:hAnsi="Times New Roman"/>
          <w:sz w:val="28"/>
          <w:szCs w:val="28"/>
        </w:rPr>
        <w:t xml:space="preserve">Например, что очень немаловажно для РФ на данный момент, разделение понятия участия на гражданское и политическое и </w:t>
      </w:r>
      <w:r>
        <w:rPr>
          <w:rFonts w:ascii="Times New Roman" w:hAnsi="Times New Roman"/>
          <w:sz w:val="28"/>
          <w:szCs w:val="28"/>
        </w:rPr>
        <w:lastRenderedPageBreak/>
        <w:t>отсюда вытекающая неясность – формой какого участия должна быть деятельность фабрик мысли?</w:t>
      </w:r>
      <w:proofErr w:type="gramEnd"/>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Согласно выше обозначенной статье, существует две версии группы «аргументов за гражданское общество». «</w:t>
      </w:r>
      <w:r w:rsidRPr="008613CC">
        <w:rPr>
          <w:rFonts w:ascii="Times New Roman" w:hAnsi="Times New Roman"/>
          <w:sz w:val="28"/>
          <w:szCs w:val="28"/>
        </w:rPr>
        <w:t xml:space="preserve">Первая версия кристаллизуется в </w:t>
      </w:r>
      <w:r>
        <w:rPr>
          <w:rFonts w:ascii="Times New Roman" w:hAnsi="Times New Roman"/>
          <w:sz w:val="28"/>
          <w:szCs w:val="28"/>
        </w:rPr>
        <w:t>«Д</w:t>
      </w:r>
      <w:r w:rsidRPr="008613CC">
        <w:rPr>
          <w:rFonts w:ascii="Times New Roman" w:hAnsi="Times New Roman"/>
          <w:sz w:val="28"/>
          <w:szCs w:val="28"/>
        </w:rPr>
        <w:t>емократии в Америке</w:t>
      </w:r>
      <w:r>
        <w:rPr>
          <w:rFonts w:ascii="Times New Roman" w:hAnsi="Times New Roman"/>
          <w:sz w:val="28"/>
          <w:szCs w:val="28"/>
        </w:rPr>
        <w:t>»</w:t>
      </w:r>
      <w:r w:rsidRPr="008613CC">
        <w:rPr>
          <w:rFonts w:ascii="Times New Roman" w:hAnsi="Times New Roman"/>
          <w:sz w:val="28"/>
          <w:szCs w:val="28"/>
        </w:rPr>
        <w:t xml:space="preserve"> Алексис</w:t>
      </w:r>
      <w:r>
        <w:rPr>
          <w:rFonts w:ascii="Times New Roman" w:hAnsi="Times New Roman"/>
          <w:sz w:val="28"/>
          <w:szCs w:val="28"/>
        </w:rPr>
        <w:t>а</w:t>
      </w:r>
      <w:r w:rsidRPr="008613CC">
        <w:rPr>
          <w:rFonts w:ascii="Times New Roman" w:hAnsi="Times New Roman"/>
          <w:sz w:val="28"/>
          <w:szCs w:val="28"/>
        </w:rPr>
        <w:t xml:space="preserve"> де </w:t>
      </w:r>
      <w:proofErr w:type="spellStart"/>
      <w:r w:rsidRPr="008613CC">
        <w:rPr>
          <w:rFonts w:ascii="Times New Roman" w:hAnsi="Times New Roman"/>
          <w:sz w:val="28"/>
          <w:szCs w:val="28"/>
        </w:rPr>
        <w:t>Токвил</w:t>
      </w:r>
      <w:r>
        <w:rPr>
          <w:rFonts w:ascii="Times New Roman" w:hAnsi="Times New Roman"/>
          <w:sz w:val="28"/>
          <w:szCs w:val="28"/>
        </w:rPr>
        <w:t>я</w:t>
      </w:r>
      <w:proofErr w:type="spellEnd"/>
      <w:r w:rsidRPr="008613CC">
        <w:rPr>
          <w:rFonts w:ascii="Times New Roman" w:hAnsi="Times New Roman"/>
          <w:sz w:val="28"/>
          <w:szCs w:val="28"/>
        </w:rPr>
        <w:t>, с важными предшественниками в работ</w:t>
      </w:r>
      <w:r>
        <w:rPr>
          <w:rFonts w:ascii="Times New Roman" w:hAnsi="Times New Roman"/>
          <w:sz w:val="28"/>
          <w:szCs w:val="28"/>
        </w:rPr>
        <w:t>ах</w:t>
      </w:r>
      <w:r w:rsidRPr="008613CC">
        <w:rPr>
          <w:rFonts w:ascii="Times New Roman" w:hAnsi="Times New Roman"/>
          <w:sz w:val="28"/>
          <w:szCs w:val="28"/>
        </w:rPr>
        <w:t xml:space="preserve"> восемнадцатого века </w:t>
      </w:r>
      <w:r>
        <w:rPr>
          <w:rFonts w:ascii="Times New Roman" w:hAnsi="Times New Roman"/>
          <w:sz w:val="28"/>
          <w:szCs w:val="28"/>
        </w:rPr>
        <w:t>«</w:t>
      </w:r>
      <w:r w:rsidRPr="008613CC">
        <w:rPr>
          <w:rFonts w:ascii="Times New Roman" w:hAnsi="Times New Roman"/>
          <w:sz w:val="28"/>
          <w:szCs w:val="28"/>
        </w:rPr>
        <w:t>шотландски</w:t>
      </w:r>
      <w:r>
        <w:rPr>
          <w:rFonts w:ascii="Times New Roman" w:hAnsi="Times New Roman"/>
          <w:sz w:val="28"/>
          <w:szCs w:val="28"/>
        </w:rPr>
        <w:t>х</w:t>
      </w:r>
      <w:r w:rsidRPr="008613CC">
        <w:rPr>
          <w:rFonts w:ascii="Times New Roman" w:hAnsi="Times New Roman"/>
          <w:sz w:val="28"/>
          <w:szCs w:val="28"/>
        </w:rPr>
        <w:t xml:space="preserve"> моралист</w:t>
      </w:r>
      <w:r>
        <w:rPr>
          <w:rFonts w:ascii="Times New Roman" w:hAnsi="Times New Roman"/>
          <w:sz w:val="28"/>
          <w:szCs w:val="28"/>
        </w:rPr>
        <w:t>ов»</w:t>
      </w:r>
      <w:r w:rsidRPr="008613CC">
        <w:rPr>
          <w:rFonts w:ascii="Times New Roman" w:hAnsi="Times New Roman"/>
          <w:sz w:val="28"/>
          <w:szCs w:val="28"/>
        </w:rPr>
        <w:t>, в том числе Адам</w:t>
      </w:r>
      <w:r>
        <w:rPr>
          <w:rFonts w:ascii="Times New Roman" w:hAnsi="Times New Roman"/>
          <w:sz w:val="28"/>
          <w:szCs w:val="28"/>
        </w:rPr>
        <w:t>а</w:t>
      </w:r>
      <w:r w:rsidRPr="008613CC">
        <w:rPr>
          <w:rFonts w:ascii="Times New Roman" w:hAnsi="Times New Roman"/>
          <w:sz w:val="28"/>
          <w:szCs w:val="28"/>
        </w:rPr>
        <w:t xml:space="preserve"> Смит</w:t>
      </w:r>
      <w:r>
        <w:rPr>
          <w:rFonts w:ascii="Times New Roman" w:hAnsi="Times New Roman"/>
          <w:sz w:val="28"/>
          <w:szCs w:val="28"/>
        </w:rPr>
        <w:t>а</w:t>
      </w:r>
      <w:r w:rsidRPr="008613CC">
        <w:rPr>
          <w:rFonts w:ascii="Times New Roman" w:hAnsi="Times New Roman"/>
          <w:sz w:val="28"/>
          <w:szCs w:val="28"/>
        </w:rPr>
        <w:t>, Адам</w:t>
      </w:r>
      <w:r>
        <w:rPr>
          <w:rFonts w:ascii="Times New Roman" w:hAnsi="Times New Roman"/>
          <w:sz w:val="28"/>
          <w:szCs w:val="28"/>
        </w:rPr>
        <w:t>а</w:t>
      </w:r>
      <w:r w:rsidRPr="008613CC">
        <w:rPr>
          <w:rFonts w:ascii="Times New Roman" w:hAnsi="Times New Roman"/>
          <w:sz w:val="28"/>
          <w:szCs w:val="28"/>
        </w:rPr>
        <w:t xml:space="preserve"> </w:t>
      </w:r>
      <w:proofErr w:type="spellStart"/>
      <w:r w:rsidRPr="008613CC">
        <w:rPr>
          <w:rFonts w:ascii="Times New Roman" w:hAnsi="Times New Roman"/>
          <w:sz w:val="28"/>
          <w:szCs w:val="28"/>
        </w:rPr>
        <w:t>Фергюсон</w:t>
      </w:r>
      <w:r>
        <w:rPr>
          <w:rFonts w:ascii="Times New Roman" w:hAnsi="Times New Roman"/>
          <w:sz w:val="28"/>
          <w:szCs w:val="28"/>
        </w:rPr>
        <w:t>а</w:t>
      </w:r>
      <w:proofErr w:type="spellEnd"/>
      <w:r w:rsidRPr="008613CC">
        <w:rPr>
          <w:rFonts w:ascii="Times New Roman" w:hAnsi="Times New Roman"/>
          <w:sz w:val="28"/>
          <w:szCs w:val="28"/>
        </w:rPr>
        <w:t xml:space="preserve">, и </w:t>
      </w:r>
      <w:proofErr w:type="spellStart"/>
      <w:r w:rsidRPr="008613CC">
        <w:rPr>
          <w:rFonts w:ascii="Times New Roman" w:hAnsi="Times New Roman"/>
          <w:sz w:val="28"/>
          <w:szCs w:val="28"/>
        </w:rPr>
        <w:t>Фрэнсис</w:t>
      </w:r>
      <w:r>
        <w:rPr>
          <w:rFonts w:ascii="Times New Roman" w:hAnsi="Times New Roman"/>
          <w:sz w:val="28"/>
          <w:szCs w:val="28"/>
        </w:rPr>
        <w:t>а</w:t>
      </w:r>
      <w:proofErr w:type="spellEnd"/>
      <w:r w:rsidRPr="008613CC">
        <w:rPr>
          <w:rFonts w:ascii="Times New Roman" w:hAnsi="Times New Roman"/>
          <w:sz w:val="28"/>
          <w:szCs w:val="28"/>
        </w:rPr>
        <w:t xml:space="preserve"> </w:t>
      </w:r>
      <w:proofErr w:type="spellStart"/>
      <w:r>
        <w:rPr>
          <w:rFonts w:ascii="Times New Roman" w:hAnsi="Times New Roman"/>
          <w:sz w:val="28"/>
          <w:szCs w:val="28"/>
        </w:rPr>
        <w:t>Хатчисона</w:t>
      </w:r>
      <w:proofErr w:type="spellEnd"/>
      <w:r w:rsidRPr="008613CC">
        <w:rPr>
          <w:rFonts w:ascii="Times New Roman" w:hAnsi="Times New Roman"/>
          <w:sz w:val="28"/>
          <w:szCs w:val="28"/>
        </w:rPr>
        <w:t xml:space="preserve">. </w:t>
      </w:r>
      <w:proofErr w:type="gramStart"/>
      <w:r w:rsidRPr="008613CC">
        <w:rPr>
          <w:rFonts w:ascii="Times New Roman" w:hAnsi="Times New Roman"/>
          <w:sz w:val="28"/>
          <w:szCs w:val="28"/>
        </w:rPr>
        <w:t xml:space="preserve">Такой подход ставит особый акцент на способности ассоциативной жизни в целом и </w:t>
      </w:r>
      <w:r>
        <w:rPr>
          <w:rFonts w:ascii="Times New Roman" w:hAnsi="Times New Roman"/>
          <w:sz w:val="28"/>
          <w:szCs w:val="28"/>
        </w:rPr>
        <w:t>методов</w:t>
      </w:r>
      <w:r w:rsidRPr="008613CC">
        <w:rPr>
          <w:rFonts w:ascii="Times New Roman" w:hAnsi="Times New Roman"/>
          <w:sz w:val="28"/>
          <w:szCs w:val="28"/>
        </w:rPr>
        <w:t xml:space="preserve"> ассоциаций, в частности, способствовать </w:t>
      </w:r>
      <w:r>
        <w:rPr>
          <w:rFonts w:ascii="Times New Roman" w:hAnsi="Times New Roman"/>
          <w:sz w:val="28"/>
          <w:szCs w:val="28"/>
        </w:rPr>
        <w:t>развитию паттернов гражданственности</w:t>
      </w:r>
      <w:r w:rsidRPr="008613CC">
        <w:rPr>
          <w:rFonts w:ascii="Times New Roman" w:hAnsi="Times New Roman"/>
          <w:sz w:val="28"/>
          <w:szCs w:val="28"/>
        </w:rPr>
        <w:t xml:space="preserve"> в действиях граждан в демократическом государстве</w:t>
      </w:r>
      <w:r>
        <w:rPr>
          <w:rFonts w:ascii="Times New Roman" w:hAnsi="Times New Roman"/>
          <w:sz w:val="28"/>
          <w:szCs w:val="28"/>
        </w:rPr>
        <w:t>»</w:t>
      </w:r>
      <w:r>
        <w:rPr>
          <w:rStyle w:val="a5"/>
          <w:rFonts w:ascii="Times New Roman" w:hAnsi="Times New Roman"/>
          <w:sz w:val="28"/>
          <w:szCs w:val="28"/>
        </w:rPr>
        <w:footnoteReference w:id="33"/>
      </w:r>
      <w:r w:rsidRPr="008613CC">
        <w:rPr>
          <w:rFonts w:ascii="Times New Roman" w:hAnsi="Times New Roman"/>
          <w:sz w:val="28"/>
          <w:szCs w:val="28"/>
        </w:rPr>
        <w:t>.</w:t>
      </w:r>
      <w:r>
        <w:rPr>
          <w:rFonts w:ascii="Times New Roman" w:hAnsi="Times New Roman"/>
          <w:sz w:val="28"/>
          <w:szCs w:val="28"/>
        </w:rPr>
        <w:t xml:space="preserve"> Вторая версия, артикулированная преимущественно </w:t>
      </w:r>
      <w:proofErr w:type="spellStart"/>
      <w:r>
        <w:rPr>
          <w:rFonts w:ascii="Times New Roman" w:hAnsi="Times New Roman"/>
          <w:sz w:val="28"/>
          <w:szCs w:val="28"/>
        </w:rPr>
        <w:t>Яцеком</w:t>
      </w:r>
      <w:proofErr w:type="spellEnd"/>
      <w:r>
        <w:rPr>
          <w:rFonts w:ascii="Times New Roman" w:hAnsi="Times New Roman"/>
          <w:sz w:val="28"/>
          <w:szCs w:val="28"/>
        </w:rPr>
        <w:t xml:space="preserve"> </w:t>
      </w:r>
      <w:proofErr w:type="spellStart"/>
      <w:r>
        <w:rPr>
          <w:rFonts w:ascii="Times New Roman" w:hAnsi="Times New Roman"/>
          <w:sz w:val="28"/>
          <w:szCs w:val="28"/>
        </w:rPr>
        <w:t>Куронь</w:t>
      </w:r>
      <w:proofErr w:type="spellEnd"/>
      <w:r w:rsidRPr="008613CC">
        <w:rPr>
          <w:rFonts w:ascii="Times New Roman" w:hAnsi="Times New Roman"/>
          <w:sz w:val="28"/>
          <w:szCs w:val="28"/>
        </w:rPr>
        <w:t xml:space="preserve">, </w:t>
      </w:r>
      <w:r>
        <w:rPr>
          <w:rFonts w:ascii="Times New Roman" w:hAnsi="Times New Roman"/>
          <w:sz w:val="28"/>
          <w:szCs w:val="28"/>
        </w:rPr>
        <w:t>Адамом Михником и их современниками, обозначает «</w:t>
      </w:r>
      <w:r w:rsidRPr="008613CC">
        <w:rPr>
          <w:rFonts w:ascii="Times New Roman" w:hAnsi="Times New Roman"/>
          <w:sz w:val="28"/>
          <w:szCs w:val="28"/>
        </w:rPr>
        <w:t>особое значение гражданского общества как сферы действия, котор</w:t>
      </w:r>
      <w:r>
        <w:rPr>
          <w:rFonts w:ascii="Times New Roman" w:hAnsi="Times New Roman"/>
          <w:sz w:val="28"/>
          <w:szCs w:val="28"/>
        </w:rPr>
        <w:t>ая</w:t>
      </w:r>
      <w:r w:rsidRPr="008613CC">
        <w:rPr>
          <w:rFonts w:ascii="Times New Roman" w:hAnsi="Times New Roman"/>
          <w:sz w:val="28"/>
          <w:szCs w:val="28"/>
        </w:rPr>
        <w:t xml:space="preserve"> не зависит от государства и спосо</w:t>
      </w:r>
      <w:r>
        <w:rPr>
          <w:rFonts w:ascii="Times New Roman" w:hAnsi="Times New Roman"/>
          <w:sz w:val="28"/>
          <w:szCs w:val="28"/>
        </w:rPr>
        <w:t xml:space="preserve">бна - именно по этой причине - </w:t>
      </w:r>
      <w:r w:rsidRPr="008613CC">
        <w:rPr>
          <w:rFonts w:ascii="Times New Roman" w:hAnsi="Times New Roman"/>
          <w:sz w:val="28"/>
          <w:szCs w:val="28"/>
        </w:rPr>
        <w:t>активиз</w:t>
      </w:r>
      <w:r>
        <w:rPr>
          <w:rFonts w:ascii="Times New Roman" w:hAnsi="Times New Roman"/>
          <w:sz w:val="28"/>
          <w:szCs w:val="28"/>
        </w:rPr>
        <w:t>ировать сопротивления тираническому</w:t>
      </w:r>
      <w:r w:rsidRPr="008613CC">
        <w:rPr>
          <w:rFonts w:ascii="Times New Roman" w:hAnsi="Times New Roman"/>
          <w:sz w:val="28"/>
          <w:szCs w:val="28"/>
        </w:rPr>
        <w:t xml:space="preserve"> режим</w:t>
      </w:r>
      <w:r>
        <w:rPr>
          <w:rFonts w:ascii="Times New Roman" w:hAnsi="Times New Roman"/>
          <w:sz w:val="28"/>
          <w:szCs w:val="28"/>
        </w:rPr>
        <w:t>у</w:t>
      </w:r>
      <w:proofErr w:type="gramEnd"/>
      <w:r>
        <w:rPr>
          <w:rFonts w:ascii="Times New Roman" w:hAnsi="Times New Roman"/>
          <w:sz w:val="28"/>
          <w:szCs w:val="28"/>
        </w:rPr>
        <w:t>»</w:t>
      </w:r>
      <w:r>
        <w:rPr>
          <w:rStyle w:val="a5"/>
          <w:rFonts w:ascii="Times New Roman" w:hAnsi="Times New Roman"/>
          <w:sz w:val="28"/>
          <w:szCs w:val="28"/>
        </w:rPr>
        <w:footnoteReference w:id="34"/>
      </w:r>
      <w:r w:rsidRPr="008613CC">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Суть сомнений </w:t>
      </w:r>
      <w:proofErr w:type="spellStart"/>
      <w:r>
        <w:rPr>
          <w:rFonts w:ascii="Times New Roman" w:hAnsi="Times New Roman"/>
          <w:sz w:val="28"/>
          <w:szCs w:val="28"/>
        </w:rPr>
        <w:t>Патнема</w:t>
      </w:r>
      <w:proofErr w:type="spellEnd"/>
      <w:r>
        <w:rPr>
          <w:rFonts w:ascii="Times New Roman" w:hAnsi="Times New Roman"/>
          <w:sz w:val="28"/>
          <w:szCs w:val="28"/>
        </w:rPr>
        <w:t>, современного скептика идеи «позитивного» гражданского общества, заключается, во-первых, в том, является ли</w:t>
      </w:r>
      <w:r w:rsidRPr="00FC54E6">
        <w:rPr>
          <w:rFonts w:ascii="Times New Roman" w:hAnsi="Times New Roman"/>
          <w:sz w:val="28"/>
          <w:szCs w:val="28"/>
        </w:rPr>
        <w:t xml:space="preserve"> «социальный капитал»</w:t>
      </w:r>
      <w:r>
        <w:rPr>
          <w:rFonts w:ascii="Times New Roman" w:hAnsi="Times New Roman"/>
          <w:sz w:val="28"/>
          <w:szCs w:val="28"/>
        </w:rPr>
        <w:t>, созданный институтами гражданского общества,</w:t>
      </w:r>
      <w:r w:rsidRPr="00FC54E6">
        <w:rPr>
          <w:rFonts w:ascii="Times New Roman" w:hAnsi="Times New Roman"/>
          <w:sz w:val="28"/>
          <w:szCs w:val="28"/>
        </w:rPr>
        <w:t xml:space="preserve"> действительно </w:t>
      </w:r>
      <w:r>
        <w:rPr>
          <w:rFonts w:ascii="Times New Roman" w:hAnsi="Times New Roman"/>
          <w:sz w:val="28"/>
          <w:szCs w:val="28"/>
        </w:rPr>
        <w:t>«</w:t>
      </w:r>
      <w:r w:rsidRPr="00FC54E6">
        <w:rPr>
          <w:rFonts w:ascii="Times New Roman" w:hAnsi="Times New Roman"/>
          <w:sz w:val="28"/>
          <w:szCs w:val="28"/>
        </w:rPr>
        <w:t>общественн</w:t>
      </w:r>
      <w:r>
        <w:rPr>
          <w:rFonts w:ascii="Times New Roman" w:hAnsi="Times New Roman"/>
          <w:sz w:val="28"/>
          <w:szCs w:val="28"/>
        </w:rPr>
        <w:t>ым</w:t>
      </w:r>
      <w:r w:rsidRPr="00FC54E6">
        <w:rPr>
          <w:rFonts w:ascii="Times New Roman" w:hAnsi="Times New Roman"/>
          <w:sz w:val="28"/>
          <w:szCs w:val="28"/>
        </w:rPr>
        <w:t xml:space="preserve"> благ</w:t>
      </w:r>
      <w:r>
        <w:rPr>
          <w:rFonts w:ascii="Times New Roman" w:hAnsi="Times New Roman"/>
          <w:sz w:val="28"/>
          <w:szCs w:val="28"/>
        </w:rPr>
        <w:t>ом»</w:t>
      </w:r>
      <w:r w:rsidRPr="00FC54E6">
        <w:rPr>
          <w:rFonts w:ascii="Times New Roman" w:hAnsi="Times New Roman"/>
          <w:sz w:val="28"/>
          <w:szCs w:val="28"/>
        </w:rPr>
        <w:t>, доступ</w:t>
      </w:r>
      <w:r>
        <w:rPr>
          <w:rFonts w:ascii="Times New Roman" w:hAnsi="Times New Roman"/>
          <w:sz w:val="28"/>
          <w:szCs w:val="28"/>
        </w:rPr>
        <w:t>ен</w:t>
      </w:r>
      <w:r w:rsidRPr="00FC54E6">
        <w:rPr>
          <w:rFonts w:ascii="Times New Roman" w:hAnsi="Times New Roman"/>
          <w:sz w:val="28"/>
          <w:szCs w:val="28"/>
        </w:rPr>
        <w:t xml:space="preserve"> для общества в целом и способ</w:t>
      </w:r>
      <w:r>
        <w:rPr>
          <w:rFonts w:ascii="Times New Roman" w:hAnsi="Times New Roman"/>
          <w:sz w:val="28"/>
          <w:szCs w:val="28"/>
        </w:rPr>
        <w:t>ен</w:t>
      </w:r>
      <w:r w:rsidRPr="00FC54E6">
        <w:rPr>
          <w:rFonts w:ascii="Times New Roman" w:hAnsi="Times New Roman"/>
          <w:sz w:val="28"/>
          <w:szCs w:val="28"/>
        </w:rPr>
        <w:t xml:space="preserve"> п</w:t>
      </w:r>
      <w:r>
        <w:rPr>
          <w:rFonts w:ascii="Times New Roman" w:hAnsi="Times New Roman"/>
          <w:sz w:val="28"/>
          <w:szCs w:val="28"/>
        </w:rPr>
        <w:t>роизводить эффекты, предписанные</w:t>
      </w:r>
      <w:r w:rsidRPr="00FC54E6">
        <w:rPr>
          <w:rFonts w:ascii="Times New Roman" w:hAnsi="Times New Roman"/>
          <w:sz w:val="28"/>
          <w:szCs w:val="28"/>
        </w:rPr>
        <w:t xml:space="preserve"> ему</w:t>
      </w:r>
      <w:r>
        <w:rPr>
          <w:rFonts w:ascii="Times New Roman" w:hAnsi="Times New Roman"/>
          <w:sz w:val="28"/>
          <w:szCs w:val="28"/>
        </w:rPr>
        <w:t>.</w:t>
      </w:r>
      <w:proofErr w:type="gramEnd"/>
      <w:r>
        <w:rPr>
          <w:rFonts w:ascii="Times New Roman" w:hAnsi="Times New Roman"/>
          <w:sz w:val="28"/>
          <w:szCs w:val="28"/>
        </w:rPr>
        <w:t xml:space="preserve"> Во вторых, «с</w:t>
      </w:r>
      <w:r w:rsidRPr="00FC54E6">
        <w:rPr>
          <w:rFonts w:ascii="Times New Roman" w:hAnsi="Times New Roman"/>
          <w:sz w:val="28"/>
          <w:szCs w:val="28"/>
        </w:rPr>
        <w:t xml:space="preserve"> целью способствовать подлинн</w:t>
      </w:r>
      <w:r>
        <w:rPr>
          <w:rFonts w:ascii="Times New Roman" w:hAnsi="Times New Roman"/>
          <w:sz w:val="28"/>
          <w:szCs w:val="28"/>
        </w:rPr>
        <w:t>ому</w:t>
      </w:r>
      <w:r w:rsidRPr="00FC54E6">
        <w:rPr>
          <w:rFonts w:ascii="Times New Roman" w:hAnsi="Times New Roman"/>
          <w:sz w:val="28"/>
          <w:szCs w:val="28"/>
        </w:rPr>
        <w:t xml:space="preserve"> дух</w:t>
      </w:r>
      <w:r>
        <w:rPr>
          <w:rFonts w:ascii="Times New Roman" w:hAnsi="Times New Roman"/>
          <w:sz w:val="28"/>
          <w:szCs w:val="28"/>
        </w:rPr>
        <w:t>у</w:t>
      </w:r>
      <w:r w:rsidRPr="00FC54E6">
        <w:rPr>
          <w:rFonts w:ascii="Times New Roman" w:hAnsi="Times New Roman"/>
          <w:sz w:val="28"/>
          <w:szCs w:val="28"/>
        </w:rPr>
        <w:t xml:space="preserve"> </w:t>
      </w:r>
      <w:r>
        <w:rPr>
          <w:rFonts w:ascii="Times New Roman" w:hAnsi="Times New Roman"/>
          <w:sz w:val="28"/>
          <w:szCs w:val="28"/>
        </w:rPr>
        <w:t>«</w:t>
      </w:r>
      <w:r w:rsidRPr="00FC54E6">
        <w:rPr>
          <w:rFonts w:ascii="Times New Roman" w:hAnsi="Times New Roman"/>
          <w:sz w:val="28"/>
          <w:szCs w:val="28"/>
        </w:rPr>
        <w:t>более широко</w:t>
      </w:r>
      <w:r>
        <w:rPr>
          <w:rFonts w:ascii="Times New Roman" w:hAnsi="Times New Roman"/>
          <w:sz w:val="28"/>
          <w:szCs w:val="28"/>
        </w:rPr>
        <w:t>го</w:t>
      </w:r>
      <w:r w:rsidRPr="00FC54E6">
        <w:rPr>
          <w:rFonts w:ascii="Times New Roman" w:hAnsi="Times New Roman"/>
          <w:sz w:val="28"/>
          <w:szCs w:val="28"/>
        </w:rPr>
        <w:t xml:space="preserve"> сотрудничеств</w:t>
      </w:r>
      <w:r>
        <w:rPr>
          <w:rFonts w:ascii="Times New Roman" w:hAnsi="Times New Roman"/>
          <w:sz w:val="28"/>
          <w:szCs w:val="28"/>
        </w:rPr>
        <w:t>а»</w:t>
      </w:r>
      <w:r w:rsidRPr="00FC54E6">
        <w:rPr>
          <w:rFonts w:ascii="Times New Roman" w:hAnsi="Times New Roman"/>
          <w:sz w:val="28"/>
          <w:szCs w:val="28"/>
        </w:rPr>
        <w:t>, его аргумент предполагает, т</w:t>
      </w:r>
      <w:r>
        <w:rPr>
          <w:rFonts w:ascii="Times New Roman" w:hAnsi="Times New Roman"/>
          <w:sz w:val="28"/>
          <w:szCs w:val="28"/>
        </w:rPr>
        <w:t>акие ассоциации не должны быть «</w:t>
      </w:r>
      <w:r w:rsidRPr="00FC54E6">
        <w:rPr>
          <w:rFonts w:ascii="Times New Roman" w:hAnsi="Times New Roman"/>
          <w:sz w:val="28"/>
          <w:szCs w:val="28"/>
        </w:rPr>
        <w:t>поляризованн</w:t>
      </w:r>
      <w:r>
        <w:rPr>
          <w:rFonts w:ascii="Times New Roman" w:hAnsi="Times New Roman"/>
          <w:sz w:val="28"/>
          <w:szCs w:val="28"/>
        </w:rPr>
        <w:t>ыми»</w:t>
      </w:r>
      <w:r w:rsidRPr="00FC54E6">
        <w:rPr>
          <w:rFonts w:ascii="Times New Roman" w:hAnsi="Times New Roman"/>
          <w:sz w:val="28"/>
          <w:szCs w:val="28"/>
        </w:rPr>
        <w:t xml:space="preserve"> или </w:t>
      </w:r>
      <w:r>
        <w:rPr>
          <w:rFonts w:ascii="Times New Roman" w:hAnsi="Times New Roman"/>
          <w:sz w:val="28"/>
          <w:szCs w:val="28"/>
        </w:rPr>
        <w:t>«</w:t>
      </w:r>
      <w:r w:rsidRPr="00FC54E6">
        <w:rPr>
          <w:rFonts w:ascii="Times New Roman" w:hAnsi="Times New Roman"/>
          <w:sz w:val="28"/>
          <w:szCs w:val="28"/>
        </w:rPr>
        <w:t>политизированным</w:t>
      </w:r>
      <w:r>
        <w:rPr>
          <w:rFonts w:ascii="Times New Roman" w:hAnsi="Times New Roman"/>
          <w:sz w:val="28"/>
          <w:szCs w:val="28"/>
        </w:rPr>
        <w:t>и»</w:t>
      </w:r>
      <w:r w:rsidRPr="00FC54E6">
        <w:rPr>
          <w:rFonts w:ascii="Times New Roman" w:hAnsi="Times New Roman"/>
          <w:sz w:val="28"/>
          <w:szCs w:val="28"/>
        </w:rPr>
        <w:t>. Они должны</w:t>
      </w:r>
      <w:r>
        <w:rPr>
          <w:rFonts w:ascii="Times New Roman" w:hAnsi="Times New Roman"/>
          <w:sz w:val="28"/>
          <w:szCs w:val="28"/>
        </w:rPr>
        <w:t xml:space="preserve"> быть</w:t>
      </w:r>
      <w:r w:rsidRPr="00FC54E6">
        <w:rPr>
          <w:rFonts w:ascii="Times New Roman" w:hAnsi="Times New Roman"/>
          <w:sz w:val="28"/>
          <w:szCs w:val="28"/>
        </w:rPr>
        <w:t xml:space="preserve"> </w:t>
      </w:r>
      <w:r>
        <w:rPr>
          <w:rFonts w:ascii="Times New Roman" w:hAnsi="Times New Roman"/>
          <w:sz w:val="28"/>
          <w:szCs w:val="28"/>
        </w:rPr>
        <w:t>мостом между социальными и политическими</w:t>
      </w:r>
      <w:r w:rsidRPr="00FC54E6">
        <w:rPr>
          <w:rFonts w:ascii="Times New Roman" w:hAnsi="Times New Roman"/>
          <w:sz w:val="28"/>
          <w:szCs w:val="28"/>
        </w:rPr>
        <w:t xml:space="preserve"> разногласия</w:t>
      </w:r>
      <w:r>
        <w:rPr>
          <w:rFonts w:ascii="Times New Roman" w:hAnsi="Times New Roman"/>
          <w:sz w:val="28"/>
          <w:szCs w:val="28"/>
        </w:rPr>
        <w:t>ми</w:t>
      </w:r>
      <w:r w:rsidRPr="00FC54E6">
        <w:rPr>
          <w:rFonts w:ascii="Times New Roman" w:hAnsi="Times New Roman"/>
          <w:sz w:val="28"/>
          <w:szCs w:val="28"/>
        </w:rPr>
        <w:t xml:space="preserve"> и, таким образом, по-видимому, быть автономными от политических сил.</w:t>
      </w:r>
      <w:r>
        <w:rPr>
          <w:rFonts w:ascii="Times New Roman" w:hAnsi="Times New Roman"/>
          <w:sz w:val="28"/>
          <w:szCs w:val="28"/>
        </w:rPr>
        <w:t xml:space="preserve"> ... Тем не менее, как могут такого рода</w:t>
      </w:r>
      <w:r w:rsidRPr="00FC54E6">
        <w:rPr>
          <w:rFonts w:ascii="Times New Roman" w:hAnsi="Times New Roman"/>
          <w:sz w:val="28"/>
          <w:szCs w:val="28"/>
        </w:rPr>
        <w:t xml:space="preserve"> ассоциаци</w:t>
      </w:r>
      <w:r>
        <w:rPr>
          <w:rFonts w:ascii="Times New Roman" w:hAnsi="Times New Roman"/>
          <w:sz w:val="28"/>
          <w:szCs w:val="28"/>
        </w:rPr>
        <w:t>и способствовать</w:t>
      </w:r>
      <w:r w:rsidRPr="00FC54E6">
        <w:rPr>
          <w:rFonts w:ascii="Times New Roman" w:hAnsi="Times New Roman"/>
          <w:sz w:val="28"/>
          <w:szCs w:val="28"/>
        </w:rPr>
        <w:t xml:space="preserve"> политическо</w:t>
      </w:r>
      <w:r>
        <w:rPr>
          <w:rFonts w:ascii="Times New Roman" w:hAnsi="Times New Roman"/>
          <w:sz w:val="28"/>
          <w:szCs w:val="28"/>
        </w:rPr>
        <w:t>му</w:t>
      </w:r>
      <w:r w:rsidRPr="00FC54E6">
        <w:rPr>
          <w:rFonts w:ascii="Times New Roman" w:hAnsi="Times New Roman"/>
          <w:sz w:val="28"/>
          <w:szCs w:val="28"/>
        </w:rPr>
        <w:t xml:space="preserve"> участи</w:t>
      </w:r>
      <w:r>
        <w:rPr>
          <w:rFonts w:ascii="Times New Roman" w:hAnsi="Times New Roman"/>
          <w:sz w:val="28"/>
          <w:szCs w:val="28"/>
        </w:rPr>
        <w:t>ю</w:t>
      </w:r>
      <w:r w:rsidRPr="00FC54E6">
        <w:rPr>
          <w:rFonts w:ascii="Times New Roman" w:hAnsi="Times New Roman"/>
          <w:sz w:val="28"/>
          <w:szCs w:val="28"/>
        </w:rPr>
        <w:t xml:space="preserve"> и </w:t>
      </w:r>
      <w:r w:rsidRPr="00FC54E6">
        <w:rPr>
          <w:rFonts w:ascii="Times New Roman" w:hAnsi="Times New Roman"/>
          <w:sz w:val="28"/>
          <w:szCs w:val="28"/>
        </w:rPr>
        <w:lastRenderedPageBreak/>
        <w:t>«Гражданск</w:t>
      </w:r>
      <w:r>
        <w:rPr>
          <w:rFonts w:ascii="Times New Roman" w:hAnsi="Times New Roman"/>
          <w:sz w:val="28"/>
          <w:szCs w:val="28"/>
        </w:rPr>
        <w:t>ой</w:t>
      </w:r>
      <w:r w:rsidRPr="00FC54E6">
        <w:rPr>
          <w:rFonts w:ascii="Times New Roman" w:hAnsi="Times New Roman"/>
          <w:sz w:val="28"/>
          <w:szCs w:val="28"/>
        </w:rPr>
        <w:t xml:space="preserve"> активност</w:t>
      </w:r>
      <w:r>
        <w:rPr>
          <w:rFonts w:ascii="Times New Roman" w:hAnsi="Times New Roman"/>
          <w:sz w:val="28"/>
          <w:szCs w:val="28"/>
        </w:rPr>
        <w:t>и</w:t>
      </w:r>
      <w:r w:rsidRPr="00FC54E6">
        <w:rPr>
          <w:rFonts w:ascii="Times New Roman" w:hAnsi="Times New Roman"/>
          <w:sz w:val="28"/>
          <w:szCs w:val="28"/>
        </w:rPr>
        <w:t xml:space="preserve">» без </w:t>
      </w:r>
      <w:r>
        <w:rPr>
          <w:rFonts w:ascii="Times New Roman" w:hAnsi="Times New Roman"/>
          <w:sz w:val="28"/>
          <w:szCs w:val="28"/>
        </w:rPr>
        <w:t>вовлечения</w:t>
      </w:r>
      <w:r w:rsidRPr="00FC54E6">
        <w:rPr>
          <w:rFonts w:ascii="Times New Roman" w:hAnsi="Times New Roman"/>
          <w:sz w:val="28"/>
          <w:szCs w:val="28"/>
        </w:rPr>
        <w:t xml:space="preserve"> в собственно политически</w:t>
      </w:r>
      <w:r>
        <w:rPr>
          <w:rFonts w:ascii="Times New Roman" w:hAnsi="Times New Roman"/>
          <w:sz w:val="28"/>
          <w:szCs w:val="28"/>
        </w:rPr>
        <w:t>е</w:t>
      </w:r>
      <w:r w:rsidRPr="00FC54E6">
        <w:rPr>
          <w:rFonts w:ascii="Times New Roman" w:hAnsi="Times New Roman"/>
          <w:sz w:val="28"/>
          <w:szCs w:val="28"/>
        </w:rPr>
        <w:t xml:space="preserve"> вопрос</w:t>
      </w:r>
      <w:r>
        <w:rPr>
          <w:rFonts w:ascii="Times New Roman" w:hAnsi="Times New Roman"/>
          <w:sz w:val="28"/>
          <w:szCs w:val="28"/>
        </w:rPr>
        <w:t>ы</w:t>
      </w:r>
      <w:r w:rsidRPr="00FC54E6">
        <w:rPr>
          <w:rFonts w:ascii="Times New Roman" w:hAnsi="Times New Roman"/>
          <w:sz w:val="28"/>
          <w:szCs w:val="28"/>
        </w:rPr>
        <w:t xml:space="preserve"> </w:t>
      </w:r>
      <w:proofErr w:type="gramStart"/>
      <w:r w:rsidRPr="00FC54E6">
        <w:rPr>
          <w:rFonts w:ascii="Times New Roman" w:hAnsi="Times New Roman"/>
          <w:sz w:val="28"/>
          <w:szCs w:val="28"/>
        </w:rPr>
        <w:t>и</w:t>
      </w:r>
      <w:proofErr w:type="gramEnd"/>
      <w:r w:rsidRPr="00FC54E6">
        <w:rPr>
          <w:rFonts w:ascii="Times New Roman" w:hAnsi="Times New Roman"/>
          <w:sz w:val="28"/>
          <w:szCs w:val="28"/>
        </w:rPr>
        <w:t xml:space="preserve"> не представляя убедительные социальные интересы?</w:t>
      </w:r>
      <w:r>
        <w:rPr>
          <w:rFonts w:ascii="Times New Roman" w:hAnsi="Times New Roman"/>
          <w:sz w:val="28"/>
          <w:szCs w:val="28"/>
        </w:rPr>
        <w:t>»</w:t>
      </w:r>
      <w:r>
        <w:rPr>
          <w:rStyle w:val="a5"/>
          <w:rFonts w:ascii="Times New Roman" w:hAnsi="Times New Roman"/>
          <w:sz w:val="28"/>
          <w:szCs w:val="28"/>
        </w:rPr>
        <w:footnoteReference w:id="35"/>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Российская действительность четко показывает, что влияние со стороны гражданского общества пока не достигло высокой значимости, в силу его разрозненности. «Поведение ключевых для кон</w:t>
      </w:r>
      <w:r w:rsidRPr="00BB216B">
        <w:rPr>
          <w:rFonts w:ascii="Times New Roman" w:hAnsi="Times New Roman"/>
          <w:sz w:val="28"/>
          <w:szCs w:val="28"/>
        </w:rPr>
        <w:t>солидации игроков третьего секто</w:t>
      </w:r>
      <w:r>
        <w:rPr>
          <w:rFonts w:ascii="Times New Roman" w:hAnsi="Times New Roman"/>
          <w:sz w:val="28"/>
          <w:szCs w:val="28"/>
        </w:rPr>
        <w:t>ра было подвержено сильному вли</w:t>
      </w:r>
      <w:r w:rsidRPr="00BB216B">
        <w:rPr>
          <w:rFonts w:ascii="Times New Roman" w:hAnsi="Times New Roman"/>
          <w:sz w:val="28"/>
          <w:szCs w:val="28"/>
        </w:rPr>
        <w:t>янию диссидентского движения, и именно это предопределило их</w:t>
      </w:r>
      <w:r>
        <w:rPr>
          <w:rFonts w:ascii="Times New Roman" w:hAnsi="Times New Roman"/>
          <w:sz w:val="28"/>
          <w:szCs w:val="28"/>
        </w:rPr>
        <w:t xml:space="preserve"> </w:t>
      </w:r>
      <w:r w:rsidRPr="00BB216B">
        <w:rPr>
          <w:rFonts w:ascii="Times New Roman" w:hAnsi="Times New Roman"/>
          <w:sz w:val="28"/>
          <w:szCs w:val="28"/>
        </w:rPr>
        <w:t>пренебрежение проблемами конс</w:t>
      </w:r>
      <w:r>
        <w:rPr>
          <w:rFonts w:ascii="Times New Roman" w:hAnsi="Times New Roman"/>
          <w:sz w:val="28"/>
          <w:szCs w:val="28"/>
        </w:rPr>
        <w:t>олидации. Иными словами, началь</w:t>
      </w:r>
      <w:r w:rsidRPr="00BB216B">
        <w:rPr>
          <w:rFonts w:ascii="Times New Roman" w:hAnsi="Times New Roman"/>
          <w:sz w:val="28"/>
          <w:szCs w:val="28"/>
        </w:rPr>
        <w:t>ная точка, из которой стартовало российское гражданское общество,</w:t>
      </w:r>
      <w:r>
        <w:rPr>
          <w:rFonts w:ascii="Times New Roman" w:hAnsi="Times New Roman"/>
          <w:sz w:val="28"/>
          <w:szCs w:val="28"/>
        </w:rPr>
        <w:t xml:space="preserve"> </w:t>
      </w:r>
      <w:r w:rsidRPr="00BB216B">
        <w:rPr>
          <w:rFonts w:ascii="Times New Roman" w:hAnsi="Times New Roman"/>
          <w:sz w:val="28"/>
          <w:szCs w:val="28"/>
        </w:rPr>
        <w:t>была результатом зависимости от пути развития, который прошло</w:t>
      </w:r>
      <w:r>
        <w:rPr>
          <w:rFonts w:ascii="Times New Roman" w:hAnsi="Times New Roman"/>
          <w:sz w:val="28"/>
          <w:szCs w:val="28"/>
        </w:rPr>
        <w:t xml:space="preserve"> </w:t>
      </w:r>
      <w:r w:rsidRPr="00BB216B">
        <w:rPr>
          <w:rFonts w:ascii="Times New Roman" w:hAnsi="Times New Roman"/>
          <w:sz w:val="28"/>
          <w:szCs w:val="28"/>
        </w:rPr>
        <w:t>правозащитное движение в СССР (</w:t>
      </w:r>
      <w:proofErr w:type="spellStart"/>
      <w:r w:rsidRPr="00BB216B">
        <w:rPr>
          <w:rFonts w:ascii="Times New Roman" w:hAnsi="Times New Roman"/>
          <w:sz w:val="28"/>
          <w:szCs w:val="28"/>
        </w:rPr>
        <w:t>path</w:t>
      </w:r>
      <w:proofErr w:type="spellEnd"/>
      <w:r w:rsidRPr="00BB216B">
        <w:rPr>
          <w:rFonts w:ascii="Times New Roman" w:hAnsi="Times New Roman"/>
          <w:sz w:val="28"/>
          <w:szCs w:val="28"/>
        </w:rPr>
        <w:t xml:space="preserve"> </w:t>
      </w:r>
      <w:proofErr w:type="spellStart"/>
      <w:r w:rsidRPr="00BB216B">
        <w:rPr>
          <w:rFonts w:ascii="Times New Roman" w:hAnsi="Times New Roman"/>
          <w:sz w:val="28"/>
          <w:szCs w:val="28"/>
        </w:rPr>
        <w:t>dependence</w:t>
      </w:r>
      <w:proofErr w:type="spellEnd"/>
      <w:r w:rsidRPr="00BB216B">
        <w:rPr>
          <w:rFonts w:ascii="Times New Roman" w:hAnsi="Times New Roman"/>
          <w:sz w:val="28"/>
          <w:szCs w:val="28"/>
        </w:rPr>
        <w:t>).</w:t>
      </w:r>
      <w:r>
        <w:rPr>
          <w:rFonts w:ascii="Times New Roman" w:hAnsi="Times New Roman"/>
          <w:sz w:val="28"/>
          <w:szCs w:val="28"/>
        </w:rPr>
        <w:t xml:space="preserve"> </w:t>
      </w:r>
      <w:r w:rsidRPr="00BB216B">
        <w:rPr>
          <w:rFonts w:ascii="Times New Roman" w:hAnsi="Times New Roman"/>
          <w:sz w:val="28"/>
          <w:szCs w:val="28"/>
        </w:rPr>
        <w:t>Это легко объяснить: правозащитники имели обще</w:t>
      </w:r>
      <w:r>
        <w:rPr>
          <w:rFonts w:ascii="Times New Roman" w:hAnsi="Times New Roman"/>
          <w:sz w:val="28"/>
          <w:szCs w:val="28"/>
        </w:rPr>
        <w:t>го врага и об</w:t>
      </w:r>
      <w:r w:rsidRPr="00BB216B">
        <w:rPr>
          <w:rFonts w:ascii="Times New Roman" w:hAnsi="Times New Roman"/>
          <w:sz w:val="28"/>
          <w:szCs w:val="28"/>
        </w:rPr>
        <w:t>щую идеологическую платформу – права человека и примат закона</w:t>
      </w:r>
      <w:r>
        <w:rPr>
          <w:rFonts w:ascii="Times New Roman" w:hAnsi="Times New Roman"/>
          <w:sz w:val="28"/>
          <w:szCs w:val="28"/>
        </w:rPr>
        <w:t>»</w:t>
      </w:r>
      <w:r>
        <w:rPr>
          <w:rStyle w:val="a5"/>
          <w:rFonts w:ascii="Times New Roman" w:hAnsi="Times New Roman"/>
          <w:sz w:val="28"/>
          <w:szCs w:val="28"/>
        </w:rPr>
        <w:footnoteReference w:id="36"/>
      </w:r>
      <w:r>
        <w:rPr>
          <w:rFonts w:ascii="Times New Roman" w:hAnsi="Times New Roman"/>
          <w:sz w:val="28"/>
          <w:szCs w:val="28"/>
        </w:rPr>
        <w:t xml:space="preserve">. На данный момент, считает С.В. </w:t>
      </w:r>
      <w:proofErr w:type="spellStart"/>
      <w:r>
        <w:rPr>
          <w:rFonts w:ascii="Times New Roman" w:hAnsi="Times New Roman"/>
          <w:sz w:val="28"/>
          <w:szCs w:val="28"/>
        </w:rPr>
        <w:t>Санович</w:t>
      </w:r>
      <w:proofErr w:type="spellEnd"/>
      <w:r>
        <w:rPr>
          <w:rFonts w:ascii="Times New Roman" w:hAnsi="Times New Roman"/>
          <w:sz w:val="28"/>
          <w:szCs w:val="28"/>
        </w:rPr>
        <w:t xml:space="preserve">, нет настолько сильных стимулов к консолидации, которые были во времена СССР. С другой стороны, политизации представители гражданского общества в России тоже стараются избегать. Здесь и  появляется вопрос о роли в потенциальной демократизации именно фабрик мысли, экспертов, у которых, казалось бы, </w:t>
      </w:r>
      <w:proofErr w:type="gramStart"/>
      <w:r>
        <w:rPr>
          <w:rFonts w:ascii="Times New Roman" w:hAnsi="Times New Roman"/>
          <w:sz w:val="28"/>
          <w:szCs w:val="28"/>
        </w:rPr>
        <w:t>нет нужды объединятся</w:t>
      </w:r>
      <w:proofErr w:type="gramEnd"/>
      <w:r>
        <w:rPr>
          <w:rFonts w:ascii="Times New Roman" w:hAnsi="Times New Roman"/>
          <w:sz w:val="28"/>
          <w:szCs w:val="28"/>
        </w:rPr>
        <w:t xml:space="preserve"> в коалиции, но которые способны оказывать влияние на процесс принятия решений.</w:t>
      </w:r>
    </w:p>
    <w:p w:rsidR="00E03B59" w:rsidRPr="00C23A45" w:rsidRDefault="00E03B59" w:rsidP="00E03B59">
      <w:pPr>
        <w:spacing w:line="360" w:lineRule="auto"/>
        <w:jc w:val="both"/>
        <w:rPr>
          <w:rFonts w:ascii="Times New Roman" w:hAnsi="Times New Roman"/>
          <w:sz w:val="28"/>
          <w:szCs w:val="28"/>
        </w:rPr>
      </w:pPr>
      <w:r>
        <w:rPr>
          <w:rFonts w:ascii="Times New Roman" w:hAnsi="Times New Roman"/>
          <w:sz w:val="28"/>
          <w:szCs w:val="28"/>
        </w:rPr>
        <w:tab/>
        <w:t>Однако</w:t>
      </w:r>
      <w:r w:rsidRPr="00D21CC4">
        <w:rPr>
          <w:rFonts w:ascii="Times New Roman" w:hAnsi="Times New Roman"/>
          <w:sz w:val="28"/>
          <w:szCs w:val="28"/>
          <w:lang w:val="en-US"/>
        </w:rPr>
        <w:t xml:space="preserve">, </w:t>
      </w:r>
      <w:r>
        <w:rPr>
          <w:rFonts w:ascii="Times New Roman" w:hAnsi="Times New Roman"/>
          <w:sz w:val="28"/>
          <w:szCs w:val="28"/>
        </w:rPr>
        <w:t>в</w:t>
      </w:r>
      <w:r w:rsidRPr="005410AA">
        <w:rPr>
          <w:rFonts w:ascii="Times New Roman" w:hAnsi="Times New Roman"/>
          <w:sz w:val="28"/>
          <w:szCs w:val="28"/>
          <w:lang w:val="en-US"/>
        </w:rPr>
        <w:t xml:space="preserve"> </w:t>
      </w:r>
      <w:r>
        <w:rPr>
          <w:rFonts w:ascii="Times New Roman" w:hAnsi="Times New Roman"/>
          <w:sz w:val="28"/>
          <w:szCs w:val="28"/>
        </w:rPr>
        <w:t>статье</w:t>
      </w:r>
      <w:r w:rsidRPr="007A2FA8">
        <w:rPr>
          <w:rFonts w:ascii="Times New Roman" w:hAnsi="Times New Roman"/>
          <w:sz w:val="28"/>
          <w:szCs w:val="28"/>
          <w:lang w:val="en-US"/>
        </w:rPr>
        <w:t xml:space="preserve"> </w:t>
      </w:r>
      <w:r>
        <w:rPr>
          <w:rFonts w:ascii="Times New Roman" w:hAnsi="Times New Roman"/>
          <w:sz w:val="28"/>
          <w:szCs w:val="28"/>
        </w:rPr>
        <w:t>Дианы</w:t>
      </w:r>
      <w:r w:rsidRPr="007A2FA8">
        <w:rPr>
          <w:rFonts w:ascii="Times New Roman" w:hAnsi="Times New Roman"/>
          <w:sz w:val="28"/>
          <w:szCs w:val="28"/>
          <w:lang w:val="en-US"/>
        </w:rPr>
        <w:t xml:space="preserve"> </w:t>
      </w:r>
      <w:r>
        <w:rPr>
          <w:rFonts w:ascii="Times New Roman" w:hAnsi="Times New Roman"/>
          <w:sz w:val="28"/>
          <w:szCs w:val="28"/>
        </w:rPr>
        <w:t>Стоун</w:t>
      </w:r>
      <w:r w:rsidRPr="005410AA">
        <w:rPr>
          <w:rFonts w:ascii="Times New Roman" w:hAnsi="Times New Roman"/>
          <w:sz w:val="28"/>
          <w:szCs w:val="28"/>
          <w:lang w:val="en-US"/>
        </w:rPr>
        <w:t xml:space="preserve"> «Recycling Bins, Garbage Cans or Think Tanks? </w:t>
      </w:r>
      <w:proofErr w:type="gramStart"/>
      <w:r w:rsidRPr="005410AA">
        <w:rPr>
          <w:rFonts w:ascii="Times New Roman" w:hAnsi="Times New Roman"/>
          <w:sz w:val="28"/>
          <w:szCs w:val="28"/>
          <w:lang w:val="en-US"/>
        </w:rPr>
        <w:t>Three</w:t>
      </w:r>
      <w:r w:rsidRPr="005410AA">
        <w:rPr>
          <w:rFonts w:ascii="Times New Roman" w:hAnsi="Times New Roman"/>
          <w:sz w:val="28"/>
          <w:szCs w:val="28"/>
        </w:rPr>
        <w:t xml:space="preserve"> </w:t>
      </w:r>
      <w:r w:rsidRPr="005410AA">
        <w:rPr>
          <w:rFonts w:ascii="Times New Roman" w:hAnsi="Times New Roman"/>
          <w:sz w:val="28"/>
          <w:szCs w:val="28"/>
          <w:lang w:val="en-US"/>
        </w:rPr>
        <w:t>Myths</w:t>
      </w:r>
      <w:r w:rsidRPr="005410AA">
        <w:rPr>
          <w:rFonts w:ascii="Times New Roman" w:hAnsi="Times New Roman"/>
          <w:sz w:val="28"/>
          <w:szCs w:val="28"/>
        </w:rPr>
        <w:t xml:space="preserve"> </w:t>
      </w:r>
      <w:r w:rsidRPr="005410AA">
        <w:rPr>
          <w:rFonts w:ascii="Times New Roman" w:hAnsi="Times New Roman"/>
          <w:sz w:val="28"/>
          <w:szCs w:val="28"/>
          <w:lang w:val="en-US"/>
        </w:rPr>
        <w:t>Regarding</w:t>
      </w:r>
      <w:r w:rsidRPr="005410AA">
        <w:rPr>
          <w:rFonts w:ascii="Times New Roman" w:hAnsi="Times New Roman"/>
          <w:sz w:val="28"/>
          <w:szCs w:val="28"/>
        </w:rPr>
        <w:t xml:space="preserve"> </w:t>
      </w:r>
      <w:r w:rsidRPr="005410AA">
        <w:rPr>
          <w:rFonts w:ascii="Times New Roman" w:hAnsi="Times New Roman"/>
          <w:sz w:val="28"/>
          <w:szCs w:val="28"/>
          <w:lang w:val="en-US"/>
        </w:rPr>
        <w:t>Policy</w:t>
      </w:r>
      <w:r w:rsidRPr="005410AA">
        <w:rPr>
          <w:rFonts w:ascii="Times New Roman" w:hAnsi="Times New Roman"/>
          <w:sz w:val="28"/>
          <w:szCs w:val="28"/>
        </w:rPr>
        <w:t xml:space="preserve"> </w:t>
      </w:r>
      <w:r w:rsidRPr="005410AA">
        <w:rPr>
          <w:rFonts w:ascii="Times New Roman" w:hAnsi="Times New Roman"/>
          <w:sz w:val="28"/>
          <w:szCs w:val="28"/>
          <w:lang w:val="en-US"/>
        </w:rPr>
        <w:t>Analysis</w:t>
      </w:r>
      <w:r w:rsidRPr="005410AA">
        <w:rPr>
          <w:rFonts w:ascii="Times New Roman" w:hAnsi="Times New Roman"/>
          <w:sz w:val="28"/>
          <w:szCs w:val="28"/>
        </w:rPr>
        <w:t xml:space="preserve"> </w:t>
      </w:r>
      <w:r w:rsidRPr="005410AA">
        <w:rPr>
          <w:rFonts w:ascii="Times New Roman" w:hAnsi="Times New Roman"/>
          <w:sz w:val="28"/>
          <w:szCs w:val="28"/>
          <w:lang w:val="en-US"/>
        </w:rPr>
        <w:t>Institutes</w:t>
      </w:r>
      <w:r w:rsidRPr="005410AA">
        <w:rPr>
          <w:rFonts w:ascii="Times New Roman" w:hAnsi="Times New Roman"/>
          <w:sz w:val="28"/>
          <w:szCs w:val="28"/>
        </w:rPr>
        <w:t>»</w:t>
      </w:r>
      <w:r>
        <w:rPr>
          <w:rStyle w:val="a5"/>
          <w:rFonts w:ascii="Times New Roman" w:hAnsi="Times New Roman"/>
          <w:sz w:val="28"/>
          <w:szCs w:val="28"/>
          <w:lang w:val="en-US"/>
        </w:rPr>
        <w:footnoteReference w:id="37"/>
      </w:r>
      <w:r w:rsidRPr="005410AA">
        <w:rPr>
          <w:rFonts w:ascii="Times New Roman" w:hAnsi="Times New Roman"/>
          <w:sz w:val="28"/>
          <w:szCs w:val="28"/>
        </w:rPr>
        <w:t xml:space="preserve"> </w:t>
      </w:r>
      <w:r>
        <w:rPr>
          <w:rFonts w:ascii="Times New Roman" w:hAnsi="Times New Roman"/>
          <w:sz w:val="28"/>
          <w:szCs w:val="28"/>
        </w:rPr>
        <w:t>обозначается</w:t>
      </w:r>
      <w:r w:rsidRPr="005410AA">
        <w:rPr>
          <w:rFonts w:ascii="Times New Roman" w:hAnsi="Times New Roman"/>
          <w:sz w:val="28"/>
          <w:szCs w:val="28"/>
        </w:rPr>
        <w:t xml:space="preserve"> </w:t>
      </w:r>
      <w:r>
        <w:rPr>
          <w:rFonts w:ascii="Times New Roman" w:hAnsi="Times New Roman"/>
          <w:sz w:val="28"/>
          <w:szCs w:val="28"/>
        </w:rPr>
        <w:t>также</w:t>
      </w:r>
      <w:r w:rsidRPr="005410AA">
        <w:rPr>
          <w:rFonts w:ascii="Times New Roman" w:hAnsi="Times New Roman"/>
          <w:sz w:val="28"/>
          <w:szCs w:val="28"/>
        </w:rPr>
        <w:t xml:space="preserve"> </w:t>
      </w:r>
      <w:r>
        <w:rPr>
          <w:rFonts w:ascii="Times New Roman" w:hAnsi="Times New Roman"/>
          <w:sz w:val="28"/>
          <w:szCs w:val="28"/>
        </w:rPr>
        <w:t>тот</w:t>
      </w:r>
      <w:r w:rsidRPr="005410AA">
        <w:rPr>
          <w:rFonts w:ascii="Times New Roman" w:hAnsi="Times New Roman"/>
          <w:sz w:val="28"/>
          <w:szCs w:val="28"/>
        </w:rPr>
        <w:t xml:space="preserve"> </w:t>
      </w:r>
      <w:r>
        <w:rPr>
          <w:rFonts w:ascii="Times New Roman" w:hAnsi="Times New Roman"/>
          <w:sz w:val="28"/>
          <w:szCs w:val="28"/>
        </w:rPr>
        <w:t>факт</w:t>
      </w:r>
      <w:r w:rsidRPr="005410AA">
        <w:rPr>
          <w:rFonts w:ascii="Times New Roman" w:hAnsi="Times New Roman"/>
          <w:sz w:val="28"/>
          <w:szCs w:val="28"/>
        </w:rPr>
        <w:t xml:space="preserve">, </w:t>
      </w:r>
      <w:r>
        <w:rPr>
          <w:rFonts w:ascii="Times New Roman" w:hAnsi="Times New Roman"/>
          <w:sz w:val="28"/>
          <w:szCs w:val="28"/>
        </w:rPr>
        <w:t>что</w:t>
      </w:r>
      <w:r w:rsidRPr="005410AA">
        <w:rPr>
          <w:rFonts w:ascii="Times New Roman" w:hAnsi="Times New Roman"/>
          <w:sz w:val="28"/>
          <w:szCs w:val="28"/>
        </w:rPr>
        <w:t xml:space="preserve"> </w:t>
      </w:r>
      <w:r>
        <w:rPr>
          <w:rFonts w:ascii="Times New Roman" w:hAnsi="Times New Roman"/>
          <w:sz w:val="28"/>
          <w:szCs w:val="28"/>
        </w:rPr>
        <w:t>под</w:t>
      </w:r>
      <w:r w:rsidRPr="005410AA">
        <w:rPr>
          <w:rFonts w:ascii="Times New Roman" w:hAnsi="Times New Roman"/>
          <w:sz w:val="28"/>
          <w:szCs w:val="28"/>
        </w:rPr>
        <w:t xml:space="preserve"> </w:t>
      </w:r>
      <w:r>
        <w:rPr>
          <w:rFonts w:ascii="Times New Roman" w:hAnsi="Times New Roman"/>
          <w:sz w:val="28"/>
          <w:szCs w:val="28"/>
        </w:rPr>
        <w:t>фабриками</w:t>
      </w:r>
      <w:r w:rsidRPr="005410AA">
        <w:rPr>
          <w:rFonts w:ascii="Times New Roman" w:hAnsi="Times New Roman"/>
          <w:sz w:val="28"/>
          <w:szCs w:val="28"/>
        </w:rPr>
        <w:t xml:space="preserve"> </w:t>
      </w:r>
      <w:r>
        <w:rPr>
          <w:rFonts w:ascii="Times New Roman" w:hAnsi="Times New Roman"/>
          <w:sz w:val="28"/>
          <w:szCs w:val="28"/>
        </w:rPr>
        <w:t>мысли</w:t>
      </w:r>
      <w:r w:rsidRPr="005410AA">
        <w:rPr>
          <w:rFonts w:ascii="Times New Roman" w:hAnsi="Times New Roman"/>
          <w:sz w:val="28"/>
          <w:szCs w:val="28"/>
        </w:rPr>
        <w:t xml:space="preserve"> </w:t>
      </w:r>
      <w:r>
        <w:rPr>
          <w:rFonts w:ascii="Times New Roman" w:hAnsi="Times New Roman"/>
          <w:sz w:val="28"/>
          <w:szCs w:val="28"/>
        </w:rPr>
        <w:t>в</w:t>
      </w:r>
      <w:r w:rsidRPr="005410AA">
        <w:rPr>
          <w:rFonts w:ascii="Times New Roman" w:hAnsi="Times New Roman"/>
          <w:sz w:val="28"/>
          <w:szCs w:val="28"/>
        </w:rPr>
        <w:t xml:space="preserve"> </w:t>
      </w:r>
      <w:r>
        <w:rPr>
          <w:rFonts w:ascii="Times New Roman" w:hAnsi="Times New Roman"/>
          <w:sz w:val="28"/>
          <w:szCs w:val="28"/>
        </w:rPr>
        <w:t>разных</w:t>
      </w:r>
      <w:r w:rsidRPr="005410AA">
        <w:rPr>
          <w:rFonts w:ascii="Times New Roman" w:hAnsi="Times New Roman"/>
          <w:sz w:val="28"/>
          <w:szCs w:val="28"/>
        </w:rPr>
        <w:t xml:space="preserve"> </w:t>
      </w:r>
      <w:r>
        <w:rPr>
          <w:rFonts w:ascii="Times New Roman" w:hAnsi="Times New Roman"/>
          <w:sz w:val="28"/>
          <w:szCs w:val="28"/>
        </w:rPr>
        <w:t>странах понимают зачастую совершенно разные вещи, а привычной классификации дается совершенно иная трактовка.</w:t>
      </w:r>
      <w:proofErr w:type="gramEnd"/>
      <w:r>
        <w:rPr>
          <w:rFonts w:ascii="Times New Roman" w:hAnsi="Times New Roman"/>
          <w:sz w:val="28"/>
          <w:szCs w:val="28"/>
        </w:rPr>
        <w:t xml:space="preserve"> Так, опираясь на примеры </w:t>
      </w:r>
      <w:proofErr w:type="spellStart"/>
      <w:r w:rsidRPr="005410AA">
        <w:rPr>
          <w:rFonts w:ascii="Times New Roman" w:hAnsi="Times New Roman"/>
          <w:sz w:val="28"/>
          <w:szCs w:val="28"/>
        </w:rPr>
        <w:t>Greenpea</w:t>
      </w:r>
      <w:r>
        <w:rPr>
          <w:rFonts w:ascii="Times New Roman" w:hAnsi="Times New Roman"/>
          <w:sz w:val="28"/>
          <w:szCs w:val="28"/>
        </w:rPr>
        <w:t>ce</w:t>
      </w:r>
      <w:proofErr w:type="spellEnd"/>
      <w:r>
        <w:rPr>
          <w:rFonts w:ascii="Times New Roman" w:hAnsi="Times New Roman"/>
          <w:sz w:val="28"/>
          <w:szCs w:val="28"/>
        </w:rPr>
        <w:t xml:space="preserve">, </w:t>
      </w:r>
      <w:proofErr w:type="spellStart"/>
      <w:r>
        <w:rPr>
          <w:rFonts w:ascii="Times New Roman" w:hAnsi="Times New Roman"/>
          <w:sz w:val="28"/>
          <w:szCs w:val="28"/>
        </w:rPr>
        <w:t>Transparency</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International</w:t>
      </w:r>
      <w:proofErr w:type="spellEnd"/>
      <w:r>
        <w:rPr>
          <w:rFonts w:ascii="Times New Roman" w:hAnsi="Times New Roman"/>
          <w:sz w:val="28"/>
          <w:szCs w:val="28"/>
        </w:rPr>
        <w:t xml:space="preserve"> и </w:t>
      </w:r>
      <w:proofErr w:type="spellStart"/>
      <w:r w:rsidRPr="005410AA">
        <w:rPr>
          <w:rFonts w:ascii="Times New Roman" w:hAnsi="Times New Roman"/>
          <w:sz w:val="28"/>
          <w:szCs w:val="28"/>
        </w:rPr>
        <w:t>Oxfam</w:t>
      </w:r>
      <w:proofErr w:type="spellEnd"/>
      <w:r>
        <w:rPr>
          <w:rFonts w:ascii="Times New Roman" w:hAnsi="Times New Roman"/>
          <w:sz w:val="28"/>
          <w:szCs w:val="28"/>
        </w:rPr>
        <w:t>, правозащитные фабрики мысли и центры публичной политики можно назвать группами интересов, коими вышеперечисленные организации и однозначно являлись до того, как создали свои аналитические центры. Изучая</w:t>
      </w:r>
      <w:r w:rsidRPr="005410AA">
        <w:rPr>
          <w:rFonts w:ascii="Times New Roman" w:hAnsi="Times New Roman"/>
          <w:sz w:val="28"/>
          <w:szCs w:val="28"/>
        </w:rPr>
        <w:t xml:space="preserve"> </w:t>
      </w:r>
      <w:r>
        <w:rPr>
          <w:rFonts w:ascii="Times New Roman" w:hAnsi="Times New Roman"/>
          <w:sz w:val="28"/>
          <w:szCs w:val="28"/>
        </w:rPr>
        <w:t>деятельность</w:t>
      </w:r>
      <w:r w:rsidRPr="005410AA">
        <w:rPr>
          <w:rFonts w:ascii="Times New Roman" w:hAnsi="Times New Roman"/>
          <w:sz w:val="28"/>
          <w:szCs w:val="28"/>
        </w:rPr>
        <w:t xml:space="preserve"> </w:t>
      </w:r>
      <w:r>
        <w:rPr>
          <w:rFonts w:ascii="Times New Roman" w:hAnsi="Times New Roman"/>
          <w:sz w:val="28"/>
          <w:szCs w:val="28"/>
        </w:rPr>
        <w:t>таких</w:t>
      </w:r>
      <w:r w:rsidRPr="005410AA">
        <w:rPr>
          <w:rFonts w:ascii="Times New Roman" w:hAnsi="Times New Roman"/>
          <w:sz w:val="28"/>
          <w:szCs w:val="28"/>
        </w:rPr>
        <w:t xml:space="preserve"> </w:t>
      </w:r>
      <w:r>
        <w:rPr>
          <w:rFonts w:ascii="Times New Roman" w:hAnsi="Times New Roman"/>
          <w:sz w:val="28"/>
          <w:szCs w:val="28"/>
        </w:rPr>
        <w:t>организаций</w:t>
      </w:r>
      <w:r w:rsidRPr="005410AA">
        <w:rPr>
          <w:rFonts w:ascii="Times New Roman" w:hAnsi="Times New Roman"/>
          <w:sz w:val="28"/>
          <w:szCs w:val="28"/>
        </w:rPr>
        <w:t xml:space="preserve">, </w:t>
      </w:r>
      <w:r>
        <w:rPr>
          <w:rFonts w:ascii="Times New Roman" w:hAnsi="Times New Roman"/>
          <w:sz w:val="28"/>
          <w:szCs w:val="28"/>
        </w:rPr>
        <w:t>как</w:t>
      </w:r>
      <w:r w:rsidRPr="005410AA">
        <w:rPr>
          <w:rFonts w:ascii="Times New Roman" w:hAnsi="Times New Roman"/>
          <w:sz w:val="28"/>
          <w:szCs w:val="28"/>
        </w:rPr>
        <w:t xml:space="preserve"> </w:t>
      </w:r>
      <w:r w:rsidRPr="005410AA">
        <w:rPr>
          <w:rFonts w:ascii="Times New Roman" w:hAnsi="Times New Roman"/>
          <w:sz w:val="28"/>
          <w:szCs w:val="28"/>
          <w:lang w:val="en-US"/>
        </w:rPr>
        <w:t>Public</w:t>
      </w:r>
      <w:r w:rsidRPr="005410AA">
        <w:rPr>
          <w:rFonts w:ascii="Times New Roman" w:hAnsi="Times New Roman"/>
          <w:sz w:val="28"/>
          <w:szCs w:val="28"/>
        </w:rPr>
        <w:t xml:space="preserve"> </w:t>
      </w:r>
      <w:r w:rsidRPr="005410AA">
        <w:rPr>
          <w:rFonts w:ascii="Times New Roman" w:hAnsi="Times New Roman"/>
          <w:sz w:val="28"/>
          <w:szCs w:val="28"/>
          <w:lang w:val="en-US"/>
        </w:rPr>
        <w:t>Management</w:t>
      </w:r>
      <w:r w:rsidRPr="005410AA">
        <w:rPr>
          <w:rFonts w:ascii="Times New Roman" w:hAnsi="Times New Roman"/>
          <w:sz w:val="28"/>
          <w:szCs w:val="28"/>
        </w:rPr>
        <w:t xml:space="preserve"> </w:t>
      </w:r>
      <w:r w:rsidRPr="005410AA">
        <w:rPr>
          <w:rFonts w:ascii="Times New Roman" w:hAnsi="Times New Roman"/>
          <w:sz w:val="28"/>
          <w:szCs w:val="28"/>
          <w:lang w:val="en-US"/>
        </w:rPr>
        <w:t>and</w:t>
      </w:r>
      <w:r w:rsidRPr="005410AA">
        <w:rPr>
          <w:rFonts w:ascii="Times New Roman" w:hAnsi="Times New Roman"/>
          <w:sz w:val="28"/>
          <w:szCs w:val="28"/>
        </w:rPr>
        <w:t xml:space="preserve"> </w:t>
      </w:r>
      <w:r w:rsidRPr="005410AA">
        <w:rPr>
          <w:rFonts w:ascii="Times New Roman" w:hAnsi="Times New Roman"/>
          <w:sz w:val="28"/>
          <w:szCs w:val="28"/>
          <w:lang w:val="en-US"/>
        </w:rPr>
        <w:t>Policy</w:t>
      </w:r>
      <w:r w:rsidRPr="005410AA">
        <w:rPr>
          <w:rFonts w:ascii="Times New Roman" w:hAnsi="Times New Roman"/>
          <w:sz w:val="28"/>
          <w:szCs w:val="28"/>
        </w:rPr>
        <w:t xml:space="preserve"> </w:t>
      </w:r>
      <w:r w:rsidRPr="005410AA">
        <w:rPr>
          <w:rFonts w:ascii="Times New Roman" w:hAnsi="Times New Roman"/>
          <w:sz w:val="28"/>
          <w:szCs w:val="28"/>
          <w:lang w:val="en-US"/>
        </w:rPr>
        <w:t>Association</w:t>
      </w:r>
      <w:r w:rsidRPr="005410AA">
        <w:rPr>
          <w:rFonts w:ascii="Times New Roman" w:hAnsi="Times New Roman"/>
          <w:sz w:val="28"/>
          <w:szCs w:val="28"/>
        </w:rPr>
        <w:t xml:space="preserve"> (</w:t>
      </w:r>
      <w:r w:rsidRPr="005410AA">
        <w:rPr>
          <w:rFonts w:ascii="Times New Roman" w:hAnsi="Times New Roman"/>
          <w:sz w:val="28"/>
          <w:szCs w:val="28"/>
          <w:lang w:val="en-US"/>
        </w:rPr>
        <w:t>PMPA</w:t>
      </w:r>
      <w:r w:rsidRPr="005410AA">
        <w:rPr>
          <w:rFonts w:ascii="Times New Roman" w:hAnsi="Times New Roman"/>
          <w:sz w:val="28"/>
          <w:szCs w:val="28"/>
        </w:rPr>
        <w:t xml:space="preserve">) </w:t>
      </w:r>
      <w:r>
        <w:rPr>
          <w:rFonts w:ascii="Times New Roman" w:hAnsi="Times New Roman"/>
          <w:sz w:val="28"/>
          <w:szCs w:val="28"/>
        </w:rPr>
        <w:t>из</w:t>
      </w:r>
      <w:r w:rsidRPr="005410AA">
        <w:rPr>
          <w:rFonts w:ascii="Times New Roman" w:hAnsi="Times New Roman"/>
          <w:sz w:val="28"/>
          <w:szCs w:val="28"/>
        </w:rPr>
        <w:t xml:space="preserve"> </w:t>
      </w:r>
      <w:r>
        <w:rPr>
          <w:rFonts w:ascii="Times New Roman" w:hAnsi="Times New Roman"/>
          <w:sz w:val="28"/>
          <w:szCs w:val="28"/>
        </w:rPr>
        <w:t>Великобритании</w:t>
      </w:r>
      <w:r w:rsidRPr="005410AA">
        <w:rPr>
          <w:rFonts w:ascii="Times New Roman" w:hAnsi="Times New Roman"/>
          <w:sz w:val="28"/>
          <w:szCs w:val="28"/>
        </w:rPr>
        <w:t xml:space="preserve"> </w:t>
      </w:r>
      <w:r>
        <w:rPr>
          <w:rFonts w:ascii="Times New Roman" w:hAnsi="Times New Roman"/>
          <w:sz w:val="28"/>
          <w:szCs w:val="28"/>
        </w:rPr>
        <w:t>и</w:t>
      </w:r>
      <w:r w:rsidRPr="005410AA">
        <w:rPr>
          <w:rFonts w:ascii="Times New Roman" w:hAnsi="Times New Roman"/>
          <w:sz w:val="28"/>
          <w:szCs w:val="28"/>
        </w:rPr>
        <w:t xml:space="preserve"> </w:t>
      </w:r>
      <w:r w:rsidRPr="005410AA">
        <w:rPr>
          <w:rFonts w:ascii="Times New Roman" w:hAnsi="Times New Roman"/>
          <w:sz w:val="28"/>
          <w:szCs w:val="28"/>
          <w:lang w:val="en-US"/>
        </w:rPr>
        <w:t>the</w:t>
      </w:r>
      <w:r w:rsidRPr="005410AA">
        <w:rPr>
          <w:rFonts w:ascii="Times New Roman" w:hAnsi="Times New Roman"/>
          <w:sz w:val="28"/>
          <w:szCs w:val="28"/>
        </w:rPr>
        <w:t xml:space="preserve"> </w:t>
      </w:r>
      <w:proofErr w:type="gramStart"/>
      <w:r>
        <w:rPr>
          <w:rFonts w:ascii="Times New Roman" w:hAnsi="Times New Roman"/>
          <w:sz w:val="28"/>
          <w:szCs w:val="28"/>
        </w:rPr>
        <w:t>А</w:t>
      </w:r>
      <w:proofErr w:type="spellStart"/>
      <w:proofErr w:type="gramEnd"/>
      <w:r w:rsidRPr="005410AA">
        <w:rPr>
          <w:rFonts w:ascii="Times New Roman" w:hAnsi="Times New Roman"/>
          <w:sz w:val="28"/>
          <w:szCs w:val="28"/>
          <w:lang w:val="en-US"/>
        </w:rPr>
        <w:t>ssociation</w:t>
      </w:r>
      <w:proofErr w:type="spellEnd"/>
      <w:r w:rsidRPr="005410AA">
        <w:rPr>
          <w:rFonts w:ascii="Times New Roman" w:hAnsi="Times New Roman"/>
          <w:sz w:val="28"/>
          <w:szCs w:val="28"/>
        </w:rPr>
        <w:t xml:space="preserve"> </w:t>
      </w:r>
      <w:r w:rsidRPr="005410AA">
        <w:rPr>
          <w:rFonts w:ascii="Times New Roman" w:hAnsi="Times New Roman"/>
          <w:sz w:val="28"/>
          <w:szCs w:val="28"/>
          <w:lang w:val="en-US"/>
        </w:rPr>
        <w:t>of</w:t>
      </w:r>
      <w:r w:rsidRPr="005410AA">
        <w:rPr>
          <w:rFonts w:ascii="Times New Roman" w:hAnsi="Times New Roman"/>
          <w:sz w:val="28"/>
          <w:szCs w:val="28"/>
        </w:rPr>
        <w:t xml:space="preserve"> </w:t>
      </w:r>
      <w:r w:rsidRPr="005410AA">
        <w:rPr>
          <w:rFonts w:ascii="Times New Roman" w:hAnsi="Times New Roman"/>
          <w:sz w:val="28"/>
          <w:szCs w:val="28"/>
          <w:lang w:val="en-US"/>
        </w:rPr>
        <w:t>Public</w:t>
      </w:r>
      <w:r w:rsidRPr="005410AA">
        <w:rPr>
          <w:rFonts w:ascii="Times New Roman" w:hAnsi="Times New Roman"/>
          <w:sz w:val="28"/>
          <w:szCs w:val="28"/>
        </w:rPr>
        <w:t xml:space="preserve"> </w:t>
      </w:r>
      <w:r w:rsidRPr="005410AA">
        <w:rPr>
          <w:rFonts w:ascii="Times New Roman" w:hAnsi="Times New Roman"/>
          <w:sz w:val="28"/>
          <w:szCs w:val="28"/>
          <w:lang w:val="en-US"/>
        </w:rPr>
        <w:t>Policy</w:t>
      </w:r>
      <w:r w:rsidRPr="005410AA">
        <w:rPr>
          <w:rFonts w:ascii="Times New Roman" w:hAnsi="Times New Roman"/>
          <w:sz w:val="28"/>
          <w:szCs w:val="28"/>
        </w:rPr>
        <w:t xml:space="preserve"> </w:t>
      </w:r>
      <w:r w:rsidRPr="005410AA">
        <w:rPr>
          <w:rFonts w:ascii="Times New Roman" w:hAnsi="Times New Roman"/>
          <w:sz w:val="28"/>
          <w:szCs w:val="28"/>
          <w:lang w:val="en-US"/>
        </w:rPr>
        <w:t>and</w:t>
      </w:r>
      <w:r w:rsidRPr="005410AA">
        <w:rPr>
          <w:rFonts w:ascii="Times New Roman" w:hAnsi="Times New Roman"/>
          <w:sz w:val="28"/>
          <w:szCs w:val="28"/>
        </w:rPr>
        <w:t xml:space="preserve"> </w:t>
      </w:r>
      <w:r w:rsidRPr="005410AA">
        <w:rPr>
          <w:rFonts w:ascii="Times New Roman" w:hAnsi="Times New Roman"/>
          <w:sz w:val="28"/>
          <w:szCs w:val="28"/>
          <w:lang w:val="en-US"/>
        </w:rPr>
        <w:t>Management</w:t>
      </w:r>
      <w:r w:rsidRPr="005410AA">
        <w:rPr>
          <w:rFonts w:ascii="Times New Roman" w:hAnsi="Times New Roman"/>
          <w:sz w:val="28"/>
          <w:szCs w:val="28"/>
        </w:rPr>
        <w:t xml:space="preserve"> (</w:t>
      </w:r>
      <w:r w:rsidRPr="005410AA">
        <w:rPr>
          <w:rFonts w:ascii="Times New Roman" w:hAnsi="Times New Roman"/>
          <w:sz w:val="28"/>
          <w:szCs w:val="28"/>
          <w:lang w:val="en-US"/>
        </w:rPr>
        <w:t>APPAM</w:t>
      </w:r>
      <w:r w:rsidRPr="005410AA">
        <w:rPr>
          <w:rFonts w:ascii="Times New Roman" w:hAnsi="Times New Roman"/>
          <w:sz w:val="28"/>
          <w:szCs w:val="28"/>
        </w:rPr>
        <w:t xml:space="preserve">) </w:t>
      </w:r>
      <w:r>
        <w:rPr>
          <w:rFonts w:ascii="Times New Roman" w:hAnsi="Times New Roman"/>
          <w:sz w:val="28"/>
          <w:szCs w:val="28"/>
        </w:rPr>
        <w:t>из</w:t>
      </w:r>
      <w:r w:rsidRPr="005410AA">
        <w:rPr>
          <w:rFonts w:ascii="Times New Roman" w:hAnsi="Times New Roman"/>
          <w:sz w:val="28"/>
          <w:szCs w:val="28"/>
        </w:rPr>
        <w:t xml:space="preserve"> </w:t>
      </w:r>
      <w:r>
        <w:rPr>
          <w:rFonts w:ascii="Times New Roman" w:hAnsi="Times New Roman"/>
          <w:sz w:val="28"/>
          <w:szCs w:val="28"/>
        </w:rPr>
        <w:t>США</w:t>
      </w:r>
      <w:r w:rsidRPr="005410AA">
        <w:rPr>
          <w:rFonts w:ascii="Times New Roman" w:hAnsi="Times New Roman"/>
          <w:sz w:val="28"/>
          <w:szCs w:val="28"/>
        </w:rPr>
        <w:t xml:space="preserve">, </w:t>
      </w:r>
      <w:r>
        <w:rPr>
          <w:rFonts w:ascii="Times New Roman" w:hAnsi="Times New Roman"/>
          <w:sz w:val="28"/>
          <w:szCs w:val="28"/>
        </w:rPr>
        <w:t>можно</w:t>
      </w:r>
      <w:r w:rsidRPr="005410AA">
        <w:rPr>
          <w:rFonts w:ascii="Times New Roman" w:hAnsi="Times New Roman"/>
          <w:sz w:val="28"/>
          <w:szCs w:val="28"/>
        </w:rPr>
        <w:t xml:space="preserve"> </w:t>
      </w:r>
      <w:r>
        <w:rPr>
          <w:rFonts w:ascii="Times New Roman" w:hAnsi="Times New Roman"/>
          <w:sz w:val="28"/>
          <w:szCs w:val="28"/>
        </w:rPr>
        <w:t>прийти к выводу, что это – профессиональные ассоциации, т.к. на форумах и конференциях, которые они проводят, специалисты из одной профессиональной сферы «</w:t>
      </w:r>
      <w:proofErr w:type="spellStart"/>
      <w:r w:rsidRPr="00356FF9">
        <w:rPr>
          <w:rFonts w:ascii="Times New Roman" w:hAnsi="Times New Roman"/>
          <w:sz w:val="28"/>
          <w:szCs w:val="28"/>
        </w:rPr>
        <w:t>can</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discuss</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public</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policy</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and</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management</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issues</w:t>
      </w:r>
      <w:proofErr w:type="spellEnd"/>
      <w:r>
        <w:rPr>
          <w:rFonts w:ascii="Times New Roman" w:hAnsi="Times New Roman"/>
          <w:sz w:val="28"/>
          <w:szCs w:val="28"/>
        </w:rPr>
        <w:t>»</w:t>
      </w:r>
      <w:r>
        <w:rPr>
          <w:rStyle w:val="a5"/>
          <w:rFonts w:ascii="Times New Roman" w:hAnsi="Times New Roman"/>
          <w:sz w:val="28"/>
          <w:szCs w:val="28"/>
        </w:rPr>
        <w:footnoteReference w:id="38"/>
      </w:r>
      <w:r>
        <w:rPr>
          <w:rFonts w:ascii="Times New Roman" w:hAnsi="Times New Roman"/>
          <w:sz w:val="28"/>
          <w:szCs w:val="28"/>
        </w:rPr>
        <w:t xml:space="preserve">. Аналогичным образом можно идентифицировать и консультантов при коммерческих </w:t>
      </w:r>
      <w:proofErr w:type="gramStart"/>
      <w:r>
        <w:rPr>
          <w:rFonts w:ascii="Times New Roman" w:hAnsi="Times New Roman"/>
          <w:sz w:val="28"/>
          <w:szCs w:val="28"/>
        </w:rPr>
        <w:t>компаниях</w:t>
      </w:r>
      <w:proofErr w:type="gramEnd"/>
      <w:r>
        <w:rPr>
          <w:rFonts w:ascii="Times New Roman" w:hAnsi="Times New Roman"/>
          <w:sz w:val="28"/>
          <w:szCs w:val="28"/>
        </w:rPr>
        <w:t xml:space="preserve">. И исследовательские институты при университетах (на подобие </w:t>
      </w:r>
      <w:proofErr w:type="spellStart"/>
      <w:r w:rsidRPr="00356FF9">
        <w:rPr>
          <w:rFonts w:ascii="Times New Roman" w:hAnsi="Times New Roman"/>
          <w:sz w:val="28"/>
          <w:szCs w:val="28"/>
        </w:rPr>
        <w:t>Institute</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for</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Development</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Studies</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at</w:t>
      </w:r>
      <w:proofErr w:type="spellEnd"/>
      <w:r w:rsidRPr="00356FF9">
        <w:rPr>
          <w:rFonts w:ascii="Times New Roman" w:hAnsi="Times New Roman"/>
          <w:sz w:val="28"/>
          <w:szCs w:val="28"/>
        </w:rPr>
        <w:t xml:space="preserve"> </w:t>
      </w:r>
      <w:proofErr w:type="spellStart"/>
      <w:r w:rsidRPr="00356FF9">
        <w:rPr>
          <w:rFonts w:ascii="Times New Roman" w:hAnsi="Times New Roman"/>
          <w:sz w:val="28"/>
          <w:szCs w:val="28"/>
        </w:rPr>
        <w:t>Sussex</w:t>
      </w:r>
      <w:proofErr w:type="spellEnd"/>
      <w:r>
        <w:rPr>
          <w:rFonts w:ascii="Times New Roman" w:hAnsi="Times New Roman"/>
          <w:sz w:val="28"/>
          <w:szCs w:val="28"/>
        </w:rPr>
        <w:t xml:space="preserve">). С одной стороны как борющиеся за повышение политической грамотности населения, так и выступающие в роли поддержки </w:t>
      </w:r>
      <w:proofErr w:type="gramStart"/>
      <w:r>
        <w:rPr>
          <w:rFonts w:ascii="Times New Roman" w:hAnsi="Times New Roman"/>
          <w:sz w:val="28"/>
          <w:szCs w:val="28"/>
        </w:rPr>
        <w:t>избирательных компаний</w:t>
      </w:r>
      <w:proofErr w:type="gramEnd"/>
      <w:r>
        <w:rPr>
          <w:rFonts w:ascii="Times New Roman" w:hAnsi="Times New Roman"/>
          <w:sz w:val="28"/>
          <w:szCs w:val="28"/>
        </w:rPr>
        <w:t xml:space="preserve">, роль Фабрик мысли в деятельности гражданского общества, как и самого гражданского общества в процессах демократизации совсем неоднозначна. </w:t>
      </w:r>
    </w:p>
    <w:p w:rsidR="00E03B59" w:rsidRPr="00D93819" w:rsidRDefault="00E03B59" w:rsidP="00E03B59">
      <w:pPr>
        <w:spacing w:line="360" w:lineRule="auto"/>
        <w:jc w:val="both"/>
        <w:rPr>
          <w:rFonts w:ascii="Times New Roman" w:hAnsi="Times New Roman"/>
          <w:sz w:val="28"/>
          <w:szCs w:val="28"/>
        </w:rPr>
      </w:pPr>
      <w:r w:rsidRPr="00C23A45">
        <w:rPr>
          <w:rFonts w:ascii="Times New Roman" w:hAnsi="Times New Roman"/>
          <w:sz w:val="28"/>
          <w:szCs w:val="28"/>
        </w:rPr>
        <w:tab/>
      </w:r>
      <w:r>
        <w:rPr>
          <w:rFonts w:ascii="Times New Roman" w:hAnsi="Times New Roman"/>
          <w:sz w:val="28"/>
          <w:szCs w:val="28"/>
        </w:rPr>
        <w:t xml:space="preserve">Таким образом, для дальнейшей </w:t>
      </w:r>
      <w:proofErr w:type="gramStart"/>
      <w:r>
        <w:rPr>
          <w:rFonts w:ascii="Times New Roman" w:hAnsi="Times New Roman"/>
          <w:sz w:val="28"/>
          <w:szCs w:val="28"/>
        </w:rPr>
        <w:t>проверки</w:t>
      </w:r>
      <w:proofErr w:type="gramEnd"/>
      <w:r>
        <w:rPr>
          <w:rFonts w:ascii="Times New Roman" w:hAnsi="Times New Roman"/>
          <w:sz w:val="28"/>
          <w:szCs w:val="28"/>
        </w:rPr>
        <w:t xml:space="preserve"> в том числе и тезисов, обозначенных в этом параграфе, возникает насущная необходимость классификации и идентификации фабрик мысли в рамках гражданского общества, по принципам реализуемой ими деятельности. Определения подходов в изучении этих организаций.</w:t>
      </w: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p>
    <w:p w:rsidR="00E03B59" w:rsidRDefault="00E03B59" w:rsidP="00E03B59">
      <w:pPr>
        <w:widowControl w:val="0"/>
        <w:autoSpaceDE w:val="0"/>
        <w:autoSpaceDN w:val="0"/>
        <w:adjustRightInd w:val="0"/>
        <w:spacing w:after="0" w:line="360" w:lineRule="auto"/>
        <w:ind w:firstLine="708"/>
        <w:jc w:val="both"/>
        <w:rPr>
          <w:rFonts w:ascii="Times New Roman" w:eastAsia="Times New Roman" w:hAnsi="Times New Roman"/>
          <w:sz w:val="28"/>
          <w:szCs w:val="28"/>
        </w:rPr>
      </w:pPr>
    </w:p>
    <w:p w:rsidR="00E03B59" w:rsidRPr="001D0FB5" w:rsidRDefault="00E03B59" w:rsidP="00E03B59">
      <w:pPr>
        <w:spacing w:line="360" w:lineRule="auto"/>
        <w:rPr>
          <w:rFonts w:ascii="Times New Roman" w:hAnsi="Times New Roman"/>
          <w:b/>
          <w:i/>
          <w:color w:val="1F497D" w:themeColor="text2"/>
          <w:sz w:val="32"/>
          <w:szCs w:val="32"/>
        </w:rPr>
      </w:pPr>
      <w:r w:rsidRPr="001D0FB5">
        <w:rPr>
          <w:rFonts w:ascii="Times New Roman" w:hAnsi="Times New Roman"/>
          <w:b/>
          <w:color w:val="1F497D" w:themeColor="text2"/>
          <w:sz w:val="32"/>
          <w:szCs w:val="32"/>
        </w:rPr>
        <w:lastRenderedPageBreak/>
        <w:tab/>
      </w:r>
      <w:r w:rsidRPr="001D0FB5">
        <w:rPr>
          <w:rFonts w:ascii="Times New Roman" w:hAnsi="Times New Roman"/>
          <w:b/>
          <w:i/>
          <w:color w:val="1F497D" w:themeColor="text2"/>
          <w:sz w:val="32"/>
          <w:szCs w:val="32"/>
        </w:rPr>
        <w:t>1.</w:t>
      </w:r>
      <w:r>
        <w:rPr>
          <w:rFonts w:ascii="Times New Roman" w:hAnsi="Times New Roman"/>
          <w:b/>
          <w:i/>
          <w:color w:val="1F497D" w:themeColor="text2"/>
          <w:sz w:val="32"/>
          <w:szCs w:val="32"/>
        </w:rPr>
        <w:t>3</w:t>
      </w:r>
      <w:r w:rsidRPr="001D0FB5">
        <w:rPr>
          <w:rFonts w:ascii="Times New Roman" w:hAnsi="Times New Roman"/>
          <w:b/>
          <w:i/>
          <w:color w:val="1F497D" w:themeColor="text2"/>
          <w:sz w:val="32"/>
          <w:szCs w:val="32"/>
        </w:rPr>
        <w:t xml:space="preserve"> Подходы к изучению </w:t>
      </w:r>
      <w:r>
        <w:rPr>
          <w:rFonts w:ascii="Times New Roman" w:hAnsi="Times New Roman"/>
          <w:b/>
          <w:i/>
          <w:color w:val="1F497D" w:themeColor="text2"/>
          <w:sz w:val="32"/>
          <w:szCs w:val="32"/>
        </w:rPr>
        <w:t xml:space="preserve">и функции </w:t>
      </w:r>
      <w:r w:rsidRPr="001D0FB5">
        <w:rPr>
          <w:rFonts w:ascii="Times New Roman" w:hAnsi="Times New Roman"/>
          <w:b/>
          <w:i/>
          <w:color w:val="1F497D" w:themeColor="text2"/>
          <w:sz w:val="32"/>
          <w:szCs w:val="32"/>
        </w:rPr>
        <w:t>фабрик мысли</w:t>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 xml:space="preserve">В первую очередь, надо отметить, что вся работа выполнена в рамках </w:t>
      </w:r>
      <w:proofErr w:type="spellStart"/>
      <w:r>
        <w:rPr>
          <w:rFonts w:ascii="Times New Roman" w:hAnsi="Times New Roman"/>
          <w:sz w:val="28"/>
          <w:szCs w:val="28"/>
        </w:rPr>
        <w:t>калькулятивного</w:t>
      </w:r>
      <w:proofErr w:type="spellEnd"/>
      <w:r>
        <w:rPr>
          <w:rFonts w:ascii="Times New Roman" w:hAnsi="Times New Roman"/>
          <w:sz w:val="28"/>
          <w:szCs w:val="28"/>
        </w:rPr>
        <w:t xml:space="preserve"> </w:t>
      </w:r>
      <w:proofErr w:type="gramStart"/>
      <w:r>
        <w:rPr>
          <w:rFonts w:ascii="Times New Roman" w:hAnsi="Times New Roman"/>
          <w:sz w:val="28"/>
          <w:szCs w:val="28"/>
        </w:rPr>
        <w:t>исторического</w:t>
      </w:r>
      <w:proofErr w:type="gramEnd"/>
      <w:r>
        <w:rPr>
          <w:rFonts w:ascii="Times New Roman" w:hAnsi="Times New Roman"/>
          <w:sz w:val="28"/>
          <w:szCs w:val="28"/>
        </w:rPr>
        <w:t xml:space="preserve"> </w:t>
      </w:r>
      <w:proofErr w:type="spellStart"/>
      <w:r>
        <w:rPr>
          <w:rFonts w:ascii="Times New Roman" w:hAnsi="Times New Roman"/>
          <w:sz w:val="28"/>
          <w:szCs w:val="28"/>
        </w:rPr>
        <w:t>неоинституционализма</w:t>
      </w:r>
      <w:proofErr w:type="spellEnd"/>
      <w:r>
        <w:rPr>
          <w:rFonts w:ascii="Times New Roman" w:hAnsi="Times New Roman"/>
          <w:sz w:val="28"/>
          <w:szCs w:val="28"/>
        </w:rPr>
        <w:t xml:space="preserve">. Это позволит обозначить, каким образом институциональная среда влияет на поведение </w:t>
      </w:r>
      <w:proofErr w:type="gramStart"/>
      <w:r>
        <w:rPr>
          <w:rFonts w:ascii="Times New Roman" w:hAnsi="Times New Roman"/>
          <w:sz w:val="28"/>
          <w:szCs w:val="28"/>
        </w:rPr>
        <w:t>таких</w:t>
      </w:r>
      <w:proofErr w:type="gramEnd"/>
      <w:r>
        <w:rPr>
          <w:rFonts w:ascii="Times New Roman" w:hAnsi="Times New Roman"/>
          <w:sz w:val="28"/>
          <w:szCs w:val="28"/>
        </w:rPr>
        <w:t xml:space="preserve"> </w:t>
      </w:r>
      <w:proofErr w:type="spellStart"/>
      <w:r>
        <w:rPr>
          <w:rFonts w:ascii="Times New Roman" w:hAnsi="Times New Roman"/>
          <w:sz w:val="28"/>
          <w:szCs w:val="28"/>
        </w:rPr>
        <w:t>акторов</w:t>
      </w:r>
      <w:proofErr w:type="spellEnd"/>
      <w:r>
        <w:rPr>
          <w:rFonts w:ascii="Times New Roman" w:hAnsi="Times New Roman"/>
          <w:sz w:val="28"/>
          <w:szCs w:val="28"/>
        </w:rPr>
        <w:t>, как фабрики мысли. Сами институты фабрик мысли рассматриваются в процессе их</w:t>
      </w:r>
      <w:r w:rsidRPr="006A1DE1">
        <w:rPr>
          <w:rFonts w:ascii="Times New Roman" w:hAnsi="Times New Roman"/>
          <w:sz w:val="28"/>
          <w:szCs w:val="28"/>
        </w:rPr>
        <w:t xml:space="preserve"> фор</w:t>
      </w:r>
      <w:r>
        <w:rPr>
          <w:rFonts w:ascii="Times New Roman" w:hAnsi="Times New Roman"/>
          <w:sz w:val="28"/>
          <w:szCs w:val="28"/>
        </w:rPr>
        <w:t>мирования и отбора</w:t>
      </w:r>
      <w:r w:rsidRPr="006A1DE1">
        <w:rPr>
          <w:rFonts w:ascii="Times New Roman" w:hAnsi="Times New Roman"/>
          <w:sz w:val="28"/>
          <w:szCs w:val="28"/>
        </w:rPr>
        <w:t>, т.е. институциональной эволюции.</w:t>
      </w:r>
      <w:r>
        <w:rPr>
          <w:rFonts w:ascii="Times New Roman" w:hAnsi="Times New Roman"/>
          <w:sz w:val="28"/>
          <w:szCs w:val="28"/>
        </w:rPr>
        <w:t xml:space="preserve"> В таком ракурсе процесс трансформации политического режима рассматривается с точки зрения </w:t>
      </w:r>
      <w:proofErr w:type="spellStart"/>
      <w:r>
        <w:rPr>
          <w:rFonts w:ascii="Times New Roman" w:hAnsi="Times New Roman"/>
          <w:sz w:val="28"/>
          <w:szCs w:val="28"/>
        </w:rPr>
        <w:t>вляния</w:t>
      </w:r>
      <w:proofErr w:type="spellEnd"/>
      <w:r>
        <w:rPr>
          <w:rFonts w:ascii="Times New Roman" w:hAnsi="Times New Roman"/>
          <w:sz w:val="28"/>
          <w:szCs w:val="28"/>
        </w:rPr>
        <w:t xml:space="preserve"> на институциональный дизайн изменения цен и, как следствие, </w:t>
      </w:r>
      <w:proofErr w:type="spellStart"/>
      <w:r>
        <w:rPr>
          <w:rFonts w:ascii="Times New Roman" w:hAnsi="Times New Roman"/>
          <w:sz w:val="28"/>
          <w:szCs w:val="28"/>
        </w:rPr>
        <w:t>трансакционных</w:t>
      </w:r>
      <w:proofErr w:type="spellEnd"/>
      <w:r>
        <w:rPr>
          <w:rFonts w:ascii="Times New Roman" w:hAnsi="Times New Roman"/>
          <w:sz w:val="28"/>
          <w:szCs w:val="28"/>
        </w:rPr>
        <w:t xml:space="preserve"> издержек или </w:t>
      </w:r>
      <w:r w:rsidRPr="006E3999">
        <w:rPr>
          <w:rFonts w:ascii="Times New Roman" w:hAnsi="Times New Roman"/>
          <w:sz w:val="28"/>
          <w:szCs w:val="28"/>
        </w:rPr>
        <w:t>идеологи</w:t>
      </w:r>
      <w:r>
        <w:rPr>
          <w:rFonts w:ascii="Times New Roman" w:hAnsi="Times New Roman"/>
          <w:sz w:val="28"/>
          <w:szCs w:val="28"/>
        </w:rPr>
        <w:t>и</w:t>
      </w:r>
      <w:r w:rsidRPr="006E3999">
        <w:rPr>
          <w:rFonts w:ascii="Times New Roman" w:hAnsi="Times New Roman"/>
          <w:sz w:val="28"/>
          <w:szCs w:val="28"/>
        </w:rPr>
        <w:t>, под воздейс</w:t>
      </w:r>
      <w:r>
        <w:rPr>
          <w:rFonts w:ascii="Times New Roman" w:hAnsi="Times New Roman"/>
          <w:sz w:val="28"/>
          <w:szCs w:val="28"/>
        </w:rPr>
        <w:t>твием которой формируется струк</w:t>
      </w:r>
      <w:r w:rsidRPr="006E3999">
        <w:rPr>
          <w:rFonts w:ascii="Times New Roman" w:hAnsi="Times New Roman"/>
          <w:sz w:val="28"/>
          <w:szCs w:val="28"/>
        </w:rPr>
        <w:t>тура предпочтений людей</w:t>
      </w:r>
      <w:r>
        <w:rPr>
          <w:rFonts w:ascii="Times New Roman" w:hAnsi="Times New Roman"/>
          <w:sz w:val="28"/>
          <w:szCs w:val="28"/>
        </w:rPr>
        <w:t>.</w:t>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 xml:space="preserve">Суть подхода заключается в том, что фабрики мысли </w:t>
      </w:r>
      <w:r w:rsidRPr="008623BB">
        <w:rPr>
          <w:rFonts w:ascii="Times New Roman" w:hAnsi="Times New Roman"/>
          <w:sz w:val="28"/>
          <w:szCs w:val="28"/>
        </w:rPr>
        <w:t>предполагают</w:t>
      </w:r>
      <w:r>
        <w:rPr>
          <w:rFonts w:ascii="Times New Roman" w:hAnsi="Times New Roman"/>
          <w:sz w:val="28"/>
          <w:szCs w:val="28"/>
        </w:rPr>
        <w:t>ся «стремящимися к максимальному</w:t>
      </w:r>
      <w:r w:rsidRPr="008623BB">
        <w:rPr>
          <w:rFonts w:ascii="Times New Roman" w:hAnsi="Times New Roman"/>
          <w:sz w:val="28"/>
          <w:szCs w:val="28"/>
        </w:rPr>
        <w:t xml:space="preserve"> достижению комплекса целей </w:t>
      </w:r>
      <w:r>
        <w:rPr>
          <w:rFonts w:ascii="Times New Roman" w:hAnsi="Times New Roman"/>
          <w:sz w:val="28"/>
          <w:szCs w:val="28"/>
        </w:rPr>
        <w:t>заданных их конкретными целями и предпочтениями</w:t>
      </w:r>
      <w:r w:rsidRPr="008623BB">
        <w:rPr>
          <w:rFonts w:ascii="Times New Roman" w:hAnsi="Times New Roman"/>
          <w:sz w:val="28"/>
          <w:szCs w:val="28"/>
        </w:rPr>
        <w:t>, при этом ве</w:t>
      </w:r>
      <w:r>
        <w:rPr>
          <w:rFonts w:ascii="Times New Roman" w:hAnsi="Times New Roman"/>
          <w:sz w:val="28"/>
          <w:szCs w:val="28"/>
        </w:rPr>
        <w:t>дя</w:t>
      </w:r>
      <w:r w:rsidRPr="008623BB">
        <w:rPr>
          <w:rFonts w:ascii="Times New Roman" w:hAnsi="Times New Roman"/>
          <w:sz w:val="28"/>
          <w:szCs w:val="28"/>
        </w:rPr>
        <w:t xml:space="preserve"> себя стратегически, то </w:t>
      </w:r>
      <w:proofErr w:type="gramStart"/>
      <w:r w:rsidRPr="008623BB">
        <w:rPr>
          <w:rFonts w:ascii="Times New Roman" w:hAnsi="Times New Roman"/>
          <w:sz w:val="28"/>
          <w:szCs w:val="28"/>
        </w:rPr>
        <w:t>есть</w:t>
      </w:r>
      <w:proofErr w:type="gramEnd"/>
      <w:r w:rsidRPr="008623BB">
        <w:rPr>
          <w:rFonts w:ascii="Times New Roman" w:hAnsi="Times New Roman"/>
          <w:sz w:val="28"/>
          <w:szCs w:val="28"/>
        </w:rPr>
        <w:t xml:space="preserve"> </w:t>
      </w:r>
      <w:r>
        <w:rPr>
          <w:rFonts w:ascii="Times New Roman" w:hAnsi="Times New Roman"/>
          <w:sz w:val="28"/>
          <w:szCs w:val="28"/>
        </w:rPr>
        <w:t>оценивая</w:t>
      </w:r>
      <w:r w:rsidRPr="008623BB">
        <w:rPr>
          <w:rFonts w:ascii="Times New Roman" w:hAnsi="Times New Roman"/>
          <w:sz w:val="28"/>
          <w:szCs w:val="28"/>
        </w:rPr>
        <w:t xml:space="preserve"> все возможные варианты, чтобы выбрать те, </w:t>
      </w:r>
      <w:r>
        <w:rPr>
          <w:rFonts w:ascii="Times New Roman" w:hAnsi="Times New Roman"/>
          <w:sz w:val="28"/>
          <w:szCs w:val="28"/>
        </w:rPr>
        <w:t xml:space="preserve">которые приносят </w:t>
      </w:r>
      <w:r w:rsidRPr="008623BB">
        <w:rPr>
          <w:rFonts w:ascii="Times New Roman" w:hAnsi="Times New Roman"/>
          <w:sz w:val="28"/>
          <w:szCs w:val="28"/>
        </w:rPr>
        <w:t xml:space="preserve">максимальную выгоду. В общем, цели или </w:t>
      </w:r>
      <w:r>
        <w:rPr>
          <w:rFonts w:ascii="Times New Roman" w:hAnsi="Times New Roman"/>
          <w:sz w:val="28"/>
          <w:szCs w:val="28"/>
        </w:rPr>
        <w:t>предпочтения</w:t>
      </w:r>
      <w:r w:rsidRPr="008623BB">
        <w:rPr>
          <w:rFonts w:ascii="Times New Roman" w:hAnsi="Times New Roman"/>
          <w:sz w:val="28"/>
          <w:szCs w:val="28"/>
        </w:rPr>
        <w:t xml:space="preserve"> </w:t>
      </w:r>
      <w:proofErr w:type="spellStart"/>
      <w:r w:rsidRPr="008623BB">
        <w:rPr>
          <w:rFonts w:ascii="Times New Roman" w:hAnsi="Times New Roman"/>
          <w:sz w:val="28"/>
          <w:szCs w:val="28"/>
        </w:rPr>
        <w:t>акт</w:t>
      </w:r>
      <w:r>
        <w:rPr>
          <w:rFonts w:ascii="Times New Roman" w:hAnsi="Times New Roman"/>
          <w:sz w:val="28"/>
          <w:szCs w:val="28"/>
        </w:rPr>
        <w:t>оров</w:t>
      </w:r>
      <w:proofErr w:type="spellEnd"/>
      <w:r w:rsidRPr="008623BB">
        <w:rPr>
          <w:rFonts w:ascii="Times New Roman" w:hAnsi="Times New Roman"/>
          <w:sz w:val="28"/>
          <w:szCs w:val="28"/>
        </w:rPr>
        <w:t xml:space="preserve"> </w:t>
      </w:r>
      <w:r>
        <w:rPr>
          <w:rFonts w:ascii="Times New Roman" w:hAnsi="Times New Roman"/>
          <w:sz w:val="28"/>
          <w:szCs w:val="28"/>
        </w:rPr>
        <w:t>за</w:t>
      </w:r>
      <w:r w:rsidRPr="008623BB">
        <w:rPr>
          <w:rFonts w:ascii="Times New Roman" w:hAnsi="Times New Roman"/>
          <w:sz w:val="28"/>
          <w:szCs w:val="28"/>
        </w:rPr>
        <w:t xml:space="preserve">даны </w:t>
      </w:r>
      <w:proofErr w:type="spellStart"/>
      <w:r w:rsidRPr="008623BB">
        <w:rPr>
          <w:rFonts w:ascii="Times New Roman" w:hAnsi="Times New Roman"/>
          <w:sz w:val="28"/>
          <w:szCs w:val="28"/>
        </w:rPr>
        <w:t>экзогенно</w:t>
      </w:r>
      <w:proofErr w:type="spellEnd"/>
      <w:r w:rsidRPr="008623BB">
        <w:rPr>
          <w:rFonts w:ascii="Times New Roman" w:hAnsi="Times New Roman"/>
          <w:sz w:val="28"/>
          <w:szCs w:val="28"/>
        </w:rPr>
        <w:t xml:space="preserve"> </w:t>
      </w:r>
      <w:r>
        <w:rPr>
          <w:rFonts w:ascii="Times New Roman" w:hAnsi="Times New Roman"/>
          <w:sz w:val="28"/>
          <w:szCs w:val="28"/>
        </w:rPr>
        <w:t>– институциональной средой»</w:t>
      </w:r>
      <w:r>
        <w:rPr>
          <w:rStyle w:val="a5"/>
          <w:rFonts w:ascii="Times New Roman" w:hAnsi="Times New Roman"/>
          <w:sz w:val="28"/>
          <w:szCs w:val="28"/>
        </w:rPr>
        <w:footnoteReference w:id="39"/>
      </w:r>
      <w:r w:rsidRPr="008623BB">
        <w:rPr>
          <w:rFonts w:ascii="Times New Roman" w:hAnsi="Times New Roman"/>
          <w:sz w:val="28"/>
          <w:szCs w:val="28"/>
        </w:rPr>
        <w:t>.</w:t>
      </w:r>
      <w:r>
        <w:rPr>
          <w:rFonts w:ascii="Times New Roman" w:hAnsi="Times New Roman"/>
          <w:sz w:val="28"/>
          <w:szCs w:val="28"/>
        </w:rPr>
        <w:t xml:space="preserve"> Институциональная среда влияет, прежде всего, предоставляя информацию о предполагаемом поведении других </w:t>
      </w:r>
      <w:proofErr w:type="spellStart"/>
      <w:r>
        <w:rPr>
          <w:rFonts w:ascii="Times New Roman" w:hAnsi="Times New Roman"/>
          <w:sz w:val="28"/>
          <w:szCs w:val="28"/>
        </w:rPr>
        <w:t>акторов</w:t>
      </w:r>
      <w:proofErr w:type="spellEnd"/>
      <w:r>
        <w:rPr>
          <w:rFonts w:ascii="Times New Roman" w:hAnsi="Times New Roman"/>
          <w:sz w:val="28"/>
          <w:szCs w:val="28"/>
        </w:rPr>
        <w:t>.</w:t>
      </w:r>
    </w:p>
    <w:p w:rsidR="00E03B59" w:rsidRPr="00512E51" w:rsidRDefault="00E03B59" w:rsidP="00E03B59">
      <w:pPr>
        <w:spacing w:line="360" w:lineRule="auto"/>
        <w:ind w:firstLine="709"/>
        <w:jc w:val="both"/>
        <w:rPr>
          <w:rFonts w:ascii="Times New Roman" w:hAnsi="Times New Roman"/>
          <w:b/>
          <w:i/>
          <w:sz w:val="28"/>
          <w:szCs w:val="28"/>
        </w:rPr>
      </w:pPr>
      <w:proofErr w:type="spellStart"/>
      <w:r>
        <w:rPr>
          <w:rFonts w:ascii="Times New Roman" w:hAnsi="Times New Roman"/>
          <w:b/>
          <w:i/>
          <w:sz w:val="28"/>
          <w:szCs w:val="28"/>
        </w:rPr>
        <w:t>Элитистский</w:t>
      </w:r>
      <w:proofErr w:type="spellEnd"/>
      <w:r>
        <w:rPr>
          <w:rFonts w:ascii="Times New Roman" w:hAnsi="Times New Roman"/>
          <w:b/>
          <w:i/>
          <w:sz w:val="28"/>
          <w:szCs w:val="28"/>
        </w:rPr>
        <w:t xml:space="preserve"> и </w:t>
      </w:r>
      <w:proofErr w:type="gramStart"/>
      <w:r>
        <w:rPr>
          <w:rFonts w:ascii="Times New Roman" w:hAnsi="Times New Roman"/>
          <w:b/>
          <w:i/>
          <w:sz w:val="28"/>
          <w:szCs w:val="28"/>
        </w:rPr>
        <w:t>плюралистический</w:t>
      </w:r>
      <w:proofErr w:type="gramEnd"/>
      <w:r>
        <w:rPr>
          <w:rFonts w:ascii="Times New Roman" w:hAnsi="Times New Roman"/>
          <w:b/>
          <w:i/>
          <w:sz w:val="28"/>
          <w:szCs w:val="28"/>
        </w:rPr>
        <w:t xml:space="preserve"> подходы</w:t>
      </w:r>
      <w:r w:rsidRPr="00C23A45">
        <w:rPr>
          <w:rFonts w:ascii="Times New Roman" w:hAnsi="Times New Roman"/>
          <w:b/>
          <w:i/>
          <w:sz w:val="28"/>
          <w:szCs w:val="28"/>
        </w:rPr>
        <w:t xml:space="preserve">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DA2B82">
        <w:rPr>
          <w:rFonts w:ascii="Times New Roman" w:hAnsi="Times New Roman"/>
          <w:sz w:val="28"/>
          <w:szCs w:val="28"/>
        </w:rPr>
        <w:t xml:space="preserve">Одним из характерных примеров рассмотрения фабрик мысли </w:t>
      </w:r>
      <w:r>
        <w:rPr>
          <w:rFonts w:ascii="Times New Roman" w:hAnsi="Times New Roman"/>
          <w:sz w:val="28"/>
          <w:szCs w:val="28"/>
        </w:rPr>
        <w:t xml:space="preserve">с </w:t>
      </w:r>
      <w:proofErr w:type="spellStart"/>
      <w:r w:rsidRPr="00DA2B82">
        <w:rPr>
          <w:rFonts w:ascii="Times New Roman" w:hAnsi="Times New Roman"/>
          <w:sz w:val="28"/>
          <w:szCs w:val="28"/>
        </w:rPr>
        <w:t>элитистских</w:t>
      </w:r>
      <w:proofErr w:type="spellEnd"/>
      <w:r w:rsidRPr="00DA2B82">
        <w:rPr>
          <w:rFonts w:ascii="Times New Roman" w:hAnsi="Times New Roman"/>
          <w:sz w:val="28"/>
          <w:szCs w:val="28"/>
        </w:rPr>
        <w:t xml:space="preserve"> позиций является теория фабрик</w:t>
      </w:r>
      <w:r>
        <w:rPr>
          <w:rFonts w:ascii="Times New Roman" w:hAnsi="Times New Roman"/>
          <w:sz w:val="28"/>
          <w:szCs w:val="28"/>
        </w:rPr>
        <w:t xml:space="preserve"> </w:t>
      </w:r>
      <w:proofErr w:type="gramStart"/>
      <w:r w:rsidRPr="00DA2B82">
        <w:rPr>
          <w:rFonts w:ascii="Times New Roman" w:hAnsi="Times New Roman"/>
          <w:sz w:val="28"/>
          <w:szCs w:val="28"/>
        </w:rPr>
        <w:t>мысли</w:t>
      </w:r>
      <w:proofErr w:type="gramEnd"/>
      <w:r w:rsidRPr="00DA2B82">
        <w:rPr>
          <w:rFonts w:ascii="Times New Roman" w:hAnsi="Times New Roman"/>
          <w:sz w:val="28"/>
          <w:szCs w:val="28"/>
        </w:rPr>
        <w:t xml:space="preserve"> разрабатываемая Дж. </w:t>
      </w:r>
      <w:proofErr w:type="spellStart"/>
      <w:r w:rsidRPr="00DA2B82">
        <w:rPr>
          <w:rFonts w:ascii="Times New Roman" w:hAnsi="Times New Roman"/>
          <w:sz w:val="28"/>
          <w:szCs w:val="28"/>
        </w:rPr>
        <w:t>Макганом</w:t>
      </w:r>
      <w:proofErr w:type="spellEnd"/>
      <w:r>
        <w:rPr>
          <w:rStyle w:val="a5"/>
          <w:rFonts w:ascii="Times New Roman" w:hAnsi="Times New Roman"/>
          <w:sz w:val="28"/>
          <w:szCs w:val="28"/>
        </w:rPr>
        <w:footnoteReference w:id="40"/>
      </w:r>
      <w:r>
        <w:rPr>
          <w:rFonts w:ascii="Times New Roman" w:hAnsi="Times New Roman"/>
          <w:sz w:val="28"/>
          <w:szCs w:val="28"/>
        </w:rPr>
        <w:t>. Данная теория</w:t>
      </w:r>
      <w:r w:rsidRPr="00DA2B82">
        <w:rPr>
          <w:rFonts w:ascii="Times New Roman" w:hAnsi="Times New Roman"/>
          <w:sz w:val="28"/>
          <w:szCs w:val="28"/>
        </w:rPr>
        <w:t xml:space="preserve"> «позволяет ученым идентифицировать тесную связь между теми, кто финансирует мозговые центры и теми, которые управляют ими»</w:t>
      </w:r>
      <w:r>
        <w:rPr>
          <w:rFonts w:ascii="Times New Roman" w:hAnsi="Times New Roman"/>
          <w:sz w:val="28"/>
          <w:szCs w:val="28"/>
        </w:rPr>
        <w:t>.</w:t>
      </w:r>
      <w:r>
        <w:rPr>
          <w:rStyle w:val="a5"/>
          <w:rFonts w:ascii="Times New Roman" w:hAnsi="Times New Roman"/>
          <w:sz w:val="28"/>
          <w:szCs w:val="28"/>
        </w:rPr>
        <w:footnoteReference w:id="41"/>
      </w:r>
      <w:r>
        <w:rPr>
          <w:rFonts w:ascii="Times New Roman" w:hAnsi="Times New Roman"/>
          <w:sz w:val="28"/>
          <w:szCs w:val="28"/>
        </w:rPr>
        <w:t xml:space="preserve"> </w:t>
      </w:r>
      <w:proofErr w:type="spellStart"/>
      <w:r w:rsidRPr="008F3B3C">
        <w:rPr>
          <w:rFonts w:ascii="Times New Roman" w:hAnsi="Times New Roman"/>
          <w:sz w:val="28"/>
          <w:szCs w:val="28"/>
        </w:rPr>
        <w:t>Элитисты</w:t>
      </w:r>
      <w:proofErr w:type="spellEnd"/>
      <w:r w:rsidRPr="008F3B3C">
        <w:rPr>
          <w:rFonts w:ascii="Times New Roman" w:hAnsi="Times New Roman"/>
          <w:sz w:val="28"/>
          <w:szCs w:val="28"/>
        </w:rPr>
        <w:t xml:space="preserve"> исходят из</w:t>
      </w:r>
      <w:r>
        <w:rPr>
          <w:rFonts w:ascii="Times New Roman" w:hAnsi="Times New Roman"/>
          <w:sz w:val="28"/>
          <w:szCs w:val="28"/>
        </w:rPr>
        <w:t xml:space="preserve"> </w:t>
      </w:r>
      <w:r w:rsidRPr="008F3B3C">
        <w:rPr>
          <w:rFonts w:ascii="Times New Roman" w:hAnsi="Times New Roman"/>
          <w:sz w:val="28"/>
          <w:szCs w:val="28"/>
        </w:rPr>
        <w:t xml:space="preserve">предположения о том, что, если </w:t>
      </w:r>
      <w:r w:rsidRPr="008F3B3C">
        <w:rPr>
          <w:rFonts w:ascii="Times New Roman" w:hAnsi="Times New Roman"/>
          <w:sz w:val="28"/>
          <w:szCs w:val="28"/>
        </w:rPr>
        <w:lastRenderedPageBreak/>
        <w:t>аналитические центры и оказывают влияние</w:t>
      </w:r>
      <w:r>
        <w:rPr>
          <w:rFonts w:ascii="Times New Roman" w:hAnsi="Times New Roman"/>
          <w:sz w:val="28"/>
          <w:szCs w:val="28"/>
        </w:rPr>
        <w:t xml:space="preserve"> </w:t>
      </w:r>
      <w:r w:rsidRPr="008F3B3C">
        <w:rPr>
          <w:rFonts w:ascii="Times New Roman" w:hAnsi="Times New Roman"/>
          <w:sz w:val="28"/>
          <w:szCs w:val="28"/>
        </w:rPr>
        <w:t>на политический процесс, то главным образом потому, что связаны с властной</w:t>
      </w:r>
      <w:r>
        <w:rPr>
          <w:rFonts w:ascii="Times New Roman" w:hAnsi="Times New Roman"/>
          <w:sz w:val="28"/>
          <w:szCs w:val="28"/>
        </w:rPr>
        <w:t xml:space="preserve"> </w:t>
      </w:r>
      <w:r w:rsidRPr="008F3B3C">
        <w:rPr>
          <w:rFonts w:ascii="Times New Roman" w:hAnsi="Times New Roman"/>
          <w:sz w:val="28"/>
          <w:szCs w:val="28"/>
        </w:rPr>
        <w:t>элитой</w:t>
      </w:r>
      <w:r>
        <w:rPr>
          <w:rFonts w:ascii="Times New Roman" w:hAnsi="Times New Roman"/>
          <w:sz w:val="28"/>
          <w:szCs w:val="28"/>
        </w:rPr>
        <w:t xml:space="preserve">.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Однако</w:t>
      </w:r>
      <w:proofErr w:type="gramStart"/>
      <w:r>
        <w:rPr>
          <w:rFonts w:ascii="Times New Roman" w:hAnsi="Times New Roman"/>
          <w:sz w:val="28"/>
          <w:szCs w:val="28"/>
        </w:rPr>
        <w:t>,</w:t>
      </w:r>
      <w:proofErr w:type="gramEnd"/>
      <w:r>
        <w:rPr>
          <w:rFonts w:ascii="Times New Roman" w:hAnsi="Times New Roman"/>
          <w:sz w:val="28"/>
          <w:szCs w:val="28"/>
        </w:rPr>
        <w:t xml:space="preserve"> у этой теории есть изъян – </w:t>
      </w:r>
      <w:r w:rsidRPr="00DA2B82">
        <w:rPr>
          <w:rFonts w:ascii="Times New Roman" w:hAnsi="Times New Roman"/>
          <w:sz w:val="28"/>
          <w:szCs w:val="28"/>
        </w:rPr>
        <w:t xml:space="preserve"> по мнению Д. </w:t>
      </w:r>
      <w:proofErr w:type="spellStart"/>
      <w:r w:rsidRPr="00DA2B82">
        <w:rPr>
          <w:rFonts w:ascii="Times New Roman" w:hAnsi="Times New Roman"/>
          <w:sz w:val="28"/>
          <w:szCs w:val="28"/>
        </w:rPr>
        <w:t>Абельсона</w:t>
      </w:r>
      <w:proofErr w:type="spellEnd"/>
      <w:r w:rsidRPr="00DA2B82">
        <w:rPr>
          <w:rFonts w:ascii="Times New Roman" w:hAnsi="Times New Roman"/>
          <w:sz w:val="28"/>
          <w:szCs w:val="28"/>
        </w:rPr>
        <w:t xml:space="preserve">, </w:t>
      </w:r>
      <w:r>
        <w:rPr>
          <w:rFonts w:ascii="Times New Roman" w:hAnsi="Times New Roman"/>
          <w:sz w:val="28"/>
          <w:szCs w:val="28"/>
        </w:rPr>
        <w:t xml:space="preserve">она </w:t>
      </w:r>
      <w:r w:rsidRPr="00DA2B82">
        <w:rPr>
          <w:rFonts w:ascii="Times New Roman" w:hAnsi="Times New Roman"/>
          <w:sz w:val="28"/>
          <w:szCs w:val="28"/>
        </w:rPr>
        <w:t>основана на неверном предположении, согласно которому «мозговые центры не в состоянии влиять на общественную политику»</w:t>
      </w:r>
      <w:r>
        <w:rPr>
          <w:rStyle w:val="a5"/>
          <w:rFonts w:ascii="Times New Roman" w:hAnsi="Times New Roman"/>
          <w:sz w:val="28"/>
          <w:szCs w:val="28"/>
        </w:rPr>
        <w:footnoteReference w:id="42"/>
      </w:r>
      <w:r w:rsidRPr="00DA2B82">
        <w:rPr>
          <w:rFonts w:ascii="Times New Roman" w:hAnsi="Times New Roman"/>
          <w:sz w:val="28"/>
          <w:szCs w:val="28"/>
        </w:rPr>
        <w:t xml:space="preserve">, что подтверждает хотя бы институт </w:t>
      </w:r>
      <w:proofErr w:type="spellStart"/>
      <w:r w:rsidRPr="00DA2B82">
        <w:rPr>
          <w:rFonts w:ascii="Times New Roman" w:hAnsi="Times New Roman"/>
          <w:sz w:val="28"/>
          <w:szCs w:val="28"/>
        </w:rPr>
        <w:t>советничества</w:t>
      </w:r>
      <w:proofErr w:type="spellEnd"/>
      <w:r w:rsidRPr="00DA2B82">
        <w:rPr>
          <w:rFonts w:ascii="Times New Roman" w:hAnsi="Times New Roman"/>
          <w:sz w:val="28"/>
          <w:szCs w:val="28"/>
        </w:rPr>
        <w:t xml:space="preserve"> или независимая экспертиза</w:t>
      </w:r>
      <w:r>
        <w:rPr>
          <w:rFonts w:ascii="Times New Roman" w:hAnsi="Times New Roman"/>
          <w:sz w:val="28"/>
          <w:szCs w:val="28"/>
        </w:rPr>
        <w:t>, которая, естественно, функционирует в развитых странах</w:t>
      </w:r>
      <w:r w:rsidRPr="00DA2B82">
        <w:rPr>
          <w:rFonts w:ascii="Times New Roman" w:hAnsi="Times New Roman"/>
          <w:sz w:val="28"/>
          <w:szCs w:val="28"/>
        </w:rPr>
        <w:t>.</w:t>
      </w:r>
      <w:r>
        <w:rPr>
          <w:rFonts w:ascii="Times New Roman" w:hAnsi="Times New Roman"/>
          <w:sz w:val="28"/>
          <w:szCs w:val="28"/>
        </w:rPr>
        <w:t xml:space="preserve"> По мнению Р. Даля</w:t>
      </w:r>
      <w:r>
        <w:rPr>
          <w:rStyle w:val="a5"/>
          <w:rFonts w:ascii="Times New Roman" w:hAnsi="Times New Roman"/>
          <w:sz w:val="28"/>
          <w:szCs w:val="28"/>
        </w:rPr>
        <w:footnoteReference w:id="43"/>
      </w:r>
      <w:r>
        <w:rPr>
          <w:rFonts w:ascii="Times New Roman" w:hAnsi="Times New Roman"/>
          <w:sz w:val="28"/>
          <w:szCs w:val="28"/>
        </w:rPr>
        <w:t xml:space="preserve"> и того же </w:t>
      </w:r>
      <w:proofErr w:type="spellStart"/>
      <w:r>
        <w:rPr>
          <w:rFonts w:ascii="Times New Roman" w:hAnsi="Times New Roman"/>
          <w:sz w:val="28"/>
          <w:szCs w:val="28"/>
        </w:rPr>
        <w:t>Абельсона</w:t>
      </w:r>
      <w:proofErr w:type="spellEnd"/>
      <w:r>
        <w:rPr>
          <w:rFonts w:ascii="Times New Roman" w:hAnsi="Times New Roman"/>
          <w:sz w:val="28"/>
          <w:szCs w:val="28"/>
        </w:rPr>
        <w:t>, сторонников плюралистического подхода, фабрики мысли</w:t>
      </w:r>
      <w:r w:rsidRPr="00DA2B82">
        <w:rPr>
          <w:rFonts w:ascii="Times New Roman" w:hAnsi="Times New Roman"/>
          <w:sz w:val="28"/>
          <w:szCs w:val="28"/>
        </w:rPr>
        <w:t xml:space="preserve"> могут конкурировать за влияние с профсоюзами, группами защитников окружающей среды, и другими неправительственными организациями, однако, </w:t>
      </w:r>
      <w:r>
        <w:rPr>
          <w:rFonts w:ascii="Times New Roman" w:hAnsi="Times New Roman"/>
          <w:sz w:val="28"/>
          <w:szCs w:val="28"/>
        </w:rPr>
        <w:t>вышеописанные теории</w:t>
      </w:r>
      <w:r w:rsidRPr="00DA2B82">
        <w:rPr>
          <w:rFonts w:ascii="Times New Roman" w:hAnsi="Times New Roman"/>
          <w:sz w:val="28"/>
          <w:szCs w:val="28"/>
        </w:rPr>
        <w:t xml:space="preserve"> не </w:t>
      </w:r>
      <w:r>
        <w:rPr>
          <w:rFonts w:ascii="Times New Roman" w:hAnsi="Times New Roman"/>
          <w:sz w:val="28"/>
          <w:szCs w:val="28"/>
        </w:rPr>
        <w:t>учитывают</w:t>
      </w:r>
      <w:r w:rsidRPr="00DA2B82">
        <w:rPr>
          <w:rFonts w:ascii="Times New Roman" w:hAnsi="Times New Roman"/>
          <w:sz w:val="28"/>
          <w:szCs w:val="28"/>
        </w:rPr>
        <w:t xml:space="preserve"> привилегированный статус </w:t>
      </w:r>
      <w:r>
        <w:rPr>
          <w:rFonts w:ascii="Times New Roman" w:hAnsi="Times New Roman"/>
          <w:sz w:val="28"/>
          <w:szCs w:val="28"/>
        </w:rPr>
        <w:t>фабрик мысли</w:t>
      </w:r>
      <w:r w:rsidRPr="00DA2B82">
        <w:rPr>
          <w:rFonts w:ascii="Times New Roman" w:hAnsi="Times New Roman"/>
          <w:sz w:val="28"/>
          <w:szCs w:val="28"/>
        </w:rPr>
        <w:t>.</w:t>
      </w:r>
      <w:r>
        <w:rPr>
          <w:rFonts w:ascii="Times New Roman" w:hAnsi="Times New Roman"/>
          <w:sz w:val="28"/>
          <w:szCs w:val="28"/>
        </w:rPr>
        <w:t xml:space="preserve"> Они</w:t>
      </w:r>
      <w:r w:rsidRPr="00DA2B82">
        <w:rPr>
          <w:rFonts w:ascii="Times New Roman" w:hAnsi="Times New Roman"/>
          <w:sz w:val="28"/>
          <w:szCs w:val="28"/>
        </w:rPr>
        <w:t xml:space="preserve"> «обладают уникальными признаками, которые</w:t>
      </w:r>
      <w:r>
        <w:rPr>
          <w:rFonts w:ascii="Times New Roman" w:hAnsi="Times New Roman"/>
          <w:sz w:val="28"/>
          <w:szCs w:val="28"/>
        </w:rPr>
        <w:t xml:space="preserve"> </w:t>
      </w:r>
      <w:r w:rsidRPr="00DA2B82">
        <w:rPr>
          <w:rFonts w:ascii="Times New Roman" w:hAnsi="Times New Roman"/>
          <w:sz w:val="28"/>
          <w:szCs w:val="28"/>
        </w:rPr>
        <w:t>позволяют им выделяться»</w:t>
      </w:r>
      <w:r>
        <w:rPr>
          <w:rStyle w:val="a5"/>
          <w:rFonts w:ascii="Times New Roman" w:hAnsi="Times New Roman"/>
          <w:sz w:val="28"/>
          <w:szCs w:val="28"/>
        </w:rPr>
        <w:footnoteReference w:id="44"/>
      </w:r>
      <w:r>
        <w:rPr>
          <w:rFonts w:ascii="Times New Roman" w:hAnsi="Times New Roman"/>
          <w:sz w:val="28"/>
          <w:szCs w:val="28"/>
        </w:rPr>
        <w:t xml:space="preserve">.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С точки зрения Д. </w:t>
      </w:r>
      <w:proofErr w:type="spellStart"/>
      <w:r>
        <w:rPr>
          <w:rFonts w:ascii="Times New Roman" w:hAnsi="Times New Roman"/>
          <w:sz w:val="28"/>
          <w:szCs w:val="28"/>
        </w:rPr>
        <w:t>Абельсона</w:t>
      </w:r>
      <w:proofErr w:type="spellEnd"/>
      <w:r>
        <w:rPr>
          <w:rFonts w:ascii="Times New Roman" w:hAnsi="Times New Roman"/>
          <w:sz w:val="28"/>
          <w:szCs w:val="28"/>
        </w:rPr>
        <w:t xml:space="preserve">, </w:t>
      </w:r>
      <w:proofErr w:type="spellStart"/>
      <w:r>
        <w:rPr>
          <w:rFonts w:ascii="Times New Roman" w:hAnsi="Times New Roman"/>
          <w:sz w:val="28"/>
          <w:szCs w:val="28"/>
        </w:rPr>
        <w:t>неоинституциональный</w:t>
      </w:r>
      <w:proofErr w:type="spellEnd"/>
      <w:r>
        <w:rPr>
          <w:rFonts w:ascii="Times New Roman" w:hAnsi="Times New Roman"/>
          <w:sz w:val="28"/>
          <w:szCs w:val="28"/>
        </w:rPr>
        <w:t xml:space="preserve"> и плюралистический подход можно рассматривать как один, общий, подход к изучению фабрик мысли. В рамках данного</w:t>
      </w:r>
      <w:r w:rsidRPr="004E3556">
        <w:rPr>
          <w:rFonts w:ascii="Times New Roman" w:hAnsi="Times New Roman"/>
          <w:sz w:val="28"/>
          <w:szCs w:val="28"/>
        </w:rPr>
        <w:t xml:space="preserve"> подход</w:t>
      </w:r>
      <w:r>
        <w:rPr>
          <w:rFonts w:ascii="Times New Roman" w:hAnsi="Times New Roman"/>
          <w:sz w:val="28"/>
          <w:szCs w:val="28"/>
        </w:rPr>
        <w:t>а</w:t>
      </w:r>
      <w:r w:rsidRPr="004E3556">
        <w:rPr>
          <w:rFonts w:ascii="Times New Roman" w:hAnsi="Times New Roman"/>
          <w:sz w:val="28"/>
          <w:szCs w:val="28"/>
        </w:rPr>
        <w:t xml:space="preserve">, влияние </w:t>
      </w:r>
      <w:r>
        <w:rPr>
          <w:rFonts w:ascii="Times New Roman" w:hAnsi="Times New Roman"/>
          <w:sz w:val="28"/>
          <w:szCs w:val="28"/>
        </w:rPr>
        <w:t>на деятельность фабрик</w:t>
      </w:r>
      <w:r w:rsidRPr="004E3556">
        <w:rPr>
          <w:rFonts w:ascii="Times New Roman" w:hAnsi="Times New Roman"/>
          <w:sz w:val="28"/>
          <w:szCs w:val="28"/>
        </w:rPr>
        <w:t xml:space="preserve"> мысли оказывают не только </w:t>
      </w:r>
      <w:r>
        <w:rPr>
          <w:rFonts w:ascii="Times New Roman" w:hAnsi="Times New Roman"/>
          <w:sz w:val="28"/>
          <w:szCs w:val="28"/>
        </w:rPr>
        <w:t>их ресурсы (как в структурно-функциональном подходе),</w:t>
      </w:r>
      <w:r w:rsidRPr="004E3556">
        <w:rPr>
          <w:rFonts w:ascii="Times New Roman" w:hAnsi="Times New Roman"/>
          <w:sz w:val="28"/>
          <w:szCs w:val="28"/>
        </w:rPr>
        <w:t xml:space="preserve"> но и участие в цикле разработки и принятия политического решения.</w:t>
      </w:r>
      <w:r>
        <w:rPr>
          <w:rFonts w:ascii="Times New Roman" w:hAnsi="Times New Roman"/>
          <w:sz w:val="28"/>
          <w:szCs w:val="28"/>
        </w:rPr>
        <w:t xml:space="preserve"> «</w:t>
      </w:r>
      <w:r w:rsidRPr="004E3556">
        <w:rPr>
          <w:rFonts w:ascii="Times New Roman" w:hAnsi="Times New Roman"/>
          <w:sz w:val="28"/>
          <w:szCs w:val="28"/>
        </w:rPr>
        <w:t xml:space="preserve">Согласно Д. </w:t>
      </w:r>
      <w:proofErr w:type="spellStart"/>
      <w:r w:rsidRPr="004E3556">
        <w:rPr>
          <w:rFonts w:ascii="Times New Roman" w:hAnsi="Times New Roman"/>
          <w:sz w:val="28"/>
          <w:szCs w:val="28"/>
        </w:rPr>
        <w:t>Кингдону</w:t>
      </w:r>
      <w:proofErr w:type="spellEnd"/>
      <w:r w:rsidRPr="004E3556">
        <w:rPr>
          <w:rFonts w:ascii="Times New Roman" w:hAnsi="Times New Roman"/>
          <w:sz w:val="28"/>
          <w:szCs w:val="28"/>
        </w:rPr>
        <w:t xml:space="preserve">, мозговые центры могут часто быть неспособны влиять на заключительный выбор, сделанный высшими чиновниками, но они могут оказать большое влияние на установку и возможное расширение пределов представительных дебатов. Это, в свою </w:t>
      </w:r>
      <w:r w:rsidRPr="004E3556">
        <w:rPr>
          <w:rFonts w:ascii="Times New Roman" w:hAnsi="Times New Roman"/>
          <w:sz w:val="28"/>
          <w:szCs w:val="28"/>
        </w:rPr>
        <w:lastRenderedPageBreak/>
        <w:t>очередь, приводит к рассмотрению различных альтернатив, которые, возможно, не были на повестке дня ранее</w:t>
      </w:r>
      <w:r>
        <w:rPr>
          <w:rFonts w:ascii="Times New Roman" w:hAnsi="Times New Roman"/>
          <w:sz w:val="28"/>
          <w:szCs w:val="28"/>
        </w:rPr>
        <w:t>»</w:t>
      </w:r>
      <w:r>
        <w:rPr>
          <w:rStyle w:val="a5"/>
          <w:rFonts w:ascii="Times New Roman" w:hAnsi="Times New Roman"/>
          <w:sz w:val="28"/>
          <w:szCs w:val="28"/>
        </w:rPr>
        <w:footnoteReference w:id="45"/>
      </w:r>
      <w:r w:rsidRPr="004E3556">
        <w:rPr>
          <w:rFonts w:ascii="Times New Roman" w:hAnsi="Times New Roman"/>
          <w:sz w:val="28"/>
          <w:szCs w:val="28"/>
        </w:rPr>
        <w:t>.</w:t>
      </w:r>
    </w:p>
    <w:p w:rsidR="00E03B59" w:rsidRPr="004E3556" w:rsidRDefault="00E03B59" w:rsidP="00E03B59">
      <w:pPr>
        <w:spacing w:line="360" w:lineRule="auto"/>
        <w:jc w:val="both"/>
        <w:rPr>
          <w:rFonts w:ascii="Times New Roman" w:hAnsi="Times New Roman"/>
          <w:sz w:val="28"/>
          <w:szCs w:val="28"/>
        </w:rPr>
      </w:pPr>
      <w:r>
        <w:rPr>
          <w:rFonts w:ascii="Times New Roman" w:hAnsi="Times New Roman"/>
          <w:sz w:val="28"/>
          <w:szCs w:val="28"/>
        </w:rPr>
        <w:tab/>
      </w:r>
    </w:p>
    <w:p w:rsidR="00E03B59" w:rsidRPr="00C760FD" w:rsidRDefault="00E03B59" w:rsidP="00E03B59">
      <w:pPr>
        <w:spacing w:line="360" w:lineRule="auto"/>
        <w:ind w:firstLine="709"/>
        <w:jc w:val="both"/>
        <w:rPr>
          <w:rFonts w:ascii="Times New Roman" w:hAnsi="Times New Roman"/>
          <w:b/>
          <w:i/>
          <w:sz w:val="28"/>
          <w:szCs w:val="28"/>
        </w:rPr>
      </w:pPr>
      <w:r w:rsidRPr="00C760FD">
        <w:rPr>
          <w:rFonts w:ascii="Times New Roman" w:hAnsi="Times New Roman"/>
          <w:b/>
          <w:i/>
          <w:sz w:val="28"/>
          <w:szCs w:val="28"/>
        </w:rPr>
        <w:t xml:space="preserve">Американский </w:t>
      </w:r>
      <w:r>
        <w:rPr>
          <w:rFonts w:ascii="Times New Roman" w:hAnsi="Times New Roman"/>
          <w:b/>
          <w:i/>
          <w:sz w:val="28"/>
          <w:szCs w:val="28"/>
        </w:rPr>
        <w:t xml:space="preserve">и </w:t>
      </w:r>
      <w:r w:rsidRPr="00C760FD">
        <w:rPr>
          <w:rFonts w:ascii="Times New Roman" w:hAnsi="Times New Roman"/>
          <w:b/>
          <w:i/>
          <w:sz w:val="28"/>
          <w:szCs w:val="28"/>
        </w:rPr>
        <w:t>Европейский подход</w:t>
      </w:r>
      <w:r>
        <w:rPr>
          <w:rFonts w:ascii="Times New Roman" w:hAnsi="Times New Roman"/>
          <w:b/>
          <w:i/>
          <w:sz w:val="28"/>
          <w:szCs w:val="28"/>
        </w:rPr>
        <w:t>ы</w:t>
      </w:r>
      <w:r w:rsidRPr="00C760FD">
        <w:rPr>
          <w:rFonts w:ascii="Times New Roman" w:hAnsi="Times New Roman"/>
          <w:b/>
          <w:i/>
          <w:sz w:val="28"/>
          <w:szCs w:val="28"/>
        </w:rPr>
        <w:t xml:space="preserve"> к изучению фабрик мысли</w:t>
      </w:r>
    </w:p>
    <w:p w:rsidR="00E03B59" w:rsidRDefault="00E03B59" w:rsidP="00E03B59">
      <w:pPr>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Н.А. </w:t>
      </w:r>
      <w:proofErr w:type="spellStart"/>
      <w:r>
        <w:rPr>
          <w:rFonts w:ascii="Times New Roman" w:hAnsi="Times New Roman"/>
          <w:sz w:val="28"/>
          <w:szCs w:val="28"/>
        </w:rPr>
        <w:t>Медушевский</w:t>
      </w:r>
      <w:proofErr w:type="spellEnd"/>
      <w:r>
        <w:rPr>
          <w:rFonts w:ascii="Times New Roman" w:hAnsi="Times New Roman"/>
          <w:sz w:val="28"/>
          <w:szCs w:val="28"/>
        </w:rPr>
        <w:t xml:space="preserve"> в своей работе «</w:t>
      </w:r>
      <w:r w:rsidRPr="00BB12B2">
        <w:rPr>
          <w:rFonts w:ascii="Times New Roman" w:hAnsi="Times New Roman"/>
          <w:sz w:val="28"/>
          <w:szCs w:val="28"/>
        </w:rPr>
        <w:t>Фабрики мысли в ЕС: сравнительный анализ европейского и американского исследовательских подходов</w:t>
      </w:r>
      <w:r>
        <w:rPr>
          <w:rFonts w:ascii="Times New Roman" w:hAnsi="Times New Roman"/>
          <w:sz w:val="28"/>
          <w:szCs w:val="28"/>
        </w:rPr>
        <w:t>»</w:t>
      </w:r>
      <w:r>
        <w:rPr>
          <w:rStyle w:val="a5"/>
          <w:rFonts w:ascii="Times New Roman" w:hAnsi="Times New Roman"/>
          <w:sz w:val="28"/>
          <w:szCs w:val="28"/>
        </w:rPr>
        <w:footnoteReference w:id="46"/>
      </w:r>
      <w:r w:rsidRPr="00BB12B2">
        <w:rPr>
          <w:rFonts w:ascii="Times New Roman" w:hAnsi="Times New Roman"/>
          <w:sz w:val="28"/>
          <w:szCs w:val="28"/>
        </w:rPr>
        <w:t xml:space="preserve"> </w:t>
      </w:r>
      <w:r>
        <w:rPr>
          <w:rFonts w:ascii="Times New Roman" w:hAnsi="Times New Roman"/>
          <w:sz w:val="28"/>
          <w:szCs w:val="28"/>
        </w:rPr>
        <w:t xml:space="preserve"> сравнивает подходы, используемые </w:t>
      </w:r>
      <w:proofErr w:type="spellStart"/>
      <w:r>
        <w:rPr>
          <w:rFonts w:ascii="Times New Roman" w:hAnsi="Times New Roman"/>
          <w:sz w:val="28"/>
          <w:szCs w:val="28"/>
        </w:rPr>
        <w:t>европейскимии</w:t>
      </w:r>
      <w:proofErr w:type="spellEnd"/>
      <w:r>
        <w:rPr>
          <w:rFonts w:ascii="Times New Roman" w:hAnsi="Times New Roman"/>
          <w:sz w:val="28"/>
          <w:szCs w:val="28"/>
        </w:rPr>
        <w:t xml:space="preserve"> американскими учеными при исследовании фабрик мысли. </w:t>
      </w:r>
      <w:proofErr w:type="gramEnd"/>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 xml:space="preserve">Суть различий между обеими концепциями </w:t>
      </w:r>
      <w:proofErr w:type="spellStart"/>
      <w:r>
        <w:rPr>
          <w:rFonts w:ascii="Times New Roman" w:hAnsi="Times New Roman"/>
          <w:sz w:val="28"/>
          <w:szCs w:val="28"/>
        </w:rPr>
        <w:t>заключается</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первую очередь, в понятии термина фабрики мысли. Если в традиции исследователей из США, например </w:t>
      </w:r>
      <w:proofErr w:type="spellStart"/>
      <w:r>
        <w:rPr>
          <w:rFonts w:ascii="Times New Roman" w:hAnsi="Times New Roman"/>
          <w:sz w:val="28"/>
          <w:szCs w:val="28"/>
        </w:rPr>
        <w:t>Макгана</w:t>
      </w:r>
      <w:proofErr w:type="spellEnd"/>
      <w:r>
        <w:rPr>
          <w:rStyle w:val="a5"/>
          <w:rFonts w:ascii="Times New Roman" w:hAnsi="Times New Roman"/>
          <w:sz w:val="28"/>
          <w:szCs w:val="28"/>
        </w:rPr>
        <w:footnoteReference w:id="47"/>
      </w:r>
      <w:r>
        <w:rPr>
          <w:rFonts w:ascii="Times New Roman" w:hAnsi="Times New Roman"/>
          <w:sz w:val="28"/>
          <w:szCs w:val="28"/>
        </w:rPr>
        <w:t xml:space="preserve">, понятие трактуется достаточно широко, то европейские исследователи дают достаточно жесткое определение фабрики мысли. </w:t>
      </w:r>
    </w:p>
    <w:p w:rsidR="00E03B59" w:rsidRPr="006D05EC" w:rsidRDefault="00E03B59" w:rsidP="00E03B59">
      <w:pPr>
        <w:spacing w:line="360" w:lineRule="auto"/>
        <w:ind w:firstLine="709"/>
        <w:jc w:val="both"/>
        <w:rPr>
          <w:rFonts w:ascii="Times New Roman" w:hAnsi="Times New Roman"/>
          <w:sz w:val="28"/>
          <w:szCs w:val="28"/>
        </w:rPr>
      </w:pPr>
      <w:r w:rsidRPr="006D05EC">
        <w:rPr>
          <w:rFonts w:ascii="Times New Roman" w:hAnsi="Times New Roman"/>
          <w:sz w:val="28"/>
          <w:szCs w:val="28"/>
        </w:rPr>
        <w:t xml:space="preserve">Определение С. </w:t>
      </w:r>
      <w:proofErr w:type="spellStart"/>
      <w:r w:rsidRPr="006D05EC">
        <w:rPr>
          <w:rFonts w:ascii="Times New Roman" w:hAnsi="Times New Roman"/>
          <w:sz w:val="28"/>
          <w:szCs w:val="28"/>
        </w:rPr>
        <w:t>Бушера</w:t>
      </w:r>
      <w:proofErr w:type="spellEnd"/>
      <w:r>
        <w:rPr>
          <w:rFonts w:ascii="Times New Roman" w:hAnsi="Times New Roman"/>
          <w:sz w:val="28"/>
          <w:szCs w:val="28"/>
        </w:rPr>
        <w:t xml:space="preserve">, со слов Н.А. </w:t>
      </w:r>
      <w:proofErr w:type="spellStart"/>
      <w:r>
        <w:rPr>
          <w:rFonts w:ascii="Times New Roman" w:hAnsi="Times New Roman"/>
          <w:sz w:val="28"/>
          <w:szCs w:val="28"/>
        </w:rPr>
        <w:t>Медушевского</w:t>
      </w:r>
      <w:proofErr w:type="spellEnd"/>
      <w:r>
        <w:rPr>
          <w:rStyle w:val="a5"/>
          <w:rFonts w:ascii="Times New Roman" w:hAnsi="Times New Roman"/>
          <w:sz w:val="28"/>
          <w:szCs w:val="28"/>
        </w:rPr>
        <w:footnoteReference w:id="48"/>
      </w:r>
      <w:r>
        <w:rPr>
          <w:rFonts w:ascii="Times New Roman" w:hAnsi="Times New Roman"/>
          <w:sz w:val="28"/>
          <w:szCs w:val="28"/>
        </w:rPr>
        <w:t>,</w:t>
      </w:r>
      <w:r w:rsidRPr="006D05EC">
        <w:rPr>
          <w:rFonts w:ascii="Times New Roman" w:hAnsi="Times New Roman"/>
          <w:sz w:val="28"/>
          <w:szCs w:val="28"/>
        </w:rPr>
        <w:t xml:space="preserve"> содержит 9 критериев:</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стабильное функционирование,</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специализация на разработке решений для сферы публичной политики,</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наличие постоянного штата исследователей,</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lastRenderedPageBreak/>
        <w:t>объединение в своей деятельности трех компонентов: оригинальное производство идей, анализ и рекомендация,</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подготовка рекомендаций для передачи их чиновникам,</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отсутствие ответственности за действия государства,</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проведение исследований в более широких границах, чем того требует заказ,</w:t>
      </w:r>
    </w:p>
    <w:p w:rsidR="00E03B59" w:rsidRPr="006D05EC"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ограничение роли преподавания и просвещения,</w:t>
      </w:r>
    </w:p>
    <w:p w:rsidR="00E03B59" w:rsidRDefault="00E03B59" w:rsidP="00E03B59">
      <w:pPr>
        <w:pStyle w:val="a6"/>
        <w:numPr>
          <w:ilvl w:val="0"/>
          <w:numId w:val="17"/>
        </w:numPr>
        <w:spacing w:line="360" w:lineRule="auto"/>
        <w:jc w:val="both"/>
        <w:rPr>
          <w:rFonts w:ascii="Times New Roman" w:hAnsi="Times New Roman"/>
          <w:sz w:val="28"/>
          <w:szCs w:val="28"/>
        </w:rPr>
      </w:pPr>
      <w:r w:rsidRPr="006D05EC">
        <w:rPr>
          <w:rFonts w:ascii="Times New Roman" w:hAnsi="Times New Roman"/>
          <w:sz w:val="28"/>
          <w:szCs w:val="28"/>
        </w:rPr>
        <w:t>работа для общественной пользы (а не в личных интересах, что характерно для коммерческих групп).</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Второй критерий, по которому можно провести разделительную черту – вопрос о независимости фабрик мысли. «Н</w:t>
      </w:r>
      <w:r w:rsidRPr="00D54630">
        <w:rPr>
          <w:rFonts w:ascii="Times New Roman" w:hAnsi="Times New Roman"/>
          <w:sz w:val="28"/>
          <w:szCs w:val="28"/>
        </w:rPr>
        <w:t>есмотря на такие варьирующиеся для</w:t>
      </w:r>
      <w:r>
        <w:rPr>
          <w:rFonts w:ascii="Times New Roman" w:hAnsi="Times New Roman"/>
          <w:sz w:val="28"/>
          <w:szCs w:val="28"/>
        </w:rPr>
        <w:t xml:space="preserve"> </w:t>
      </w:r>
      <w:r w:rsidRPr="00D54630">
        <w:rPr>
          <w:rFonts w:ascii="Times New Roman" w:hAnsi="Times New Roman"/>
          <w:sz w:val="28"/>
          <w:szCs w:val="28"/>
        </w:rPr>
        <w:t>каждой организации факторы, как источники и объемы финансирования, заказ, подотчетность,</w:t>
      </w:r>
      <w:r>
        <w:rPr>
          <w:rFonts w:ascii="Times New Roman" w:hAnsi="Times New Roman"/>
          <w:sz w:val="28"/>
          <w:szCs w:val="28"/>
        </w:rPr>
        <w:t xml:space="preserve"> </w:t>
      </w:r>
      <w:r w:rsidRPr="00D54630">
        <w:rPr>
          <w:rFonts w:ascii="Times New Roman" w:hAnsi="Times New Roman"/>
          <w:sz w:val="28"/>
          <w:szCs w:val="28"/>
        </w:rPr>
        <w:t>структура и др., независимость одних организаций и</w:t>
      </w:r>
      <w:r>
        <w:rPr>
          <w:rFonts w:ascii="Times New Roman" w:hAnsi="Times New Roman"/>
          <w:sz w:val="28"/>
          <w:szCs w:val="28"/>
        </w:rPr>
        <w:t xml:space="preserve"> зависимость других – иллюзорны</w:t>
      </w:r>
      <w:r w:rsidRPr="00D54630">
        <w:rPr>
          <w:rFonts w:ascii="Times New Roman" w:hAnsi="Times New Roman"/>
          <w:sz w:val="28"/>
          <w:szCs w:val="28"/>
        </w:rPr>
        <w:t xml:space="preserve"> и не</w:t>
      </w:r>
      <w:r>
        <w:rPr>
          <w:rFonts w:ascii="Times New Roman" w:hAnsi="Times New Roman"/>
          <w:sz w:val="28"/>
          <w:szCs w:val="28"/>
        </w:rPr>
        <w:t xml:space="preserve"> </w:t>
      </w:r>
      <w:r w:rsidRPr="00D54630">
        <w:rPr>
          <w:rFonts w:ascii="Times New Roman" w:hAnsi="Times New Roman"/>
          <w:sz w:val="28"/>
          <w:szCs w:val="28"/>
        </w:rPr>
        <w:t xml:space="preserve">могут выступать в качестве характеристики отдельных организаций. </w:t>
      </w:r>
      <w:proofErr w:type="gramStart"/>
      <w:r w:rsidRPr="00D54630">
        <w:rPr>
          <w:rFonts w:ascii="Times New Roman" w:hAnsi="Times New Roman"/>
          <w:sz w:val="28"/>
          <w:szCs w:val="28"/>
        </w:rPr>
        <w:t>Организации</w:t>
      </w:r>
      <w:proofErr w:type="gramEnd"/>
      <w:r w:rsidRPr="00D54630">
        <w:rPr>
          <w:rFonts w:ascii="Times New Roman" w:hAnsi="Times New Roman"/>
          <w:sz w:val="28"/>
          <w:szCs w:val="28"/>
        </w:rPr>
        <w:t xml:space="preserve"> находящиеся</w:t>
      </w:r>
      <w:r>
        <w:rPr>
          <w:rFonts w:ascii="Times New Roman" w:hAnsi="Times New Roman"/>
          <w:sz w:val="28"/>
          <w:szCs w:val="28"/>
        </w:rPr>
        <w:t xml:space="preserve"> </w:t>
      </w:r>
      <w:r w:rsidRPr="00D54630">
        <w:rPr>
          <w:rFonts w:ascii="Times New Roman" w:hAnsi="Times New Roman"/>
          <w:sz w:val="28"/>
          <w:szCs w:val="28"/>
        </w:rPr>
        <w:t>по краям спектра, перестают быть фабриками мысли, так как теряют связь либо с социальной</w:t>
      </w:r>
      <w:r>
        <w:rPr>
          <w:rFonts w:ascii="Times New Roman" w:hAnsi="Times New Roman"/>
          <w:sz w:val="28"/>
          <w:szCs w:val="28"/>
        </w:rPr>
        <w:t xml:space="preserve"> </w:t>
      </w:r>
      <w:r w:rsidRPr="00D54630">
        <w:rPr>
          <w:rFonts w:ascii="Times New Roman" w:hAnsi="Times New Roman"/>
          <w:sz w:val="28"/>
          <w:szCs w:val="28"/>
        </w:rPr>
        <w:t xml:space="preserve">средой, либо с властью. </w:t>
      </w:r>
      <w:proofErr w:type="spellStart"/>
      <w:proofErr w:type="gramStart"/>
      <w:r w:rsidRPr="00D54630">
        <w:rPr>
          <w:rFonts w:ascii="Times New Roman" w:hAnsi="Times New Roman"/>
          <w:sz w:val="28"/>
          <w:szCs w:val="28"/>
        </w:rPr>
        <w:t>Макган</w:t>
      </w:r>
      <w:proofErr w:type="spellEnd"/>
      <w:r w:rsidRPr="00D54630">
        <w:rPr>
          <w:rFonts w:ascii="Times New Roman" w:hAnsi="Times New Roman"/>
          <w:sz w:val="28"/>
          <w:szCs w:val="28"/>
        </w:rPr>
        <w:t xml:space="preserve"> и </w:t>
      </w:r>
      <w:proofErr w:type="spellStart"/>
      <w:r w:rsidRPr="00D54630">
        <w:rPr>
          <w:rFonts w:ascii="Times New Roman" w:hAnsi="Times New Roman"/>
          <w:sz w:val="28"/>
          <w:szCs w:val="28"/>
        </w:rPr>
        <w:t>Вейвер</w:t>
      </w:r>
      <w:proofErr w:type="spellEnd"/>
      <w:r w:rsidRPr="00D54630">
        <w:rPr>
          <w:rFonts w:ascii="Times New Roman" w:hAnsi="Times New Roman"/>
          <w:sz w:val="28"/>
          <w:szCs w:val="28"/>
        </w:rPr>
        <w:t xml:space="preserve"> называют это «феноменом среднего курса», в рамках</w:t>
      </w:r>
      <w:r>
        <w:rPr>
          <w:rFonts w:ascii="Times New Roman" w:hAnsi="Times New Roman"/>
          <w:sz w:val="28"/>
          <w:szCs w:val="28"/>
        </w:rPr>
        <w:t xml:space="preserve"> </w:t>
      </w:r>
      <w:r w:rsidRPr="00D54630">
        <w:rPr>
          <w:rFonts w:ascii="Times New Roman" w:hAnsi="Times New Roman"/>
          <w:sz w:val="28"/>
          <w:szCs w:val="28"/>
        </w:rPr>
        <w:t>которого фабриками мысли являются все организации с частичной автономией от власти</w:t>
      </w:r>
      <w:r>
        <w:rPr>
          <w:rFonts w:ascii="Times New Roman" w:hAnsi="Times New Roman"/>
          <w:sz w:val="28"/>
          <w:szCs w:val="28"/>
        </w:rPr>
        <w:t>»</w:t>
      </w:r>
      <w:r w:rsidRPr="000C5ABE">
        <w:rPr>
          <w:rStyle w:val="a5"/>
          <w:rFonts w:ascii="Times New Roman" w:hAnsi="Times New Roman"/>
          <w:sz w:val="28"/>
          <w:szCs w:val="28"/>
        </w:rPr>
        <w:t xml:space="preserve"> </w:t>
      </w:r>
      <w:r>
        <w:rPr>
          <w:rStyle w:val="a5"/>
          <w:rFonts w:ascii="Times New Roman" w:hAnsi="Times New Roman"/>
          <w:sz w:val="28"/>
          <w:szCs w:val="28"/>
        </w:rPr>
        <w:footnoteReference w:id="49"/>
      </w:r>
      <w:r>
        <w:rPr>
          <w:rFonts w:ascii="Times New Roman" w:hAnsi="Times New Roman"/>
          <w:sz w:val="28"/>
          <w:szCs w:val="28"/>
        </w:rPr>
        <w:t>Согласно европейской модели – модели усредненной фабрики мысли, «с</w:t>
      </w:r>
      <w:r w:rsidRPr="000C5ABE">
        <w:rPr>
          <w:rFonts w:ascii="Times New Roman" w:hAnsi="Times New Roman"/>
          <w:sz w:val="28"/>
          <w:szCs w:val="28"/>
        </w:rPr>
        <w:t>опоставимыми должны быть функции, тип фабрики мысли (по</w:t>
      </w:r>
      <w:r>
        <w:rPr>
          <w:rFonts w:ascii="Times New Roman" w:hAnsi="Times New Roman"/>
          <w:sz w:val="28"/>
          <w:szCs w:val="28"/>
        </w:rPr>
        <w:t xml:space="preserve"> </w:t>
      </w:r>
      <w:proofErr w:type="spellStart"/>
      <w:r w:rsidRPr="000C5ABE">
        <w:rPr>
          <w:rFonts w:ascii="Times New Roman" w:hAnsi="Times New Roman"/>
          <w:sz w:val="28"/>
          <w:szCs w:val="28"/>
        </w:rPr>
        <w:t>Вейс</w:t>
      </w:r>
      <w:proofErr w:type="spellEnd"/>
      <w:r w:rsidRPr="000C5ABE">
        <w:rPr>
          <w:rFonts w:ascii="Times New Roman" w:hAnsi="Times New Roman"/>
          <w:sz w:val="28"/>
          <w:szCs w:val="28"/>
        </w:rPr>
        <w:t>, к примеру, - это лоббистская организация, консалтинговая компания, университет без</w:t>
      </w:r>
      <w:r>
        <w:rPr>
          <w:rFonts w:ascii="Times New Roman" w:hAnsi="Times New Roman"/>
          <w:sz w:val="28"/>
          <w:szCs w:val="28"/>
        </w:rPr>
        <w:t xml:space="preserve"> </w:t>
      </w:r>
      <w:r w:rsidRPr="000C5ABE">
        <w:rPr>
          <w:rFonts w:ascii="Times New Roman" w:hAnsi="Times New Roman"/>
          <w:sz w:val="28"/>
          <w:szCs w:val="28"/>
        </w:rPr>
        <w:t xml:space="preserve">студентов, университет), объемы и источники финансирования, </w:t>
      </w:r>
      <w:proofErr w:type="spellStart"/>
      <w:r w:rsidRPr="000C5ABE">
        <w:rPr>
          <w:rFonts w:ascii="Times New Roman" w:hAnsi="Times New Roman"/>
          <w:sz w:val="28"/>
          <w:szCs w:val="28"/>
        </w:rPr>
        <w:t>идеологизированность</w:t>
      </w:r>
      <w:proofErr w:type="spellEnd"/>
      <w:r>
        <w:rPr>
          <w:rFonts w:ascii="Times New Roman" w:hAnsi="Times New Roman"/>
          <w:sz w:val="28"/>
          <w:szCs w:val="28"/>
        </w:rPr>
        <w:t xml:space="preserve"> </w:t>
      </w:r>
      <w:r w:rsidRPr="000C5ABE">
        <w:rPr>
          <w:rFonts w:ascii="Times New Roman" w:hAnsi="Times New Roman"/>
          <w:sz w:val="28"/>
          <w:szCs w:val="28"/>
        </w:rPr>
        <w:t>(декларируемая самими организациями), объемы и качество производимого</w:t>
      </w:r>
      <w:proofErr w:type="gramEnd"/>
      <w:r w:rsidRPr="000C5ABE">
        <w:rPr>
          <w:rFonts w:ascii="Times New Roman" w:hAnsi="Times New Roman"/>
          <w:sz w:val="28"/>
          <w:szCs w:val="28"/>
        </w:rPr>
        <w:t xml:space="preserve"> продукта и статус</w:t>
      </w:r>
      <w:r>
        <w:rPr>
          <w:rFonts w:ascii="Times New Roman" w:hAnsi="Times New Roman"/>
          <w:sz w:val="28"/>
          <w:szCs w:val="28"/>
        </w:rPr>
        <w:t xml:space="preserve"> </w:t>
      </w:r>
      <w:r w:rsidRPr="000C5ABE">
        <w:rPr>
          <w:rFonts w:ascii="Times New Roman" w:hAnsi="Times New Roman"/>
          <w:sz w:val="28"/>
          <w:szCs w:val="28"/>
        </w:rPr>
        <w:t>руководителя организации (чиновник, частное лицо, политик)</w:t>
      </w:r>
      <w:r>
        <w:rPr>
          <w:rFonts w:ascii="Times New Roman" w:hAnsi="Times New Roman"/>
          <w:sz w:val="28"/>
          <w:szCs w:val="28"/>
        </w:rPr>
        <w:t>»</w:t>
      </w:r>
      <w:r>
        <w:rPr>
          <w:rStyle w:val="a5"/>
          <w:rFonts w:ascii="Times New Roman" w:hAnsi="Times New Roman"/>
          <w:sz w:val="28"/>
          <w:szCs w:val="28"/>
        </w:rPr>
        <w:footnoteReference w:id="50"/>
      </w:r>
      <w:r w:rsidRPr="000C5ABE">
        <w:rPr>
          <w:rFonts w:ascii="Times New Roman" w:hAnsi="Times New Roman"/>
          <w:sz w:val="28"/>
          <w:szCs w:val="28"/>
        </w:rPr>
        <w:t>.</w:t>
      </w:r>
    </w:p>
    <w:p w:rsidR="00E03B59" w:rsidRPr="000250D8" w:rsidRDefault="00E03B59" w:rsidP="00E03B59">
      <w:pPr>
        <w:spacing w:line="360" w:lineRule="auto"/>
        <w:ind w:firstLine="709"/>
        <w:jc w:val="both"/>
        <w:rPr>
          <w:rFonts w:ascii="Times New Roman" w:hAnsi="Times New Roman"/>
          <w:sz w:val="28"/>
          <w:szCs w:val="28"/>
        </w:rPr>
      </w:pPr>
    </w:p>
    <w:p w:rsidR="00E03B59" w:rsidRDefault="00E03B59" w:rsidP="00E03B59">
      <w:pPr>
        <w:spacing w:line="360" w:lineRule="auto"/>
        <w:ind w:firstLine="709"/>
        <w:jc w:val="both"/>
        <w:rPr>
          <w:rFonts w:ascii="Times New Roman" w:hAnsi="Times New Roman"/>
          <w:b/>
          <w:i/>
          <w:sz w:val="28"/>
          <w:szCs w:val="28"/>
        </w:rPr>
      </w:pPr>
      <w:r>
        <w:rPr>
          <w:rFonts w:ascii="Times New Roman" w:hAnsi="Times New Roman"/>
          <w:b/>
          <w:i/>
          <w:sz w:val="28"/>
          <w:szCs w:val="28"/>
        </w:rPr>
        <w:t>Классификации фабрик мысли</w:t>
      </w:r>
      <w:proofErr w:type="gramStart"/>
      <w:r>
        <w:rPr>
          <w:rFonts w:ascii="Times New Roman" w:hAnsi="Times New Roman"/>
          <w:b/>
          <w:i/>
          <w:sz w:val="28"/>
          <w:szCs w:val="28"/>
        </w:rPr>
        <w:t xml:space="preserve"> .</w:t>
      </w:r>
      <w:proofErr w:type="gramEnd"/>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Существует множество различных классификаций фабрик мысли по функциям, которые они выполняют.</w:t>
      </w:r>
    </w:p>
    <w:p w:rsidR="00E03B59" w:rsidRDefault="00E03B59" w:rsidP="00E03B59">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Д.Г. Зайцев обозначает 2 большие группы </w:t>
      </w:r>
      <w:r w:rsidRPr="00567C95">
        <w:rPr>
          <w:rFonts w:ascii="Times New Roman" w:hAnsi="Times New Roman" w:cs="Times New Roman"/>
          <w:sz w:val="28"/>
          <w:szCs w:val="28"/>
        </w:rPr>
        <w:t xml:space="preserve">– </w:t>
      </w:r>
      <w:r>
        <w:rPr>
          <w:rFonts w:ascii="Times New Roman" w:hAnsi="Times New Roman" w:cs="Times New Roman"/>
          <w:sz w:val="28"/>
          <w:szCs w:val="28"/>
        </w:rPr>
        <w:t>«функциональные интеллектуальные сообщества</w:t>
      </w:r>
      <w:r w:rsidRPr="00567C95">
        <w:rPr>
          <w:rFonts w:ascii="Times New Roman" w:hAnsi="Times New Roman" w:cs="Times New Roman"/>
          <w:sz w:val="28"/>
          <w:szCs w:val="28"/>
        </w:rPr>
        <w:t xml:space="preserve"> </w:t>
      </w:r>
      <w:r>
        <w:rPr>
          <w:rFonts w:ascii="Times New Roman" w:hAnsi="Times New Roman" w:cs="Times New Roman"/>
          <w:sz w:val="28"/>
          <w:szCs w:val="28"/>
        </w:rPr>
        <w:t>и рефлективные</w:t>
      </w:r>
      <w:r w:rsidRPr="00567C95">
        <w:rPr>
          <w:rFonts w:ascii="Times New Roman" w:hAnsi="Times New Roman" w:cs="Times New Roman"/>
          <w:sz w:val="28"/>
          <w:szCs w:val="28"/>
        </w:rPr>
        <w:t>. Функциональные интеллектуальны</w:t>
      </w:r>
      <w:r>
        <w:rPr>
          <w:rFonts w:ascii="Times New Roman" w:hAnsi="Times New Roman" w:cs="Times New Roman"/>
          <w:sz w:val="28"/>
          <w:szCs w:val="28"/>
        </w:rPr>
        <w:t>е</w:t>
      </w:r>
      <w:r w:rsidRPr="00567C95">
        <w:rPr>
          <w:rFonts w:ascii="Times New Roman" w:hAnsi="Times New Roman" w:cs="Times New Roman"/>
          <w:sz w:val="28"/>
          <w:szCs w:val="28"/>
        </w:rPr>
        <w:t xml:space="preserve"> сообществ</w:t>
      </w:r>
      <w:r>
        <w:rPr>
          <w:rFonts w:ascii="Times New Roman" w:hAnsi="Times New Roman" w:cs="Times New Roman"/>
          <w:sz w:val="28"/>
          <w:szCs w:val="28"/>
        </w:rPr>
        <w:t>а</w:t>
      </w:r>
      <w:r w:rsidRPr="00567C95">
        <w:rPr>
          <w:rFonts w:ascii="Times New Roman" w:hAnsi="Times New Roman" w:cs="Times New Roman"/>
          <w:sz w:val="28"/>
          <w:szCs w:val="28"/>
        </w:rPr>
        <w:t xml:space="preserve"> </w:t>
      </w:r>
      <w:proofErr w:type="spellStart"/>
      <w:r w:rsidRPr="00567C95">
        <w:rPr>
          <w:rFonts w:ascii="Times New Roman" w:hAnsi="Times New Roman" w:cs="Times New Roman"/>
          <w:sz w:val="28"/>
          <w:szCs w:val="28"/>
        </w:rPr>
        <w:t>участвов</w:t>
      </w:r>
      <w:r>
        <w:rPr>
          <w:rFonts w:ascii="Times New Roman" w:hAnsi="Times New Roman" w:cs="Times New Roman"/>
          <w:sz w:val="28"/>
          <w:szCs w:val="28"/>
        </w:rPr>
        <w:t>уют</w:t>
      </w:r>
      <w:proofErr w:type="spellEnd"/>
      <w:r w:rsidRPr="00567C95">
        <w:rPr>
          <w:rFonts w:ascii="Times New Roman" w:hAnsi="Times New Roman" w:cs="Times New Roman"/>
          <w:sz w:val="28"/>
          <w:szCs w:val="28"/>
        </w:rPr>
        <w:t xml:space="preserve"> в политических процессах и принятии решений путем проведения прикладных исследований и </w:t>
      </w:r>
      <w:r>
        <w:rPr>
          <w:rFonts w:ascii="Times New Roman" w:hAnsi="Times New Roman" w:cs="Times New Roman"/>
          <w:sz w:val="28"/>
          <w:szCs w:val="28"/>
        </w:rPr>
        <w:t>продвигая</w:t>
      </w:r>
      <w:r w:rsidRPr="00567C95">
        <w:rPr>
          <w:rFonts w:ascii="Times New Roman" w:hAnsi="Times New Roman" w:cs="Times New Roman"/>
          <w:sz w:val="28"/>
          <w:szCs w:val="28"/>
        </w:rPr>
        <w:t xml:space="preserve"> выводы их исследовани</w:t>
      </w:r>
      <w:r>
        <w:rPr>
          <w:rFonts w:ascii="Times New Roman" w:hAnsi="Times New Roman" w:cs="Times New Roman"/>
          <w:sz w:val="28"/>
          <w:szCs w:val="28"/>
        </w:rPr>
        <w:t>й</w:t>
      </w:r>
      <w:r w:rsidRPr="00567C95">
        <w:rPr>
          <w:rFonts w:ascii="Times New Roman" w:hAnsi="Times New Roman" w:cs="Times New Roman"/>
          <w:sz w:val="28"/>
          <w:szCs w:val="28"/>
        </w:rPr>
        <w:t xml:space="preserve"> и рекомендации лицам, принимающим решения, обеспечивая, таким </w:t>
      </w:r>
      <w:proofErr w:type="gramStart"/>
      <w:r w:rsidRPr="00567C95">
        <w:rPr>
          <w:rFonts w:ascii="Times New Roman" w:hAnsi="Times New Roman" w:cs="Times New Roman"/>
          <w:sz w:val="28"/>
          <w:szCs w:val="28"/>
        </w:rPr>
        <w:t>образом</w:t>
      </w:r>
      <w:proofErr w:type="gramEnd"/>
      <w:r w:rsidRPr="00567C95">
        <w:rPr>
          <w:rFonts w:ascii="Times New Roman" w:hAnsi="Times New Roman" w:cs="Times New Roman"/>
          <w:sz w:val="28"/>
          <w:szCs w:val="28"/>
        </w:rPr>
        <w:t xml:space="preserve"> поддерж</w:t>
      </w:r>
      <w:r>
        <w:rPr>
          <w:rFonts w:ascii="Times New Roman" w:hAnsi="Times New Roman" w:cs="Times New Roman"/>
          <w:sz w:val="28"/>
          <w:szCs w:val="28"/>
        </w:rPr>
        <w:t>ивая усилия</w:t>
      </w:r>
      <w:r w:rsidRPr="00567C95">
        <w:rPr>
          <w:rFonts w:ascii="Times New Roman" w:hAnsi="Times New Roman" w:cs="Times New Roman"/>
          <w:sz w:val="28"/>
          <w:szCs w:val="28"/>
        </w:rPr>
        <w:t xml:space="preserve"> государства </w:t>
      </w:r>
      <w:r>
        <w:rPr>
          <w:rFonts w:ascii="Times New Roman" w:hAnsi="Times New Roman" w:cs="Times New Roman"/>
          <w:sz w:val="28"/>
          <w:szCs w:val="28"/>
        </w:rPr>
        <w:t xml:space="preserve">по </w:t>
      </w:r>
      <w:proofErr w:type="spellStart"/>
      <w:r w:rsidRPr="00567C95">
        <w:rPr>
          <w:rFonts w:ascii="Times New Roman" w:hAnsi="Times New Roman" w:cs="Times New Roman"/>
          <w:sz w:val="28"/>
          <w:szCs w:val="28"/>
        </w:rPr>
        <w:t>решени</w:t>
      </w:r>
      <w:r>
        <w:rPr>
          <w:rFonts w:ascii="Times New Roman" w:hAnsi="Times New Roman" w:cs="Times New Roman"/>
          <w:sz w:val="28"/>
          <w:szCs w:val="28"/>
        </w:rPr>
        <w:t>б</w:t>
      </w:r>
      <w:proofErr w:type="spellEnd"/>
      <w:r w:rsidRPr="00567C95">
        <w:rPr>
          <w:rFonts w:ascii="Times New Roman" w:hAnsi="Times New Roman" w:cs="Times New Roman"/>
          <w:sz w:val="28"/>
          <w:szCs w:val="28"/>
        </w:rPr>
        <w:t xml:space="preserve"> </w:t>
      </w:r>
      <w:r>
        <w:rPr>
          <w:rFonts w:ascii="Times New Roman" w:hAnsi="Times New Roman" w:cs="Times New Roman"/>
          <w:sz w:val="28"/>
          <w:szCs w:val="28"/>
        </w:rPr>
        <w:t>различных проблем</w:t>
      </w:r>
      <w:r w:rsidRPr="00567C95">
        <w:rPr>
          <w:rFonts w:ascii="Times New Roman" w:hAnsi="Times New Roman" w:cs="Times New Roman"/>
          <w:sz w:val="28"/>
          <w:szCs w:val="28"/>
        </w:rPr>
        <w:t xml:space="preserve">. </w:t>
      </w:r>
      <w:r>
        <w:rPr>
          <w:rFonts w:ascii="Times New Roman" w:hAnsi="Times New Roman" w:cs="Times New Roman"/>
          <w:sz w:val="28"/>
          <w:szCs w:val="28"/>
        </w:rPr>
        <w:t xml:space="preserve">Рефлективные </w:t>
      </w:r>
      <w:r w:rsidRPr="00567C95">
        <w:rPr>
          <w:rFonts w:ascii="Times New Roman" w:hAnsi="Times New Roman" w:cs="Times New Roman"/>
          <w:sz w:val="28"/>
          <w:szCs w:val="28"/>
        </w:rPr>
        <w:t>интеллектуалы выполняют анализ, который не ориентирован на политический процесс, который имеет отношение к более широкой социально-культурной области</w:t>
      </w:r>
      <w:r>
        <w:rPr>
          <w:rFonts w:ascii="Times New Roman" w:hAnsi="Times New Roman" w:cs="Times New Roman"/>
          <w:sz w:val="28"/>
          <w:szCs w:val="28"/>
        </w:rPr>
        <w:t>»</w:t>
      </w:r>
      <w:r>
        <w:rPr>
          <w:rStyle w:val="a5"/>
          <w:rFonts w:ascii="Times New Roman" w:hAnsi="Times New Roman"/>
          <w:sz w:val="28"/>
          <w:szCs w:val="28"/>
        </w:rPr>
        <w:footnoteReference w:id="51"/>
      </w:r>
      <w:r w:rsidRPr="00567C95">
        <w:rPr>
          <w:rFonts w:ascii="Times New Roman" w:hAnsi="Times New Roman" w:cs="Times New Roman"/>
          <w:sz w:val="28"/>
          <w:szCs w:val="28"/>
        </w:rPr>
        <w:t>.</w:t>
      </w:r>
      <w:r>
        <w:rPr>
          <w:rFonts w:ascii="Times New Roman" w:hAnsi="Times New Roman" w:cs="Times New Roman"/>
          <w:sz w:val="28"/>
          <w:szCs w:val="28"/>
        </w:rPr>
        <w:t xml:space="preserve"> </w:t>
      </w:r>
    </w:p>
    <w:p w:rsidR="00E03B59" w:rsidRPr="00C23A45" w:rsidRDefault="00E03B59" w:rsidP="00E03B59">
      <w:pPr>
        <w:spacing w:line="360" w:lineRule="auto"/>
        <w:ind w:firstLine="709"/>
        <w:jc w:val="both"/>
        <w:rPr>
          <w:rFonts w:ascii="Times New Roman" w:hAnsi="Times New Roman"/>
          <w:sz w:val="28"/>
          <w:szCs w:val="28"/>
        </w:rPr>
      </w:pPr>
      <w:r>
        <w:rPr>
          <w:rFonts w:ascii="Times New Roman" w:hAnsi="Times New Roman" w:cs="Times New Roman"/>
          <w:sz w:val="28"/>
          <w:szCs w:val="28"/>
        </w:rPr>
        <w:t>Не обращая значительного внимания на вторую группу (рефлективные интеллектуальные сообщества), он также классифицирует первых на 3 подгруппы – аналитиков, экспертов и консультантов. У них различен фокус политической активности (первые занимаются прикладным анализом, вторые  - узкопрофильным анализом (правовой, гражданский и т.д.), третьи – сопровождают деятельность клиента)</w:t>
      </w:r>
      <w:r w:rsidRPr="00512E51">
        <w:rPr>
          <w:rStyle w:val="a5"/>
          <w:rFonts w:ascii="Times New Roman" w:hAnsi="Times New Roman"/>
          <w:sz w:val="28"/>
          <w:szCs w:val="28"/>
        </w:rPr>
        <w:t xml:space="preserve"> </w:t>
      </w:r>
      <w:r>
        <w:rPr>
          <w:rStyle w:val="a5"/>
          <w:rFonts w:ascii="Times New Roman" w:hAnsi="Times New Roman"/>
          <w:sz w:val="28"/>
          <w:szCs w:val="28"/>
        </w:rPr>
        <w:footnoteReference w:id="52"/>
      </w:r>
      <w:r>
        <w:rPr>
          <w:rFonts w:ascii="Times New Roman" w:hAnsi="Times New Roman"/>
          <w:sz w:val="28"/>
          <w:szCs w:val="28"/>
        </w:rPr>
        <w:t xml:space="preserve">. Они также различаются по </w:t>
      </w:r>
      <w:proofErr w:type="spellStart"/>
      <w:r>
        <w:rPr>
          <w:rFonts w:ascii="Times New Roman" w:hAnsi="Times New Roman"/>
          <w:sz w:val="28"/>
          <w:szCs w:val="28"/>
        </w:rPr>
        <w:t>референтым</w:t>
      </w:r>
      <w:proofErr w:type="spellEnd"/>
      <w:r>
        <w:rPr>
          <w:rFonts w:ascii="Times New Roman" w:hAnsi="Times New Roman"/>
          <w:sz w:val="28"/>
          <w:szCs w:val="28"/>
        </w:rPr>
        <w:t xml:space="preserve"> группам (полностью соответствующим их </w:t>
      </w:r>
      <w:proofErr w:type="spellStart"/>
      <w:r>
        <w:rPr>
          <w:rFonts w:ascii="Times New Roman" w:hAnsi="Times New Roman"/>
          <w:sz w:val="28"/>
          <w:szCs w:val="28"/>
        </w:rPr>
        <w:t>фкусам</w:t>
      </w:r>
      <w:proofErr w:type="spellEnd"/>
      <w:r>
        <w:rPr>
          <w:rFonts w:ascii="Times New Roman" w:hAnsi="Times New Roman"/>
          <w:sz w:val="28"/>
          <w:szCs w:val="28"/>
        </w:rPr>
        <w:t xml:space="preserve"> деятельности), принципам взаимодействия с лицами, принимающими решения (от первой подгруппы к третьей растет степен влияния контрактных </w:t>
      </w:r>
      <w:proofErr w:type="spellStart"/>
      <w:r>
        <w:rPr>
          <w:rFonts w:ascii="Times New Roman" w:hAnsi="Times New Roman"/>
          <w:sz w:val="28"/>
          <w:szCs w:val="28"/>
        </w:rPr>
        <w:t>отношений</w:t>
      </w:r>
      <w:proofErr w:type="gramStart"/>
      <w:r>
        <w:rPr>
          <w:rFonts w:ascii="Times New Roman" w:hAnsi="Times New Roman"/>
          <w:sz w:val="28"/>
          <w:szCs w:val="28"/>
        </w:rPr>
        <w:t>,а</w:t>
      </w:r>
      <w:proofErr w:type="spellEnd"/>
      <w:proofErr w:type="gramEnd"/>
      <w:r>
        <w:rPr>
          <w:rFonts w:ascii="Times New Roman" w:hAnsi="Times New Roman"/>
          <w:sz w:val="28"/>
          <w:szCs w:val="28"/>
        </w:rPr>
        <w:t xml:space="preserve">  в случае с консультантами – отношения могут носить патрон-клиентский характер) и этическим принципам (от открытости и гражданственности, через профессиональность и функциональность к </w:t>
      </w:r>
      <w:r>
        <w:rPr>
          <w:rFonts w:ascii="Times New Roman" w:hAnsi="Times New Roman"/>
          <w:sz w:val="28"/>
          <w:szCs w:val="28"/>
        </w:rPr>
        <w:lastRenderedPageBreak/>
        <w:t xml:space="preserve">антрепренерству и </w:t>
      </w:r>
      <w:proofErr w:type="spellStart"/>
      <w:r>
        <w:rPr>
          <w:rFonts w:ascii="Times New Roman" w:hAnsi="Times New Roman"/>
          <w:sz w:val="28"/>
          <w:szCs w:val="28"/>
        </w:rPr>
        <w:t>легетимации</w:t>
      </w:r>
      <w:proofErr w:type="spellEnd"/>
      <w:r>
        <w:rPr>
          <w:rFonts w:ascii="Times New Roman" w:hAnsi="Times New Roman"/>
          <w:sz w:val="28"/>
          <w:szCs w:val="28"/>
        </w:rPr>
        <w:t xml:space="preserve"> политического статус-кво). Особенностью данного подхода является, вероятно, заведомо неверная обозначенная зависимость между фокусом, по которому проводятся исследования и формату отношений с лицами, принимающими решения. Также не понятно, каким образом можно использовать этот подход для изучения российских фабрик мысли (приведенная классификация касается в первую очередь именно оказывающих влияние на процесс принятия политических решений фабрик мысли, что нужно еще доказать).</w:t>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Есть также классификация (классификация, потому как большая часть из фабрик мысли, взятых за эталон, существуют до сих пор) фабрик мысли по «поколениям», т.е. предполагается наличие некоего объективного тренда в развитии институтов во всем мире</w:t>
      </w:r>
      <w:r>
        <w:rPr>
          <w:rStyle w:val="a5"/>
          <w:rFonts w:ascii="Times New Roman" w:hAnsi="Times New Roman"/>
          <w:sz w:val="28"/>
          <w:szCs w:val="28"/>
        </w:rPr>
        <w:footnoteReference w:id="53"/>
      </w:r>
      <w:r>
        <w:rPr>
          <w:rFonts w:ascii="Times New Roman" w:hAnsi="Times New Roman"/>
          <w:sz w:val="28"/>
          <w:szCs w:val="28"/>
        </w:rPr>
        <w:t xml:space="preserve">. Согласно этой классификации, первой группой фабрик мысли считать нужно организации, подобные </w:t>
      </w:r>
      <w:r>
        <w:rPr>
          <w:rFonts w:ascii="Times New Roman" w:hAnsi="Times New Roman"/>
          <w:sz w:val="28"/>
          <w:szCs w:val="28"/>
          <w:lang w:val="en-US"/>
        </w:rPr>
        <w:t>RAND</w:t>
      </w:r>
      <w:r>
        <w:rPr>
          <w:rFonts w:ascii="Times New Roman" w:hAnsi="Times New Roman"/>
          <w:sz w:val="28"/>
          <w:szCs w:val="28"/>
        </w:rPr>
        <w:t xml:space="preserve"> корпорации. </w:t>
      </w:r>
      <w:proofErr w:type="gramStart"/>
      <w:r>
        <w:rPr>
          <w:rFonts w:ascii="Times New Roman" w:hAnsi="Times New Roman"/>
          <w:sz w:val="28"/>
          <w:szCs w:val="28"/>
        </w:rPr>
        <w:t xml:space="preserve">По сути, это группа </w:t>
      </w:r>
      <w:proofErr w:type="spellStart"/>
      <w:r>
        <w:rPr>
          <w:rFonts w:ascii="Times New Roman" w:hAnsi="Times New Roman"/>
          <w:sz w:val="28"/>
          <w:szCs w:val="28"/>
        </w:rPr>
        <w:t>интелектуалов</w:t>
      </w:r>
      <w:proofErr w:type="spellEnd"/>
      <w:r>
        <w:rPr>
          <w:rFonts w:ascii="Times New Roman" w:hAnsi="Times New Roman"/>
          <w:sz w:val="28"/>
          <w:szCs w:val="28"/>
        </w:rPr>
        <w:t xml:space="preserve">, занимающаяся решением насущных </w:t>
      </w:r>
      <w:proofErr w:type="spellStart"/>
      <w:r>
        <w:rPr>
          <w:rFonts w:ascii="Times New Roman" w:hAnsi="Times New Roman"/>
          <w:sz w:val="28"/>
          <w:szCs w:val="28"/>
        </w:rPr>
        <w:t>проблемм</w:t>
      </w:r>
      <w:proofErr w:type="spellEnd"/>
      <w:r>
        <w:rPr>
          <w:rFonts w:ascii="Times New Roman" w:hAnsi="Times New Roman"/>
          <w:sz w:val="28"/>
          <w:szCs w:val="28"/>
        </w:rPr>
        <w:t xml:space="preserve">, связанных, прежде всего, с внешней политикой государства (вопросами национальной безопасности, стратегического планирования и т.д.) и действующих </w:t>
      </w:r>
      <w:r w:rsidRPr="00CB3B2A">
        <w:rPr>
          <w:rFonts w:ascii="Times New Roman" w:hAnsi="Times New Roman"/>
          <w:sz w:val="28"/>
          <w:szCs w:val="28"/>
        </w:rPr>
        <w:t>в интересах общественного благополучия и национальной безопасности</w:t>
      </w:r>
      <w:r>
        <w:rPr>
          <w:rFonts w:ascii="Times New Roman" w:hAnsi="Times New Roman"/>
          <w:sz w:val="28"/>
          <w:szCs w:val="28"/>
        </w:rPr>
        <w:t>.</w:t>
      </w:r>
      <w:proofErr w:type="gramEnd"/>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t xml:space="preserve">Вторая группа – </w:t>
      </w:r>
      <w:proofErr w:type="gramStart"/>
      <w:r>
        <w:rPr>
          <w:rFonts w:ascii="Times New Roman" w:hAnsi="Times New Roman"/>
          <w:sz w:val="28"/>
          <w:szCs w:val="28"/>
        </w:rPr>
        <w:t>ориентирующиеся</w:t>
      </w:r>
      <w:proofErr w:type="gramEnd"/>
      <w:r>
        <w:rPr>
          <w:rFonts w:ascii="Times New Roman" w:hAnsi="Times New Roman"/>
          <w:sz w:val="28"/>
          <w:szCs w:val="28"/>
        </w:rPr>
        <w:t xml:space="preserve"> на проблематику будущего. «</w:t>
      </w:r>
      <w:r w:rsidRPr="00CB3B2A">
        <w:rPr>
          <w:rFonts w:ascii="Times New Roman" w:hAnsi="Times New Roman"/>
          <w:sz w:val="28"/>
          <w:szCs w:val="28"/>
        </w:rPr>
        <w:t xml:space="preserve">Характерной чертой работы фабрик мысли этого периода стало производство глобальных идеологий, футурологических работ, основанных на долгосрочном глобальном прогнозировании. Наиболее известными представителями этой плеяды в Советском Союзе были так называемые футурологические институты - Римский клуб, Институт будущего, </w:t>
      </w:r>
      <w:proofErr w:type="spellStart"/>
      <w:r w:rsidRPr="00CB3B2A">
        <w:rPr>
          <w:rFonts w:ascii="Times New Roman" w:hAnsi="Times New Roman"/>
          <w:sz w:val="28"/>
          <w:szCs w:val="28"/>
        </w:rPr>
        <w:t>Гудзоновский</w:t>
      </w:r>
      <w:proofErr w:type="spellEnd"/>
      <w:r w:rsidRPr="00CB3B2A">
        <w:rPr>
          <w:rFonts w:ascii="Times New Roman" w:hAnsi="Times New Roman"/>
          <w:sz w:val="28"/>
          <w:szCs w:val="28"/>
        </w:rPr>
        <w:t xml:space="preserve"> институт</w:t>
      </w:r>
      <w:r>
        <w:rPr>
          <w:rFonts w:ascii="Times New Roman" w:hAnsi="Times New Roman"/>
          <w:sz w:val="28"/>
          <w:szCs w:val="28"/>
        </w:rPr>
        <w:t>»</w:t>
      </w:r>
      <w:r>
        <w:rPr>
          <w:rStyle w:val="a5"/>
          <w:rFonts w:ascii="Times New Roman" w:hAnsi="Times New Roman"/>
          <w:sz w:val="28"/>
          <w:szCs w:val="28"/>
        </w:rPr>
        <w:footnoteReference w:id="54"/>
      </w:r>
      <w:r w:rsidRPr="00CB3B2A">
        <w:rPr>
          <w:rFonts w:ascii="Times New Roman" w:hAnsi="Times New Roman"/>
          <w:sz w:val="28"/>
          <w:szCs w:val="28"/>
        </w:rPr>
        <w:t>.</w:t>
      </w:r>
    </w:p>
    <w:p w:rsidR="00E03B59" w:rsidRDefault="00E03B59" w:rsidP="00E03B59">
      <w:pPr>
        <w:spacing w:line="360" w:lineRule="auto"/>
        <w:ind w:firstLine="709"/>
        <w:jc w:val="both"/>
        <w:rPr>
          <w:rFonts w:ascii="Times New Roman" w:hAnsi="Times New Roman"/>
          <w:sz w:val="28"/>
          <w:szCs w:val="28"/>
        </w:rPr>
      </w:pPr>
      <w:r>
        <w:rPr>
          <w:rFonts w:ascii="Times New Roman" w:hAnsi="Times New Roman"/>
          <w:sz w:val="28"/>
          <w:szCs w:val="28"/>
        </w:rPr>
        <w:lastRenderedPageBreak/>
        <w:t>Третья группа – фабрики мысли адвокатского действия. «</w:t>
      </w:r>
      <w:r w:rsidRPr="007F0F42">
        <w:rPr>
          <w:rFonts w:ascii="Times New Roman" w:hAnsi="Times New Roman"/>
          <w:sz w:val="28"/>
          <w:szCs w:val="28"/>
        </w:rPr>
        <w:t xml:space="preserve">Фабрики мысли этого направления занимаются выявлением, защитой и отстаиванием интересов гражданского общества и широкой общественности перед другими субъектами политики </w:t>
      </w:r>
      <w:r>
        <w:rPr>
          <w:rFonts w:ascii="Times New Roman" w:hAnsi="Times New Roman"/>
          <w:sz w:val="28"/>
          <w:szCs w:val="28"/>
        </w:rPr>
        <w:t>–</w:t>
      </w:r>
      <w:r w:rsidRPr="007F0F42">
        <w:rPr>
          <w:rFonts w:ascii="Times New Roman" w:hAnsi="Times New Roman"/>
          <w:sz w:val="28"/>
          <w:szCs w:val="28"/>
        </w:rPr>
        <w:t xml:space="preserve"> государства, политических партий, групп интересов</w:t>
      </w:r>
      <w:r>
        <w:rPr>
          <w:rFonts w:ascii="Times New Roman" w:hAnsi="Times New Roman"/>
          <w:sz w:val="28"/>
          <w:szCs w:val="28"/>
        </w:rPr>
        <w:t>»</w:t>
      </w:r>
      <w:r>
        <w:rPr>
          <w:rStyle w:val="a5"/>
          <w:rFonts w:ascii="Times New Roman" w:hAnsi="Times New Roman"/>
          <w:sz w:val="28"/>
          <w:szCs w:val="28"/>
        </w:rPr>
        <w:footnoteReference w:id="55"/>
      </w:r>
      <w:r>
        <w:rPr>
          <w:rFonts w:ascii="Times New Roman" w:hAnsi="Times New Roman"/>
          <w:sz w:val="28"/>
          <w:szCs w:val="28"/>
        </w:rPr>
        <w:t>. Ярким примером, по мнению авторов, представивших доклад «Современные фабрики мысли», организации подобного типа можно считать Фонд наследия (</w:t>
      </w:r>
      <w:r>
        <w:rPr>
          <w:rFonts w:ascii="Times New Roman" w:hAnsi="Times New Roman"/>
          <w:sz w:val="28"/>
          <w:szCs w:val="28"/>
          <w:lang w:val="en-US"/>
        </w:rPr>
        <w:t>Heritage</w:t>
      </w:r>
      <w:r w:rsidRPr="007F0F42">
        <w:rPr>
          <w:rFonts w:ascii="Times New Roman" w:hAnsi="Times New Roman"/>
          <w:sz w:val="28"/>
          <w:szCs w:val="28"/>
        </w:rPr>
        <w:t xml:space="preserve"> </w:t>
      </w:r>
      <w:r>
        <w:rPr>
          <w:rFonts w:ascii="Times New Roman" w:hAnsi="Times New Roman"/>
          <w:sz w:val="28"/>
          <w:szCs w:val="28"/>
          <w:lang w:val="en-US"/>
        </w:rPr>
        <w:t>foundation</w:t>
      </w:r>
      <w:r w:rsidRPr="007F0F42">
        <w:rPr>
          <w:rFonts w:ascii="Times New Roman" w:hAnsi="Times New Roman"/>
          <w:sz w:val="28"/>
          <w:szCs w:val="28"/>
        </w:rPr>
        <w:t>)</w:t>
      </w:r>
      <w:r>
        <w:rPr>
          <w:rFonts w:ascii="Times New Roman" w:hAnsi="Times New Roman"/>
          <w:sz w:val="28"/>
          <w:szCs w:val="28"/>
        </w:rPr>
        <w:t>.</w:t>
      </w:r>
    </w:p>
    <w:p w:rsidR="00E03B59" w:rsidRDefault="00E03B59" w:rsidP="00E03B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7F0F42">
        <w:rPr>
          <w:rFonts w:ascii="Times New Roman" w:hAnsi="Times New Roman" w:cs="Times New Roman"/>
          <w:sz w:val="28"/>
          <w:szCs w:val="28"/>
        </w:rPr>
        <w:t xml:space="preserve">окально ориентированные фабрики мысли </w:t>
      </w:r>
      <w:r>
        <w:rPr>
          <w:rFonts w:ascii="Times New Roman" w:hAnsi="Times New Roman" w:cs="Times New Roman"/>
          <w:sz w:val="28"/>
          <w:szCs w:val="28"/>
        </w:rPr>
        <w:t>или</w:t>
      </w:r>
      <w:r w:rsidRPr="007F0F42">
        <w:rPr>
          <w:rFonts w:ascii="Times New Roman" w:hAnsi="Times New Roman" w:cs="Times New Roman"/>
          <w:sz w:val="28"/>
          <w:szCs w:val="28"/>
        </w:rPr>
        <w:t xml:space="preserve"> институты </w:t>
      </w:r>
      <w:proofErr w:type="spellStart"/>
      <w:r w:rsidRPr="007F0F42">
        <w:rPr>
          <w:rFonts w:ascii="Times New Roman" w:hAnsi="Times New Roman" w:cs="Times New Roman"/>
          <w:sz w:val="28"/>
          <w:szCs w:val="28"/>
        </w:rPr>
        <w:t>урбанистики</w:t>
      </w:r>
      <w:proofErr w:type="spellEnd"/>
      <w:r w:rsidRPr="007F0F42">
        <w:rPr>
          <w:rFonts w:ascii="Times New Roman" w:hAnsi="Times New Roman" w:cs="Times New Roman"/>
          <w:sz w:val="28"/>
          <w:szCs w:val="28"/>
        </w:rPr>
        <w:t xml:space="preserve"> и регионального раз</w:t>
      </w:r>
      <w:r>
        <w:rPr>
          <w:rFonts w:ascii="Times New Roman" w:hAnsi="Times New Roman" w:cs="Times New Roman"/>
          <w:sz w:val="28"/>
          <w:szCs w:val="28"/>
        </w:rPr>
        <w:t xml:space="preserve">вития являются четвертой группой. Они занимаются поднятием и продвижением региональной повестки, а также реализацией </w:t>
      </w:r>
      <w:proofErr w:type="spellStart"/>
      <w:r>
        <w:rPr>
          <w:rFonts w:ascii="Times New Roman" w:hAnsi="Times New Roman" w:cs="Times New Roman"/>
          <w:sz w:val="28"/>
          <w:szCs w:val="28"/>
        </w:rPr>
        <w:t>кокретных</w:t>
      </w:r>
      <w:proofErr w:type="spellEnd"/>
      <w:r>
        <w:rPr>
          <w:rFonts w:ascii="Times New Roman" w:hAnsi="Times New Roman" w:cs="Times New Roman"/>
          <w:sz w:val="28"/>
          <w:szCs w:val="28"/>
        </w:rPr>
        <w:t xml:space="preserve"> проектов на локальном уровне. Примерами таких организаций могут быть институт </w:t>
      </w:r>
      <w:proofErr w:type="spellStart"/>
      <w:r>
        <w:rPr>
          <w:rFonts w:ascii="Times New Roman" w:hAnsi="Times New Roman" w:cs="Times New Roman"/>
          <w:sz w:val="28"/>
          <w:szCs w:val="28"/>
        </w:rPr>
        <w:t>Манхэттэна</w:t>
      </w:r>
      <w:proofErr w:type="spellEnd"/>
      <w:r>
        <w:rPr>
          <w:rFonts w:ascii="Times New Roman" w:hAnsi="Times New Roman" w:cs="Times New Roman"/>
          <w:sz w:val="28"/>
          <w:szCs w:val="28"/>
        </w:rPr>
        <w:t xml:space="preserve"> или ЦСР – </w:t>
      </w:r>
      <w:proofErr w:type="spell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запад.</w:t>
      </w:r>
    </w:p>
    <w:p w:rsidR="00E03B59" w:rsidRDefault="00E03B59" w:rsidP="00E03B5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Последняя, пятая группа, </w:t>
      </w:r>
      <w:r w:rsidRPr="00F07481">
        <w:rPr>
          <w:rFonts w:ascii="Times New Roman" w:hAnsi="Times New Roman" w:cs="Times New Roman"/>
          <w:sz w:val="28"/>
          <w:szCs w:val="28"/>
        </w:rPr>
        <w:t>сетевые виртуальные сообщества высокоспециализированных профессионалов по проблемам развития</w:t>
      </w:r>
      <w:r>
        <w:rPr>
          <w:rFonts w:ascii="Times New Roman" w:hAnsi="Times New Roman" w:cs="Times New Roman"/>
          <w:sz w:val="28"/>
          <w:szCs w:val="28"/>
        </w:rPr>
        <w:t xml:space="preserve"> являются, по сути, аналогами современных масштабных проектов «гражданской науки»</w:t>
      </w:r>
      <w:r>
        <w:rPr>
          <w:rStyle w:val="a5"/>
          <w:rFonts w:ascii="Times New Roman" w:hAnsi="Times New Roman"/>
          <w:sz w:val="28"/>
          <w:szCs w:val="28"/>
        </w:rPr>
        <w:footnoteReference w:id="56"/>
      </w:r>
      <w:r>
        <w:rPr>
          <w:rFonts w:ascii="Times New Roman" w:hAnsi="Times New Roman" w:cs="Times New Roman"/>
          <w:sz w:val="28"/>
          <w:szCs w:val="28"/>
        </w:rPr>
        <w:t>, т.е. являются эффективным решением двух видов проблем – при необходимости «мозгового штурма» по конкретным вопросам, либо необходимости постоянной, не требующей непосредственного контакта, работы.</w:t>
      </w:r>
      <w:proofErr w:type="gramEnd"/>
    </w:p>
    <w:p w:rsidR="00E03B59" w:rsidRDefault="00E03B59" w:rsidP="00E03B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А.Ю. </w:t>
      </w:r>
      <w:proofErr w:type="spellStart"/>
      <w:r>
        <w:rPr>
          <w:rFonts w:ascii="Times New Roman" w:hAnsi="Times New Roman" w:cs="Times New Roman"/>
          <w:sz w:val="28"/>
          <w:szCs w:val="28"/>
        </w:rPr>
        <w:t>Сунгуров</w:t>
      </w:r>
      <w:proofErr w:type="spellEnd"/>
      <w:r>
        <w:rPr>
          <w:rFonts w:ascii="Times New Roman" w:hAnsi="Times New Roman" w:cs="Times New Roman"/>
          <w:sz w:val="28"/>
          <w:szCs w:val="28"/>
        </w:rPr>
        <w:t xml:space="preserve"> в учебном пособии отмечает: «</w:t>
      </w:r>
      <w:r w:rsidRPr="00F07481">
        <w:rPr>
          <w:rFonts w:ascii="Times New Roman" w:hAnsi="Times New Roman" w:cs="Times New Roman"/>
          <w:sz w:val="28"/>
          <w:szCs w:val="28"/>
        </w:rPr>
        <w:t>На наш взгляд, такое разделение отражает скорее не этапы развития, а направления деятельности фабрик мысли, хотя очередность появления тех или иных направлений во времени отражена достаточно четко</w:t>
      </w:r>
      <w:r>
        <w:rPr>
          <w:rFonts w:ascii="Times New Roman" w:hAnsi="Times New Roman" w:cs="Times New Roman"/>
          <w:sz w:val="28"/>
          <w:szCs w:val="28"/>
        </w:rPr>
        <w:t>»</w:t>
      </w:r>
      <w:r>
        <w:rPr>
          <w:rStyle w:val="a5"/>
          <w:rFonts w:ascii="Times New Roman" w:hAnsi="Times New Roman"/>
          <w:sz w:val="28"/>
          <w:szCs w:val="28"/>
        </w:rPr>
        <w:footnoteReference w:id="57"/>
      </w:r>
      <w:r w:rsidRPr="00F07481">
        <w:rPr>
          <w:rFonts w:ascii="Times New Roman" w:hAnsi="Times New Roman" w:cs="Times New Roman"/>
          <w:sz w:val="28"/>
          <w:szCs w:val="28"/>
        </w:rPr>
        <w:t>.</w:t>
      </w:r>
    </w:p>
    <w:p w:rsidR="00E03B59" w:rsidRPr="007F0F42" w:rsidRDefault="00E03B59" w:rsidP="00E03B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Наиболее применимой и используемой большинством мировых специалистов по фабрикам мысли является, обозначенная  </w:t>
      </w:r>
      <w:r>
        <w:rPr>
          <w:rFonts w:ascii="Times New Roman" w:hAnsi="Times New Roman"/>
          <w:sz w:val="28"/>
          <w:szCs w:val="28"/>
        </w:rPr>
        <w:t xml:space="preserve">Э. Джонсоном в его трудах, </w:t>
      </w:r>
      <w:r>
        <w:rPr>
          <w:rFonts w:ascii="Times New Roman" w:hAnsi="Times New Roman" w:cs="Times New Roman"/>
          <w:sz w:val="28"/>
          <w:szCs w:val="28"/>
        </w:rPr>
        <w:t>следующая классификация фабрик мысли.</w:t>
      </w:r>
      <w:r w:rsidRPr="004C0E76">
        <w:rPr>
          <w:rFonts w:ascii="Times New Roman" w:hAnsi="Times New Roman"/>
          <w:sz w:val="28"/>
          <w:szCs w:val="28"/>
        </w:rPr>
        <w:t xml:space="preserve"> </w:t>
      </w:r>
      <w:r>
        <w:rPr>
          <w:rFonts w:ascii="Times New Roman" w:hAnsi="Times New Roman"/>
          <w:sz w:val="28"/>
          <w:szCs w:val="28"/>
        </w:rPr>
        <w:t>Согласно этой классификации фабрики мысли делятся на 5 типов</w:t>
      </w:r>
      <w:r>
        <w:rPr>
          <w:rStyle w:val="a5"/>
          <w:rFonts w:ascii="Times New Roman" w:hAnsi="Times New Roman"/>
          <w:sz w:val="28"/>
          <w:szCs w:val="28"/>
        </w:rPr>
        <w:footnoteReference w:id="58"/>
      </w:r>
      <w:r>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Первые – фабрики </w:t>
      </w:r>
      <w:proofErr w:type="spellStart"/>
      <w:r>
        <w:rPr>
          <w:rFonts w:ascii="Times New Roman" w:hAnsi="Times New Roman"/>
          <w:sz w:val="28"/>
          <w:szCs w:val="28"/>
        </w:rPr>
        <w:t>идеологизированные</w:t>
      </w:r>
      <w:proofErr w:type="spellEnd"/>
      <w:r>
        <w:rPr>
          <w:rFonts w:ascii="Times New Roman" w:hAnsi="Times New Roman"/>
          <w:sz w:val="28"/>
          <w:szCs w:val="28"/>
        </w:rPr>
        <w:t xml:space="preserve">, или </w:t>
      </w:r>
      <w:r>
        <w:rPr>
          <w:rFonts w:ascii="Times New Roman" w:hAnsi="Times New Roman"/>
          <w:sz w:val="28"/>
          <w:szCs w:val="28"/>
          <w:lang w:val="en-US"/>
        </w:rPr>
        <w:t>advocacy</w:t>
      </w:r>
      <w:r w:rsidRPr="00B41F10">
        <w:rPr>
          <w:rFonts w:ascii="Times New Roman" w:hAnsi="Times New Roman"/>
          <w:sz w:val="28"/>
          <w:szCs w:val="28"/>
        </w:rPr>
        <w:t xml:space="preserve"> </w:t>
      </w:r>
      <w:r>
        <w:rPr>
          <w:rFonts w:ascii="Times New Roman" w:hAnsi="Times New Roman"/>
          <w:sz w:val="28"/>
          <w:szCs w:val="28"/>
          <w:lang w:val="en-US"/>
        </w:rPr>
        <w:t>groups</w:t>
      </w:r>
      <w:r w:rsidRPr="00B41F10">
        <w:rPr>
          <w:rFonts w:ascii="Times New Roman" w:hAnsi="Times New Roman"/>
          <w:sz w:val="28"/>
          <w:szCs w:val="28"/>
        </w:rPr>
        <w:t>. В результате их</w:t>
      </w:r>
      <w:r>
        <w:rPr>
          <w:rFonts w:ascii="Times New Roman" w:hAnsi="Times New Roman"/>
          <w:sz w:val="28"/>
          <w:szCs w:val="28"/>
        </w:rPr>
        <w:t xml:space="preserve"> </w:t>
      </w:r>
      <w:r w:rsidRPr="00B41F10">
        <w:rPr>
          <w:rFonts w:ascii="Times New Roman" w:hAnsi="Times New Roman"/>
          <w:sz w:val="28"/>
          <w:szCs w:val="28"/>
        </w:rPr>
        <w:t>финансов</w:t>
      </w:r>
      <w:r>
        <w:rPr>
          <w:rFonts w:ascii="Times New Roman" w:hAnsi="Times New Roman"/>
          <w:sz w:val="28"/>
          <w:szCs w:val="28"/>
        </w:rPr>
        <w:t>ой</w:t>
      </w:r>
      <w:r w:rsidRPr="00B41F10">
        <w:rPr>
          <w:rFonts w:ascii="Times New Roman" w:hAnsi="Times New Roman"/>
          <w:sz w:val="28"/>
          <w:szCs w:val="28"/>
        </w:rPr>
        <w:t xml:space="preserve"> независимост</w:t>
      </w:r>
      <w:r>
        <w:rPr>
          <w:rFonts w:ascii="Times New Roman" w:hAnsi="Times New Roman"/>
          <w:sz w:val="28"/>
          <w:szCs w:val="28"/>
        </w:rPr>
        <w:t>и</w:t>
      </w:r>
      <w:r w:rsidRPr="00B41F10">
        <w:rPr>
          <w:rFonts w:ascii="Times New Roman" w:hAnsi="Times New Roman"/>
          <w:sz w:val="28"/>
          <w:szCs w:val="28"/>
        </w:rPr>
        <w:t>, некоторые организации име</w:t>
      </w:r>
      <w:r>
        <w:rPr>
          <w:rFonts w:ascii="Times New Roman" w:hAnsi="Times New Roman"/>
          <w:sz w:val="28"/>
          <w:szCs w:val="28"/>
        </w:rPr>
        <w:t xml:space="preserve">ют </w:t>
      </w:r>
      <w:r w:rsidRPr="00B41F10">
        <w:rPr>
          <w:rFonts w:ascii="Times New Roman" w:hAnsi="Times New Roman"/>
          <w:sz w:val="28"/>
          <w:szCs w:val="28"/>
        </w:rPr>
        <w:t>возможность свободно продвигать</w:t>
      </w:r>
      <w:r>
        <w:rPr>
          <w:rFonts w:ascii="Times New Roman" w:hAnsi="Times New Roman"/>
          <w:sz w:val="28"/>
          <w:szCs w:val="28"/>
        </w:rPr>
        <w:t xml:space="preserve"> свои </w:t>
      </w:r>
      <w:r w:rsidRPr="00B41F10">
        <w:rPr>
          <w:rFonts w:ascii="Times New Roman" w:hAnsi="Times New Roman"/>
          <w:sz w:val="28"/>
          <w:szCs w:val="28"/>
        </w:rPr>
        <w:t>рекомендации без</w:t>
      </w:r>
      <w:r>
        <w:rPr>
          <w:rFonts w:ascii="Times New Roman" w:hAnsi="Times New Roman"/>
          <w:sz w:val="28"/>
          <w:szCs w:val="28"/>
        </w:rPr>
        <w:t xml:space="preserve"> </w:t>
      </w:r>
      <w:r w:rsidRPr="00B41F10">
        <w:rPr>
          <w:rFonts w:ascii="Times New Roman" w:hAnsi="Times New Roman"/>
          <w:sz w:val="28"/>
          <w:szCs w:val="28"/>
        </w:rPr>
        <w:t>конфликта интересов, который сопровождает</w:t>
      </w:r>
      <w:r>
        <w:rPr>
          <w:rFonts w:ascii="Times New Roman" w:hAnsi="Times New Roman"/>
          <w:sz w:val="28"/>
          <w:szCs w:val="28"/>
        </w:rPr>
        <w:t xml:space="preserve"> </w:t>
      </w:r>
      <w:r w:rsidRPr="00B41F10">
        <w:rPr>
          <w:rFonts w:ascii="Times New Roman" w:hAnsi="Times New Roman"/>
          <w:sz w:val="28"/>
          <w:szCs w:val="28"/>
        </w:rPr>
        <w:t>получение государственного финансирования.</w:t>
      </w:r>
    </w:p>
    <w:p w:rsidR="00E03B59" w:rsidRPr="00B41F10"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Вторые – партийные фабрики мысли, предоставляющие экспертизу для представителей </w:t>
      </w:r>
      <w:proofErr w:type="spellStart"/>
      <w:r>
        <w:rPr>
          <w:rFonts w:ascii="Times New Roman" w:hAnsi="Times New Roman"/>
          <w:sz w:val="28"/>
          <w:szCs w:val="28"/>
        </w:rPr>
        <w:t>партии</w:t>
      </w:r>
      <w:proofErr w:type="gramStart"/>
      <w:r>
        <w:rPr>
          <w:rFonts w:ascii="Times New Roman" w:hAnsi="Times New Roman"/>
          <w:sz w:val="28"/>
          <w:szCs w:val="28"/>
        </w:rPr>
        <w:t>,с</w:t>
      </w:r>
      <w:proofErr w:type="spellEnd"/>
      <w:proofErr w:type="gramEnd"/>
      <w:r>
        <w:rPr>
          <w:rFonts w:ascii="Times New Roman" w:hAnsi="Times New Roman"/>
          <w:sz w:val="28"/>
          <w:szCs w:val="28"/>
        </w:rPr>
        <w:t xml:space="preserve">  которой </w:t>
      </w:r>
      <w:proofErr w:type="spellStart"/>
      <w:r>
        <w:rPr>
          <w:rFonts w:ascii="Times New Roman" w:hAnsi="Times New Roman"/>
          <w:sz w:val="28"/>
          <w:szCs w:val="28"/>
        </w:rPr>
        <w:t>аффилированны</w:t>
      </w:r>
      <w:proofErr w:type="spellEnd"/>
      <w:r>
        <w:rPr>
          <w:rFonts w:ascii="Times New Roman" w:hAnsi="Times New Roman"/>
          <w:sz w:val="28"/>
          <w:szCs w:val="28"/>
        </w:rPr>
        <w:t>, а также, являющиеся зачастую организацией, в которой работают политики «в отставке».</w:t>
      </w:r>
    </w:p>
    <w:p w:rsidR="00E03B59" w:rsidRPr="00C23A45"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Третьи – работающие на государство и занимающиеся государственным планированием. «Это могут быть </w:t>
      </w:r>
      <w:proofErr w:type="gramStart"/>
      <w:r>
        <w:rPr>
          <w:rFonts w:ascii="Times New Roman" w:hAnsi="Times New Roman"/>
          <w:sz w:val="28"/>
          <w:szCs w:val="28"/>
        </w:rPr>
        <w:t>р</w:t>
      </w:r>
      <w:r w:rsidRPr="004C0E76">
        <w:rPr>
          <w:rFonts w:ascii="Times New Roman" w:hAnsi="Times New Roman"/>
          <w:sz w:val="28"/>
          <w:szCs w:val="28"/>
        </w:rPr>
        <w:t>азличны</w:t>
      </w:r>
      <w:r>
        <w:rPr>
          <w:rFonts w:ascii="Times New Roman" w:hAnsi="Times New Roman"/>
          <w:sz w:val="28"/>
          <w:szCs w:val="28"/>
        </w:rPr>
        <w:t>е</w:t>
      </w:r>
      <w:proofErr w:type="gramEnd"/>
      <w:r>
        <w:rPr>
          <w:rFonts w:ascii="Times New Roman" w:hAnsi="Times New Roman"/>
          <w:sz w:val="28"/>
          <w:szCs w:val="28"/>
        </w:rPr>
        <w:t xml:space="preserve"> </w:t>
      </w:r>
      <w:proofErr w:type="spellStart"/>
      <w:r w:rsidRPr="004C0E76">
        <w:rPr>
          <w:rFonts w:ascii="Times New Roman" w:hAnsi="Times New Roman"/>
          <w:sz w:val="28"/>
          <w:szCs w:val="28"/>
        </w:rPr>
        <w:t>учрежденияс</w:t>
      </w:r>
      <w:proofErr w:type="spellEnd"/>
      <w:r>
        <w:rPr>
          <w:rFonts w:ascii="Times New Roman" w:hAnsi="Times New Roman"/>
          <w:sz w:val="28"/>
          <w:szCs w:val="28"/>
        </w:rPr>
        <w:t xml:space="preserve"> некоторыми </w:t>
      </w:r>
      <w:proofErr w:type="spellStart"/>
      <w:r>
        <w:rPr>
          <w:rFonts w:ascii="Times New Roman" w:hAnsi="Times New Roman"/>
          <w:sz w:val="28"/>
          <w:szCs w:val="28"/>
        </w:rPr>
        <w:t>функцями</w:t>
      </w:r>
      <w:proofErr w:type="spellEnd"/>
      <w:r w:rsidRPr="004C0E76">
        <w:rPr>
          <w:rFonts w:ascii="Times New Roman" w:hAnsi="Times New Roman"/>
          <w:sz w:val="28"/>
          <w:szCs w:val="28"/>
        </w:rPr>
        <w:t xml:space="preserve"> мозговых центров</w:t>
      </w:r>
      <w:r>
        <w:rPr>
          <w:rFonts w:ascii="Times New Roman" w:hAnsi="Times New Roman"/>
          <w:sz w:val="28"/>
          <w:szCs w:val="28"/>
        </w:rPr>
        <w:t xml:space="preserve">, </w:t>
      </w:r>
      <w:r w:rsidRPr="004C0E76">
        <w:rPr>
          <w:rFonts w:ascii="Times New Roman" w:hAnsi="Times New Roman"/>
          <w:sz w:val="28"/>
          <w:szCs w:val="28"/>
        </w:rPr>
        <w:t>существу</w:t>
      </w:r>
      <w:r>
        <w:rPr>
          <w:rFonts w:ascii="Times New Roman" w:hAnsi="Times New Roman"/>
          <w:sz w:val="28"/>
          <w:szCs w:val="28"/>
        </w:rPr>
        <w:t>ющие</w:t>
      </w:r>
      <w:r w:rsidRPr="004C0E76">
        <w:rPr>
          <w:rFonts w:ascii="Times New Roman" w:hAnsi="Times New Roman"/>
          <w:sz w:val="28"/>
          <w:szCs w:val="28"/>
        </w:rPr>
        <w:t xml:space="preserve"> в структурах министерств и ведомств</w:t>
      </w:r>
      <w:r>
        <w:rPr>
          <w:rFonts w:ascii="Times New Roman" w:hAnsi="Times New Roman"/>
          <w:sz w:val="28"/>
          <w:szCs w:val="28"/>
        </w:rPr>
        <w:t>»</w:t>
      </w:r>
      <w:r w:rsidRPr="004C0E76">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Четвертые – корпоративные консультанты, работающие сугубо по заказу и преимущественно на частный сектор. Могут и не быть в форме некоммерческих организаций.</w:t>
      </w:r>
    </w:p>
    <w:p w:rsidR="00E03B59" w:rsidRPr="004C0E76"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Последние же – академические. Их первоочередными задачами являются проведения качественных исследований, поднимающих различные проблемы (а не решающие их)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lastRenderedPageBreak/>
        <w:tab/>
        <w:t xml:space="preserve">В России большей популярностью среди исследователей пользуется 4х-типовая классификация, которую описывает в своей работе М.Б. </w:t>
      </w:r>
      <w:proofErr w:type="gramStart"/>
      <w:r>
        <w:rPr>
          <w:rFonts w:ascii="Times New Roman" w:hAnsi="Times New Roman"/>
          <w:sz w:val="28"/>
          <w:szCs w:val="28"/>
        </w:rPr>
        <w:t>Горный</w:t>
      </w:r>
      <w:proofErr w:type="gramEnd"/>
      <w:r>
        <w:rPr>
          <w:rStyle w:val="a5"/>
          <w:rFonts w:ascii="Times New Roman" w:hAnsi="Times New Roman"/>
          <w:sz w:val="28"/>
          <w:szCs w:val="28"/>
        </w:rPr>
        <w:footnoteReference w:id="59"/>
      </w:r>
      <w:r>
        <w:rPr>
          <w:rFonts w:ascii="Times New Roman" w:hAnsi="Times New Roman"/>
          <w:sz w:val="28"/>
          <w:szCs w:val="28"/>
        </w:rPr>
        <w:t xml:space="preserve">: </w:t>
      </w:r>
    </w:p>
    <w:p w:rsidR="00E03B59" w:rsidRPr="004C0E76" w:rsidRDefault="00E03B59" w:rsidP="00E03B59">
      <w:pPr>
        <w:pStyle w:val="a6"/>
        <w:numPr>
          <w:ilvl w:val="0"/>
          <w:numId w:val="18"/>
        </w:numPr>
        <w:spacing w:line="360" w:lineRule="auto"/>
        <w:jc w:val="both"/>
        <w:rPr>
          <w:rFonts w:ascii="Times New Roman" w:hAnsi="Times New Roman"/>
          <w:sz w:val="28"/>
          <w:szCs w:val="28"/>
        </w:rPr>
      </w:pPr>
      <w:r w:rsidRPr="004C0E76">
        <w:rPr>
          <w:rFonts w:ascii="Times New Roman" w:hAnsi="Times New Roman"/>
          <w:sz w:val="28"/>
          <w:szCs w:val="28"/>
        </w:rPr>
        <w:t>академические фабрики мысли (университеты без студентов),</w:t>
      </w:r>
    </w:p>
    <w:p w:rsidR="00E03B59" w:rsidRPr="004C0E76" w:rsidRDefault="00E03B59" w:rsidP="00E03B59">
      <w:pPr>
        <w:pStyle w:val="a6"/>
        <w:numPr>
          <w:ilvl w:val="0"/>
          <w:numId w:val="18"/>
        </w:numPr>
        <w:spacing w:line="360" w:lineRule="auto"/>
        <w:jc w:val="both"/>
        <w:rPr>
          <w:rFonts w:ascii="Times New Roman" w:hAnsi="Times New Roman"/>
          <w:sz w:val="28"/>
          <w:szCs w:val="28"/>
        </w:rPr>
      </w:pPr>
      <w:r w:rsidRPr="004C0E76">
        <w:rPr>
          <w:rFonts w:ascii="Times New Roman" w:hAnsi="Times New Roman"/>
          <w:sz w:val="28"/>
          <w:szCs w:val="28"/>
        </w:rPr>
        <w:t>фабрики мысли, осуществляющие исследования по контракту,</w:t>
      </w:r>
    </w:p>
    <w:p w:rsidR="00E03B59" w:rsidRPr="004C0E76" w:rsidRDefault="00E03B59" w:rsidP="00E03B59">
      <w:pPr>
        <w:pStyle w:val="a6"/>
        <w:numPr>
          <w:ilvl w:val="0"/>
          <w:numId w:val="18"/>
        </w:numPr>
        <w:spacing w:line="360" w:lineRule="auto"/>
        <w:jc w:val="both"/>
        <w:rPr>
          <w:rFonts w:ascii="Times New Roman" w:hAnsi="Times New Roman"/>
          <w:sz w:val="28"/>
          <w:szCs w:val="28"/>
        </w:rPr>
      </w:pPr>
      <w:proofErr w:type="spellStart"/>
      <w:r w:rsidRPr="004C0E76">
        <w:rPr>
          <w:rFonts w:ascii="Times New Roman" w:hAnsi="Times New Roman"/>
          <w:sz w:val="28"/>
          <w:szCs w:val="28"/>
        </w:rPr>
        <w:t>идеологизированные</w:t>
      </w:r>
      <w:proofErr w:type="spellEnd"/>
      <w:r w:rsidRPr="004C0E76">
        <w:rPr>
          <w:rFonts w:ascii="Times New Roman" w:hAnsi="Times New Roman"/>
          <w:sz w:val="28"/>
          <w:szCs w:val="28"/>
        </w:rPr>
        <w:t xml:space="preserve"> фабрики мысли(</w:t>
      </w:r>
      <w:proofErr w:type="spellStart"/>
      <w:r w:rsidRPr="004C0E76">
        <w:rPr>
          <w:rFonts w:ascii="Times New Roman" w:hAnsi="Times New Roman"/>
          <w:sz w:val="28"/>
          <w:szCs w:val="28"/>
        </w:rPr>
        <w:t>advocacy</w:t>
      </w:r>
      <w:proofErr w:type="spellEnd"/>
      <w:r w:rsidRPr="004C0E76">
        <w:rPr>
          <w:rFonts w:ascii="Times New Roman" w:hAnsi="Times New Roman"/>
          <w:sz w:val="28"/>
          <w:szCs w:val="28"/>
        </w:rPr>
        <w:t xml:space="preserve"> </w:t>
      </w:r>
      <w:proofErr w:type="spellStart"/>
      <w:r w:rsidRPr="004C0E76">
        <w:rPr>
          <w:rFonts w:ascii="Times New Roman" w:hAnsi="Times New Roman"/>
          <w:sz w:val="28"/>
          <w:szCs w:val="28"/>
        </w:rPr>
        <w:t>tanks</w:t>
      </w:r>
      <w:proofErr w:type="spellEnd"/>
      <w:r w:rsidRPr="004C0E76">
        <w:rPr>
          <w:rFonts w:ascii="Times New Roman" w:hAnsi="Times New Roman"/>
          <w:sz w:val="28"/>
          <w:szCs w:val="28"/>
        </w:rPr>
        <w:t>),</w:t>
      </w:r>
    </w:p>
    <w:p w:rsidR="00E03B59" w:rsidRPr="004C0E76" w:rsidRDefault="00E03B59" w:rsidP="00E03B59">
      <w:pPr>
        <w:pStyle w:val="a6"/>
        <w:numPr>
          <w:ilvl w:val="0"/>
          <w:numId w:val="18"/>
        </w:numPr>
        <w:spacing w:line="360" w:lineRule="auto"/>
        <w:jc w:val="both"/>
        <w:rPr>
          <w:rFonts w:ascii="Times New Roman" w:hAnsi="Times New Roman"/>
          <w:sz w:val="28"/>
          <w:szCs w:val="28"/>
        </w:rPr>
      </w:pPr>
      <w:r w:rsidRPr="004C0E76">
        <w:rPr>
          <w:rFonts w:ascii="Times New Roman" w:hAnsi="Times New Roman"/>
          <w:sz w:val="28"/>
          <w:szCs w:val="28"/>
        </w:rPr>
        <w:t>партийные фабрики мысли.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Последней, на которую я и буду опираться в данной работе, классификацию, которой обычно </w:t>
      </w:r>
      <w:proofErr w:type="spellStart"/>
      <w:r>
        <w:rPr>
          <w:rFonts w:ascii="Times New Roman" w:hAnsi="Times New Roman"/>
          <w:sz w:val="28"/>
          <w:szCs w:val="28"/>
        </w:rPr>
        <w:t>оперерует</w:t>
      </w:r>
      <w:proofErr w:type="spellEnd"/>
      <w:r>
        <w:rPr>
          <w:rFonts w:ascii="Times New Roman" w:hAnsi="Times New Roman"/>
          <w:sz w:val="28"/>
          <w:szCs w:val="28"/>
        </w:rPr>
        <w:t xml:space="preserve"> А.Ю. </w:t>
      </w:r>
      <w:proofErr w:type="spellStart"/>
      <w:r>
        <w:rPr>
          <w:rFonts w:ascii="Times New Roman" w:hAnsi="Times New Roman"/>
          <w:sz w:val="28"/>
          <w:szCs w:val="28"/>
        </w:rPr>
        <w:t>Сунгуров</w:t>
      </w:r>
      <w:proofErr w:type="spellEnd"/>
      <w:r>
        <w:rPr>
          <w:rFonts w:ascii="Times New Roman" w:hAnsi="Times New Roman"/>
          <w:sz w:val="28"/>
          <w:szCs w:val="28"/>
        </w:rPr>
        <w:t xml:space="preserve"> – дуалистическую.</w:t>
      </w:r>
      <w:proofErr w:type="gramEnd"/>
      <w:r>
        <w:rPr>
          <w:rFonts w:ascii="Times New Roman" w:hAnsi="Times New Roman"/>
          <w:sz w:val="28"/>
          <w:szCs w:val="28"/>
        </w:rPr>
        <w:t xml:space="preserve"> Согласно ей, «в</w:t>
      </w:r>
      <w:r w:rsidRPr="00CE6AFA">
        <w:rPr>
          <w:rFonts w:ascii="Times New Roman" w:hAnsi="Times New Roman"/>
          <w:sz w:val="28"/>
          <w:szCs w:val="28"/>
        </w:rPr>
        <w:t xml:space="preserve">се сообщество фабрик мысли может быть разделено на две основные группы по такому критерию, как наличие у этих организаций миссии, видения образа тех изменений, которые создатели фабрики мысли хотят достичь в общественном или политическом устройстве региона, страны, или даже мира в целом. Такая миссия есть далеко не у всех фабрик мысли или аналитических центров. Многие из них просто позиционируют себя либо как клиенты определенных структур, например, правительства или губернаторов, высокопрофессионально выполняя полученную им работу по достижению цели, сформулированной сверху. Вариант – они предлагают на рынке свои услуги, и далее работают по заключенному контракту, по выполнению которого снова ищет контракты (чисто рыночный подход). Возможно, здесь можно говорить о фабриках мысли клиентского и контрактного типов. </w:t>
      </w:r>
      <w:proofErr w:type="gramStart"/>
      <w:r w:rsidRPr="00CE6AFA">
        <w:rPr>
          <w:rFonts w:ascii="Times New Roman" w:hAnsi="Times New Roman"/>
          <w:sz w:val="28"/>
          <w:szCs w:val="28"/>
        </w:rPr>
        <w:t xml:space="preserve">Назовем, вслед за </w:t>
      </w:r>
      <w:proofErr w:type="spellStart"/>
      <w:r w:rsidRPr="00CE6AFA">
        <w:rPr>
          <w:rFonts w:ascii="Times New Roman" w:hAnsi="Times New Roman"/>
          <w:sz w:val="28"/>
          <w:szCs w:val="28"/>
        </w:rPr>
        <w:t>А.Макарычевым</w:t>
      </w:r>
      <w:proofErr w:type="spellEnd"/>
      <w:r w:rsidRPr="00CE6AFA">
        <w:rPr>
          <w:rFonts w:ascii="Times New Roman" w:hAnsi="Times New Roman"/>
          <w:sz w:val="28"/>
          <w:szCs w:val="28"/>
        </w:rPr>
        <w:t>, такие организации «техническими» фабриками мысли</w:t>
      </w:r>
      <w:r>
        <w:rPr>
          <w:rFonts w:ascii="Times New Roman" w:hAnsi="Times New Roman"/>
          <w:sz w:val="28"/>
          <w:szCs w:val="28"/>
        </w:rPr>
        <w:t>»</w:t>
      </w:r>
      <w:r>
        <w:rPr>
          <w:rStyle w:val="a5"/>
          <w:rFonts w:ascii="Times New Roman" w:hAnsi="Times New Roman"/>
          <w:sz w:val="28"/>
          <w:szCs w:val="28"/>
        </w:rPr>
        <w:footnoteReference w:id="60"/>
      </w:r>
      <w:r w:rsidRPr="00CE6AFA">
        <w:rPr>
          <w:rFonts w:ascii="Times New Roman" w:hAnsi="Times New Roman"/>
          <w:sz w:val="28"/>
          <w:szCs w:val="28"/>
        </w:rPr>
        <w:t>.</w:t>
      </w:r>
      <w:r>
        <w:rPr>
          <w:rFonts w:ascii="Times New Roman" w:hAnsi="Times New Roman"/>
          <w:sz w:val="28"/>
          <w:szCs w:val="28"/>
        </w:rPr>
        <w:t xml:space="preserve"> Вторую группу – ценностно нагруженных организаций, обладающих идеологией, можно назвать «центры публичной политики» и консервативные </w:t>
      </w:r>
      <w:r>
        <w:rPr>
          <w:rFonts w:ascii="Times New Roman" w:hAnsi="Times New Roman"/>
          <w:sz w:val="28"/>
          <w:szCs w:val="28"/>
        </w:rPr>
        <w:lastRenderedPageBreak/>
        <w:t>фабрики мысли, в зависимости от того, какие именно ценности он продвигают.</w:t>
      </w:r>
      <w:proofErr w:type="gramEnd"/>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Данная классификация выбрана по причине её крайне удачного «сочленения» с плюралистическим/</w:t>
      </w:r>
      <w:proofErr w:type="spellStart"/>
      <w:r>
        <w:rPr>
          <w:rFonts w:ascii="Times New Roman" w:hAnsi="Times New Roman"/>
          <w:sz w:val="28"/>
          <w:szCs w:val="28"/>
        </w:rPr>
        <w:t>неоинституциональным</w:t>
      </w:r>
      <w:proofErr w:type="spellEnd"/>
      <w:r>
        <w:rPr>
          <w:rFonts w:ascii="Times New Roman" w:hAnsi="Times New Roman"/>
          <w:sz w:val="28"/>
          <w:szCs w:val="28"/>
        </w:rPr>
        <w:t xml:space="preserve"> подходом. В первую очередь потому, что в рамках </w:t>
      </w:r>
      <w:proofErr w:type="spellStart"/>
      <w:r>
        <w:rPr>
          <w:rFonts w:ascii="Times New Roman" w:hAnsi="Times New Roman"/>
          <w:sz w:val="28"/>
          <w:szCs w:val="28"/>
        </w:rPr>
        <w:t>неоинституциональной</w:t>
      </w:r>
      <w:proofErr w:type="spellEnd"/>
      <w:r>
        <w:rPr>
          <w:rFonts w:ascii="Times New Roman" w:hAnsi="Times New Roman"/>
          <w:sz w:val="28"/>
          <w:szCs w:val="28"/>
        </w:rPr>
        <w:t xml:space="preserve"> теории, двумя единственными причинами, которые могут «сдвинуть» систему из состояния равновесия (запустить процесс трансформации политического режима) являются изменения цен (и, как следствие, изменения степени выгодности выбора определенной стратегии – платежей) и идеология, понимаемая как суждения о легитимности и справедливости институциональных рамок. Именно с точки зрения этих двух параметров и будет рассматриваться в дальнейшем возможность участия фабрик мысли в процессе демократического транзита и, наоборот, степень влияния институциональных рамок на поведение фабрик мысли.</w:t>
      </w:r>
    </w:p>
    <w:p w:rsidR="00E03B59" w:rsidRDefault="00E03B59" w:rsidP="00E03B59">
      <w:pPr>
        <w:autoSpaceDE w:val="0"/>
        <w:autoSpaceDN w:val="0"/>
        <w:adjustRightInd w:val="0"/>
        <w:spacing w:after="0" w:line="240" w:lineRule="auto"/>
        <w:ind w:firstLine="708"/>
        <w:rPr>
          <w:rFonts w:ascii="Times New Roman" w:eastAsia="Times New Roman" w:hAnsi="Times New Roman"/>
          <w:b/>
          <w:i/>
          <w:color w:val="17365D" w:themeColor="text2" w:themeShade="BF"/>
          <w:sz w:val="32"/>
          <w:szCs w:val="32"/>
        </w:rPr>
      </w:pPr>
    </w:p>
    <w:p w:rsidR="00E03B59" w:rsidRDefault="00E03B59" w:rsidP="00E03B59">
      <w:pPr>
        <w:autoSpaceDE w:val="0"/>
        <w:autoSpaceDN w:val="0"/>
        <w:adjustRightInd w:val="0"/>
        <w:spacing w:after="0" w:line="240" w:lineRule="auto"/>
        <w:ind w:firstLine="708"/>
        <w:rPr>
          <w:rFonts w:ascii="Times New Roman" w:eastAsia="Times New Roman" w:hAnsi="Times New Roman"/>
          <w:b/>
          <w:i/>
          <w:color w:val="17365D" w:themeColor="text2" w:themeShade="BF"/>
          <w:sz w:val="32"/>
          <w:szCs w:val="32"/>
        </w:rPr>
      </w:pPr>
    </w:p>
    <w:p w:rsidR="00E03B59" w:rsidRDefault="00E03B59" w:rsidP="00E03B59">
      <w:pPr>
        <w:autoSpaceDE w:val="0"/>
        <w:autoSpaceDN w:val="0"/>
        <w:adjustRightInd w:val="0"/>
        <w:spacing w:after="0" w:line="240" w:lineRule="auto"/>
        <w:ind w:firstLine="708"/>
        <w:rPr>
          <w:rFonts w:ascii="Times New Roman" w:eastAsia="Times New Roman" w:hAnsi="Times New Roman"/>
          <w:b/>
          <w:i/>
          <w:color w:val="17365D" w:themeColor="text2" w:themeShade="BF"/>
          <w:sz w:val="32"/>
          <w:szCs w:val="32"/>
        </w:rPr>
      </w:pPr>
      <w:r w:rsidRPr="00B2144B">
        <w:rPr>
          <w:rFonts w:ascii="Times New Roman" w:eastAsia="Times New Roman" w:hAnsi="Times New Roman"/>
          <w:b/>
          <w:i/>
          <w:color w:val="17365D" w:themeColor="text2" w:themeShade="BF"/>
          <w:sz w:val="32"/>
          <w:szCs w:val="32"/>
        </w:rPr>
        <w:t xml:space="preserve">1.3.1 </w:t>
      </w:r>
      <w:r w:rsidRPr="003F5E6A">
        <w:rPr>
          <w:rFonts w:ascii="Times New Roman" w:eastAsia="Times New Roman" w:hAnsi="Times New Roman"/>
          <w:b/>
          <w:i/>
          <w:color w:val="17365D" w:themeColor="text2" w:themeShade="BF"/>
          <w:sz w:val="32"/>
          <w:szCs w:val="32"/>
        </w:rPr>
        <w:t>Фабрики мысли и процесс принятия решений</w:t>
      </w:r>
    </w:p>
    <w:p w:rsidR="00E03B59" w:rsidRDefault="00E03B59" w:rsidP="00E03B59">
      <w:pPr>
        <w:autoSpaceDE w:val="0"/>
        <w:autoSpaceDN w:val="0"/>
        <w:adjustRightInd w:val="0"/>
        <w:spacing w:after="0" w:line="240" w:lineRule="auto"/>
        <w:ind w:firstLine="708"/>
        <w:rPr>
          <w:rFonts w:ascii="Times New Roman" w:eastAsia="Times New Roman" w:hAnsi="Times New Roman"/>
          <w:b/>
          <w:i/>
          <w:color w:val="17365D" w:themeColor="text2" w:themeShade="BF"/>
          <w:sz w:val="32"/>
          <w:szCs w:val="32"/>
        </w:rPr>
      </w:pP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Важнейшим фактором, определяющим также непосредственное участие фабрик мысли в политическом процессе, является их участие в процессе принятия решений.</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Дональд </w:t>
      </w:r>
      <w:proofErr w:type="spellStart"/>
      <w:r>
        <w:rPr>
          <w:rFonts w:ascii="Times New Roman" w:hAnsi="Times New Roman"/>
          <w:sz w:val="28"/>
          <w:szCs w:val="28"/>
        </w:rPr>
        <w:t>Абельсон</w:t>
      </w:r>
      <w:proofErr w:type="spellEnd"/>
      <w:r>
        <w:rPr>
          <w:rFonts w:ascii="Times New Roman" w:hAnsi="Times New Roman"/>
          <w:sz w:val="28"/>
          <w:szCs w:val="28"/>
        </w:rPr>
        <w:t xml:space="preserve"> указывает на два возможных подхода к изучению фабрик мысли – качественный и количественный.</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Суть количественного метода заключается в изучении средств массовой информации. Предполагается, что фабрики мысли стараются создать ощущение</w:t>
      </w:r>
      <w:r w:rsidRPr="0084520A">
        <w:rPr>
          <w:rFonts w:ascii="Times New Roman" w:hAnsi="Times New Roman"/>
          <w:sz w:val="28"/>
          <w:szCs w:val="28"/>
        </w:rPr>
        <w:t xml:space="preserve"> влияни</w:t>
      </w:r>
      <w:r>
        <w:rPr>
          <w:rFonts w:ascii="Times New Roman" w:hAnsi="Times New Roman"/>
          <w:sz w:val="28"/>
          <w:szCs w:val="28"/>
        </w:rPr>
        <w:t>я</w:t>
      </w:r>
      <w:r w:rsidRPr="000F0B21">
        <w:rPr>
          <w:rFonts w:ascii="Times New Roman" w:hAnsi="Times New Roman"/>
          <w:sz w:val="28"/>
          <w:szCs w:val="28"/>
        </w:rPr>
        <w:t xml:space="preserve"> </w:t>
      </w:r>
      <w:r>
        <w:rPr>
          <w:rFonts w:ascii="Times New Roman" w:hAnsi="Times New Roman"/>
          <w:sz w:val="28"/>
          <w:szCs w:val="28"/>
        </w:rPr>
        <w:t>на общественность политиков (это, в конечном счете, может и помогает им продвигать свои инициативы)</w:t>
      </w:r>
      <w:r w:rsidRPr="0084520A">
        <w:rPr>
          <w:rFonts w:ascii="Times New Roman" w:hAnsi="Times New Roman"/>
          <w:sz w:val="28"/>
          <w:szCs w:val="28"/>
        </w:rPr>
        <w:t xml:space="preserve">. И что </w:t>
      </w:r>
      <w:r>
        <w:rPr>
          <w:rFonts w:ascii="Times New Roman" w:hAnsi="Times New Roman"/>
          <w:sz w:val="28"/>
          <w:szCs w:val="28"/>
        </w:rPr>
        <w:t xml:space="preserve">нет </w:t>
      </w:r>
      <w:r w:rsidRPr="0084520A">
        <w:rPr>
          <w:rFonts w:ascii="Times New Roman" w:hAnsi="Times New Roman"/>
          <w:sz w:val="28"/>
          <w:szCs w:val="28"/>
        </w:rPr>
        <w:t>лучш</w:t>
      </w:r>
      <w:r>
        <w:rPr>
          <w:rFonts w:ascii="Times New Roman" w:hAnsi="Times New Roman"/>
          <w:sz w:val="28"/>
          <w:szCs w:val="28"/>
        </w:rPr>
        <w:t>его</w:t>
      </w:r>
      <w:r w:rsidRPr="0084520A">
        <w:rPr>
          <w:rFonts w:ascii="Times New Roman" w:hAnsi="Times New Roman"/>
          <w:sz w:val="28"/>
          <w:szCs w:val="28"/>
        </w:rPr>
        <w:t xml:space="preserve"> способ</w:t>
      </w:r>
      <w:r>
        <w:rPr>
          <w:rFonts w:ascii="Times New Roman" w:hAnsi="Times New Roman"/>
          <w:sz w:val="28"/>
          <w:szCs w:val="28"/>
        </w:rPr>
        <w:t>а</w:t>
      </w:r>
      <w:r w:rsidRPr="0084520A">
        <w:rPr>
          <w:rFonts w:ascii="Times New Roman" w:hAnsi="Times New Roman"/>
          <w:sz w:val="28"/>
          <w:szCs w:val="28"/>
        </w:rPr>
        <w:t xml:space="preserve"> </w:t>
      </w:r>
      <w:r>
        <w:rPr>
          <w:rFonts w:ascii="Times New Roman" w:hAnsi="Times New Roman"/>
          <w:sz w:val="28"/>
          <w:szCs w:val="28"/>
        </w:rPr>
        <w:t>создать ощущение</w:t>
      </w:r>
      <w:r w:rsidRPr="0084520A">
        <w:rPr>
          <w:rFonts w:ascii="Times New Roman" w:hAnsi="Times New Roman"/>
          <w:sz w:val="28"/>
          <w:szCs w:val="28"/>
        </w:rPr>
        <w:t xml:space="preserve"> влияния, чем привлечь внимание средств </w:t>
      </w:r>
      <w:r w:rsidRPr="0084520A">
        <w:rPr>
          <w:rFonts w:ascii="Times New Roman" w:hAnsi="Times New Roman"/>
          <w:sz w:val="28"/>
          <w:szCs w:val="28"/>
        </w:rPr>
        <w:lastRenderedPageBreak/>
        <w:t>массовой информации.</w:t>
      </w:r>
      <w:r>
        <w:rPr>
          <w:rFonts w:ascii="Times New Roman" w:hAnsi="Times New Roman"/>
          <w:sz w:val="28"/>
          <w:szCs w:val="28"/>
        </w:rPr>
        <w:t xml:space="preserve"> Такой метод позволяет косвенно определить не только влияние, но и направленность деятельности этих фабрик мысли.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Однако, как и сам </w:t>
      </w:r>
      <w:proofErr w:type="spellStart"/>
      <w:r>
        <w:rPr>
          <w:rFonts w:ascii="Times New Roman" w:hAnsi="Times New Roman"/>
          <w:sz w:val="28"/>
          <w:szCs w:val="28"/>
        </w:rPr>
        <w:t>Абельсон</w:t>
      </w:r>
      <w:proofErr w:type="spellEnd"/>
      <w:r>
        <w:rPr>
          <w:rFonts w:ascii="Times New Roman" w:hAnsi="Times New Roman"/>
          <w:sz w:val="28"/>
          <w:szCs w:val="28"/>
        </w:rPr>
        <w:t xml:space="preserve"> замечает, «изучение </w:t>
      </w:r>
      <w:r w:rsidRPr="0084520A">
        <w:rPr>
          <w:rFonts w:ascii="Times New Roman" w:hAnsi="Times New Roman"/>
          <w:sz w:val="28"/>
          <w:szCs w:val="28"/>
        </w:rPr>
        <w:t>средств массовой информации говорит нам очень мало о характере и степени</w:t>
      </w:r>
      <w:r>
        <w:rPr>
          <w:rFonts w:ascii="Times New Roman" w:hAnsi="Times New Roman"/>
          <w:sz w:val="28"/>
          <w:szCs w:val="28"/>
        </w:rPr>
        <w:t xml:space="preserve"> </w:t>
      </w:r>
      <w:r w:rsidRPr="0084520A">
        <w:rPr>
          <w:rFonts w:ascii="Times New Roman" w:hAnsi="Times New Roman"/>
          <w:sz w:val="28"/>
          <w:szCs w:val="28"/>
        </w:rPr>
        <w:t xml:space="preserve">влияния </w:t>
      </w:r>
      <w:r>
        <w:rPr>
          <w:rFonts w:ascii="Times New Roman" w:hAnsi="Times New Roman"/>
          <w:sz w:val="28"/>
          <w:szCs w:val="28"/>
        </w:rPr>
        <w:t>фабрик мысли»</w:t>
      </w:r>
      <w:r w:rsidRPr="000F0B21">
        <w:rPr>
          <w:rStyle w:val="a5"/>
          <w:rFonts w:ascii="Times New Roman" w:hAnsi="Times New Roman"/>
          <w:sz w:val="28"/>
          <w:szCs w:val="28"/>
        </w:rPr>
        <w:t xml:space="preserve"> </w:t>
      </w:r>
      <w:r>
        <w:rPr>
          <w:rStyle w:val="a5"/>
          <w:rFonts w:ascii="Times New Roman" w:hAnsi="Times New Roman"/>
          <w:sz w:val="28"/>
          <w:szCs w:val="28"/>
        </w:rPr>
        <w:footnoteReference w:id="61"/>
      </w:r>
      <w:r w:rsidRPr="0084520A">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Эверт</w:t>
      </w:r>
      <w:proofErr w:type="spellEnd"/>
      <w:r>
        <w:rPr>
          <w:rFonts w:ascii="Times New Roman" w:hAnsi="Times New Roman"/>
          <w:sz w:val="28"/>
          <w:szCs w:val="28"/>
        </w:rPr>
        <w:t xml:space="preserve"> </w:t>
      </w:r>
      <w:proofErr w:type="spellStart"/>
      <w:r>
        <w:rPr>
          <w:rFonts w:ascii="Times New Roman" w:hAnsi="Times New Roman"/>
          <w:sz w:val="28"/>
          <w:szCs w:val="28"/>
        </w:rPr>
        <w:t>Линдквист</w:t>
      </w:r>
      <w:proofErr w:type="spellEnd"/>
      <w:r>
        <w:rPr>
          <w:rFonts w:ascii="Times New Roman" w:hAnsi="Times New Roman"/>
          <w:sz w:val="28"/>
          <w:szCs w:val="28"/>
        </w:rPr>
        <w:t xml:space="preserve">, </w:t>
      </w:r>
      <w:proofErr w:type="spellStart"/>
      <w:r>
        <w:rPr>
          <w:rFonts w:ascii="Times New Roman" w:hAnsi="Times New Roman"/>
          <w:sz w:val="28"/>
          <w:szCs w:val="28"/>
        </w:rPr>
        <w:t>Кэйтлин</w:t>
      </w:r>
      <w:proofErr w:type="spellEnd"/>
      <w:r>
        <w:rPr>
          <w:rFonts w:ascii="Times New Roman" w:hAnsi="Times New Roman"/>
          <w:sz w:val="28"/>
          <w:szCs w:val="28"/>
        </w:rPr>
        <w:t xml:space="preserve"> </w:t>
      </w:r>
      <w:proofErr w:type="spellStart"/>
      <w:r>
        <w:rPr>
          <w:rFonts w:ascii="Times New Roman" w:hAnsi="Times New Roman"/>
          <w:sz w:val="28"/>
          <w:szCs w:val="28"/>
        </w:rPr>
        <w:t>Макнатт</w:t>
      </w:r>
      <w:proofErr w:type="spellEnd"/>
      <w:r>
        <w:rPr>
          <w:rFonts w:ascii="Times New Roman" w:hAnsi="Times New Roman"/>
          <w:sz w:val="28"/>
          <w:szCs w:val="28"/>
        </w:rPr>
        <w:t xml:space="preserve"> и Грегори </w:t>
      </w:r>
      <w:proofErr w:type="spellStart"/>
      <w:r>
        <w:rPr>
          <w:rFonts w:ascii="Times New Roman" w:hAnsi="Times New Roman"/>
          <w:sz w:val="28"/>
          <w:szCs w:val="28"/>
        </w:rPr>
        <w:t>Марчильдон</w:t>
      </w:r>
      <w:proofErr w:type="spellEnd"/>
      <w:r>
        <w:rPr>
          <w:rFonts w:ascii="Times New Roman" w:hAnsi="Times New Roman"/>
          <w:sz w:val="28"/>
          <w:szCs w:val="28"/>
        </w:rPr>
        <w:t xml:space="preserve"> соглашаются с ним. </w:t>
      </w:r>
      <w:proofErr w:type="gramStart"/>
      <w:r>
        <w:rPr>
          <w:rFonts w:ascii="Times New Roman" w:hAnsi="Times New Roman"/>
          <w:sz w:val="28"/>
          <w:szCs w:val="28"/>
        </w:rPr>
        <w:t>И</w:t>
      </w:r>
      <w:r w:rsidRPr="000F0B21">
        <w:rPr>
          <w:rFonts w:ascii="Times New Roman" w:hAnsi="Times New Roman"/>
          <w:sz w:val="28"/>
          <w:szCs w:val="28"/>
        </w:rPr>
        <w:t>змерени</w:t>
      </w:r>
      <w:r>
        <w:rPr>
          <w:rFonts w:ascii="Times New Roman" w:hAnsi="Times New Roman"/>
          <w:sz w:val="28"/>
          <w:szCs w:val="28"/>
        </w:rPr>
        <w:t>е</w:t>
      </w:r>
      <w:r w:rsidRPr="000F0B21">
        <w:rPr>
          <w:rFonts w:ascii="Times New Roman" w:hAnsi="Times New Roman"/>
          <w:sz w:val="28"/>
          <w:szCs w:val="28"/>
        </w:rPr>
        <w:t xml:space="preserve"> влияния аналитических центров трудно, поскольку трудно определить, определяют ли мозговые центры </w:t>
      </w:r>
      <w:r>
        <w:rPr>
          <w:rFonts w:ascii="Times New Roman" w:hAnsi="Times New Roman"/>
          <w:sz w:val="28"/>
          <w:szCs w:val="28"/>
        </w:rPr>
        <w:t>повестку дня, расширяют ли политические</w:t>
      </w:r>
      <w:r w:rsidRPr="000F0B21">
        <w:rPr>
          <w:rFonts w:ascii="Times New Roman" w:hAnsi="Times New Roman"/>
          <w:sz w:val="28"/>
          <w:szCs w:val="28"/>
        </w:rPr>
        <w:t xml:space="preserve"> дискусси</w:t>
      </w:r>
      <w:r>
        <w:rPr>
          <w:rFonts w:ascii="Times New Roman" w:hAnsi="Times New Roman"/>
          <w:sz w:val="28"/>
          <w:szCs w:val="28"/>
        </w:rPr>
        <w:t>и</w:t>
      </w:r>
      <w:r w:rsidRPr="000F0B21">
        <w:rPr>
          <w:rFonts w:ascii="Times New Roman" w:hAnsi="Times New Roman"/>
          <w:sz w:val="28"/>
          <w:szCs w:val="28"/>
        </w:rPr>
        <w:t xml:space="preserve">, влияют </w:t>
      </w:r>
      <w:r>
        <w:rPr>
          <w:rFonts w:ascii="Times New Roman" w:hAnsi="Times New Roman"/>
          <w:sz w:val="28"/>
          <w:szCs w:val="28"/>
        </w:rPr>
        <w:t xml:space="preserve">на </w:t>
      </w:r>
      <w:r w:rsidRPr="000F0B21">
        <w:rPr>
          <w:rFonts w:ascii="Times New Roman" w:hAnsi="Times New Roman"/>
          <w:sz w:val="28"/>
          <w:szCs w:val="28"/>
        </w:rPr>
        <w:t>решения политик</w:t>
      </w:r>
      <w:r>
        <w:rPr>
          <w:rFonts w:ascii="Times New Roman" w:hAnsi="Times New Roman"/>
          <w:sz w:val="28"/>
          <w:szCs w:val="28"/>
        </w:rPr>
        <w:t>ов</w:t>
      </w:r>
      <w:r w:rsidRPr="000F0B21">
        <w:rPr>
          <w:rFonts w:ascii="Times New Roman" w:hAnsi="Times New Roman"/>
          <w:sz w:val="28"/>
          <w:szCs w:val="28"/>
        </w:rPr>
        <w:t>, или просто след</w:t>
      </w:r>
      <w:r>
        <w:rPr>
          <w:rFonts w:ascii="Times New Roman" w:hAnsi="Times New Roman"/>
          <w:sz w:val="28"/>
          <w:szCs w:val="28"/>
        </w:rPr>
        <w:t>уют</w:t>
      </w:r>
      <w:r w:rsidRPr="000F0B21">
        <w:rPr>
          <w:rFonts w:ascii="Times New Roman" w:hAnsi="Times New Roman"/>
          <w:sz w:val="28"/>
          <w:szCs w:val="28"/>
        </w:rPr>
        <w:t xml:space="preserve"> тенденции в области политики</w:t>
      </w:r>
      <w:r>
        <w:rPr>
          <w:rStyle w:val="a5"/>
          <w:rFonts w:ascii="Times New Roman" w:hAnsi="Times New Roman"/>
          <w:sz w:val="28"/>
          <w:szCs w:val="28"/>
        </w:rPr>
        <w:footnoteReference w:id="62"/>
      </w:r>
      <w:r w:rsidRPr="000F0B21">
        <w:rPr>
          <w:rFonts w:ascii="Times New Roman" w:hAnsi="Times New Roman"/>
          <w:sz w:val="28"/>
          <w:szCs w:val="28"/>
        </w:rPr>
        <w:t xml:space="preserve">. </w:t>
      </w:r>
      <w:r>
        <w:rPr>
          <w:rFonts w:ascii="Times New Roman" w:hAnsi="Times New Roman"/>
          <w:sz w:val="28"/>
          <w:szCs w:val="28"/>
        </w:rPr>
        <w:t>«</w:t>
      </w:r>
      <w:r w:rsidRPr="00D356BF">
        <w:rPr>
          <w:rFonts w:ascii="Times New Roman" w:hAnsi="Times New Roman"/>
          <w:sz w:val="28"/>
          <w:szCs w:val="28"/>
        </w:rPr>
        <w:t xml:space="preserve">Для измерения влияния </w:t>
      </w:r>
      <w:r>
        <w:rPr>
          <w:rFonts w:ascii="Times New Roman" w:hAnsi="Times New Roman"/>
          <w:sz w:val="28"/>
          <w:szCs w:val="28"/>
        </w:rPr>
        <w:t>фабрик мысли</w:t>
      </w:r>
      <w:r w:rsidRPr="00D356BF">
        <w:rPr>
          <w:rFonts w:ascii="Times New Roman" w:hAnsi="Times New Roman"/>
          <w:sz w:val="28"/>
          <w:szCs w:val="28"/>
        </w:rPr>
        <w:t xml:space="preserve"> </w:t>
      </w:r>
      <w:r>
        <w:rPr>
          <w:rFonts w:ascii="Times New Roman" w:hAnsi="Times New Roman"/>
          <w:sz w:val="28"/>
          <w:szCs w:val="28"/>
        </w:rPr>
        <w:t>нужно измерять</w:t>
      </w:r>
      <w:r w:rsidRPr="00D356BF">
        <w:rPr>
          <w:rFonts w:ascii="Times New Roman" w:hAnsi="Times New Roman"/>
          <w:sz w:val="28"/>
          <w:szCs w:val="28"/>
        </w:rPr>
        <w:t xml:space="preserve"> способности влиять в отличие от измерения корреляции между научно-исследовательскими </w:t>
      </w:r>
      <w:r>
        <w:rPr>
          <w:rFonts w:ascii="Times New Roman" w:hAnsi="Times New Roman"/>
          <w:sz w:val="28"/>
          <w:szCs w:val="28"/>
        </w:rPr>
        <w:t>работами</w:t>
      </w:r>
      <w:r w:rsidRPr="00D356BF">
        <w:rPr>
          <w:rFonts w:ascii="Times New Roman" w:hAnsi="Times New Roman"/>
          <w:sz w:val="28"/>
          <w:szCs w:val="28"/>
        </w:rPr>
        <w:t xml:space="preserve"> или рекомендаци</w:t>
      </w:r>
      <w:r>
        <w:rPr>
          <w:rFonts w:ascii="Times New Roman" w:hAnsi="Times New Roman"/>
          <w:sz w:val="28"/>
          <w:szCs w:val="28"/>
        </w:rPr>
        <w:t>ями института</w:t>
      </w:r>
      <w:r w:rsidRPr="00D356BF">
        <w:rPr>
          <w:rFonts w:ascii="Times New Roman" w:hAnsi="Times New Roman"/>
          <w:sz w:val="28"/>
          <w:szCs w:val="28"/>
        </w:rPr>
        <w:t xml:space="preserve"> и конкретны</w:t>
      </w:r>
      <w:r>
        <w:rPr>
          <w:rFonts w:ascii="Times New Roman" w:hAnsi="Times New Roman"/>
          <w:sz w:val="28"/>
          <w:szCs w:val="28"/>
        </w:rPr>
        <w:t>ми</w:t>
      </w:r>
      <w:r w:rsidRPr="00D356BF">
        <w:rPr>
          <w:rFonts w:ascii="Times New Roman" w:hAnsi="Times New Roman"/>
          <w:sz w:val="28"/>
          <w:szCs w:val="28"/>
        </w:rPr>
        <w:t xml:space="preserve"> результат</w:t>
      </w:r>
      <w:r>
        <w:rPr>
          <w:rFonts w:ascii="Times New Roman" w:hAnsi="Times New Roman"/>
          <w:sz w:val="28"/>
          <w:szCs w:val="28"/>
        </w:rPr>
        <w:t>ами</w:t>
      </w:r>
      <w:r w:rsidRPr="00D356BF">
        <w:rPr>
          <w:rFonts w:ascii="Times New Roman" w:hAnsi="Times New Roman"/>
          <w:sz w:val="28"/>
          <w:szCs w:val="28"/>
        </w:rPr>
        <w:t xml:space="preserve"> политики</w:t>
      </w:r>
      <w:r>
        <w:rPr>
          <w:rFonts w:ascii="Times New Roman" w:hAnsi="Times New Roman"/>
          <w:sz w:val="28"/>
          <w:szCs w:val="28"/>
        </w:rPr>
        <w:t>»</w:t>
      </w:r>
      <w:r>
        <w:rPr>
          <w:rStyle w:val="a5"/>
          <w:rFonts w:ascii="Times New Roman" w:hAnsi="Times New Roman"/>
          <w:sz w:val="28"/>
          <w:szCs w:val="28"/>
        </w:rPr>
        <w:footnoteReference w:id="63"/>
      </w:r>
      <w:r w:rsidRPr="00D356BF">
        <w:rPr>
          <w:rFonts w:ascii="Times New Roman" w:hAnsi="Times New Roman"/>
          <w:sz w:val="28"/>
          <w:szCs w:val="28"/>
        </w:rPr>
        <w:t>.</w:t>
      </w:r>
      <w:proofErr w:type="gramEnd"/>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Второй подход, на который указывает </w:t>
      </w:r>
      <w:proofErr w:type="spellStart"/>
      <w:r>
        <w:rPr>
          <w:rFonts w:ascii="Times New Roman" w:hAnsi="Times New Roman"/>
          <w:sz w:val="28"/>
          <w:szCs w:val="28"/>
        </w:rPr>
        <w:t>Абельсон</w:t>
      </w:r>
      <w:proofErr w:type="spellEnd"/>
      <w:r>
        <w:rPr>
          <w:rFonts w:ascii="Times New Roman" w:hAnsi="Times New Roman"/>
          <w:sz w:val="28"/>
          <w:szCs w:val="28"/>
        </w:rPr>
        <w:t xml:space="preserve"> – качественный. Его суть заключается в собирании информации из вторичных источников и интервьюирования. Сильным преимуществом такого подхода может стать возможность «определения взаимосвязей,</w:t>
      </w:r>
      <w:r w:rsidRPr="00A66C4E">
        <w:rPr>
          <w:rFonts w:ascii="Times New Roman" w:hAnsi="Times New Roman"/>
          <w:sz w:val="28"/>
          <w:szCs w:val="28"/>
        </w:rPr>
        <w:t xml:space="preserve"> которые развиваются между </w:t>
      </w:r>
      <w:r>
        <w:rPr>
          <w:rFonts w:ascii="Times New Roman" w:hAnsi="Times New Roman"/>
          <w:sz w:val="28"/>
          <w:szCs w:val="28"/>
        </w:rPr>
        <w:t>фабриками мысли</w:t>
      </w:r>
      <w:r w:rsidRPr="00A66C4E">
        <w:rPr>
          <w:rFonts w:ascii="Times New Roman" w:hAnsi="Times New Roman"/>
          <w:sz w:val="28"/>
          <w:szCs w:val="28"/>
        </w:rPr>
        <w:t xml:space="preserve"> и политик</w:t>
      </w:r>
      <w:r>
        <w:rPr>
          <w:rFonts w:ascii="Times New Roman" w:hAnsi="Times New Roman"/>
          <w:sz w:val="28"/>
          <w:szCs w:val="28"/>
        </w:rPr>
        <w:t>ами. Это</w:t>
      </w:r>
      <w:r w:rsidRPr="00A66C4E">
        <w:rPr>
          <w:rFonts w:ascii="Times New Roman" w:hAnsi="Times New Roman"/>
          <w:sz w:val="28"/>
          <w:szCs w:val="28"/>
        </w:rPr>
        <w:t xml:space="preserve"> часто может объяснить, почему некоторые аналитические центры имеют возможность пользоваться значительным</w:t>
      </w:r>
      <w:r>
        <w:rPr>
          <w:rFonts w:ascii="Times New Roman" w:hAnsi="Times New Roman"/>
          <w:sz w:val="28"/>
          <w:szCs w:val="28"/>
        </w:rPr>
        <w:t xml:space="preserve"> </w:t>
      </w:r>
      <w:r w:rsidRPr="00A66C4E">
        <w:rPr>
          <w:rFonts w:ascii="Times New Roman" w:hAnsi="Times New Roman"/>
          <w:sz w:val="28"/>
          <w:szCs w:val="28"/>
        </w:rPr>
        <w:t>доступ</w:t>
      </w:r>
      <w:r>
        <w:rPr>
          <w:rFonts w:ascii="Times New Roman" w:hAnsi="Times New Roman"/>
          <w:sz w:val="28"/>
          <w:szCs w:val="28"/>
        </w:rPr>
        <w:t>ом</w:t>
      </w:r>
      <w:r w:rsidRPr="00A66C4E">
        <w:rPr>
          <w:rFonts w:ascii="Times New Roman" w:hAnsi="Times New Roman"/>
          <w:sz w:val="28"/>
          <w:szCs w:val="28"/>
        </w:rPr>
        <w:t xml:space="preserve"> к различным этапам процесса разработки политики</w:t>
      </w:r>
      <w:r>
        <w:rPr>
          <w:rFonts w:ascii="Times New Roman" w:hAnsi="Times New Roman"/>
          <w:sz w:val="28"/>
          <w:szCs w:val="28"/>
        </w:rPr>
        <w:t>»</w:t>
      </w:r>
      <w:r>
        <w:rPr>
          <w:rStyle w:val="a5"/>
          <w:rFonts w:ascii="Times New Roman" w:hAnsi="Times New Roman"/>
          <w:sz w:val="28"/>
          <w:szCs w:val="28"/>
        </w:rPr>
        <w:footnoteReference w:id="64"/>
      </w:r>
      <w:r>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Таким образом,  качественные исследования – сравнение поведения институтов фабрик мысли в различных институциональных средах имеют </w:t>
      </w:r>
      <w:r>
        <w:rPr>
          <w:rFonts w:ascii="Times New Roman" w:hAnsi="Times New Roman"/>
          <w:sz w:val="28"/>
          <w:szCs w:val="28"/>
        </w:rPr>
        <w:lastRenderedPageBreak/>
        <w:t>определенный смысл. Они позволят определить, насколько сильно зависит поведение фабрик мысли от институциональной среды, в которой они действуют, а также формы участия, которые выбирают.</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Также это поможет, косвенным образом, определить, насколько сильным может быть влияние неконсолидированного (в условиях, когда гражданское общество </w:t>
      </w:r>
      <w:proofErr w:type="spellStart"/>
      <w:r>
        <w:rPr>
          <w:rFonts w:ascii="Times New Roman" w:hAnsi="Times New Roman"/>
          <w:sz w:val="28"/>
          <w:szCs w:val="28"/>
        </w:rPr>
        <w:t>консолидированно</w:t>
      </w:r>
      <w:proofErr w:type="spellEnd"/>
      <w:r>
        <w:rPr>
          <w:rFonts w:ascii="Times New Roman" w:hAnsi="Times New Roman"/>
          <w:sz w:val="28"/>
          <w:szCs w:val="28"/>
        </w:rPr>
        <w:t xml:space="preserve">, роль фабрик </w:t>
      </w:r>
      <w:proofErr w:type="gramStart"/>
      <w:r>
        <w:rPr>
          <w:rFonts w:ascii="Times New Roman" w:hAnsi="Times New Roman"/>
          <w:sz w:val="28"/>
          <w:szCs w:val="28"/>
        </w:rPr>
        <w:t>мысли</w:t>
      </w:r>
      <w:proofErr w:type="gramEnd"/>
      <w:r>
        <w:rPr>
          <w:rFonts w:ascii="Times New Roman" w:hAnsi="Times New Roman"/>
          <w:sz w:val="28"/>
          <w:szCs w:val="28"/>
        </w:rPr>
        <w:t xml:space="preserve"> не так заметна) гражданского общества на процесс трансформации политических режимов и проверить тезис </w:t>
      </w:r>
      <w:proofErr w:type="spellStart"/>
      <w:r>
        <w:rPr>
          <w:rFonts w:ascii="Times New Roman" w:hAnsi="Times New Roman"/>
          <w:sz w:val="28"/>
          <w:szCs w:val="28"/>
        </w:rPr>
        <w:t>Патнема</w:t>
      </w:r>
      <w:proofErr w:type="spellEnd"/>
      <w:r>
        <w:rPr>
          <w:rFonts w:ascii="Times New Roman" w:hAnsi="Times New Roman"/>
          <w:sz w:val="28"/>
          <w:szCs w:val="28"/>
        </w:rPr>
        <w:t xml:space="preserve"> о слабом влиянии ассоциаций гражданского общества на процессы демократизации на примере России.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p>
    <w:p w:rsidR="00E03B59" w:rsidRPr="007174AB" w:rsidRDefault="00E03B59" w:rsidP="00E03B59">
      <w:pPr>
        <w:spacing w:line="360" w:lineRule="auto"/>
        <w:jc w:val="both"/>
        <w:rPr>
          <w:rFonts w:ascii="Times New Roman" w:hAnsi="Times New Roman"/>
          <w:sz w:val="28"/>
          <w:szCs w:val="28"/>
        </w:rPr>
      </w:pPr>
      <w:r>
        <w:rPr>
          <w:rFonts w:ascii="Times New Roman" w:hAnsi="Times New Roman"/>
          <w:sz w:val="28"/>
          <w:szCs w:val="28"/>
        </w:rPr>
        <w:tab/>
      </w:r>
    </w:p>
    <w:p w:rsidR="00E03B59" w:rsidRDefault="00E03B59" w:rsidP="00E03B59"/>
    <w:p w:rsidR="00E03B59" w:rsidRDefault="00E03B59" w:rsidP="00E03B59">
      <w:pPr>
        <w:spacing w:line="360" w:lineRule="auto"/>
      </w:pPr>
    </w:p>
    <w:p w:rsidR="00E03B59" w:rsidRDefault="00E03B59" w:rsidP="00E03B59">
      <w:pPr>
        <w:spacing w:line="360" w:lineRule="auto"/>
      </w:pPr>
    </w:p>
    <w:p w:rsidR="00B2144B" w:rsidRDefault="00B2144B"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Pr="00FC1EF0"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2A2CE3" w:rsidRPr="00FC1EF0" w:rsidRDefault="002A2CE3"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E03B59">
      <w:pPr>
        <w:autoSpaceDE w:val="0"/>
        <w:autoSpaceDN w:val="0"/>
        <w:adjustRightInd w:val="0"/>
        <w:spacing w:after="0" w:line="240" w:lineRule="auto"/>
        <w:jc w:val="both"/>
        <w:rPr>
          <w:rFonts w:ascii="Times New Roman" w:eastAsia="Times New Roman" w:hAnsi="Times New Roman"/>
          <w:b/>
          <w:i/>
          <w:color w:val="1F497D" w:themeColor="text2"/>
          <w:sz w:val="32"/>
          <w:szCs w:val="32"/>
        </w:rPr>
      </w:pPr>
      <w:r w:rsidRPr="00763C54">
        <w:rPr>
          <w:rFonts w:ascii="Times New Roman" w:eastAsia="Times New Roman" w:hAnsi="Times New Roman"/>
          <w:b/>
          <w:i/>
          <w:color w:val="1F497D" w:themeColor="text2"/>
          <w:sz w:val="32"/>
          <w:szCs w:val="32"/>
        </w:rPr>
        <w:lastRenderedPageBreak/>
        <w:t>Глава 2. Сравнительный анализ деятельности фабрик мысли в различных институциональных рамках</w:t>
      </w:r>
    </w:p>
    <w:p w:rsidR="00E03B59" w:rsidRDefault="00E03B59" w:rsidP="00E03B59">
      <w:pPr>
        <w:autoSpaceDE w:val="0"/>
        <w:autoSpaceDN w:val="0"/>
        <w:adjustRightInd w:val="0"/>
        <w:spacing w:after="0" w:line="240" w:lineRule="auto"/>
        <w:jc w:val="both"/>
        <w:rPr>
          <w:rFonts w:ascii="Times New Roman" w:eastAsia="Times New Roman" w:hAnsi="Times New Roman"/>
          <w:b/>
          <w:i/>
          <w:color w:val="1F497D" w:themeColor="text2"/>
          <w:sz w:val="32"/>
          <w:szCs w:val="32"/>
        </w:rPr>
      </w:pPr>
    </w:p>
    <w:p w:rsidR="00E03B59" w:rsidRDefault="00E03B59" w:rsidP="00E03B59">
      <w:pPr>
        <w:autoSpaceDE w:val="0"/>
        <w:autoSpaceDN w:val="0"/>
        <w:adjustRightInd w:val="0"/>
        <w:spacing w:after="0" w:line="240" w:lineRule="auto"/>
        <w:jc w:val="both"/>
        <w:rPr>
          <w:rFonts w:ascii="Times New Roman" w:eastAsia="Times New Roman" w:hAnsi="Times New Roman"/>
          <w:b/>
          <w:i/>
          <w:sz w:val="32"/>
          <w:szCs w:val="32"/>
        </w:rPr>
      </w:pP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Любая</w:t>
      </w:r>
      <w:r w:rsidRPr="00B47802">
        <w:rPr>
          <w:rFonts w:ascii="Times New Roman" w:hAnsi="Times New Roman"/>
          <w:sz w:val="28"/>
          <w:szCs w:val="28"/>
        </w:rPr>
        <w:t xml:space="preserve"> «гражданская активность и общественные деятели уже поставлены в институциональные и правовые рамки, которые как ограничивают, так и обосновывают их возможности и не в последнюю очередь определяют способы, с помощью которых активные граждане могут повлиять на жизнь общества»</w:t>
      </w:r>
      <w:r>
        <w:rPr>
          <w:rStyle w:val="a5"/>
          <w:rFonts w:ascii="Times New Roman" w:hAnsi="Times New Roman"/>
          <w:sz w:val="28"/>
          <w:szCs w:val="28"/>
        </w:rPr>
        <w:footnoteReference w:id="65"/>
      </w:r>
      <w:proofErr w:type="gramStart"/>
      <w:r w:rsidRPr="00B47802">
        <w:rPr>
          <w:rFonts w:ascii="Times New Roman" w:hAnsi="Times New Roman"/>
          <w:sz w:val="28"/>
          <w:szCs w:val="28"/>
        </w:rPr>
        <w:t xml:space="preserve"> .</w:t>
      </w:r>
      <w:proofErr w:type="gramEnd"/>
      <w:r w:rsidRPr="00B47802">
        <w:rPr>
          <w:rFonts w:ascii="Times New Roman" w:hAnsi="Times New Roman"/>
          <w:sz w:val="28"/>
          <w:szCs w:val="28"/>
        </w:rPr>
        <w:t xml:space="preserve"> Особенно важную роль играет степень институционализации политического процесса</w:t>
      </w:r>
      <w:r>
        <w:rPr>
          <w:rFonts w:ascii="Times New Roman" w:hAnsi="Times New Roman"/>
          <w:sz w:val="28"/>
          <w:szCs w:val="28"/>
        </w:rPr>
        <w:t>, роли неформальных институтов</w:t>
      </w:r>
      <w:r w:rsidRPr="00B47802">
        <w:rPr>
          <w:rFonts w:ascii="Times New Roman" w:hAnsi="Times New Roman"/>
          <w:sz w:val="28"/>
          <w:szCs w:val="28"/>
        </w:rPr>
        <w:t xml:space="preserve"> и уровень допустимой политической конкуренции и плюрализма, доступ международных </w:t>
      </w:r>
      <w:proofErr w:type="spellStart"/>
      <w:r w:rsidRPr="00B47802">
        <w:rPr>
          <w:rFonts w:ascii="Times New Roman" w:hAnsi="Times New Roman"/>
          <w:sz w:val="28"/>
          <w:szCs w:val="28"/>
        </w:rPr>
        <w:t>акторов</w:t>
      </w:r>
      <w:proofErr w:type="spellEnd"/>
      <w:r w:rsidRPr="00B47802">
        <w:rPr>
          <w:rFonts w:ascii="Times New Roman" w:hAnsi="Times New Roman"/>
          <w:sz w:val="28"/>
          <w:szCs w:val="28"/>
        </w:rPr>
        <w:t xml:space="preserve"> (таких как, например, фонды и прочие </w:t>
      </w:r>
      <w:proofErr w:type="spellStart"/>
      <w:r w:rsidRPr="00B47802">
        <w:rPr>
          <w:rFonts w:ascii="Times New Roman" w:hAnsi="Times New Roman"/>
          <w:sz w:val="28"/>
          <w:szCs w:val="28"/>
        </w:rPr>
        <w:t>грантодающие</w:t>
      </w:r>
      <w:proofErr w:type="spellEnd"/>
      <w:r w:rsidRPr="00B47802">
        <w:rPr>
          <w:rFonts w:ascii="Times New Roman" w:hAnsi="Times New Roman"/>
          <w:sz w:val="28"/>
          <w:szCs w:val="28"/>
        </w:rPr>
        <w:t xml:space="preserve"> организации), без средств которых сам факт активного существования, в частности, «Центров публичной политики» крайне сомнителен. </w:t>
      </w:r>
    </w:p>
    <w:p w:rsidR="00E03B59" w:rsidRDefault="00E03B59" w:rsidP="00E03B59">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Таким образом, в качестве кейсов были выбраны различные регионы/страны с разными институциональными рамками. Первая группа отличается высоким развитием формальных демократических институтов и </w:t>
      </w:r>
      <w:proofErr w:type="spellStart"/>
      <w:r>
        <w:rPr>
          <w:rFonts w:ascii="Times New Roman" w:eastAsia="Times New Roman" w:hAnsi="Times New Roman"/>
          <w:sz w:val="28"/>
          <w:szCs w:val="28"/>
        </w:rPr>
        <w:t>резвитой</w:t>
      </w:r>
      <w:proofErr w:type="spellEnd"/>
      <w:r>
        <w:rPr>
          <w:rFonts w:ascii="Times New Roman" w:eastAsia="Times New Roman" w:hAnsi="Times New Roman"/>
          <w:sz w:val="28"/>
          <w:szCs w:val="28"/>
        </w:rPr>
        <w:t xml:space="preserve"> культурой демократии участия, т.е. неформальными институтами демократии.</w:t>
      </w:r>
    </w:p>
    <w:p w:rsidR="00E03B59" w:rsidRDefault="00E03B59" w:rsidP="00E03B59">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Вторая группа, состоящая из нескольких стран </w:t>
      </w:r>
      <w:proofErr w:type="gramStart"/>
      <w:r>
        <w:rPr>
          <w:rFonts w:ascii="Times New Roman" w:eastAsia="Times New Roman" w:hAnsi="Times New Roman"/>
          <w:sz w:val="28"/>
          <w:szCs w:val="28"/>
        </w:rPr>
        <w:t>латинской</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америки</w:t>
      </w:r>
      <w:proofErr w:type="spellEnd"/>
      <w:r>
        <w:rPr>
          <w:rFonts w:ascii="Times New Roman" w:eastAsia="Times New Roman" w:hAnsi="Times New Roman"/>
          <w:sz w:val="28"/>
          <w:szCs w:val="28"/>
        </w:rPr>
        <w:t>, отличается от предыдущей сильными недемократическими неформальными институтами, находящимися в сильном конфликте с формальными демократическими – партикуляризмом.</w:t>
      </w:r>
    </w:p>
    <w:p w:rsidR="00E03B59" w:rsidRDefault="00E03B59" w:rsidP="00E03B59">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Третья, уже страна, а не группа, имеющая много общего с </w:t>
      </w:r>
      <w:proofErr w:type="gramStart"/>
      <w:r>
        <w:rPr>
          <w:rFonts w:ascii="Times New Roman" w:eastAsia="Times New Roman" w:hAnsi="Times New Roman"/>
          <w:sz w:val="28"/>
          <w:szCs w:val="28"/>
        </w:rPr>
        <w:t>предыдущей</w:t>
      </w:r>
      <w:proofErr w:type="gramEnd"/>
      <w:r>
        <w:rPr>
          <w:rFonts w:ascii="Times New Roman" w:eastAsia="Times New Roman" w:hAnsi="Times New Roman"/>
          <w:sz w:val="28"/>
          <w:szCs w:val="28"/>
        </w:rPr>
        <w:t xml:space="preserve"> в плане неформальных институтов, - Российская Федерация. Но не </w:t>
      </w:r>
      <w:proofErr w:type="gramStart"/>
      <w:r>
        <w:rPr>
          <w:rFonts w:ascii="Times New Roman" w:eastAsia="Times New Roman" w:hAnsi="Times New Roman"/>
          <w:sz w:val="28"/>
          <w:szCs w:val="28"/>
        </w:rPr>
        <w:t>имеющая</w:t>
      </w:r>
      <w:proofErr w:type="gramEnd"/>
      <w:r>
        <w:rPr>
          <w:rFonts w:ascii="Times New Roman" w:eastAsia="Times New Roman" w:hAnsi="Times New Roman"/>
          <w:sz w:val="28"/>
          <w:szCs w:val="28"/>
        </w:rPr>
        <w:t xml:space="preserve"> сильных формальных институтов </w:t>
      </w:r>
      <w:proofErr w:type="spellStart"/>
      <w:r>
        <w:rPr>
          <w:rFonts w:ascii="Times New Roman" w:eastAsia="Times New Roman" w:hAnsi="Times New Roman"/>
          <w:sz w:val="28"/>
          <w:szCs w:val="28"/>
        </w:rPr>
        <w:t>полиархии</w:t>
      </w:r>
      <w:proofErr w:type="spellEnd"/>
      <w:r>
        <w:rPr>
          <w:rFonts w:ascii="Times New Roman" w:eastAsia="Times New Roman" w:hAnsi="Times New Roman"/>
          <w:sz w:val="28"/>
          <w:szCs w:val="28"/>
        </w:rPr>
        <w:t>.</w:t>
      </w:r>
    </w:p>
    <w:p w:rsidR="00E03B59" w:rsidRDefault="00E03B59" w:rsidP="00E03B59">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b/>
          <w:i/>
          <w:color w:val="1F497D" w:themeColor="text2"/>
          <w:sz w:val="32"/>
          <w:szCs w:val="32"/>
        </w:rPr>
        <w:lastRenderedPageBreak/>
        <w:tab/>
        <w:t xml:space="preserve">2.1 </w:t>
      </w:r>
      <w:r w:rsidRPr="00C40B39">
        <w:rPr>
          <w:rFonts w:ascii="Times New Roman" w:hAnsi="Times New Roman" w:cs="Times New Roman"/>
          <w:b/>
          <w:i/>
          <w:color w:val="1F497D" w:themeColor="text2"/>
          <w:sz w:val="32"/>
          <w:szCs w:val="32"/>
        </w:rPr>
        <w:t xml:space="preserve">Северная </w:t>
      </w:r>
      <w:proofErr w:type="spellStart"/>
      <w:r w:rsidRPr="00C40B39">
        <w:rPr>
          <w:rFonts w:ascii="Times New Roman" w:hAnsi="Times New Roman" w:cs="Times New Roman"/>
          <w:b/>
          <w:i/>
          <w:color w:val="1F497D" w:themeColor="text2"/>
          <w:sz w:val="32"/>
          <w:szCs w:val="32"/>
        </w:rPr>
        <w:t>америка</w:t>
      </w:r>
      <w:proofErr w:type="spellEnd"/>
      <w:r w:rsidRPr="00C40B39">
        <w:rPr>
          <w:rFonts w:ascii="Times New Roman" w:hAnsi="Times New Roman" w:cs="Times New Roman"/>
          <w:b/>
          <w:i/>
          <w:color w:val="1F497D" w:themeColor="text2"/>
          <w:sz w:val="32"/>
          <w:szCs w:val="32"/>
        </w:rPr>
        <w:t xml:space="preserve"> и Европа</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Винард</w:t>
      </w:r>
      <w:proofErr w:type="spellEnd"/>
      <w:r>
        <w:rPr>
          <w:rFonts w:ascii="Times New Roman" w:hAnsi="Times New Roman" w:cs="Times New Roman"/>
          <w:sz w:val="28"/>
          <w:szCs w:val="28"/>
        </w:rPr>
        <w:t xml:space="preserve"> Геллер, говоря о фабриках мысли в </w:t>
      </w:r>
      <w:proofErr w:type="gramStart"/>
      <w:r>
        <w:rPr>
          <w:rFonts w:ascii="Times New Roman" w:hAnsi="Times New Roman" w:cs="Times New Roman"/>
          <w:sz w:val="28"/>
          <w:szCs w:val="28"/>
        </w:rPr>
        <w:t>США</w:t>
      </w:r>
      <w:proofErr w:type="gramEnd"/>
      <w:r>
        <w:rPr>
          <w:rFonts w:ascii="Times New Roman" w:hAnsi="Times New Roman" w:cs="Times New Roman"/>
          <w:sz w:val="28"/>
          <w:szCs w:val="28"/>
        </w:rPr>
        <w:t xml:space="preserve"> условно разделяет фабрики мысли на две группы – политизированные, имеющие миссию и не политизированные. В рамки политизированных у него попадают </w:t>
      </w:r>
      <w:proofErr w:type="spellStart"/>
      <w:r>
        <w:rPr>
          <w:rFonts w:ascii="Times New Roman" w:hAnsi="Times New Roman" w:cs="Times New Roman"/>
          <w:sz w:val="28"/>
          <w:szCs w:val="28"/>
        </w:rPr>
        <w:t>Инстут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Брукинса</w:t>
      </w:r>
      <w:proofErr w:type="spellEnd"/>
      <w:r>
        <w:rPr>
          <w:rFonts w:ascii="Times New Roman" w:hAnsi="Times New Roman" w:cs="Times New Roman"/>
          <w:sz w:val="28"/>
          <w:szCs w:val="28"/>
        </w:rPr>
        <w:t xml:space="preserve">, РЭНД, Американский институт предпринимательства, институт Като, Фонд Наследия, Институт исследования политики </w:t>
      </w:r>
      <w:r w:rsidRPr="00776E76">
        <w:rPr>
          <w:rFonts w:ascii="Times New Roman" w:hAnsi="Times New Roman" w:cs="Times New Roman"/>
          <w:sz w:val="28"/>
          <w:szCs w:val="28"/>
        </w:rPr>
        <w:t>(</w:t>
      </w:r>
      <w:proofErr w:type="spellStart"/>
      <w:r w:rsidRPr="00776E76">
        <w:rPr>
          <w:rFonts w:ascii="Times New Roman" w:hAnsi="Times New Roman" w:cs="Times New Roman"/>
          <w:sz w:val="28"/>
          <w:szCs w:val="28"/>
        </w:rPr>
        <w:t>nstitute</w:t>
      </w:r>
      <w:proofErr w:type="spellEnd"/>
      <w:r w:rsidRPr="00776E76">
        <w:rPr>
          <w:rFonts w:ascii="Times New Roman" w:hAnsi="Times New Roman" w:cs="Times New Roman"/>
          <w:sz w:val="28"/>
          <w:szCs w:val="28"/>
        </w:rPr>
        <w:t xml:space="preserve"> </w:t>
      </w:r>
      <w:proofErr w:type="spellStart"/>
      <w:r w:rsidRPr="00776E76">
        <w:rPr>
          <w:rFonts w:ascii="Times New Roman" w:hAnsi="Times New Roman" w:cs="Times New Roman"/>
          <w:sz w:val="28"/>
          <w:szCs w:val="28"/>
        </w:rPr>
        <w:t>for</w:t>
      </w:r>
      <w:proofErr w:type="spellEnd"/>
      <w:r w:rsidRPr="00776E76">
        <w:rPr>
          <w:rFonts w:ascii="Times New Roman" w:hAnsi="Times New Roman" w:cs="Times New Roman"/>
          <w:sz w:val="28"/>
          <w:szCs w:val="28"/>
        </w:rPr>
        <w:t xml:space="preserve"> </w:t>
      </w:r>
      <w:proofErr w:type="spellStart"/>
      <w:r w:rsidRPr="00776E76">
        <w:rPr>
          <w:rFonts w:ascii="Times New Roman" w:hAnsi="Times New Roman" w:cs="Times New Roman"/>
          <w:sz w:val="28"/>
          <w:szCs w:val="28"/>
        </w:rPr>
        <w:t>Policy</w:t>
      </w:r>
      <w:proofErr w:type="spellEnd"/>
      <w:r w:rsidRPr="00776E76">
        <w:rPr>
          <w:rFonts w:ascii="Times New Roman" w:hAnsi="Times New Roman" w:cs="Times New Roman"/>
          <w:sz w:val="28"/>
          <w:szCs w:val="28"/>
        </w:rPr>
        <w:t xml:space="preserve"> </w:t>
      </w:r>
      <w:proofErr w:type="spellStart"/>
      <w:r w:rsidRPr="00776E76">
        <w:rPr>
          <w:rFonts w:ascii="Times New Roman" w:hAnsi="Times New Roman" w:cs="Times New Roman"/>
          <w:sz w:val="28"/>
          <w:szCs w:val="28"/>
        </w:rPr>
        <w:t>Studies</w:t>
      </w:r>
      <w:proofErr w:type="spellEnd"/>
      <w:r w:rsidRPr="00776E76">
        <w:rPr>
          <w:rFonts w:ascii="Times New Roman" w:hAnsi="Times New Roman" w:cs="Times New Roman"/>
          <w:sz w:val="28"/>
          <w:szCs w:val="28"/>
        </w:rPr>
        <w:t>)</w:t>
      </w:r>
      <w:r>
        <w:rPr>
          <w:rFonts w:ascii="Times New Roman" w:hAnsi="Times New Roman" w:cs="Times New Roman"/>
          <w:sz w:val="28"/>
          <w:szCs w:val="28"/>
        </w:rPr>
        <w:t>. Эти институты формально сложно отличить от групп интересов, занимающихся исследовательской деятельностью, но, рассматривая только их, он обозначает, что эти институты в</w:t>
      </w:r>
      <w:r w:rsidRPr="00776E76">
        <w:rPr>
          <w:rFonts w:ascii="Times New Roman" w:hAnsi="Times New Roman" w:cs="Times New Roman"/>
          <w:sz w:val="28"/>
          <w:szCs w:val="28"/>
        </w:rPr>
        <w:t xml:space="preserve"> американской политической системе </w:t>
      </w:r>
      <w:r>
        <w:rPr>
          <w:rFonts w:ascii="Times New Roman" w:hAnsi="Times New Roman" w:cs="Times New Roman"/>
          <w:sz w:val="28"/>
          <w:szCs w:val="28"/>
        </w:rPr>
        <w:t>«</w:t>
      </w:r>
      <w:r w:rsidRPr="00776E76">
        <w:rPr>
          <w:rFonts w:ascii="Times New Roman" w:hAnsi="Times New Roman" w:cs="Times New Roman"/>
          <w:sz w:val="28"/>
          <w:szCs w:val="28"/>
        </w:rPr>
        <w:t xml:space="preserve">взяли на себя функции политического </w:t>
      </w:r>
      <w:proofErr w:type="spellStart"/>
      <w:r>
        <w:rPr>
          <w:rFonts w:ascii="Times New Roman" w:hAnsi="Times New Roman" w:cs="Times New Roman"/>
          <w:sz w:val="28"/>
          <w:szCs w:val="28"/>
        </w:rPr>
        <w:t>советничества</w:t>
      </w:r>
      <w:proofErr w:type="spellEnd"/>
      <w:r w:rsidRPr="00776E76">
        <w:rPr>
          <w:rFonts w:ascii="Times New Roman" w:hAnsi="Times New Roman" w:cs="Times New Roman"/>
          <w:sz w:val="28"/>
          <w:szCs w:val="28"/>
        </w:rPr>
        <w:t>, которы</w:t>
      </w:r>
      <w:r>
        <w:rPr>
          <w:rFonts w:ascii="Times New Roman" w:hAnsi="Times New Roman" w:cs="Times New Roman"/>
          <w:sz w:val="28"/>
          <w:szCs w:val="28"/>
        </w:rPr>
        <w:t>е</w:t>
      </w:r>
      <w:r w:rsidRPr="00776E76">
        <w:rPr>
          <w:rFonts w:ascii="Times New Roman" w:hAnsi="Times New Roman" w:cs="Times New Roman"/>
          <w:sz w:val="28"/>
          <w:szCs w:val="28"/>
        </w:rPr>
        <w:t xml:space="preserve"> в парламентских демократиях обычно </w:t>
      </w:r>
      <w:r>
        <w:rPr>
          <w:rFonts w:ascii="Times New Roman" w:hAnsi="Times New Roman" w:cs="Times New Roman"/>
          <w:sz w:val="28"/>
          <w:szCs w:val="28"/>
        </w:rPr>
        <w:t>реализуются партиями</w:t>
      </w:r>
      <w:r w:rsidRPr="00776E76">
        <w:rPr>
          <w:rFonts w:ascii="Times New Roman" w:hAnsi="Times New Roman" w:cs="Times New Roman"/>
          <w:sz w:val="28"/>
          <w:szCs w:val="28"/>
        </w:rPr>
        <w:t>, политически</w:t>
      </w:r>
      <w:r>
        <w:rPr>
          <w:rFonts w:ascii="Times New Roman" w:hAnsi="Times New Roman" w:cs="Times New Roman"/>
          <w:sz w:val="28"/>
          <w:szCs w:val="28"/>
        </w:rPr>
        <w:t>ми фондами</w:t>
      </w:r>
      <w:r w:rsidRPr="00776E76">
        <w:rPr>
          <w:rFonts w:ascii="Times New Roman" w:hAnsi="Times New Roman" w:cs="Times New Roman"/>
          <w:sz w:val="28"/>
          <w:szCs w:val="28"/>
        </w:rPr>
        <w:t xml:space="preserve"> </w:t>
      </w:r>
      <w:r>
        <w:rPr>
          <w:rFonts w:ascii="Times New Roman" w:hAnsi="Times New Roman" w:cs="Times New Roman"/>
          <w:sz w:val="28"/>
          <w:szCs w:val="28"/>
        </w:rPr>
        <w:t>и высшими эшелонами бюрократии</w:t>
      </w:r>
      <w:r w:rsidRPr="00776E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776E76">
        <w:rPr>
          <w:rFonts w:ascii="Times New Roman" w:hAnsi="Times New Roman" w:cs="Times New Roman"/>
          <w:sz w:val="28"/>
          <w:szCs w:val="28"/>
        </w:rPr>
        <w:t>В ответ на повышение спроса на бесспорные ответы на глобальные вопросы, которые почти непременно требуют идеологически</w:t>
      </w:r>
      <w:r>
        <w:rPr>
          <w:rFonts w:ascii="Times New Roman" w:hAnsi="Times New Roman" w:cs="Times New Roman"/>
          <w:sz w:val="28"/>
          <w:szCs w:val="28"/>
        </w:rPr>
        <w:t>х</w:t>
      </w:r>
      <w:r w:rsidRPr="00776E76">
        <w:rPr>
          <w:rFonts w:ascii="Times New Roman" w:hAnsi="Times New Roman" w:cs="Times New Roman"/>
          <w:sz w:val="28"/>
          <w:szCs w:val="28"/>
        </w:rPr>
        <w:t xml:space="preserve"> ответ</w:t>
      </w:r>
      <w:r>
        <w:rPr>
          <w:rFonts w:ascii="Times New Roman" w:hAnsi="Times New Roman" w:cs="Times New Roman"/>
          <w:sz w:val="28"/>
          <w:szCs w:val="28"/>
        </w:rPr>
        <w:t>ов</w:t>
      </w:r>
      <w:r w:rsidRPr="00776E76">
        <w:rPr>
          <w:rFonts w:ascii="Times New Roman" w:hAnsi="Times New Roman" w:cs="Times New Roman"/>
          <w:sz w:val="28"/>
          <w:szCs w:val="28"/>
        </w:rPr>
        <w:t>, они отказались от нейтралитета, ста</w:t>
      </w:r>
      <w:r>
        <w:rPr>
          <w:rFonts w:ascii="Times New Roman" w:hAnsi="Times New Roman" w:cs="Times New Roman"/>
          <w:sz w:val="28"/>
          <w:szCs w:val="28"/>
        </w:rPr>
        <w:t>в</w:t>
      </w:r>
      <w:r w:rsidRPr="00776E76">
        <w:rPr>
          <w:rFonts w:ascii="Times New Roman" w:hAnsi="Times New Roman" w:cs="Times New Roman"/>
          <w:sz w:val="28"/>
          <w:szCs w:val="28"/>
        </w:rPr>
        <w:t xml:space="preserve"> более </w:t>
      </w:r>
      <w:proofErr w:type="spellStart"/>
      <w:r w:rsidRPr="00776E76">
        <w:rPr>
          <w:rFonts w:ascii="Times New Roman" w:hAnsi="Times New Roman" w:cs="Times New Roman"/>
          <w:sz w:val="28"/>
          <w:szCs w:val="28"/>
        </w:rPr>
        <w:t>идеологи</w:t>
      </w:r>
      <w:r>
        <w:rPr>
          <w:rFonts w:ascii="Times New Roman" w:hAnsi="Times New Roman" w:cs="Times New Roman"/>
          <w:sz w:val="28"/>
          <w:szCs w:val="28"/>
        </w:rPr>
        <w:t>зированными</w:t>
      </w:r>
      <w:proofErr w:type="spellEnd"/>
      <w:r w:rsidRPr="00776E76">
        <w:rPr>
          <w:rFonts w:ascii="Times New Roman" w:hAnsi="Times New Roman" w:cs="Times New Roman"/>
          <w:sz w:val="28"/>
          <w:szCs w:val="28"/>
        </w:rPr>
        <w:t xml:space="preserve"> и, таким образом заменили политически</w:t>
      </w:r>
      <w:r>
        <w:rPr>
          <w:rFonts w:ascii="Times New Roman" w:hAnsi="Times New Roman" w:cs="Times New Roman"/>
          <w:sz w:val="28"/>
          <w:szCs w:val="28"/>
        </w:rPr>
        <w:t>е</w:t>
      </w:r>
      <w:r w:rsidRPr="00776E76">
        <w:rPr>
          <w:rFonts w:ascii="Times New Roman" w:hAnsi="Times New Roman" w:cs="Times New Roman"/>
          <w:sz w:val="28"/>
          <w:szCs w:val="28"/>
        </w:rPr>
        <w:t xml:space="preserve"> парти</w:t>
      </w:r>
      <w:r>
        <w:rPr>
          <w:rFonts w:ascii="Times New Roman" w:hAnsi="Times New Roman" w:cs="Times New Roman"/>
          <w:sz w:val="28"/>
          <w:szCs w:val="28"/>
        </w:rPr>
        <w:t>и</w:t>
      </w:r>
      <w:r w:rsidRPr="00776E76">
        <w:rPr>
          <w:rFonts w:ascii="Times New Roman" w:hAnsi="Times New Roman" w:cs="Times New Roman"/>
          <w:sz w:val="28"/>
          <w:szCs w:val="28"/>
        </w:rPr>
        <w:t>, которые действуют как простые избирательные коалиции.</w:t>
      </w:r>
      <w:r>
        <w:rPr>
          <w:rFonts w:ascii="Times New Roman" w:hAnsi="Times New Roman" w:cs="Times New Roman"/>
          <w:sz w:val="28"/>
          <w:szCs w:val="28"/>
        </w:rPr>
        <w:t xml:space="preserve">.. и они будут выполнять эту </w:t>
      </w:r>
      <w:r w:rsidRPr="00776E76">
        <w:rPr>
          <w:rFonts w:ascii="Times New Roman" w:hAnsi="Times New Roman" w:cs="Times New Roman"/>
          <w:sz w:val="28"/>
          <w:szCs w:val="28"/>
        </w:rPr>
        <w:t xml:space="preserve">функциональную роль в политической системе до тех пор, пока </w:t>
      </w:r>
      <w:r>
        <w:rPr>
          <w:rFonts w:ascii="Times New Roman" w:hAnsi="Times New Roman" w:cs="Times New Roman"/>
          <w:sz w:val="28"/>
          <w:szCs w:val="28"/>
        </w:rPr>
        <w:t>партии</w:t>
      </w:r>
      <w:r w:rsidRPr="00776E76">
        <w:rPr>
          <w:rFonts w:ascii="Times New Roman" w:hAnsi="Times New Roman" w:cs="Times New Roman"/>
          <w:sz w:val="28"/>
          <w:szCs w:val="28"/>
        </w:rPr>
        <w:t xml:space="preserve"> не </w:t>
      </w:r>
      <w:r>
        <w:rPr>
          <w:rFonts w:ascii="Times New Roman" w:hAnsi="Times New Roman" w:cs="Times New Roman"/>
          <w:sz w:val="28"/>
          <w:szCs w:val="28"/>
        </w:rPr>
        <w:t>разработают новые</w:t>
      </w:r>
      <w:r w:rsidRPr="00776E76">
        <w:rPr>
          <w:rFonts w:ascii="Times New Roman" w:hAnsi="Times New Roman" w:cs="Times New Roman"/>
          <w:sz w:val="28"/>
          <w:szCs w:val="28"/>
        </w:rPr>
        <w:t xml:space="preserve"> идеологически</w:t>
      </w:r>
      <w:r>
        <w:rPr>
          <w:rFonts w:ascii="Times New Roman" w:hAnsi="Times New Roman" w:cs="Times New Roman"/>
          <w:sz w:val="28"/>
          <w:szCs w:val="28"/>
        </w:rPr>
        <w:t>е ориентиры»</w:t>
      </w:r>
      <w:r>
        <w:rPr>
          <w:rStyle w:val="a5"/>
          <w:rFonts w:ascii="Times New Roman" w:hAnsi="Times New Roman" w:cs="Times New Roman"/>
          <w:sz w:val="28"/>
          <w:szCs w:val="28"/>
        </w:rPr>
        <w:footnoteReference w:id="66"/>
      </w:r>
      <w:r>
        <w:rPr>
          <w:rFonts w:ascii="Times New Roman" w:hAnsi="Times New Roman" w:cs="Times New Roman"/>
          <w:sz w:val="28"/>
          <w:szCs w:val="28"/>
        </w:rPr>
        <w:t>.</w:t>
      </w:r>
      <w:proofErr w:type="gramEnd"/>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Сравнивая деятельность фабрик мысли в США и Канаде, </w:t>
      </w:r>
      <w:proofErr w:type="spellStart"/>
      <w:r>
        <w:rPr>
          <w:rFonts w:ascii="Times New Roman" w:hAnsi="Times New Roman" w:cs="Times New Roman"/>
          <w:sz w:val="28"/>
          <w:szCs w:val="28"/>
        </w:rPr>
        <w:t>Д.Абельсон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К.Кэрберри</w:t>
      </w:r>
      <w:proofErr w:type="spellEnd"/>
      <w:r>
        <w:rPr>
          <w:rFonts w:ascii="Times New Roman" w:hAnsi="Times New Roman" w:cs="Times New Roman"/>
          <w:sz w:val="28"/>
          <w:szCs w:val="28"/>
        </w:rPr>
        <w:t xml:space="preserve"> приходят к выводу, что, в силу практически одновременного развития (т.е. фабрики мысли условно можно обозначить как одинаково развитые), роль и влияние фабрик мысли в США значительно больше </w:t>
      </w:r>
      <w:proofErr w:type="gramStart"/>
      <w:r>
        <w:rPr>
          <w:rFonts w:ascii="Times New Roman" w:hAnsi="Times New Roman" w:cs="Times New Roman"/>
          <w:sz w:val="28"/>
          <w:szCs w:val="28"/>
        </w:rPr>
        <w:t>в следствии</w:t>
      </w:r>
      <w:proofErr w:type="gramEnd"/>
      <w:r>
        <w:rPr>
          <w:rFonts w:ascii="Times New Roman" w:hAnsi="Times New Roman" w:cs="Times New Roman"/>
          <w:sz w:val="28"/>
          <w:szCs w:val="28"/>
        </w:rPr>
        <w:t xml:space="preserve"> иного институционального дизайна. «</w:t>
      </w:r>
      <w:r w:rsidRPr="0011283B">
        <w:rPr>
          <w:rFonts w:ascii="Times New Roman" w:hAnsi="Times New Roman" w:cs="Times New Roman"/>
          <w:sz w:val="28"/>
          <w:szCs w:val="28"/>
        </w:rPr>
        <w:t>Значительные различия между канадскими и американскими</w:t>
      </w:r>
      <w:r>
        <w:rPr>
          <w:rFonts w:ascii="Times New Roman" w:hAnsi="Times New Roman" w:cs="Times New Roman"/>
          <w:sz w:val="28"/>
          <w:szCs w:val="28"/>
        </w:rPr>
        <w:t xml:space="preserve"> </w:t>
      </w:r>
      <w:r w:rsidRPr="0011283B">
        <w:rPr>
          <w:rFonts w:ascii="Times New Roman" w:hAnsi="Times New Roman" w:cs="Times New Roman"/>
          <w:sz w:val="28"/>
          <w:szCs w:val="28"/>
        </w:rPr>
        <w:t>политически</w:t>
      </w:r>
      <w:r>
        <w:rPr>
          <w:rFonts w:ascii="Times New Roman" w:hAnsi="Times New Roman" w:cs="Times New Roman"/>
          <w:sz w:val="28"/>
          <w:szCs w:val="28"/>
        </w:rPr>
        <w:t>ми</w:t>
      </w:r>
      <w:r w:rsidRPr="0011283B">
        <w:rPr>
          <w:rFonts w:ascii="Times New Roman" w:hAnsi="Times New Roman" w:cs="Times New Roman"/>
          <w:sz w:val="28"/>
          <w:szCs w:val="28"/>
        </w:rPr>
        <w:t xml:space="preserve"> систем</w:t>
      </w:r>
      <w:r>
        <w:rPr>
          <w:rFonts w:ascii="Times New Roman" w:hAnsi="Times New Roman" w:cs="Times New Roman"/>
          <w:sz w:val="28"/>
          <w:szCs w:val="28"/>
        </w:rPr>
        <w:t>ами</w:t>
      </w:r>
      <w:r w:rsidRPr="0011283B">
        <w:rPr>
          <w:rFonts w:ascii="Times New Roman" w:hAnsi="Times New Roman" w:cs="Times New Roman"/>
          <w:sz w:val="28"/>
          <w:szCs w:val="28"/>
        </w:rPr>
        <w:t xml:space="preserve"> сказываются на результатах научно-исследовательских центров в нескольких направлениях.</w:t>
      </w:r>
      <w:r>
        <w:rPr>
          <w:rFonts w:ascii="Times New Roman" w:hAnsi="Times New Roman" w:cs="Times New Roman"/>
          <w:sz w:val="28"/>
          <w:szCs w:val="28"/>
        </w:rPr>
        <w:t xml:space="preserve"> Р</w:t>
      </w:r>
      <w:r w:rsidRPr="0011283B">
        <w:rPr>
          <w:rFonts w:ascii="Times New Roman" w:hAnsi="Times New Roman" w:cs="Times New Roman"/>
          <w:sz w:val="28"/>
          <w:szCs w:val="28"/>
        </w:rPr>
        <w:t>азделени</w:t>
      </w:r>
      <w:r>
        <w:rPr>
          <w:rFonts w:ascii="Times New Roman" w:hAnsi="Times New Roman" w:cs="Times New Roman"/>
          <w:sz w:val="28"/>
          <w:szCs w:val="28"/>
        </w:rPr>
        <w:t>е</w:t>
      </w:r>
      <w:r w:rsidRPr="0011283B">
        <w:rPr>
          <w:rFonts w:ascii="Times New Roman" w:hAnsi="Times New Roman" w:cs="Times New Roman"/>
          <w:sz w:val="28"/>
          <w:szCs w:val="28"/>
        </w:rPr>
        <w:t xml:space="preserve"> властей в США, по сравнению с </w:t>
      </w:r>
      <w:r>
        <w:rPr>
          <w:rFonts w:ascii="Times New Roman" w:hAnsi="Times New Roman" w:cs="Times New Roman"/>
          <w:sz w:val="28"/>
          <w:szCs w:val="28"/>
        </w:rPr>
        <w:t>«</w:t>
      </w:r>
      <w:r w:rsidRPr="0011283B">
        <w:rPr>
          <w:rFonts w:ascii="Times New Roman" w:hAnsi="Times New Roman" w:cs="Times New Roman"/>
          <w:sz w:val="28"/>
          <w:szCs w:val="28"/>
        </w:rPr>
        <w:t>расплавленн</w:t>
      </w:r>
      <w:r>
        <w:rPr>
          <w:rFonts w:ascii="Times New Roman" w:hAnsi="Times New Roman" w:cs="Times New Roman"/>
          <w:sz w:val="28"/>
          <w:szCs w:val="28"/>
        </w:rPr>
        <w:t xml:space="preserve">ой» </w:t>
      </w:r>
      <w:r w:rsidRPr="0011283B">
        <w:rPr>
          <w:rFonts w:ascii="Times New Roman" w:hAnsi="Times New Roman" w:cs="Times New Roman"/>
          <w:sz w:val="28"/>
          <w:szCs w:val="28"/>
        </w:rPr>
        <w:t>исполнительной власт</w:t>
      </w:r>
      <w:r>
        <w:rPr>
          <w:rFonts w:ascii="Times New Roman" w:hAnsi="Times New Roman" w:cs="Times New Roman"/>
          <w:sz w:val="28"/>
          <w:szCs w:val="28"/>
        </w:rPr>
        <w:t>ью</w:t>
      </w:r>
      <w:r w:rsidRPr="0011283B">
        <w:rPr>
          <w:rFonts w:ascii="Times New Roman" w:hAnsi="Times New Roman" w:cs="Times New Roman"/>
          <w:sz w:val="28"/>
          <w:szCs w:val="28"/>
        </w:rPr>
        <w:t xml:space="preserve"> в парламентской системе </w:t>
      </w:r>
      <w:r>
        <w:rPr>
          <w:rFonts w:ascii="Times New Roman" w:hAnsi="Times New Roman" w:cs="Times New Roman"/>
          <w:sz w:val="28"/>
          <w:szCs w:val="28"/>
        </w:rPr>
        <w:t>Канады</w:t>
      </w:r>
      <w:r w:rsidRPr="0011283B">
        <w:rPr>
          <w:rFonts w:ascii="Times New Roman" w:hAnsi="Times New Roman" w:cs="Times New Roman"/>
          <w:sz w:val="28"/>
          <w:szCs w:val="28"/>
        </w:rPr>
        <w:t xml:space="preserve">, обеспечивает </w:t>
      </w:r>
      <w:r w:rsidRPr="0011283B">
        <w:rPr>
          <w:rFonts w:ascii="Times New Roman" w:hAnsi="Times New Roman" w:cs="Times New Roman"/>
          <w:sz w:val="28"/>
          <w:szCs w:val="28"/>
        </w:rPr>
        <w:lastRenderedPageBreak/>
        <w:t>больш</w:t>
      </w:r>
      <w:r>
        <w:rPr>
          <w:rFonts w:ascii="Times New Roman" w:hAnsi="Times New Roman" w:cs="Times New Roman"/>
          <w:sz w:val="28"/>
          <w:szCs w:val="28"/>
        </w:rPr>
        <w:t xml:space="preserve">ее </w:t>
      </w:r>
      <w:r w:rsidRPr="0011283B">
        <w:rPr>
          <w:rFonts w:ascii="Times New Roman" w:hAnsi="Times New Roman" w:cs="Times New Roman"/>
          <w:sz w:val="28"/>
          <w:szCs w:val="28"/>
        </w:rPr>
        <w:t xml:space="preserve">число </w:t>
      </w:r>
      <w:r>
        <w:rPr>
          <w:rFonts w:ascii="Times New Roman" w:hAnsi="Times New Roman" w:cs="Times New Roman"/>
          <w:sz w:val="28"/>
          <w:szCs w:val="28"/>
        </w:rPr>
        <w:t>«</w:t>
      </w:r>
      <w:r w:rsidRPr="0011283B">
        <w:rPr>
          <w:rFonts w:ascii="Times New Roman" w:hAnsi="Times New Roman" w:cs="Times New Roman"/>
          <w:sz w:val="28"/>
          <w:szCs w:val="28"/>
        </w:rPr>
        <w:t>точек доступа</w:t>
      </w:r>
      <w:r>
        <w:rPr>
          <w:rFonts w:ascii="Times New Roman" w:hAnsi="Times New Roman" w:cs="Times New Roman"/>
          <w:sz w:val="28"/>
          <w:szCs w:val="28"/>
        </w:rPr>
        <w:t>»</w:t>
      </w:r>
      <w:r w:rsidRPr="0011283B">
        <w:rPr>
          <w:rFonts w:ascii="Times New Roman" w:hAnsi="Times New Roman" w:cs="Times New Roman"/>
          <w:sz w:val="28"/>
          <w:szCs w:val="28"/>
        </w:rPr>
        <w:t xml:space="preserve">. Это </w:t>
      </w:r>
      <w:r>
        <w:rPr>
          <w:rFonts w:ascii="Times New Roman" w:hAnsi="Times New Roman" w:cs="Times New Roman"/>
          <w:sz w:val="28"/>
          <w:szCs w:val="28"/>
        </w:rPr>
        <w:t xml:space="preserve">поспособствовало </w:t>
      </w:r>
      <w:r w:rsidRPr="0011283B">
        <w:rPr>
          <w:rFonts w:ascii="Times New Roman" w:hAnsi="Times New Roman" w:cs="Times New Roman"/>
          <w:sz w:val="28"/>
          <w:szCs w:val="28"/>
        </w:rPr>
        <w:t xml:space="preserve">мозговыми центрами установить связи с отдельными </w:t>
      </w:r>
      <w:r>
        <w:rPr>
          <w:rFonts w:ascii="Times New Roman" w:hAnsi="Times New Roman" w:cs="Times New Roman"/>
          <w:sz w:val="28"/>
          <w:szCs w:val="28"/>
        </w:rPr>
        <w:t>представителями</w:t>
      </w:r>
      <w:r w:rsidRPr="0011283B">
        <w:rPr>
          <w:rFonts w:ascii="Times New Roman" w:hAnsi="Times New Roman" w:cs="Times New Roman"/>
          <w:sz w:val="28"/>
          <w:szCs w:val="28"/>
        </w:rPr>
        <w:t xml:space="preserve"> </w:t>
      </w:r>
      <w:r>
        <w:rPr>
          <w:rFonts w:ascii="Times New Roman" w:hAnsi="Times New Roman" w:cs="Times New Roman"/>
          <w:sz w:val="28"/>
          <w:szCs w:val="28"/>
        </w:rPr>
        <w:t>и</w:t>
      </w:r>
      <w:r w:rsidRPr="0011283B">
        <w:rPr>
          <w:rFonts w:ascii="Times New Roman" w:hAnsi="Times New Roman" w:cs="Times New Roman"/>
          <w:sz w:val="28"/>
          <w:szCs w:val="28"/>
        </w:rPr>
        <w:t>сполнительно</w:t>
      </w:r>
      <w:r>
        <w:rPr>
          <w:rFonts w:ascii="Times New Roman" w:hAnsi="Times New Roman" w:cs="Times New Roman"/>
          <w:sz w:val="28"/>
          <w:szCs w:val="28"/>
        </w:rPr>
        <w:t xml:space="preserve">й </w:t>
      </w:r>
      <w:r w:rsidRPr="0011283B">
        <w:rPr>
          <w:rFonts w:ascii="Times New Roman" w:hAnsi="Times New Roman" w:cs="Times New Roman"/>
          <w:sz w:val="28"/>
          <w:szCs w:val="28"/>
        </w:rPr>
        <w:t>и законодательной власти</w:t>
      </w:r>
      <w:r>
        <w:rPr>
          <w:rFonts w:ascii="Times New Roman" w:hAnsi="Times New Roman" w:cs="Times New Roman"/>
          <w:sz w:val="28"/>
          <w:szCs w:val="28"/>
        </w:rPr>
        <w:t>»</w:t>
      </w:r>
      <w:r>
        <w:rPr>
          <w:rStyle w:val="a5"/>
          <w:rFonts w:ascii="Times New Roman" w:hAnsi="Times New Roman" w:cs="Times New Roman"/>
          <w:sz w:val="28"/>
          <w:szCs w:val="28"/>
        </w:rPr>
        <w:footnoteReference w:id="67"/>
      </w:r>
      <w:r>
        <w:rPr>
          <w:rFonts w:ascii="Times New Roman" w:hAnsi="Times New Roman" w:cs="Times New Roman"/>
          <w:sz w:val="28"/>
          <w:szCs w:val="28"/>
        </w:rPr>
        <w:t>.</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Это не единственные институциональные ограничения для деятельности фабрик мысли, имеющиеся в Канаде.</w:t>
      </w:r>
      <w:r w:rsidRPr="004619A1">
        <w:rPr>
          <w:rFonts w:ascii="Times New Roman" w:hAnsi="Times New Roman" w:cs="Times New Roman"/>
          <w:sz w:val="28"/>
          <w:szCs w:val="28"/>
        </w:rPr>
        <w:t xml:space="preserve"> </w:t>
      </w:r>
      <w:r>
        <w:rPr>
          <w:rFonts w:ascii="Times New Roman" w:hAnsi="Times New Roman" w:cs="Times New Roman"/>
          <w:sz w:val="28"/>
          <w:szCs w:val="28"/>
        </w:rPr>
        <w:t>«П</w:t>
      </w:r>
      <w:r w:rsidRPr="004619A1">
        <w:rPr>
          <w:rFonts w:ascii="Times New Roman" w:hAnsi="Times New Roman" w:cs="Times New Roman"/>
          <w:sz w:val="28"/>
          <w:szCs w:val="28"/>
        </w:rPr>
        <w:t xml:space="preserve">о-видимому </w:t>
      </w:r>
      <w:r>
        <w:rPr>
          <w:rFonts w:ascii="Times New Roman" w:hAnsi="Times New Roman" w:cs="Times New Roman"/>
          <w:sz w:val="28"/>
          <w:szCs w:val="28"/>
        </w:rPr>
        <w:t>«</w:t>
      </w:r>
      <w:r w:rsidRPr="004619A1">
        <w:rPr>
          <w:rFonts w:ascii="Times New Roman" w:hAnsi="Times New Roman" w:cs="Times New Roman"/>
          <w:sz w:val="28"/>
          <w:szCs w:val="28"/>
        </w:rPr>
        <w:t>закрытый</w:t>
      </w:r>
      <w:r>
        <w:rPr>
          <w:rFonts w:ascii="Times New Roman" w:hAnsi="Times New Roman" w:cs="Times New Roman"/>
          <w:sz w:val="28"/>
          <w:szCs w:val="28"/>
        </w:rPr>
        <w:t>»</w:t>
      </w:r>
      <w:r w:rsidRPr="004619A1">
        <w:rPr>
          <w:rFonts w:ascii="Times New Roman" w:hAnsi="Times New Roman" w:cs="Times New Roman"/>
          <w:sz w:val="28"/>
          <w:szCs w:val="28"/>
        </w:rPr>
        <w:t xml:space="preserve"> характер</w:t>
      </w:r>
      <w:r>
        <w:rPr>
          <w:rFonts w:ascii="Times New Roman" w:hAnsi="Times New Roman" w:cs="Times New Roman"/>
          <w:sz w:val="28"/>
          <w:szCs w:val="28"/>
        </w:rPr>
        <w:t xml:space="preserve"> парламентской с</w:t>
      </w:r>
      <w:r w:rsidRPr="004619A1">
        <w:rPr>
          <w:rFonts w:ascii="Times New Roman" w:hAnsi="Times New Roman" w:cs="Times New Roman"/>
          <w:sz w:val="28"/>
          <w:szCs w:val="28"/>
        </w:rPr>
        <w:t>истем</w:t>
      </w:r>
      <w:r>
        <w:rPr>
          <w:rFonts w:ascii="Times New Roman" w:hAnsi="Times New Roman" w:cs="Times New Roman"/>
          <w:sz w:val="28"/>
          <w:szCs w:val="28"/>
        </w:rPr>
        <w:t>ы</w:t>
      </w:r>
      <w:r w:rsidRPr="004619A1">
        <w:rPr>
          <w:rFonts w:ascii="Times New Roman" w:hAnsi="Times New Roman" w:cs="Times New Roman"/>
          <w:sz w:val="28"/>
          <w:szCs w:val="28"/>
        </w:rPr>
        <w:t xml:space="preserve"> в Канаде является одним из факторов</w:t>
      </w:r>
      <w:r>
        <w:rPr>
          <w:rFonts w:ascii="Times New Roman" w:hAnsi="Times New Roman" w:cs="Times New Roman"/>
          <w:sz w:val="28"/>
          <w:szCs w:val="28"/>
        </w:rPr>
        <w:t>»</w:t>
      </w:r>
      <w:r>
        <w:rPr>
          <w:rStyle w:val="a5"/>
          <w:rFonts w:ascii="Times New Roman" w:hAnsi="Times New Roman" w:cs="Times New Roman"/>
          <w:sz w:val="28"/>
          <w:szCs w:val="28"/>
        </w:rPr>
        <w:footnoteReference w:id="68"/>
      </w:r>
      <w:r>
        <w:rPr>
          <w:rFonts w:ascii="Times New Roman" w:hAnsi="Times New Roman" w:cs="Times New Roman"/>
          <w:sz w:val="28"/>
          <w:szCs w:val="28"/>
        </w:rPr>
        <w:t xml:space="preserve"> </w:t>
      </w:r>
      <w:proofErr w:type="gramStart"/>
      <w:r>
        <w:rPr>
          <w:rFonts w:ascii="Times New Roman" w:hAnsi="Times New Roman" w:cs="Times New Roman"/>
          <w:sz w:val="28"/>
          <w:szCs w:val="28"/>
        </w:rPr>
        <w:t>способствующую</w:t>
      </w:r>
      <w:proofErr w:type="gramEnd"/>
      <w:r>
        <w:rPr>
          <w:rFonts w:ascii="Times New Roman" w:hAnsi="Times New Roman" w:cs="Times New Roman"/>
          <w:sz w:val="28"/>
          <w:szCs w:val="28"/>
        </w:rPr>
        <w:t xml:space="preserve"> к концентрации</w:t>
      </w:r>
      <w:r w:rsidRPr="004619A1">
        <w:rPr>
          <w:rFonts w:ascii="Times New Roman" w:hAnsi="Times New Roman" w:cs="Times New Roman"/>
          <w:sz w:val="28"/>
          <w:szCs w:val="28"/>
        </w:rPr>
        <w:t xml:space="preserve"> формального</w:t>
      </w:r>
      <w:r>
        <w:rPr>
          <w:rFonts w:ascii="Times New Roman" w:hAnsi="Times New Roman" w:cs="Times New Roman"/>
          <w:sz w:val="28"/>
          <w:szCs w:val="28"/>
        </w:rPr>
        <w:t xml:space="preserve"> процесса</w:t>
      </w:r>
      <w:r w:rsidRPr="004619A1">
        <w:rPr>
          <w:rFonts w:ascii="Times New Roman" w:hAnsi="Times New Roman" w:cs="Times New Roman"/>
          <w:sz w:val="28"/>
          <w:szCs w:val="28"/>
        </w:rPr>
        <w:t xml:space="preserve"> принятия решений в кабинете. Это</w:t>
      </w:r>
      <w:r>
        <w:rPr>
          <w:rFonts w:ascii="Times New Roman" w:hAnsi="Times New Roman" w:cs="Times New Roman"/>
          <w:sz w:val="28"/>
          <w:szCs w:val="28"/>
        </w:rPr>
        <w:t xml:space="preserve"> </w:t>
      </w:r>
      <w:r w:rsidRPr="004619A1">
        <w:rPr>
          <w:rFonts w:ascii="Times New Roman" w:hAnsi="Times New Roman" w:cs="Times New Roman"/>
          <w:sz w:val="28"/>
          <w:szCs w:val="28"/>
        </w:rPr>
        <w:t>замкнутая система находится в резком контрасте с открыт</w:t>
      </w:r>
      <w:r>
        <w:rPr>
          <w:rFonts w:ascii="Times New Roman" w:hAnsi="Times New Roman" w:cs="Times New Roman"/>
          <w:sz w:val="28"/>
          <w:szCs w:val="28"/>
        </w:rPr>
        <w:t>ой и децентрализованной системой распределения</w:t>
      </w:r>
      <w:r w:rsidRPr="004619A1">
        <w:rPr>
          <w:rFonts w:ascii="Times New Roman" w:hAnsi="Times New Roman" w:cs="Times New Roman"/>
          <w:sz w:val="28"/>
          <w:szCs w:val="28"/>
        </w:rPr>
        <w:t xml:space="preserve"> полномочий по принятию решений в системе</w:t>
      </w:r>
      <w:r>
        <w:rPr>
          <w:rFonts w:ascii="Times New Roman" w:hAnsi="Times New Roman" w:cs="Times New Roman"/>
          <w:sz w:val="28"/>
          <w:szCs w:val="28"/>
        </w:rPr>
        <w:t xml:space="preserve"> США</w:t>
      </w:r>
      <w:r w:rsidRPr="004619A1">
        <w:rPr>
          <w:rFonts w:ascii="Times New Roman" w:hAnsi="Times New Roman" w:cs="Times New Roman"/>
          <w:sz w:val="28"/>
          <w:szCs w:val="28"/>
        </w:rPr>
        <w:t>.</w:t>
      </w:r>
      <w:r>
        <w:rPr>
          <w:rFonts w:ascii="Times New Roman" w:hAnsi="Times New Roman" w:cs="Times New Roman"/>
          <w:sz w:val="28"/>
          <w:szCs w:val="28"/>
        </w:rPr>
        <w:t xml:space="preserve"> </w:t>
      </w:r>
      <w:r w:rsidRPr="004619A1">
        <w:rPr>
          <w:rFonts w:ascii="Times New Roman" w:hAnsi="Times New Roman" w:cs="Times New Roman"/>
          <w:sz w:val="28"/>
          <w:szCs w:val="28"/>
        </w:rPr>
        <w:t>Второй институциональной</w:t>
      </w:r>
      <w:r>
        <w:rPr>
          <w:rFonts w:ascii="Times New Roman" w:hAnsi="Times New Roman" w:cs="Times New Roman"/>
          <w:sz w:val="28"/>
          <w:szCs w:val="28"/>
        </w:rPr>
        <w:t xml:space="preserve"> (уже неформальной)</w:t>
      </w:r>
      <w:r w:rsidRPr="004619A1">
        <w:rPr>
          <w:rFonts w:ascii="Times New Roman" w:hAnsi="Times New Roman" w:cs="Times New Roman"/>
          <w:sz w:val="28"/>
          <w:szCs w:val="28"/>
        </w:rPr>
        <w:t xml:space="preserve"> особенностью канадской политической системы</w:t>
      </w:r>
      <w:r>
        <w:rPr>
          <w:rFonts w:ascii="Times New Roman" w:hAnsi="Times New Roman" w:cs="Times New Roman"/>
          <w:sz w:val="28"/>
          <w:szCs w:val="28"/>
        </w:rPr>
        <w:t xml:space="preserve">, </w:t>
      </w:r>
      <w:r w:rsidRPr="004619A1">
        <w:rPr>
          <w:rFonts w:ascii="Times New Roman" w:hAnsi="Times New Roman" w:cs="Times New Roman"/>
          <w:sz w:val="28"/>
          <w:szCs w:val="28"/>
        </w:rPr>
        <w:t xml:space="preserve">что препятствует доступу </w:t>
      </w:r>
      <w:r>
        <w:rPr>
          <w:rFonts w:ascii="Times New Roman" w:hAnsi="Times New Roman" w:cs="Times New Roman"/>
          <w:sz w:val="28"/>
          <w:szCs w:val="28"/>
        </w:rPr>
        <w:t>фабрик мысли,</w:t>
      </w:r>
      <w:r w:rsidRPr="004619A1">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4619A1">
        <w:rPr>
          <w:rFonts w:ascii="Times New Roman" w:hAnsi="Times New Roman" w:cs="Times New Roman"/>
          <w:sz w:val="28"/>
          <w:szCs w:val="28"/>
        </w:rPr>
        <w:t>сильн</w:t>
      </w:r>
      <w:r>
        <w:rPr>
          <w:rFonts w:ascii="Times New Roman" w:hAnsi="Times New Roman" w:cs="Times New Roman"/>
          <w:sz w:val="28"/>
          <w:szCs w:val="28"/>
        </w:rPr>
        <w:t>ое</w:t>
      </w:r>
      <w:r w:rsidRPr="004619A1">
        <w:rPr>
          <w:rFonts w:ascii="Times New Roman" w:hAnsi="Times New Roman" w:cs="Times New Roman"/>
          <w:sz w:val="28"/>
          <w:szCs w:val="28"/>
        </w:rPr>
        <w:t xml:space="preserve"> </w:t>
      </w:r>
      <w:r>
        <w:rPr>
          <w:rFonts w:ascii="Times New Roman" w:hAnsi="Times New Roman" w:cs="Times New Roman"/>
          <w:sz w:val="28"/>
          <w:szCs w:val="28"/>
        </w:rPr>
        <w:t>влияние</w:t>
      </w:r>
      <w:r w:rsidRPr="004619A1">
        <w:rPr>
          <w:rFonts w:ascii="Times New Roman" w:hAnsi="Times New Roman" w:cs="Times New Roman"/>
          <w:sz w:val="28"/>
          <w:szCs w:val="28"/>
        </w:rPr>
        <w:t xml:space="preserve"> партии </w:t>
      </w:r>
      <w:r>
        <w:rPr>
          <w:rFonts w:ascii="Times New Roman" w:hAnsi="Times New Roman" w:cs="Times New Roman"/>
          <w:sz w:val="28"/>
          <w:szCs w:val="28"/>
        </w:rPr>
        <w:t xml:space="preserve">на своих депутатов </w:t>
      </w:r>
      <w:r w:rsidRPr="004619A1">
        <w:rPr>
          <w:rFonts w:ascii="Times New Roman" w:hAnsi="Times New Roman" w:cs="Times New Roman"/>
          <w:sz w:val="28"/>
          <w:szCs w:val="28"/>
        </w:rPr>
        <w:t xml:space="preserve">в парламенте. </w:t>
      </w:r>
      <w:proofErr w:type="gramStart"/>
      <w:r w:rsidRPr="004619A1">
        <w:rPr>
          <w:rFonts w:ascii="Times New Roman" w:hAnsi="Times New Roman" w:cs="Times New Roman"/>
          <w:sz w:val="28"/>
          <w:szCs w:val="28"/>
        </w:rPr>
        <w:t>Независимость</w:t>
      </w:r>
      <w:r>
        <w:rPr>
          <w:rFonts w:ascii="Times New Roman" w:hAnsi="Times New Roman" w:cs="Times New Roman"/>
          <w:sz w:val="28"/>
          <w:szCs w:val="28"/>
        </w:rPr>
        <w:t xml:space="preserve"> </w:t>
      </w:r>
      <w:r w:rsidRPr="004619A1">
        <w:rPr>
          <w:rFonts w:ascii="Times New Roman" w:hAnsi="Times New Roman" w:cs="Times New Roman"/>
          <w:sz w:val="28"/>
          <w:szCs w:val="28"/>
        </w:rPr>
        <w:t>отдельных членов законодательного органа ограничен</w:t>
      </w:r>
      <w:r>
        <w:rPr>
          <w:rFonts w:ascii="Times New Roman" w:hAnsi="Times New Roman" w:cs="Times New Roman"/>
          <w:sz w:val="28"/>
          <w:szCs w:val="28"/>
        </w:rPr>
        <w:t>а</w:t>
      </w:r>
      <w:r w:rsidRPr="004619A1">
        <w:rPr>
          <w:rFonts w:ascii="Times New Roman" w:hAnsi="Times New Roman" w:cs="Times New Roman"/>
          <w:sz w:val="28"/>
          <w:szCs w:val="28"/>
        </w:rPr>
        <w:t>, в больших</w:t>
      </w:r>
      <w:r>
        <w:rPr>
          <w:rFonts w:ascii="Times New Roman" w:hAnsi="Times New Roman" w:cs="Times New Roman"/>
          <w:sz w:val="28"/>
          <w:szCs w:val="28"/>
        </w:rPr>
        <w:t xml:space="preserve"> </w:t>
      </w:r>
      <w:r w:rsidRPr="004619A1">
        <w:rPr>
          <w:rFonts w:ascii="Times New Roman" w:hAnsi="Times New Roman" w:cs="Times New Roman"/>
          <w:sz w:val="28"/>
          <w:szCs w:val="28"/>
        </w:rPr>
        <w:t>части в связи с тем, что парламентские организации</w:t>
      </w:r>
      <w:r>
        <w:rPr>
          <w:rFonts w:ascii="Times New Roman" w:hAnsi="Times New Roman" w:cs="Times New Roman"/>
          <w:sz w:val="28"/>
          <w:szCs w:val="28"/>
        </w:rPr>
        <w:t xml:space="preserve"> (в том числе и аналитические центры при них)</w:t>
      </w:r>
      <w:r w:rsidRPr="004619A1">
        <w:rPr>
          <w:rFonts w:ascii="Times New Roman" w:hAnsi="Times New Roman" w:cs="Times New Roman"/>
          <w:sz w:val="28"/>
          <w:szCs w:val="28"/>
        </w:rPr>
        <w:t xml:space="preserve"> и руководств</w:t>
      </w:r>
      <w:r>
        <w:rPr>
          <w:rFonts w:ascii="Times New Roman" w:hAnsi="Times New Roman" w:cs="Times New Roman"/>
          <w:sz w:val="28"/>
          <w:szCs w:val="28"/>
        </w:rPr>
        <w:t xml:space="preserve">о являются теми, кто определяет </w:t>
      </w:r>
      <w:r w:rsidRPr="004619A1">
        <w:rPr>
          <w:rFonts w:ascii="Times New Roman" w:hAnsi="Times New Roman" w:cs="Times New Roman"/>
          <w:sz w:val="28"/>
          <w:szCs w:val="28"/>
        </w:rPr>
        <w:t>партийн</w:t>
      </w:r>
      <w:r>
        <w:rPr>
          <w:rFonts w:ascii="Times New Roman" w:hAnsi="Times New Roman" w:cs="Times New Roman"/>
          <w:sz w:val="28"/>
          <w:szCs w:val="28"/>
        </w:rPr>
        <w:t>ую</w:t>
      </w:r>
      <w:r w:rsidRPr="004619A1">
        <w:rPr>
          <w:rFonts w:ascii="Times New Roman" w:hAnsi="Times New Roman" w:cs="Times New Roman"/>
          <w:sz w:val="28"/>
          <w:szCs w:val="28"/>
        </w:rPr>
        <w:t xml:space="preserve"> политик</w:t>
      </w:r>
      <w:r>
        <w:rPr>
          <w:rFonts w:ascii="Times New Roman" w:hAnsi="Times New Roman" w:cs="Times New Roman"/>
          <w:sz w:val="28"/>
          <w:szCs w:val="28"/>
        </w:rPr>
        <w:t>у</w:t>
      </w:r>
      <w:r w:rsidRPr="004619A1">
        <w:rPr>
          <w:rFonts w:ascii="Times New Roman" w:hAnsi="Times New Roman" w:cs="Times New Roman"/>
          <w:sz w:val="28"/>
          <w:szCs w:val="28"/>
        </w:rPr>
        <w:t>.</w:t>
      </w:r>
      <w:proofErr w:type="gramEnd"/>
      <w:r w:rsidRPr="004619A1">
        <w:rPr>
          <w:rFonts w:ascii="Times New Roman" w:hAnsi="Times New Roman" w:cs="Times New Roman"/>
          <w:sz w:val="28"/>
          <w:szCs w:val="28"/>
        </w:rPr>
        <w:t xml:space="preserve"> Таким образом, стимул для ученых и исследователей </w:t>
      </w:r>
      <w:r>
        <w:rPr>
          <w:rFonts w:ascii="Times New Roman" w:hAnsi="Times New Roman" w:cs="Times New Roman"/>
          <w:sz w:val="28"/>
          <w:szCs w:val="28"/>
        </w:rPr>
        <w:t>взаимодействия</w:t>
      </w:r>
      <w:r w:rsidRPr="004619A1">
        <w:rPr>
          <w:rFonts w:ascii="Times New Roman" w:hAnsi="Times New Roman" w:cs="Times New Roman"/>
          <w:sz w:val="28"/>
          <w:szCs w:val="28"/>
        </w:rPr>
        <w:t xml:space="preserve"> с отдельными членами парламента </w:t>
      </w:r>
      <w:r>
        <w:rPr>
          <w:rFonts w:ascii="Times New Roman" w:hAnsi="Times New Roman" w:cs="Times New Roman"/>
          <w:sz w:val="28"/>
          <w:szCs w:val="28"/>
        </w:rPr>
        <w:t>не очень велик</w:t>
      </w:r>
      <w:r w:rsidRPr="004619A1">
        <w:rPr>
          <w:rFonts w:ascii="Times New Roman" w:hAnsi="Times New Roman" w:cs="Times New Roman"/>
          <w:sz w:val="28"/>
          <w:szCs w:val="28"/>
        </w:rPr>
        <w:t>.</w:t>
      </w:r>
      <w:r>
        <w:rPr>
          <w:rFonts w:ascii="Times New Roman" w:hAnsi="Times New Roman" w:cs="Times New Roman"/>
          <w:sz w:val="28"/>
          <w:szCs w:val="28"/>
        </w:rPr>
        <w:t xml:space="preserve"> </w:t>
      </w:r>
      <w:r w:rsidRPr="004619A1">
        <w:rPr>
          <w:rFonts w:ascii="Times New Roman" w:hAnsi="Times New Roman" w:cs="Times New Roman"/>
          <w:sz w:val="28"/>
          <w:szCs w:val="28"/>
        </w:rPr>
        <w:t xml:space="preserve">Напротив, в Соединенных Штатах, где </w:t>
      </w:r>
      <w:r>
        <w:rPr>
          <w:rFonts w:ascii="Times New Roman" w:hAnsi="Times New Roman" w:cs="Times New Roman"/>
          <w:sz w:val="28"/>
          <w:szCs w:val="28"/>
        </w:rPr>
        <w:t>все</w:t>
      </w:r>
      <w:r w:rsidRPr="004619A1">
        <w:rPr>
          <w:rFonts w:ascii="Times New Roman" w:hAnsi="Times New Roman" w:cs="Times New Roman"/>
          <w:sz w:val="28"/>
          <w:szCs w:val="28"/>
        </w:rPr>
        <w:t xml:space="preserve"> члены </w:t>
      </w:r>
      <w:r>
        <w:rPr>
          <w:rFonts w:ascii="Times New Roman" w:hAnsi="Times New Roman" w:cs="Times New Roman"/>
          <w:sz w:val="28"/>
          <w:szCs w:val="28"/>
        </w:rPr>
        <w:t>к</w:t>
      </w:r>
      <w:r w:rsidRPr="004619A1">
        <w:rPr>
          <w:rFonts w:ascii="Times New Roman" w:hAnsi="Times New Roman" w:cs="Times New Roman"/>
          <w:sz w:val="28"/>
          <w:szCs w:val="28"/>
        </w:rPr>
        <w:t>онгресса могут свободно</w:t>
      </w:r>
      <w:r>
        <w:rPr>
          <w:rFonts w:ascii="Times New Roman" w:hAnsi="Times New Roman" w:cs="Times New Roman"/>
          <w:sz w:val="28"/>
          <w:szCs w:val="28"/>
        </w:rPr>
        <w:t xml:space="preserve"> </w:t>
      </w:r>
      <w:r w:rsidRPr="004619A1">
        <w:rPr>
          <w:rFonts w:ascii="Times New Roman" w:hAnsi="Times New Roman" w:cs="Times New Roman"/>
          <w:sz w:val="28"/>
          <w:szCs w:val="28"/>
        </w:rPr>
        <w:t xml:space="preserve">запрашивать совет от широкого круга организаций, </w:t>
      </w:r>
      <w:r>
        <w:rPr>
          <w:rFonts w:ascii="Times New Roman" w:hAnsi="Times New Roman" w:cs="Times New Roman"/>
          <w:sz w:val="28"/>
          <w:szCs w:val="28"/>
        </w:rPr>
        <w:t xml:space="preserve">у </w:t>
      </w:r>
      <w:r w:rsidRPr="004619A1">
        <w:rPr>
          <w:rFonts w:ascii="Times New Roman" w:hAnsi="Times New Roman" w:cs="Times New Roman"/>
          <w:sz w:val="28"/>
          <w:szCs w:val="28"/>
        </w:rPr>
        <w:t>аналитических центров</w:t>
      </w:r>
      <w:r>
        <w:rPr>
          <w:rFonts w:ascii="Times New Roman" w:hAnsi="Times New Roman" w:cs="Times New Roman"/>
          <w:sz w:val="28"/>
          <w:szCs w:val="28"/>
        </w:rPr>
        <w:t xml:space="preserve"> </w:t>
      </w:r>
      <w:r w:rsidRPr="004619A1">
        <w:rPr>
          <w:rFonts w:ascii="Times New Roman" w:hAnsi="Times New Roman" w:cs="Times New Roman"/>
          <w:sz w:val="28"/>
          <w:szCs w:val="28"/>
        </w:rPr>
        <w:t>есть стимул побороться за внимание политиков.</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Диана Стоун, сравнивая деятельность фабрик мысли в США и Великобритании, пишет:</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w:t>
      </w:r>
      <w:r w:rsidRPr="003B4F8E">
        <w:rPr>
          <w:rFonts w:ascii="Times New Roman" w:hAnsi="Times New Roman" w:cs="Times New Roman"/>
          <w:sz w:val="28"/>
          <w:szCs w:val="28"/>
        </w:rPr>
        <w:t xml:space="preserve">Централизованный характер </w:t>
      </w:r>
      <w:r>
        <w:rPr>
          <w:rFonts w:ascii="Times New Roman" w:hAnsi="Times New Roman" w:cs="Times New Roman"/>
          <w:sz w:val="28"/>
          <w:szCs w:val="28"/>
        </w:rPr>
        <w:t>политических отношений</w:t>
      </w:r>
      <w:r w:rsidRPr="003B4F8E">
        <w:rPr>
          <w:rFonts w:ascii="Times New Roman" w:hAnsi="Times New Roman" w:cs="Times New Roman"/>
          <w:sz w:val="28"/>
          <w:szCs w:val="28"/>
        </w:rPr>
        <w:t xml:space="preserve"> и закрыт</w:t>
      </w:r>
      <w:r>
        <w:rPr>
          <w:rFonts w:ascii="Times New Roman" w:hAnsi="Times New Roman" w:cs="Times New Roman"/>
          <w:sz w:val="28"/>
          <w:szCs w:val="28"/>
        </w:rPr>
        <w:t>ость</w:t>
      </w:r>
      <w:r w:rsidRPr="003B4F8E">
        <w:rPr>
          <w:rFonts w:ascii="Times New Roman" w:hAnsi="Times New Roman" w:cs="Times New Roman"/>
          <w:sz w:val="28"/>
          <w:szCs w:val="28"/>
        </w:rPr>
        <w:t xml:space="preserve"> британского правительства позволяют </w:t>
      </w:r>
      <w:r>
        <w:rPr>
          <w:rFonts w:ascii="Times New Roman" w:hAnsi="Times New Roman" w:cs="Times New Roman"/>
          <w:sz w:val="28"/>
          <w:szCs w:val="28"/>
        </w:rPr>
        <w:t>руководителям</w:t>
      </w:r>
      <w:r w:rsidRPr="003B4F8E">
        <w:rPr>
          <w:rFonts w:ascii="Times New Roman" w:hAnsi="Times New Roman" w:cs="Times New Roman"/>
          <w:sz w:val="28"/>
          <w:szCs w:val="28"/>
        </w:rPr>
        <w:t xml:space="preserve"> и учены</w:t>
      </w:r>
      <w:r>
        <w:rPr>
          <w:rFonts w:ascii="Times New Roman" w:hAnsi="Times New Roman" w:cs="Times New Roman"/>
          <w:sz w:val="28"/>
          <w:szCs w:val="28"/>
        </w:rPr>
        <w:t xml:space="preserve">м фабрик </w:t>
      </w:r>
      <w:r>
        <w:rPr>
          <w:rFonts w:ascii="Times New Roman" w:hAnsi="Times New Roman" w:cs="Times New Roman"/>
          <w:sz w:val="28"/>
          <w:szCs w:val="28"/>
        </w:rPr>
        <w:lastRenderedPageBreak/>
        <w:t>мысли</w:t>
      </w:r>
      <w:r w:rsidRPr="003B4F8E">
        <w:rPr>
          <w:rFonts w:ascii="Times New Roman" w:hAnsi="Times New Roman" w:cs="Times New Roman"/>
          <w:sz w:val="28"/>
          <w:szCs w:val="28"/>
        </w:rPr>
        <w:t xml:space="preserve"> легче </w:t>
      </w:r>
      <w:r>
        <w:rPr>
          <w:rFonts w:ascii="Times New Roman" w:hAnsi="Times New Roman" w:cs="Times New Roman"/>
          <w:sz w:val="28"/>
          <w:szCs w:val="28"/>
        </w:rPr>
        <w:t>находить</w:t>
      </w:r>
      <w:r w:rsidRPr="003B4F8E">
        <w:rPr>
          <w:rFonts w:ascii="Times New Roman" w:hAnsi="Times New Roman" w:cs="Times New Roman"/>
          <w:sz w:val="28"/>
          <w:szCs w:val="28"/>
        </w:rPr>
        <w:t xml:space="preserve"> лиц, принимающих решения. Британск</w:t>
      </w:r>
      <w:r>
        <w:rPr>
          <w:rFonts w:ascii="Times New Roman" w:hAnsi="Times New Roman" w:cs="Times New Roman"/>
          <w:sz w:val="28"/>
          <w:szCs w:val="28"/>
        </w:rPr>
        <w:t>ая</w:t>
      </w:r>
      <w:r w:rsidRPr="003B4F8E">
        <w:rPr>
          <w:rFonts w:ascii="Times New Roman" w:hAnsi="Times New Roman" w:cs="Times New Roman"/>
          <w:sz w:val="28"/>
          <w:szCs w:val="28"/>
        </w:rPr>
        <w:t xml:space="preserve"> политик</w:t>
      </w:r>
      <w:r>
        <w:rPr>
          <w:rFonts w:ascii="Times New Roman" w:hAnsi="Times New Roman" w:cs="Times New Roman"/>
          <w:sz w:val="28"/>
          <w:szCs w:val="28"/>
        </w:rPr>
        <w:t>а</w:t>
      </w:r>
      <w:r w:rsidRPr="003B4F8E">
        <w:rPr>
          <w:rFonts w:ascii="Times New Roman" w:hAnsi="Times New Roman" w:cs="Times New Roman"/>
          <w:sz w:val="28"/>
          <w:szCs w:val="28"/>
        </w:rPr>
        <w:t xml:space="preserve"> характеризуется относительно небольшим и легко идентифицир</w:t>
      </w:r>
      <w:r>
        <w:rPr>
          <w:rFonts w:ascii="Times New Roman" w:hAnsi="Times New Roman" w:cs="Times New Roman"/>
          <w:sz w:val="28"/>
          <w:szCs w:val="28"/>
        </w:rPr>
        <w:t>уемым</w:t>
      </w:r>
      <w:r w:rsidRPr="003B4F8E">
        <w:rPr>
          <w:rFonts w:ascii="Times New Roman" w:hAnsi="Times New Roman" w:cs="Times New Roman"/>
          <w:sz w:val="28"/>
          <w:szCs w:val="28"/>
        </w:rPr>
        <w:t xml:space="preserve"> набор</w:t>
      </w:r>
      <w:r>
        <w:rPr>
          <w:rFonts w:ascii="Times New Roman" w:hAnsi="Times New Roman" w:cs="Times New Roman"/>
          <w:sz w:val="28"/>
          <w:szCs w:val="28"/>
        </w:rPr>
        <w:t>ом</w:t>
      </w:r>
      <w:r w:rsidRPr="003B4F8E">
        <w:rPr>
          <w:rFonts w:ascii="Times New Roman" w:hAnsi="Times New Roman" w:cs="Times New Roman"/>
          <w:sz w:val="28"/>
          <w:szCs w:val="28"/>
        </w:rPr>
        <w:t xml:space="preserve"> политических </w:t>
      </w:r>
      <w:proofErr w:type="spellStart"/>
      <w:r w:rsidRPr="003B4F8E">
        <w:rPr>
          <w:rFonts w:ascii="Times New Roman" w:hAnsi="Times New Roman" w:cs="Times New Roman"/>
          <w:sz w:val="28"/>
          <w:szCs w:val="28"/>
        </w:rPr>
        <w:t>а</w:t>
      </w:r>
      <w:r>
        <w:rPr>
          <w:rFonts w:ascii="Times New Roman" w:hAnsi="Times New Roman" w:cs="Times New Roman"/>
          <w:sz w:val="28"/>
          <w:szCs w:val="28"/>
        </w:rPr>
        <w:t>кторов</w:t>
      </w:r>
      <w:proofErr w:type="spellEnd"/>
      <w:r w:rsidRPr="003B4F8E">
        <w:rPr>
          <w:rFonts w:ascii="Times New Roman" w:hAnsi="Times New Roman" w:cs="Times New Roman"/>
          <w:sz w:val="28"/>
          <w:szCs w:val="28"/>
        </w:rPr>
        <w:t xml:space="preserve">. В отличие от </w:t>
      </w:r>
      <w:r>
        <w:rPr>
          <w:rFonts w:ascii="Times New Roman" w:hAnsi="Times New Roman" w:cs="Times New Roman"/>
          <w:sz w:val="28"/>
          <w:szCs w:val="28"/>
        </w:rPr>
        <w:t>нее</w:t>
      </w:r>
      <w:r w:rsidRPr="003B4F8E">
        <w:rPr>
          <w:rFonts w:ascii="Times New Roman" w:hAnsi="Times New Roman" w:cs="Times New Roman"/>
          <w:sz w:val="28"/>
          <w:szCs w:val="28"/>
        </w:rPr>
        <w:t xml:space="preserve">, система США более </w:t>
      </w:r>
      <w:r>
        <w:rPr>
          <w:rFonts w:ascii="Times New Roman" w:hAnsi="Times New Roman" w:cs="Times New Roman"/>
          <w:sz w:val="28"/>
          <w:szCs w:val="28"/>
        </w:rPr>
        <w:t>«жидкая»</w:t>
      </w:r>
      <w:r w:rsidRPr="003B4F8E">
        <w:rPr>
          <w:rFonts w:ascii="Times New Roman" w:hAnsi="Times New Roman" w:cs="Times New Roman"/>
          <w:sz w:val="28"/>
          <w:szCs w:val="28"/>
        </w:rPr>
        <w:t xml:space="preserve"> и фрагментированн</w:t>
      </w:r>
      <w:r>
        <w:rPr>
          <w:rFonts w:ascii="Times New Roman" w:hAnsi="Times New Roman" w:cs="Times New Roman"/>
          <w:sz w:val="28"/>
          <w:szCs w:val="28"/>
        </w:rPr>
        <w:t>ая</w:t>
      </w:r>
      <w:r w:rsidRPr="003B4F8E">
        <w:rPr>
          <w:rFonts w:ascii="Times New Roman" w:hAnsi="Times New Roman" w:cs="Times New Roman"/>
          <w:sz w:val="28"/>
          <w:szCs w:val="28"/>
        </w:rPr>
        <w:t>, с большим количеством участников в политических кругах</w:t>
      </w:r>
      <w:r>
        <w:rPr>
          <w:rFonts w:ascii="Times New Roman" w:hAnsi="Times New Roman" w:cs="Times New Roman"/>
          <w:sz w:val="28"/>
          <w:szCs w:val="28"/>
        </w:rPr>
        <w:t>»</w:t>
      </w:r>
      <w:r>
        <w:rPr>
          <w:rStyle w:val="a5"/>
          <w:rFonts w:ascii="Times New Roman" w:hAnsi="Times New Roman" w:cs="Times New Roman"/>
          <w:sz w:val="28"/>
          <w:szCs w:val="28"/>
        </w:rPr>
        <w:footnoteReference w:id="69"/>
      </w:r>
      <w:r w:rsidRPr="003B4F8E">
        <w:rPr>
          <w:rFonts w:ascii="Times New Roman" w:hAnsi="Times New Roman" w:cs="Times New Roman"/>
          <w:sz w:val="28"/>
          <w:szCs w:val="28"/>
        </w:rPr>
        <w:t xml:space="preserve">. </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Надо также отметить, что, в силу очень высокого распределения полномочий между разными ветвями власти, например, «</w:t>
      </w:r>
      <w:r w:rsidRPr="008F4927">
        <w:rPr>
          <w:rFonts w:ascii="Times New Roman" w:hAnsi="Times New Roman" w:cs="Times New Roman"/>
          <w:sz w:val="28"/>
          <w:szCs w:val="28"/>
        </w:rPr>
        <w:t>президентский аппарат Белого дома, Государственный департамент, министерства обороны и финансов, несколько разведывательных органов и несколько десятков других министерств и ведомств, оказывающих прямое воздействие как на определение того, чем должны заниматься Соединенные Штаты за рубежом, так затем и на выпол</w:t>
      </w:r>
      <w:r>
        <w:rPr>
          <w:rFonts w:ascii="Times New Roman" w:hAnsi="Times New Roman" w:cs="Times New Roman"/>
          <w:sz w:val="28"/>
          <w:szCs w:val="28"/>
        </w:rPr>
        <w:t>нение правительственных решений»</w:t>
      </w:r>
      <w:r>
        <w:rPr>
          <w:rStyle w:val="a5"/>
          <w:rFonts w:ascii="Times New Roman" w:hAnsi="Times New Roman" w:cs="Times New Roman"/>
          <w:sz w:val="28"/>
          <w:szCs w:val="28"/>
        </w:rPr>
        <w:footnoteReference w:id="70"/>
      </w:r>
      <w:r>
        <w:rPr>
          <w:rFonts w:ascii="Times New Roman" w:hAnsi="Times New Roman" w:cs="Times New Roman"/>
          <w:sz w:val="28"/>
          <w:szCs w:val="28"/>
        </w:rPr>
        <w:t>. Помимо прочего, конгресс также</w:t>
      </w:r>
      <w:proofErr w:type="gramEnd"/>
      <w:r>
        <w:rPr>
          <w:rFonts w:ascii="Times New Roman" w:hAnsi="Times New Roman" w:cs="Times New Roman"/>
          <w:sz w:val="28"/>
          <w:szCs w:val="28"/>
        </w:rPr>
        <w:t xml:space="preserve"> принимает участие в этом процессе. В данном же случае, не смотря на такое разнообразие </w:t>
      </w:r>
      <w:proofErr w:type="spellStart"/>
      <w:r>
        <w:rPr>
          <w:rFonts w:ascii="Times New Roman" w:hAnsi="Times New Roman" w:cs="Times New Roman"/>
          <w:sz w:val="28"/>
          <w:szCs w:val="28"/>
        </w:rPr>
        <w:t>акторов</w:t>
      </w:r>
      <w:proofErr w:type="spellEnd"/>
      <w:r>
        <w:rPr>
          <w:rFonts w:ascii="Times New Roman" w:hAnsi="Times New Roman" w:cs="Times New Roman"/>
          <w:sz w:val="28"/>
          <w:szCs w:val="28"/>
        </w:rPr>
        <w:t xml:space="preserve">, фабрики мысли все же могут активно влиять на этот процесс. Суть кроется в том, что все органы исполнительной власти финансируются из конгресса и тот, в свою очередь, контролирует все решения, которые готовятся в кабинетах. Это создает </w:t>
      </w:r>
      <w:proofErr w:type="spellStart"/>
      <w:r>
        <w:rPr>
          <w:rFonts w:ascii="Times New Roman" w:hAnsi="Times New Roman" w:cs="Times New Roman"/>
          <w:sz w:val="28"/>
          <w:szCs w:val="28"/>
        </w:rPr>
        <w:t>условия</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которых, органы исполнительной власти вынуждены искать аналитической поддержки «на стороне». Таким образом, можно обнаружить еще одну связь – чем больше контрольных полномочий у представительных органов по отношению к исполнительным, тем больше возможностей у фабрик мысли оказать влияние на проводимую подконтрольными институтами политику.</w:t>
      </w:r>
    </w:p>
    <w:p w:rsidR="00E03B59" w:rsidRPr="00CD599F"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w:t>
      </w:r>
      <w:r w:rsidRPr="00CD599F">
        <w:rPr>
          <w:rFonts w:ascii="Times New Roman" w:hAnsi="Times New Roman" w:cs="Times New Roman"/>
          <w:sz w:val="28"/>
          <w:szCs w:val="28"/>
        </w:rPr>
        <w:t>Согласно Д. Стоун, «в США, влияние на формирование фабрик мысли оказывают не</w:t>
      </w:r>
      <w:r>
        <w:rPr>
          <w:rFonts w:ascii="Times New Roman" w:hAnsi="Times New Roman" w:cs="Times New Roman"/>
          <w:sz w:val="28"/>
          <w:szCs w:val="28"/>
        </w:rPr>
        <w:t xml:space="preserve"> </w:t>
      </w:r>
      <w:r w:rsidRPr="00CD599F">
        <w:rPr>
          <w:rFonts w:ascii="Times New Roman" w:hAnsi="Times New Roman" w:cs="Times New Roman"/>
          <w:sz w:val="28"/>
          <w:szCs w:val="28"/>
        </w:rPr>
        <w:t xml:space="preserve">только политические факторы, но и сильная филантропическая </w:t>
      </w:r>
      <w:r w:rsidRPr="00CD599F">
        <w:rPr>
          <w:rFonts w:ascii="Times New Roman" w:hAnsi="Times New Roman" w:cs="Times New Roman"/>
          <w:sz w:val="28"/>
          <w:szCs w:val="28"/>
        </w:rPr>
        <w:lastRenderedPageBreak/>
        <w:t>культура и благоприятный</w:t>
      </w:r>
      <w:r>
        <w:rPr>
          <w:rFonts w:ascii="Times New Roman" w:hAnsi="Times New Roman" w:cs="Times New Roman"/>
          <w:sz w:val="28"/>
          <w:szCs w:val="28"/>
        </w:rPr>
        <w:t xml:space="preserve"> </w:t>
      </w:r>
      <w:r w:rsidRPr="00CD599F">
        <w:rPr>
          <w:rFonts w:ascii="Times New Roman" w:hAnsi="Times New Roman" w:cs="Times New Roman"/>
          <w:sz w:val="28"/>
          <w:szCs w:val="28"/>
        </w:rPr>
        <w:t>налоговый режим, который поощряет быстрое увеличение числа фабрик мысли»</w:t>
      </w:r>
      <w:r>
        <w:rPr>
          <w:rStyle w:val="a5"/>
          <w:rFonts w:ascii="Times New Roman" w:hAnsi="Times New Roman" w:cs="Times New Roman"/>
          <w:sz w:val="28"/>
          <w:szCs w:val="28"/>
        </w:rPr>
        <w:footnoteReference w:id="71"/>
      </w:r>
      <w:r w:rsidRPr="00CD599F">
        <w:rPr>
          <w:rFonts w:ascii="Times New Roman" w:hAnsi="Times New Roman" w:cs="Times New Roman"/>
          <w:sz w:val="28"/>
          <w:szCs w:val="28"/>
        </w:rPr>
        <w:t xml:space="preserve">. </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CD599F">
        <w:rPr>
          <w:rFonts w:ascii="Times New Roman" w:hAnsi="Times New Roman" w:cs="Times New Roman"/>
          <w:sz w:val="28"/>
          <w:szCs w:val="28"/>
        </w:rPr>
        <w:t xml:space="preserve">В то же время в Европе система пока еще не настроена на </w:t>
      </w:r>
      <w:r>
        <w:rPr>
          <w:rFonts w:ascii="Times New Roman" w:hAnsi="Times New Roman" w:cs="Times New Roman"/>
          <w:sz w:val="28"/>
          <w:szCs w:val="28"/>
        </w:rPr>
        <w:t>с</w:t>
      </w:r>
      <w:r w:rsidRPr="00CD599F">
        <w:rPr>
          <w:rFonts w:ascii="Times New Roman" w:hAnsi="Times New Roman" w:cs="Times New Roman"/>
          <w:sz w:val="28"/>
          <w:szCs w:val="28"/>
        </w:rPr>
        <w:t>пециализированную</w:t>
      </w:r>
      <w:r>
        <w:rPr>
          <w:rFonts w:ascii="Times New Roman" w:hAnsi="Times New Roman" w:cs="Times New Roman"/>
          <w:sz w:val="28"/>
          <w:szCs w:val="28"/>
        </w:rPr>
        <w:t xml:space="preserve"> </w:t>
      </w:r>
      <w:r w:rsidRPr="00CD599F">
        <w:rPr>
          <w:rFonts w:ascii="Times New Roman" w:hAnsi="Times New Roman" w:cs="Times New Roman"/>
          <w:sz w:val="28"/>
          <w:szCs w:val="28"/>
        </w:rPr>
        <w:t>поддержку фабрик мысли. Крайне мало специализированных налоговых послаблений и фондов,</w:t>
      </w:r>
      <w:r>
        <w:rPr>
          <w:rFonts w:ascii="Times New Roman" w:hAnsi="Times New Roman" w:cs="Times New Roman"/>
          <w:sz w:val="28"/>
          <w:szCs w:val="28"/>
        </w:rPr>
        <w:t xml:space="preserve"> </w:t>
      </w:r>
      <w:r w:rsidRPr="00CD599F">
        <w:rPr>
          <w:rFonts w:ascii="Times New Roman" w:hAnsi="Times New Roman" w:cs="Times New Roman"/>
          <w:sz w:val="28"/>
          <w:szCs w:val="28"/>
        </w:rPr>
        <w:t>дающих деньги на развитие данной сферы (по сравнению с США). Начиная с конца 1990 годов, в</w:t>
      </w:r>
      <w:r>
        <w:rPr>
          <w:rFonts w:ascii="Times New Roman" w:hAnsi="Times New Roman" w:cs="Times New Roman"/>
          <w:sz w:val="28"/>
          <w:szCs w:val="28"/>
        </w:rPr>
        <w:t xml:space="preserve"> </w:t>
      </w:r>
      <w:r w:rsidRPr="00CD599F">
        <w:rPr>
          <w:rFonts w:ascii="Times New Roman" w:hAnsi="Times New Roman" w:cs="Times New Roman"/>
          <w:sz w:val="28"/>
          <w:szCs w:val="28"/>
        </w:rPr>
        <w:t>ведущих странах Евросоюза наметилась тенденция к созданию нескольких оригинальных типов</w:t>
      </w:r>
      <w:r>
        <w:rPr>
          <w:rFonts w:ascii="Times New Roman" w:hAnsi="Times New Roman" w:cs="Times New Roman"/>
          <w:sz w:val="28"/>
          <w:szCs w:val="28"/>
        </w:rPr>
        <w:t xml:space="preserve"> </w:t>
      </w:r>
      <w:r w:rsidRPr="00CD599F">
        <w:rPr>
          <w:rFonts w:ascii="Times New Roman" w:hAnsi="Times New Roman" w:cs="Times New Roman"/>
          <w:sz w:val="28"/>
          <w:szCs w:val="28"/>
        </w:rPr>
        <w:t xml:space="preserve">фабрик мысли, которые, однако, также зиждутся на филантропии и </w:t>
      </w:r>
      <w:r>
        <w:rPr>
          <w:rFonts w:ascii="Times New Roman" w:hAnsi="Times New Roman" w:cs="Times New Roman"/>
          <w:sz w:val="28"/>
          <w:szCs w:val="28"/>
        </w:rPr>
        <w:t xml:space="preserve"> п</w:t>
      </w:r>
      <w:r w:rsidRPr="00CD599F">
        <w:rPr>
          <w:rFonts w:ascii="Times New Roman" w:hAnsi="Times New Roman" w:cs="Times New Roman"/>
          <w:sz w:val="28"/>
          <w:szCs w:val="28"/>
        </w:rPr>
        <w:t>особничестве правительств</w:t>
      </w:r>
      <w:r>
        <w:rPr>
          <w:rFonts w:ascii="Times New Roman" w:hAnsi="Times New Roman" w:cs="Times New Roman"/>
          <w:sz w:val="28"/>
          <w:szCs w:val="28"/>
        </w:rPr>
        <w:t xml:space="preserve"> </w:t>
      </w:r>
      <w:r w:rsidRPr="00CD599F">
        <w:rPr>
          <w:rFonts w:ascii="Times New Roman" w:hAnsi="Times New Roman" w:cs="Times New Roman"/>
          <w:sz w:val="28"/>
          <w:szCs w:val="28"/>
        </w:rPr>
        <w:t>отдельных стран-членов</w:t>
      </w:r>
      <w:r>
        <w:rPr>
          <w:rFonts w:ascii="Times New Roman" w:hAnsi="Times New Roman" w:cs="Times New Roman"/>
          <w:sz w:val="28"/>
          <w:szCs w:val="28"/>
        </w:rPr>
        <w:t>»</w:t>
      </w:r>
      <w:r w:rsidRPr="00DB26CA">
        <w:rPr>
          <w:rStyle w:val="a5"/>
          <w:rFonts w:ascii="Times New Roman" w:hAnsi="Times New Roman" w:cs="Times New Roman"/>
          <w:sz w:val="28"/>
          <w:szCs w:val="28"/>
        </w:rPr>
        <w:t xml:space="preserve"> </w:t>
      </w:r>
      <w:r>
        <w:rPr>
          <w:rStyle w:val="a5"/>
          <w:rFonts w:ascii="Times New Roman" w:hAnsi="Times New Roman" w:cs="Times New Roman"/>
          <w:sz w:val="28"/>
          <w:szCs w:val="28"/>
        </w:rPr>
        <w:footnoteReference w:id="72"/>
      </w:r>
      <w:r w:rsidRPr="00CD599F">
        <w:rPr>
          <w:rFonts w:ascii="Times New Roman" w:hAnsi="Times New Roman" w:cs="Times New Roman"/>
          <w:sz w:val="28"/>
          <w:szCs w:val="28"/>
        </w:rPr>
        <w:t>.</w:t>
      </w:r>
      <w:r>
        <w:rPr>
          <w:rFonts w:ascii="Times New Roman" w:hAnsi="Times New Roman" w:cs="Times New Roman"/>
          <w:sz w:val="28"/>
          <w:szCs w:val="28"/>
        </w:rPr>
        <w:t xml:space="preserve"> </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Новые типы фабрик мысли</w:t>
      </w:r>
      <w:r w:rsidRPr="00CD599F">
        <w:rPr>
          <w:rFonts w:ascii="Times New Roman" w:hAnsi="Times New Roman" w:cs="Times New Roman"/>
          <w:sz w:val="28"/>
          <w:szCs w:val="28"/>
        </w:rPr>
        <w:t xml:space="preserve"> – это независимые научно-исследовательские центры</w:t>
      </w:r>
      <w:r>
        <w:rPr>
          <w:rFonts w:ascii="Times New Roman" w:hAnsi="Times New Roman" w:cs="Times New Roman"/>
          <w:sz w:val="28"/>
          <w:szCs w:val="28"/>
        </w:rPr>
        <w:t xml:space="preserve"> – «</w:t>
      </w:r>
      <w:proofErr w:type="spellStart"/>
      <w:r>
        <w:rPr>
          <w:rFonts w:ascii="Times New Roman" w:hAnsi="Times New Roman" w:cs="Times New Roman"/>
          <w:sz w:val="28"/>
          <w:szCs w:val="28"/>
        </w:rPr>
        <w:t>Стартап</w:t>
      </w:r>
      <w:proofErr w:type="spellEnd"/>
      <w:r>
        <w:rPr>
          <w:rFonts w:ascii="Times New Roman" w:hAnsi="Times New Roman" w:cs="Times New Roman"/>
          <w:sz w:val="28"/>
          <w:szCs w:val="28"/>
        </w:rPr>
        <w:t xml:space="preserve"> фабрики»</w:t>
      </w:r>
      <w:r w:rsidRPr="00CD599F">
        <w:rPr>
          <w:rFonts w:ascii="Times New Roman" w:hAnsi="Times New Roman" w:cs="Times New Roman"/>
          <w:sz w:val="28"/>
          <w:szCs w:val="28"/>
        </w:rPr>
        <w:t>, деятельность которых направлена на поддержку принятия</w:t>
      </w:r>
      <w:r>
        <w:rPr>
          <w:rFonts w:ascii="Times New Roman" w:hAnsi="Times New Roman" w:cs="Times New Roman"/>
          <w:sz w:val="28"/>
          <w:szCs w:val="28"/>
        </w:rPr>
        <w:t xml:space="preserve"> </w:t>
      </w:r>
      <w:r w:rsidRPr="00CD599F">
        <w:rPr>
          <w:rFonts w:ascii="Times New Roman" w:hAnsi="Times New Roman" w:cs="Times New Roman"/>
          <w:sz w:val="28"/>
          <w:szCs w:val="28"/>
        </w:rPr>
        <w:t xml:space="preserve">политических решений. </w:t>
      </w:r>
      <w:r>
        <w:rPr>
          <w:rFonts w:ascii="Times New Roman" w:hAnsi="Times New Roman" w:cs="Times New Roman"/>
          <w:sz w:val="28"/>
          <w:szCs w:val="28"/>
        </w:rPr>
        <w:t xml:space="preserve">Их особенность в том, что они создаются в духе сотрудничества между государством, гражданским обществом и </w:t>
      </w:r>
      <w:proofErr w:type="gramStart"/>
      <w:r>
        <w:rPr>
          <w:rFonts w:ascii="Times New Roman" w:hAnsi="Times New Roman" w:cs="Times New Roman"/>
          <w:sz w:val="28"/>
          <w:szCs w:val="28"/>
        </w:rPr>
        <w:t>бизнес-сектором</w:t>
      </w:r>
      <w:proofErr w:type="gramEnd"/>
      <w:r w:rsidRPr="00CD599F">
        <w:rPr>
          <w:rFonts w:ascii="Times New Roman" w:hAnsi="Times New Roman" w:cs="Times New Roman"/>
          <w:sz w:val="28"/>
          <w:szCs w:val="28"/>
        </w:rPr>
        <w:t>.</w:t>
      </w:r>
      <w:r>
        <w:rPr>
          <w:rFonts w:ascii="Times New Roman" w:hAnsi="Times New Roman" w:cs="Times New Roman"/>
          <w:sz w:val="28"/>
          <w:szCs w:val="28"/>
        </w:rPr>
        <w:t xml:space="preserve"> Их главное отличие от обычных фабрик мысли в том, что,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тех, являющихся для бывших политиков скорее почетной пенсией, эти, наоборот, дают возможность для молодых политиков получить опыт в исследовательской деятельности (своего рода </w:t>
      </w:r>
      <w:proofErr w:type="spellStart"/>
      <w:r>
        <w:rPr>
          <w:rFonts w:ascii="Times New Roman" w:hAnsi="Times New Roman" w:cs="Times New Roman"/>
          <w:sz w:val="28"/>
          <w:szCs w:val="28"/>
        </w:rPr>
        <w:t>стартап</w:t>
      </w:r>
      <w:proofErr w:type="spellEnd"/>
      <w:r>
        <w:rPr>
          <w:rFonts w:ascii="Times New Roman" w:hAnsi="Times New Roman" w:cs="Times New Roman"/>
          <w:sz w:val="28"/>
          <w:szCs w:val="28"/>
        </w:rPr>
        <w:t>).</w:t>
      </w:r>
      <w:r w:rsidRPr="00CD599F">
        <w:rPr>
          <w:rFonts w:ascii="Times New Roman" w:hAnsi="Times New Roman" w:cs="Times New Roman"/>
          <w:sz w:val="28"/>
          <w:szCs w:val="28"/>
        </w:rPr>
        <w:t xml:space="preserve"> </w:t>
      </w:r>
      <w:r>
        <w:rPr>
          <w:rFonts w:ascii="Times New Roman" w:hAnsi="Times New Roman" w:cs="Times New Roman"/>
          <w:sz w:val="28"/>
          <w:szCs w:val="28"/>
        </w:rPr>
        <w:t>«</w:t>
      </w:r>
      <w:r w:rsidRPr="00CD599F">
        <w:rPr>
          <w:rFonts w:ascii="Times New Roman" w:hAnsi="Times New Roman" w:cs="Times New Roman"/>
          <w:sz w:val="28"/>
          <w:szCs w:val="28"/>
        </w:rPr>
        <w:t>Примерами «старт - фабрик» могут служить Лиссабонский Совет в Брюсселе,</w:t>
      </w:r>
      <w:r>
        <w:rPr>
          <w:rFonts w:ascii="Times New Roman" w:hAnsi="Times New Roman" w:cs="Times New Roman"/>
          <w:sz w:val="28"/>
          <w:szCs w:val="28"/>
        </w:rPr>
        <w:t xml:space="preserve"> </w:t>
      </w:r>
      <w:proofErr w:type="spellStart"/>
      <w:r w:rsidRPr="00CD599F">
        <w:rPr>
          <w:rFonts w:ascii="Times New Roman" w:hAnsi="Times New Roman" w:cs="Times New Roman"/>
          <w:sz w:val="28"/>
          <w:szCs w:val="28"/>
        </w:rPr>
        <w:t>BerlinPolis</w:t>
      </w:r>
      <w:proofErr w:type="spellEnd"/>
      <w:r w:rsidRPr="00CD599F">
        <w:rPr>
          <w:rFonts w:ascii="Times New Roman" w:hAnsi="Times New Roman" w:cs="Times New Roman"/>
          <w:sz w:val="28"/>
          <w:szCs w:val="28"/>
        </w:rPr>
        <w:t xml:space="preserve"> и Глобальный институт публичного порядка</w:t>
      </w:r>
      <w:r>
        <w:rPr>
          <w:rFonts w:ascii="Times New Roman" w:hAnsi="Times New Roman" w:cs="Times New Roman"/>
          <w:sz w:val="28"/>
          <w:szCs w:val="28"/>
        </w:rPr>
        <w:t>»</w:t>
      </w:r>
      <w:r>
        <w:rPr>
          <w:rStyle w:val="a5"/>
          <w:rFonts w:ascii="Times New Roman" w:hAnsi="Times New Roman" w:cs="Times New Roman"/>
          <w:sz w:val="28"/>
          <w:szCs w:val="28"/>
        </w:rPr>
        <w:footnoteReference w:id="73"/>
      </w:r>
      <w:r w:rsidRPr="00CD599F">
        <w:rPr>
          <w:rFonts w:ascii="Times New Roman" w:hAnsi="Times New Roman" w:cs="Times New Roman"/>
          <w:sz w:val="28"/>
          <w:szCs w:val="28"/>
        </w:rPr>
        <w:t>.</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 не смотря на то, что появились новые форматы функционирования фабрик мысли, существующим в старом формате, совсем не просто. Не смотря на то, что национальные государства, как и сам Европейский союз, не являются «хищниками», как, например, в Китае или России, ресурсы у </w:t>
      </w:r>
      <w:r>
        <w:rPr>
          <w:rFonts w:ascii="Times New Roman" w:hAnsi="Times New Roman" w:cs="Times New Roman"/>
          <w:sz w:val="28"/>
          <w:szCs w:val="28"/>
        </w:rPr>
        <w:lastRenderedPageBreak/>
        <w:t>фабрик мысли стали сокращаться из-за экономического кризиса (преимущественно за счет того, что раньше они финансировались из государственных бюджетов, или казны европейского союза). Плюс</w:t>
      </w:r>
      <w:r w:rsidRPr="001C6DD8">
        <w:rPr>
          <w:rFonts w:ascii="Times New Roman" w:hAnsi="Times New Roman" w:cs="Times New Roman"/>
          <w:sz w:val="28"/>
          <w:szCs w:val="28"/>
        </w:rPr>
        <w:t xml:space="preserve"> </w:t>
      </w:r>
      <w:r>
        <w:rPr>
          <w:rFonts w:ascii="Times New Roman" w:hAnsi="Times New Roman" w:cs="Times New Roman"/>
          <w:sz w:val="28"/>
          <w:szCs w:val="28"/>
        </w:rPr>
        <w:t>ко</w:t>
      </w:r>
      <w:r w:rsidRPr="001C6DD8">
        <w:rPr>
          <w:rFonts w:ascii="Times New Roman" w:hAnsi="Times New Roman" w:cs="Times New Roman"/>
          <w:sz w:val="28"/>
          <w:szCs w:val="28"/>
        </w:rPr>
        <w:t xml:space="preserve"> </w:t>
      </w:r>
      <w:r>
        <w:rPr>
          <w:rFonts w:ascii="Times New Roman" w:hAnsi="Times New Roman" w:cs="Times New Roman"/>
          <w:sz w:val="28"/>
          <w:szCs w:val="28"/>
        </w:rPr>
        <w:t>всему</w:t>
      </w:r>
      <w:r w:rsidRPr="001C6DD8">
        <w:rPr>
          <w:rFonts w:ascii="Times New Roman" w:hAnsi="Times New Roman" w:cs="Times New Roman"/>
          <w:sz w:val="28"/>
          <w:szCs w:val="28"/>
        </w:rPr>
        <w:t xml:space="preserve">, </w:t>
      </w:r>
      <w:r>
        <w:rPr>
          <w:rFonts w:ascii="Times New Roman" w:hAnsi="Times New Roman" w:cs="Times New Roman"/>
          <w:sz w:val="28"/>
          <w:szCs w:val="28"/>
        </w:rPr>
        <w:t>как</w:t>
      </w:r>
      <w:r w:rsidRPr="001C6DD8">
        <w:rPr>
          <w:rFonts w:ascii="Times New Roman" w:hAnsi="Times New Roman" w:cs="Times New Roman"/>
          <w:sz w:val="28"/>
          <w:szCs w:val="28"/>
        </w:rPr>
        <w:t xml:space="preserve"> </w:t>
      </w:r>
      <w:r>
        <w:rPr>
          <w:rFonts w:ascii="Times New Roman" w:hAnsi="Times New Roman" w:cs="Times New Roman"/>
          <w:sz w:val="28"/>
          <w:szCs w:val="28"/>
        </w:rPr>
        <w:t>отмечается</w:t>
      </w:r>
      <w:r w:rsidRPr="001C6DD8">
        <w:rPr>
          <w:rFonts w:ascii="Times New Roman" w:hAnsi="Times New Roman" w:cs="Times New Roman"/>
          <w:sz w:val="28"/>
          <w:szCs w:val="28"/>
        </w:rPr>
        <w:t xml:space="preserve"> </w:t>
      </w:r>
      <w:r>
        <w:rPr>
          <w:rFonts w:ascii="Times New Roman" w:hAnsi="Times New Roman" w:cs="Times New Roman"/>
          <w:sz w:val="28"/>
          <w:szCs w:val="28"/>
        </w:rPr>
        <w:t>в</w:t>
      </w:r>
      <w:r w:rsidRPr="001C6DD8">
        <w:rPr>
          <w:rFonts w:ascii="Times New Roman" w:hAnsi="Times New Roman" w:cs="Times New Roman"/>
          <w:sz w:val="28"/>
          <w:szCs w:val="28"/>
        </w:rPr>
        <w:t xml:space="preserve"> </w:t>
      </w:r>
      <w:r>
        <w:rPr>
          <w:rFonts w:ascii="Times New Roman" w:hAnsi="Times New Roman" w:cs="Times New Roman"/>
          <w:sz w:val="28"/>
          <w:szCs w:val="28"/>
        </w:rPr>
        <w:t>докладе</w:t>
      </w:r>
      <w:r w:rsidRPr="001C6DD8">
        <w:rPr>
          <w:rFonts w:ascii="Times New Roman" w:hAnsi="Times New Roman" w:cs="Times New Roman"/>
          <w:sz w:val="28"/>
          <w:szCs w:val="28"/>
        </w:rPr>
        <w:t xml:space="preserve"> </w:t>
      </w:r>
      <w:r>
        <w:rPr>
          <w:rFonts w:ascii="Times New Roman" w:hAnsi="Times New Roman" w:cs="Times New Roman"/>
          <w:sz w:val="28"/>
          <w:szCs w:val="28"/>
        </w:rPr>
        <w:t>бюро</w:t>
      </w:r>
      <w:r w:rsidRPr="001C6DD8">
        <w:rPr>
          <w:rFonts w:ascii="Times New Roman" w:hAnsi="Times New Roman" w:cs="Times New Roman"/>
          <w:sz w:val="28"/>
          <w:szCs w:val="28"/>
        </w:rPr>
        <w:t xml:space="preserve"> </w:t>
      </w:r>
      <w:r>
        <w:rPr>
          <w:rFonts w:ascii="Times New Roman" w:hAnsi="Times New Roman" w:cs="Times New Roman"/>
          <w:sz w:val="28"/>
          <w:szCs w:val="28"/>
        </w:rPr>
        <w:t>европейских</w:t>
      </w:r>
      <w:r w:rsidRPr="001C6DD8">
        <w:rPr>
          <w:rFonts w:ascii="Times New Roman" w:hAnsi="Times New Roman" w:cs="Times New Roman"/>
          <w:sz w:val="28"/>
          <w:szCs w:val="28"/>
        </w:rPr>
        <w:t xml:space="preserve"> </w:t>
      </w:r>
      <w:r>
        <w:rPr>
          <w:rFonts w:ascii="Times New Roman" w:hAnsi="Times New Roman" w:cs="Times New Roman"/>
          <w:sz w:val="28"/>
          <w:szCs w:val="28"/>
        </w:rPr>
        <w:t>политических</w:t>
      </w:r>
      <w:r w:rsidRPr="001C6DD8">
        <w:rPr>
          <w:rFonts w:ascii="Times New Roman" w:hAnsi="Times New Roman" w:cs="Times New Roman"/>
          <w:sz w:val="28"/>
          <w:szCs w:val="28"/>
        </w:rPr>
        <w:t xml:space="preserve"> </w:t>
      </w:r>
      <w:r>
        <w:rPr>
          <w:rFonts w:ascii="Times New Roman" w:hAnsi="Times New Roman" w:cs="Times New Roman"/>
          <w:sz w:val="28"/>
          <w:szCs w:val="28"/>
        </w:rPr>
        <w:t>советников</w:t>
      </w:r>
      <w:r w:rsidRPr="001C6DD8">
        <w:rPr>
          <w:rFonts w:ascii="Times New Roman" w:hAnsi="Times New Roman" w:cs="Times New Roman"/>
          <w:sz w:val="28"/>
          <w:szCs w:val="28"/>
        </w:rPr>
        <w:t xml:space="preserve">, </w:t>
      </w:r>
      <w:r>
        <w:rPr>
          <w:rFonts w:ascii="Times New Roman" w:hAnsi="Times New Roman" w:cs="Times New Roman"/>
          <w:sz w:val="28"/>
          <w:szCs w:val="28"/>
        </w:rPr>
        <w:t>«Сегодня, с увеличением числа новых игроков,</w:t>
      </w:r>
      <w:r w:rsidRPr="001C6DD8">
        <w:rPr>
          <w:rFonts w:ascii="Times New Roman" w:hAnsi="Times New Roman" w:cs="Times New Roman"/>
          <w:sz w:val="28"/>
          <w:szCs w:val="28"/>
        </w:rPr>
        <w:t xml:space="preserve"> </w:t>
      </w:r>
      <w:r>
        <w:rPr>
          <w:rFonts w:ascii="Times New Roman" w:hAnsi="Times New Roman" w:cs="Times New Roman"/>
          <w:sz w:val="28"/>
          <w:szCs w:val="28"/>
        </w:rPr>
        <w:t xml:space="preserve">входящих на </w:t>
      </w:r>
      <w:proofErr w:type="spellStart"/>
      <w:r>
        <w:rPr>
          <w:rFonts w:ascii="Times New Roman" w:hAnsi="Times New Roman" w:cs="Times New Roman"/>
          <w:sz w:val="28"/>
          <w:szCs w:val="28"/>
        </w:rPr>
        <w:t>арену</w:t>
      </w:r>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под давлением</w:t>
      </w:r>
      <w:r w:rsidRPr="001C6DD8">
        <w:rPr>
          <w:rFonts w:ascii="Times New Roman" w:hAnsi="Times New Roman" w:cs="Times New Roman"/>
          <w:sz w:val="28"/>
          <w:szCs w:val="28"/>
        </w:rPr>
        <w:t xml:space="preserve"> </w:t>
      </w:r>
      <w:r>
        <w:rPr>
          <w:rFonts w:ascii="Times New Roman" w:hAnsi="Times New Roman" w:cs="Times New Roman"/>
          <w:sz w:val="28"/>
          <w:szCs w:val="28"/>
        </w:rPr>
        <w:t xml:space="preserve">установок </w:t>
      </w:r>
      <w:proofErr w:type="spellStart"/>
      <w:r>
        <w:rPr>
          <w:rFonts w:ascii="Times New Roman" w:hAnsi="Times New Roman" w:cs="Times New Roman"/>
          <w:sz w:val="28"/>
          <w:szCs w:val="28"/>
        </w:rPr>
        <w:t>соревновательности</w:t>
      </w:r>
      <w:proofErr w:type="spellEnd"/>
      <w:r>
        <w:rPr>
          <w:rFonts w:ascii="Times New Roman" w:hAnsi="Times New Roman" w:cs="Times New Roman"/>
          <w:sz w:val="28"/>
          <w:szCs w:val="28"/>
        </w:rPr>
        <w:t xml:space="preserve"> за ограниченное финансирование</w:t>
      </w:r>
      <w:r w:rsidRPr="001C6DD8">
        <w:rPr>
          <w:rFonts w:ascii="Times New Roman" w:hAnsi="Times New Roman" w:cs="Times New Roman"/>
          <w:sz w:val="28"/>
          <w:szCs w:val="28"/>
        </w:rPr>
        <w:t xml:space="preserve">, </w:t>
      </w:r>
      <w:r>
        <w:rPr>
          <w:rFonts w:ascii="Times New Roman" w:hAnsi="Times New Roman" w:cs="Times New Roman"/>
          <w:sz w:val="28"/>
          <w:szCs w:val="28"/>
        </w:rPr>
        <w:t>фабрики мысли склонны специализироваться</w:t>
      </w:r>
      <w:r w:rsidRPr="001C6DD8">
        <w:rPr>
          <w:rFonts w:ascii="Times New Roman" w:hAnsi="Times New Roman" w:cs="Times New Roman"/>
          <w:sz w:val="28"/>
          <w:szCs w:val="28"/>
        </w:rPr>
        <w:t xml:space="preserve">. </w:t>
      </w:r>
      <w:proofErr w:type="gramStart"/>
      <w:r>
        <w:rPr>
          <w:rFonts w:ascii="Times New Roman" w:hAnsi="Times New Roman" w:cs="Times New Roman"/>
          <w:sz w:val="28"/>
          <w:szCs w:val="28"/>
        </w:rPr>
        <w:t>Все</w:t>
      </w:r>
      <w:r w:rsidRPr="004A12D6">
        <w:rPr>
          <w:rFonts w:ascii="Times New Roman" w:hAnsi="Times New Roman" w:cs="Times New Roman"/>
          <w:sz w:val="28"/>
          <w:szCs w:val="28"/>
        </w:rPr>
        <w:t xml:space="preserve"> </w:t>
      </w:r>
      <w:r>
        <w:rPr>
          <w:rFonts w:ascii="Times New Roman" w:hAnsi="Times New Roman" w:cs="Times New Roman"/>
          <w:sz w:val="28"/>
          <w:szCs w:val="28"/>
        </w:rPr>
        <w:t>больше</w:t>
      </w:r>
      <w:r w:rsidRPr="004A12D6">
        <w:rPr>
          <w:rFonts w:ascii="Times New Roman" w:hAnsi="Times New Roman" w:cs="Times New Roman"/>
          <w:sz w:val="28"/>
          <w:szCs w:val="28"/>
        </w:rPr>
        <w:t xml:space="preserve"> </w:t>
      </w:r>
      <w:r>
        <w:rPr>
          <w:rFonts w:ascii="Times New Roman" w:hAnsi="Times New Roman" w:cs="Times New Roman"/>
          <w:sz w:val="28"/>
          <w:szCs w:val="28"/>
        </w:rPr>
        <w:t>узко</w:t>
      </w:r>
      <w:r w:rsidRPr="004A12D6">
        <w:rPr>
          <w:rFonts w:ascii="Times New Roman" w:hAnsi="Times New Roman" w:cs="Times New Roman"/>
          <w:sz w:val="28"/>
          <w:szCs w:val="28"/>
        </w:rPr>
        <w:t xml:space="preserve"> </w:t>
      </w:r>
      <w:r>
        <w:rPr>
          <w:rFonts w:ascii="Times New Roman" w:hAnsi="Times New Roman" w:cs="Times New Roman"/>
          <w:sz w:val="28"/>
          <w:szCs w:val="28"/>
        </w:rPr>
        <w:t>специализированных</w:t>
      </w:r>
      <w:r w:rsidRPr="004A12D6">
        <w:rPr>
          <w:rFonts w:ascii="Times New Roman" w:hAnsi="Times New Roman" w:cs="Times New Roman"/>
          <w:sz w:val="28"/>
          <w:szCs w:val="28"/>
        </w:rPr>
        <w:t xml:space="preserve"> </w:t>
      </w:r>
      <w:r>
        <w:rPr>
          <w:rFonts w:ascii="Times New Roman" w:hAnsi="Times New Roman" w:cs="Times New Roman"/>
          <w:sz w:val="28"/>
          <w:szCs w:val="28"/>
        </w:rPr>
        <w:t>фабрик</w:t>
      </w:r>
      <w:r w:rsidRPr="004A12D6">
        <w:rPr>
          <w:rFonts w:ascii="Times New Roman" w:hAnsi="Times New Roman" w:cs="Times New Roman"/>
          <w:sz w:val="28"/>
          <w:szCs w:val="28"/>
        </w:rPr>
        <w:t xml:space="preserve"> </w:t>
      </w:r>
      <w:r>
        <w:rPr>
          <w:rFonts w:ascii="Times New Roman" w:hAnsi="Times New Roman" w:cs="Times New Roman"/>
          <w:sz w:val="28"/>
          <w:szCs w:val="28"/>
        </w:rPr>
        <w:t>мысли</w:t>
      </w:r>
      <w:r w:rsidRPr="004A12D6">
        <w:rPr>
          <w:rFonts w:ascii="Times New Roman" w:hAnsi="Times New Roman" w:cs="Times New Roman"/>
          <w:sz w:val="28"/>
          <w:szCs w:val="28"/>
        </w:rPr>
        <w:t xml:space="preserve"> </w:t>
      </w:r>
      <w:r>
        <w:rPr>
          <w:rFonts w:ascii="Times New Roman" w:hAnsi="Times New Roman" w:cs="Times New Roman"/>
          <w:sz w:val="28"/>
          <w:szCs w:val="28"/>
        </w:rPr>
        <w:t>появляются</w:t>
      </w:r>
      <w:r w:rsidRPr="004A12D6">
        <w:rPr>
          <w:rFonts w:ascii="Times New Roman" w:hAnsi="Times New Roman" w:cs="Times New Roman"/>
          <w:sz w:val="28"/>
          <w:szCs w:val="28"/>
        </w:rPr>
        <w:t xml:space="preserve"> </w:t>
      </w:r>
      <w:r>
        <w:rPr>
          <w:rFonts w:ascii="Times New Roman" w:hAnsi="Times New Roman" w:cs="Times New Roman"/>
          <w:sz w:val="28"/>
          <w:szCs w:val="28"/>
        </w:rPr>
        <w:t>в</w:t>
      </w:r>
      <w:r w:rsidRPr="004A12D6">
        <w:rPr>
          <w:rFonts w:ascii="Times New Roman" w:hAnsi="Times New Roman" w:cs="Times New Roman"/>
          <w:sz w:val="28"/>
          <w:szCs w:val="28"/>
        </w:rPr>
        <w:t xml:space="preserve"> </w:t>
      </w:r>
      <w:r>
        <w:rPr>
          <w:rFonts w:ascii="Times New Roman" w:hAnsi="Times New Roman" w:cs="Times New Roman"/>
          <w:sz w:val="28"/>
          <w:szCs w:val="28"/>
        </w:rPr>
        <w:t>различных</w:t>
      </w:r>
      <w:r w:rsidRPr="004A12D6">
        <w:rPr>
          <w:rFonts w:ascii="Times New Roman" w:hAnsi="Times New Roman" w:cs="Times New Roman"/>
          <w:sz w:val="28"/>
          <w:szCs w:val="28"/>
        </w:rPr>
        <w:t xml:space="preserve"> </w:t>
      </w:r>
      <w:r>
        <w:rPr>
          <w:rFonts w:ascii="Times New Roman" w:hAnsi="Times New Roman" w:cs="Times New Roman"/>
          <w:sz w:val="28"/>
          <w:szCs w:val="28"/>
        </w:rPr>
        <w:t>странах</w:t>
      </w:r>
      <w:r w:rsidRPr="004A12D6">
        <w:rPr>
          <w:rFonts w:ascii="Times New Roman" w:hAnsi="Times New Roman" w:cs="Times New Roman"/>
          <w:sz w:val="28"/>
          <w:szCs w:val="28"/>
        </w:rPr>
        <w:t xml:space="preserve">, </w:t>
      </w:r>
      <w:r>
        <w:rPr>
          <w:rFonts w:ascii="Times New Roman" w:hAnsi="Times New Roman" w:cs="Times New Roman"/>
          <w:sz w:val="28"/>
          <w:szCs w:val="28"/>
        </w:rPr>
        <w:t xml:space="preserve">тогда как более устоявшиеся фабрики мысли </w:t>
      </w:r>
      <w:proofErr w:type="spellStart"/>
      <w:r>
        <w:rPr>
          <w:rFonts w:ascii="Times New Roman" w:hAnsi="Times New Roman" w:cs="Times New Roman"/>
          <w:sz w:val="28"/>
          <w:szCs w:val="28"/>
        </w:rPr>
        <w:t>держутся</w:t>
      </w:r>
      <w:proofErr w:type="spellEnd"/>
      <w:r w:rsidRPr="004A12D6">
        <w:rPr>
          <w:rFonts w:ascii="Times New Roman" w:hAnsi="Times New Roman" w:cs="Times New Roman"/>
          <w:sz w:val="28"/>
          <w:szCs w:val="28"/>
        </w:rPr>
        <w:t xml:space="preserve"> </w:t>
      </w:r>
      <w:r>
        <w:rPr>
          <w:rFonts w:ascii="Times New Roman" w:hAnsi="Times New Roman" w:cs="Times New Roman"/>
          <w:sz w:val="28"/>
          <w:szCs w:val="28"/>
        </w:rPr>
        <w:t>исследовательских программ европейского союза и, наряду с остальными, ищут средства на эти программы</w:t>
      </w:r>
      <w:r w:rsidRPr="004A12D6">
        <w:rPr>
          <w:rFonts w:ascii="Times New Roman" w:hAnsi="Times New Roman" w:cs="Times New Roman"/>
          <w:sz w:val="28"/>
          <w:szCs w:val="28"/>
        </w:rPr>
        <w:t xml:space="preserve"> (</w:t>
      </w:r>
      <w:r>
        <w:rPr>
          <w:rFonts w:ascii="Times New Roman" w:hAnsi="Times New Roman" w:cs="Times New Roman"/>
          <w:sz w:val="28"/>
          <w:szCs w:val="28"/>
        </w:rPr>
        <w:t>тогда как поддержка со стороны государственных/публичных источников и министерств иностранных дел уменьшилась повсеместно</w:t>
      </w:r>
      <w:r w:rsidRPr="004A12D6">
        <w:rPr>
          <w:rFonts w:ascii="Times New Roman" w:hAnsi="Times New Roman" w:cs="Times New Roman"/>
          <w:sz w:val="28"/>
          <w:szCs w:val="28"/>
        </w:rPr>
        <w:t xml:space="preserve">) </w:t>
      </w:r>
      <w:r>
        <w:rPr>
          <w:rFonts w:ascii="Times New Roman" w:hAnsi="Times New Roman" w:cs="Times New Roman"/>
          <w:sz w:val="28"/>
          <w:szCs w:val="28"/>
        </w:rPr>
        <w:t>на обоих – национальном и европейском уровне»</w:t>
      </w:r>
      <w:r w:rsidRPr="004A12D6">
        <w:rPr>
          <w:rStyle w:val="a5"/>
          <w:rFonts w:ascii="Times New Roman" w:hAnsi="Times New Roman" w:cs="Times New Roman"/>
          <w:sz w:val="28"/>
          <w:szCs w:val="28"/>
        </w:rPr>
        <w:t xml:space="preserve"> </w:t>
      </w:r>
      <w:r>
        <w:rPr>
          <w:rStyle w:val="a5"/>
          <w:rFonts w:ascii="Times New Roman" w:hAnsi="Times New Roman" w:cs="Times New Roman"/>
          <w:sz w:val="28"/>
          <w:szCs w:val="28"/>
        </w:rPr>
        <w:footnoteReference w:id="74"/>
      </w:r>
      <w:r w:rsidRPr="004A12D6">
        <w:rPr>
          <w:rFonts w:ascii="Times New Roman" w:hAnsi="Times New Roman" w:cs="Times New Roman"/>
          <w:sz w:val="28"/>
          <w:szCs w:val="28"/>
        </w:rPr>
        <w:t>.</w:t>
      </w:r>
      <w:r>
        <w:rPr>
          <w:rFonts w:ascii="Times New Roman" w:hAnsi="Times New Roman" w:cs="Times New Roman"/>
          <w:sz w:val="28"/>
          <w:szCs w:val="28"/>
        </w:rPr>
        <w:t xml:space="preserve"> Не обошла Европейский союз и тенденция увеличивать долю целевого финансирования.</w:t>
      </w:r>
      <w:proofErr w:type="gramEnd"/>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Такая же проблема и с частным финансированием</w:t>
      </w:r>
      <w:r w:rsidRPr="002B1742">
        <w:rPr>
          <w:rFonts w:ascii="Times New Roman" w:hAnsi="Times New Roman" w:cs="Times New Roman"/>
          <w:sz w:val="28"/>
          <w:szCs w:val="28"/>
        </w:rPr>
        <w:t xml:space="preserve">. </w:t>
      </w:r>
      <w:r>
        <w:rPr>
          <w:rFonts w:ascii="Times New Roman" w:hAnsi="Times New Roman" w:cs="Times New Roman"/>
          <w:sz w:val="28"/>
          <w:szCs w:val="28"/>
        </w:rPr>
        <w:t>Со</w:t>
      </w:r>
      <w:r w:rsidRPr="002B1742">
        <w:rPr>
          <w:rFonts w:ascii="Times New Roman" w:hAnsi="Times New Roman" w:cs="Times New Roman"/>
          <w:sz w:val="28"/>
          <w:szCs w:val="28"/>
        </w:rPr>
        <w:t xml:space="preserve"> </w:t>
      </w:r>
      <w:r>
        <w:rPr>
          <w:rFonts w:ascii="Times New Roman" w:hAnsi="Times New Roman" w:cs="Times New Roman"/>
          <w:sz w:val="28"/>
          <w:szCs w:val="28"/>
        </w:rPr>
        <w:t>слов</w:t>
      </w:r>
      <w:r w:rsidRPr="002B1742">
        <w:rPr>
          <w:rFonts w:ascii="Times New Roman" w:hAnsi="Times New Roman" w:cs="Times New Roman"/>
          <w:sz w:val="28"/>
          <w:szCs w:val="28"/>
        </w:rPr>
        <w:t xml:space="preserve"> </w:t>
      </w:r>
      <w:r>
        <w:rPr>
          <w:rFonts w:ascii="Times New Roman" w:hAnsi="Times New Roman" w:cs="Times New Roman"/>
          <w:sz w:val="28"/>
          <w:szCs w:val="28"/>
        </w:rPr>
        <w:t>коллег</w:t>
      </w:r>
      <w:r w:rsidRPr="002B1742">
        <w:rPr>
          <w:rFonts w:ascii="Times New Roman" w:hAnsi="Times New Roman" w:cs="Times New Roman"/>
          <w:sz w:val="28"/>
          <w:szCs w:val="28"/>
        </w:rPr>
        <w:t xml:space="preserve"> </w:t>
      </w:r>
      <w:proofErr w:type="spellStart"/>
      <w:r>
        <w:rPr>
          <w:rFonts w:ascii="Times New Roman" w:hAnsi="Times New Roman" w:cs="Times New Roman"/>
          <w:sz w:val="28"/>
          <w:szCs w:val="28"/>
        </w:rPr>
        <w:t>Бушера</w:t>
      </w:r>
      <w:proofErr w:type="spellEnd"/>
      <w:r w:rsidRPr="002B1742">
        <w:rPr>
          <w:rFonts w:ascii="Times New Roman" w:hAnsi="Times New Roman" w:cs="Times New Roman"/>
          <w:sz w:val="28"/>
          <w:szCs w:val="28"/>
        </w:rPr>
        <w:t xml:space="preserve"> </w:t>
      </w:r>
      <w:r>
        <w:rPr>
          <w:rFonts w:ascii="Times New Roman" w:hAnsi="Times New Roman" w:cs="Times New Roman"/>
          <w:sz w:val="28"/>
          <w:szCs w:val="28"/>
        </w:rPr>
        <w:t>и</w:t>
      </w:r>
      <w:r w:rsidRPr="002B1742">
        <w:rPr>
          <w:rFonts w:ascii="Times New Roman" w:hAnsi="Times New Roman" w:cs="Times New Roman"/>
          <w:sz w:val="28"/>
          <w:szCs w:val="28"/>
        </w:rPr>
        <w:t xml:space="preserve"> </w:t>
      </w:r>
      <w:proofErr w:type="spellStart"/>
      <w:r>
        <w:rPr>
          <w:rFonts w:ascii="Times New Roman" w:hAnsi="Times New Roman" w:cs="Times New Roman"/>
          <w:sz w:val="28"/>
          <w:szCs w:val="28"/>
        </w:rPr>
        <w:t>Хоббсав</w:t>
      </w:r>
      <w:proofErr w:type="spellEnd"/>
      <w:r w:rsidRPr="002B1742">
        <w:rPr>
          <w:rFonts w:ascii="Times New Roman" w:hAnsi="Times New Roman" w:cs="Times New Roman"/>
          <w:sz w:val="28"/>
          <w:szCs w:val="28"/>
        </w:rPr>
        <w:t xml:space="preserve"> </w:t>
      </w:r>
      <w:proofErr w:type="spellStart"/>
      <w:r>
        <w:rPr>
          <w:rFonts w:ascii="Times New Roman" w:hAnsi="Times New Roman" w:cs="Times New Roman"/>
          <w:sz w:val="28"/>
          <w:szCs w:val="28"/>
        </w:rPr>
        <w:t>Польше</w:t>
      </w:r>
      <w:proofErr w:type="gramStart"/>
      <w:r w:rsidRPr="002B1742">
        <w:rPr>
          <w:rFonts w:ascii="Times New Roman" w:hAnsi="Times New Roman" w:cs="Times New Roman"/>
          <w:sz w:val="28"/>
          <w:szCs w:val="28"/>
        </w:rPr>
        <w:t>,</w:t>
      </w:r>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центре</w:t>
      </w:r>
      <w:r w:rsidRPr="002B1742">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Pr="002B1742">
        <w:rPr>
          <w:rFonts w:ascii="Times New Roman" w:hAnsi="Times New Roman" w:cs="Times New Roman"/>
          <w:sz w:val="28"/>
          <w:szCs w:val="28"/>
        </w:rPr>
        <w:t xml:space="preserve"> </w:t>
      </w:r>
      <w:r>
        <w:rPr>
          <w:rFonts w:ascii="Times New Roman" w:hAnsi="Times New Roman" w:cs="Times New Roman"/>
          <w:sz w:val="28"/>
          <w:szCs w:val="28"/>
        </w:rPr>
        <w:t>международных</w:t>
      </w:r>
      <w:r w:rsidRPr="002B1742">
        <w:rPr>
          <w:rFonts w:ascii="Times New Roman" w:hAnsi="Times New Roman" w:cs="Times New Roman"/>
          <w:sz w:val="28"/>
          <w:szCs w:val="28"/>
        </w:rPr>
        <w:t xml:space="preserve"> </w:t>
      </w:r>
      <w:r>
        <w:rPr>
          <w:rFonts w:ascii="Times New Roman" w:hAnsi="Times New Roman" w:cs="Times New Roman"/>
          <w:sz w:val="28"/>
          <w:szCs w:val="28"/>
        </w:rPr>
        <w:t>отношений</w:t>
      </w:r>
      <w:r w:rsidRPr="002B1742">
        <w:rPr>
          <w:rFonts w:ascii="Times New Roman" w:hAnsi="Times New Roman" w:cs="Times New Roman"/>
          <w:sz w:val="28"/>
          <w:szCs w:val="28"/>
        </w:rPr>
        <w:t xml:space="preserve">, </w:t>
      </w:r>
      <w:r>
        <w:rPr>
          <w:rFonts w:ascii="Times New Roman" w:hAnsi="Times New Roman" w:cs="Times New Roman"/>
          <w:sz w:val="28"/>
          <w:szCs w:val="28"/>
        </w:rPr>
        <w:t>им</w:t>
      </w:r>
      <w:r w:rsidRPr="002B1742">
        <w:rPr>
          <w:rFonts w:ascii="Times New Roman" w:hAnsi="Times New Roman" w:cs="Times New Roman"/>
          <w:sz w:val="28"/>
          <w:szCs w:val="28"/>
        </w:rPr>
        <w:t xml:space="preserve"> </w:t>
      </w:r>
      <w:r>
        <w:rPr>
          <w:rFonts w:ascii="Times New Roman" w:hAnsi="Times New Roman" w:cs="Times New Roman"/>
          <w:sz w:val="28"/>
          <w:szCs w:val="28"/>
        </w:rPr>
        <w:t>сообщили, что</w:t>
      </w:r>
      <w:r w:rsidRPr="002B1742">
        <w:rPr>
          <w:rFonts w:ascii="Times New Roman" w:hAnsi="Times New Roman" w:cs="Times New Roman"/>
          <w:sz w:val="28"/>
          <w:szCs w:val="28"/>
        </w:rPr>
        <w:t xml:space="preserve"> «</w:t>
      </w:r>
      <w:r>
        <w:rPr>
          <w:rFonts w:ascii="Times New Roman" w:hAnsi="Times New Roman" w:cs="Times New Roman"/>
          <w:sz w:val="28"/>
          <w:szCs w:val="28"/>
        </w:rPr>
        <w:t>сейчас очень тяжело найти какое-либо финансирование со стороны государства»</w:t>
      </w:r>
      <w:r w:rsidRPr="002B1742">
        <w:rPr>
          <w:rFonts w:ascii="Times New Roman" w:hAnsi="Times New Roman" w:cs="Times New Roman"/>
          <w:sz w:val="28"/>
          <w:szCs w:val="28"/>
        </w:rPr>
        <w:t xml:space="preserve"> </w:t>
      </w:r>
      <w:r>
        <w:rPr>
          <w:rFonts w:ascii="Times New Roman" w:hAnsi="Times New Roman" w:cs="Times New Roman"/>
          <w:sz w:val="28"/>
          <w:szCs w:val="28"/>
        </w:rPr>
        <w:t>и</w:t>
      </w:r>
      <w:r w:rsidRPr="002B1742">
        <w:rPr>
          <w:rFonts w:ascii="Times New Roman" w:hAnsi="Times New Roman" w:cs="Times New Roman"/>
          <w:sz w:val="28"/>
          <w:szCs w:val="28"/>
        </w:rPr>
        <w:t xml:space="preserve"> </w:t>
      </w:r>
      <w:r>
        <w:rPr>
          <w:rFonts w:ascii="Times New Roman" w:hAnsi="Times New Roman" w:cs="Times New Roman"/>
          <w:sz w:val="28"/>
          <w:szCs w:val="28"/>
        </w:rPr>
        <w:t>«зарубежные американские фонды больше не хотят спонсировать организации в Польши</w:t>
      </w:r>
      <w:r w:rsidRPr="002B1742">
        <w:rPr>
          <w:rFonts w:ascii="Times New Roman" w:hAnsi="Times New Roman" w:cs="Times New Roman"/>
          <w:sz w:val="28"/>
          <w:szCs w:val="28"/>
        </w:rPr>
        <w:t xml:space="preserve">, </w:t>
      </w:r>
      <w:r>
        <w:rPr>
          <w:rFonts w:ascii="Times New Roman" w:hAnsi="Times New Roman" w:cs="Times New Roman"/>
          <w:sz w:val="28"/>
          <w:szCs w:val="28"/>
        </w:rPr>
        <w:t xml:space="preserve">т.к. теперь больше фокусируются на более </w:t>
      </w:r>
      <w:proofErr w:type="spellStart"/>
      <w:r>
        <w:rPr>
          <w:rFonts w:ascii="Times New Roman" w:hAnsi="Times New Roman" w:cs="Times New Roman"/>
          <w:sz w:val="28"/>
          <w:szCs w:val="28"/>
        </w:rPr>
        <w:t>востчных</w:t>
      </w:r>
      <w:proofErr w:type="spellEnd"/>
      <w:r>
        <w:rPr>
          <w:rFonts w:ascii="Times New Roman" w:hAnsi="Times New Roman" w:cs="Times New Roman"/>
          <w:sz w:val="28"/>
          <w:szCs w:val="28"/>
        </w:rPr>
        <w:t xml:space="preserve"> странах</w:t>
      </w:r>
      <w:r w:rsidRPr="002B1742">
        <w:rPr>
          <w:rFonts w:ascii="Times New Roman" w:hAnsi="Times New Roman" w:cs="Times New Roman"/>
          <w:sz w:val="28"/>
          <w:szCs w:val="28"/>
        </w:rPr>
        <w:t xml:space="preserve">. </w:t>
      </w:r>
      <w:r>
        <w:rPr>
          <w:rFonts w:ascii="Times New Roman" w:hAnsi="Times New Roman" w:cs="Times New Roman"/>
          <w:sz w:val="28"/>
          <w:szCs w:val="28"/>
        </w:rPr>
        <w:t>Польский бизнес также не готов спонсировать нашу деятельность»</w:t>
      </w:r>
      <w:r w:rsidRPr="002B1742">
        <w:rPr>
          <w:rStyle w:val="a5"/>
          <w:rFonts w:ascii="Times New Roman" w:hAnsi="Times New Roman" w:cs="Times New Roman"/>
          <w:sz w:val="28"/>
          <w:szCs w:val="28"/>
        </w:rPr>
        <w:t xml:space="preserve"> </w:t>
      </w:r>
      <w:r>
        <w:rPr>
          <w:rStyle w:val="a5"/>
          <w:rFonts w:ascii="Times New Roman" w:hAnsi="Times New Roman" w:cs="Times New Roman"/>
          <w:sz w:val="28"/>
          <w:szCs w:val="28"/>
        </w:rPr>
        <w:footnoteReference w:id="75"/>
      </w:r>
      <w:r>
        <w:rPr>
          <w:rFonts w:ascii="Times New Roman" w:hAnsi="Times New Roman" w:cs="Times New Roman"/>
          <w:sz w:val="28"/>
          <w:szCs w:val="28"/>
        </w:rPr>
        <w:t xml:space="preserve">. Таким образом, у Европейских фабрик мысли появился целый ряд новых проблем, среди которых – независимость и </w:t>
      </w:r>
      <w:proofErr w:type="spellStart"/>
      <w:r>
        <w:rPr>
          <w:rFonts w:ascii="Times New Roman" w:hAnsi="Times New Roman" w:cs="Times New Roman"/>
          <w:sz w:val="28"/>
          <w:szCs w:val="28"/>
        </w:rPr>
        <w:t>соревновательность</w:t>
      </w:r>
      <w:proofErr w:type="spellEnd"/>
      <w:r>
        <w:rPr>
          <w:rFonts w:ascii="Times New Roman" w:hAnsi="Times New Roman" w:cs="Times New Roman"/>
          <w:sz w:val="28"/>
          <w:szCs w:val="28"/>
        </w:rPr>
        <w:t xml:space="preserve">. </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можно обозначить три основные дилеммы для Европейских фабрик мысли</w:t>
      </w:r>
      <w:r>
        <w:rPr>
          <w:rStyle w:val="a5"/>
          <w:rFonts w:ascii="Times New Roman" w:hAnsi="Times New Roman" w:cs="Times New Roman"/>
          <w:sz w:val="28"/>
          <w:szCs w:val="28"/>
        </w:rPr>
        <w:footnoteReference w:id="76"/>
      </w:r>
      <w:r>
        <w:rPr>
          <w:rFonts w:ascii="Times New Roman" w:hAnsi="Times New Roman" w:cs="Times New Roman"/>
          <w:sz w:val="28"/>
          <w:szCs w:val="28"/>
        </w:rPr>
        <w:t>:</w:t>
      </w:r>
    </w:p>
    <w:p w:rsidR="00E03B59" w:rsidRPr="00A52F2A" w:rsidRDefault="00E03B59" w:rsidP="00E03B59">
      <w:pPr>
        <w:pStyle w:val="a6"/>
        <w:numPr>
          <w:ilvl w:val="0"/>
          <w:numId w:val="19"/>
        </w:numPr>
        <w:spacing w:line="360" w:lineRule="auto"/>
        <w:jc w:val="both"/>
        <w:rPr>
          <w:rFonts w:ascii="Times New Roman" w:hAnsi="Times New Roman" w:cs="Times New Roman"/>
          <w:sz w:val="28"/>
          <w:szCs w:val="28"/>
        </w:rPr>
      </w:pPr>
      <w:r w:rsidRPr="00A52F2A">
        <w:rPr>
          <w:rFonts w:ascii="Times New Roman" w:hAnsi="Times New Roman" w:cs="Times New Roman"/>
          <w:sz w:val="28"/>
          <w:szCs w:val="28"/>
        </w:rPr>
        <w:lastRenderedPageBreak/>
        <w:t xml:space="preserve">Сохранение их независимости и интеллектуального авторитета перед лицом возможного преобладания </w:t>
      </w:r>
      <w:proofErr w:type="spellStart"/>
      <w:r w:rsidRPr="00A52F2A">
        <w:rPr>
          <w:rFonts w:ascii="Times New Roman" w:hAnsi="Times New Roman" w:cs="Times New Roman"/>
          <w:sz w:val="28"/>
          <w:szCs w:val="28"/>
        </w:rPr>
        <w:t>адвокативной</w:t>
      </w:r>
      <w:proofErr w:type="spellEnd"/>
      <w:r w:rsidRPr="00A52F2A">
        <w:rPr>
          <w:rFonts w:ascii="Times New Roman" w:hAnsi="Times New Roman" w:cs="Times New Roman"/>
          <w:sz w:val="28"/>
          <w:szCs w:val="28"/>
        </w:rPr>
        <w:t xml:space="preserve"> деятельности и растущей нужды в коммуникации и влиянии.</w:t>
      </w:r>
    </w:p>
    <w:p w:rsidR="00E03B59" w:rsidRPr="00A52F2A" w:rsidRDefault="00E03B59" w:rsidP="00E03B59">
      <w:pPr>
        <w:pStyle w:val="a6"/>
        <w:numPr>
          <w:ilvl w:val="0"/>
          <w:numId w:val="19"/>
        </w:numPr>
        <w:spacing w:line="360" w:lineRule="auto"/>
        <w:jc w:val="both"/>
        <w:rPr>
          <w:rFonts w:ascii="Times New Roman" w:hAnsi="Times New Roman" w:cs="Times New Roman"/>
          <w:sz w:val="28"/>
          <w:szCs w:val="28"/>
        </w:rPr>
      </w:pPr>
      <w:r w:rsidRPr="00A52F2A">
        <w:rPr>
          <w:rFonts w:ascii="Times New Roman" w:hAnsi="Times New Roman" w:cs="Times New Roman"/>
          <w:sz w:val="28"/>
          <w:szCs w:val="28"/>
        </w:rPr>
        <w:t xml:space="preserve">Амбиции фабрик мысли поддерживать </w:t>
      </w:r>
      <w:proofErr w:type="spellStart"/>
      <w:r w:rsidRPr="00A52F2A">
        <w:rPr>
          <w:rFonts w:ascii="Times New Roman" w:hAnsi="Times New Roman" w:cs="Times New Roman"/>
          <w:sz w:val="28"/>
          <w:szCs w:val="28"/>
        </w:rPr>
        <w:t>коммуникациюс</w:t>
      </w:r>
      <w:proofErr w:type="spellEnd"/>
      <w:r w:rsidRPr="00A52F2A">
        <w:rPr>
          <w:rFonts w:ascii="Times New Roman" w:hAnsi="Times New Roman" w:cs="Times New Roman"/>
          <w:sz w:val="28"/>
          <w:szCs w:val="28"/>
        </w:rPr>
        <w:t xml:space="preserve">  публичными политика</w:t>
      </w:r>
      <w:r>
        <w:rPr>
          <w:rFonts w:ascii="Times New Roman" w:hAnsi="Times New Roman" w:cs="Times New Roman"/>
          <w:sz w:val="28"/>
          <w:szCs w:val="28"/>
        </w:rPr>
        <w:t>м</w:t>
      </w:r>
      <w:r w:rsidRPr="00A52F2A">
        <w:rPr>
          <w:rFonts w:ascii="Times New Roman" w:hAnsi="Times New Roman" w:cs="Times New Roman"/>
          <w:sz w:val="28"/>
          <w:szCs w:val="28"/>
        </w:rPr>
        <w:t>и и широкой общественностью, в то время, когда в Европе наблюдается дефицит демократии.</w:t>
      </w:r>
    </w:p>
    <w:p w:rsidR="00E03B59" w:rsidRPr="00A52F2A" w:rsidRDefault="00E03B59" w:rsidP="00E03B59">
      <w:pPr>
        <w:pStyle w:val="a6"/>
        <w:numPr>
          <w:ilvl w:val="0"/>
          <w:numId w:val="19"/>
        </w:numPr>
        <w:spacing w:line="360" w:lineRule="auto"/>
        <w:jc w:val="both"/>
        <w:rPr>
          <w:rFonts w:ascii="Times New Roman" w:hAnsi="Times New Roman" w:cs="Times New Roman"/>
          <w:sz w:val="28"/>
          <w:szCs w:val="28"/>
        </w:rPr>
      </w:pPr>
      <w:r w:rsidRPr="00A52F2A">
        <w:rPr>
          <w:rFonts w:ascii="Times New Roman" w:hAnsi="Times New Roman" w:cs="Times New Roman"/>
          <w:sz w:val="28"/>
          <w:szCs w:val="28"/>
        </w:rPr>
        <w:t>Особенности  и методы взаимодействия между фабриками мысли в условиях нарастающей конкуренции в борьбе за ресурсы.</w:t>
      </w:r>
    </w:p>
    <w:p w:rsidR="00E03B59" w:rsidRPr="00A52F2A" w:rsidRDefault="00E03B59" w:rsidP="00E03B59">
      <w:pPr>
        <w:spacing w:line="360" w:lineRule="auto"/>
        <w:jc w:val="both"/>
        <w:rPr>
          <w:rFonts w:ascii="Times New Roman" w:hAnsi="Times New Roman" w:cs="Times New Roman"/>
          <w:sz w:val="28"/>
          <w:szCs w:val="28"/>
        </w:rPr>
      </w:pPr>
      <w:r w:rsidRPr="00A52F2A">
        <w:rPr>
          <w:rFonts w:ascii="Times New Roman" w:hAnsi="Times New Roman" w:cs="Times New Roman"/>
          <w:sz w:val="28"/>
          <w:szCs w:val="28"/>
        </w:rPr>
        <w:br/>
      </w:r>
      <w:r>
        <w:rPr>
          <w:rFonts w:ascii="Times New Roman" w:hAnsi="Times New Roman" w:cs="Times New Roman"/>
          <w:sz w:val="28"/>
          <w:szCs w:val="28"/>
        </w:rPr>
        <w:tab/>
        <w:t xml:space="preserve">Таким образом, в условиях, когда в стране/регионе отсутствует, казалось бы, не самая важная, традиция филантропии, позволяющая американским фабрикам мысли </w:t>
      </w:r>
      <w:proofErr w:type="gramStart"/>
      <w:r>
        <w:rPr>
          <w:rFonts w:ascii="Times New Roman" w:hAnsi="Times New Roman" w:cs="Times New Roman"/>
          <w:sz w:val="28"/>
          <w:szCs w:val="28"/>
        </w:rPr>
        <w:t>вовсю</w:t>
      </w:r>
      <w:proofErr w:type="gramEnd"/>
      <w:r>
        <w:rPr>
          <w:rFonts w:ascii="Times New Roman" w:hAnsi="Times New Roman" w:cs="Times New Roman"/>
          <w:sz w:val="28"/>
          <w:szCs w:val="28"/>
        </w:rPr>
        <w:t xml:space="preserve"> использовать возможности </w:t>
      </w:r>
      <w:proofErr w:type="spellStart"/>
      <w:r>
        <w:rPr>
          <w:rFonts w:ascii="Times New Roman" w:hAnsi="Times New Roman" w:cs="Times New Roman"/>
          <w:sz w:val="28"/>
          <w:szCs w:val="28"/>
        </w:rPr>
        <w:t>краудфандинга</w:t>
      </w:r>
      <w:proofErr w:type="spellEnd"/>
      <w:r>
        <w:rPr>
          <w:rStyle w:val="a5"/>
          <w:rFonts w:ascii="Times New Roman" w:hAnsi="Times New Roman" w:cs="Times New Roman"/>
          <w:sz w:val="28"/>
          <w:szCs w:val="28"/>
        </w:rPr>
        <w:footnoteReference w:id="77"/>
      </w:r>
      <w:r>
        <w:rPr>
          <w:rFonts w:ascii="Times New Roman" w:hAnsi="Times New Roman" w:cs="Times New Roman"/>
          <w:sz w:val="28"/>
          <w:szCs w:val="28"/>
        </w:rPr>
        <w:t xml:space="preserve">, а ресурсы, предоставляемые государственными организациями, начинают быть </w:t>
      </w:r>
      <w:proofErr w:type="spellStart"/>
      <w:r>
        <w:rPr>
          <w:rFonts w:ascii="Times New Roman" w:hAnsi="Times New Roman" w:cs="Times New Roman"/>
          <w:sz w:val="28"/>
          <w:szCs w:val="28"/>
        </w:rPr>
        <w:t>сложнодоступными</w:t>
      </w:r>
      <w:proofErr w:type="spellEnd"/>
      <w:r>
        <w:rPr>
          <w:rFonts w:ascii="Times New Roman" w:hAnsi="Times New Roman" w:cs="Times New Roman"/>
          <w:sz w:val="28"/>
          <w:szCs w:val="28"/>
        </w:rPr>
        <w:t>, основными проблемами становятся проблемы выживания, а не влияния.</w:t>
      </w:r>
    </w:p>
    <w:p w:rsidR="00E03B59" w:rsidRPr="00A52F2A" w:rsidRDefault="00E03B59" w:rsidP="00E03B59">
      <w:pPr>
        <w:jc w:val="both"/>
        <w:rPr>
          <w:rFonts w:ascii="Times New Roman" w:hAnsi="Times New Roman" w:cs="Times New Roman"/>
          <w:sz w:val="28"/>
          <w:szCs w:val="28"/>
        </w:rPr>
      </w:pPr>
    </w:p>
    <w:p w:rsidR="00E03B59" w:rsidRDefault="00E03B59" w:rsidP="00E03B59">
      <w:pPr>
        <w:jc w:val="both"/>
        <w:rPr>
          <w:rFonts w:ascii="Times New Roman" w:hAnsi="Times New Roman" w:cs="Times New Roman"/>
          <w:b/>
          <w:i/>
          <w:color w:val="1F497D" w:themeColor="text2"/>
          <w:sz w:val="32"/>
          <w:szCs w:val="32"/>
        </w:rPr>
      </w:pPr>
      <w:r>
        <w:rPr>
          <w:rFonts w:ascii="Times New Roman" w:hAnsi="Times New Roman" w:cs="Times New Roman"/>
          <w:b/>
          <w:i/>
          <w:color w:val="1F497D" w:themeColor="text2"/>
          <w:sz w:val="32"/>
          <w:szCs w:val="32"/>
        </w:rPr>
        <w:tab/>
        <w:t xml:space="preserve">2.2 </w:t>
      </w:r>
      <w:r w:rsidRPr="004C2867">
        <w:rPr>
          <w:rFonts w:ascii="Times New Roman" w:hAnsi="Times New Roman" w:cs="Times New Roman"/>
          <w:b/>
          <w:i/>
          <w:color w:val="1F497D" w:themeColor="text2"/>
          <w:sz w:val="32"/>
          <w:szCs w:val="32"/>
        </w:rPr>
        <w:t>Латинская</w:t>
      </w:r>
      <w:r w:rsidRPr="007A2AB1">
        <w:rPr>
          <w:rFonts w:ascii="Times New Roman" w:hAnsi="Times New Roman" w:cs="Times New Roman"/>
          <w:b/>
          <w:i/>
          <w:color w:val="1F497D" w:themeColor="text2"/>
          <w:sz w:val="32"/>
          <w:szCs w:val="32"/>
        </w:rPr>
        <w:t xml:space="preserve"> </w:t>
      </w:r>
      <w:proofErr w:type="spellStart"/>
      <w:r w:rsidRPr="004C2867">
        <w:rPr>
          <w:rFonts w:ascii="Times New Roman" w:hAnsi="Times New Roman" w:cs="Times New Roman"/>
          <w:b/>
          <w:i/>
          <w:color w:val="1F497D" w:themeColor="text2"/>
          <w:sz w:val="32"/>
          <w:szCs w:val="32"/>
        </w:rPr>
        <w:t>америка</w:t>
      </w:r>
      <w:proofErr w:type="spellEnd"/>
    </w:p>
    <w:p w:rsidR="00E03B59" w:rsidRPr="003862C3" w:rsidRDefault="00E03B59" w:rsidP="00E03B59">
      <w:pPr>
        <w:spacing w:line="360" w:lineRule="auto"/>
        <w:jc w:val="both"/>
        <w:rPr>
          <w:rFonts w:ascii="Times New Roman" w:hAnsi="Times New Roman" w:cs="Times New Roman"/>
          <w:sz w:val="28"/>
          <w:szCs w:val="28"/>
        </w:rPr>
      </w:pPr>
      <w:r w:rsidRPr="007A2AB1">
        <w:rPr>
          <w:rFonts w:ascii="Times New Roman" w:hAnsi="Times New Roman" w:cs="Times New Roman"/>
          <w:sz w:val="28"/>
          <w:szCs w:val="28"/>
        </w:rPr>
        <w:tab/>
      </w:r>
      <w:r>
        <w:rPr>
          <w:rFonts w:ascii="Times New Roman" w:hAnsi="Times New Roman" w:cs="Times New Roman"/>
          <w:sz w:val="28"/>
          <w:szCs w:val="28"/>
        </w:rPr>
        <w:t xml:space="preserve">Не смотря на то, что, формально, большая часть стран латинской </w:t>
      </w:r>
      <w:proofErr w:type="spellStart"/>
      <w:r>
        <w:rPr>
          <w:rFonts w:ascii="Times New Roman" w:hAnsi="Times New Roman" w:cs="Times New Roman"/>
          <w:sz w:val="28"/>
          <w:szCs w:val="28"/>
        </w:rPr>
        <w:t>америки</w:t>
      </w:r>
      <w:proofErr w:type="spellEnd"/>
      <w:r>
        <w:rPr>
          <w:rFonts w:ascii="Times New Roman" w:hAnsi="Times New Roman" w:cs="Times New Roman"/>
          <w:sz w:val="28"/>
          <w:szCs w:val="28"/>
        </w:rPr>
        <w:t xml:space="preserve"> являются демократическими, между ними и Российской Федерацией есть много общего – неформальные институты и общая картина происходящего. «П</w:t>
      </w:r>
      <w:r w:rsidRPr="003862C3">
        <w:rPr>
          <w:rFonts w:ascii="Times New Roman" w:hAnsi="Times New Roman" w:cs="Times New Roman"/>
          <w:sz w:val="28"/>
          <w:szCs w:val="28"/>
        </w:rPr>
        <w:t>олитическая и социальная нестабильность,</w:t>
      </w:r>
      <w:proofErr w:type="gramStart"/>
      <w:r w:rsidRPr="003862C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862C3">
        <w:rPr>
          <w:rFonts w:ascii="Times New Roman" w:hAnsi="Times New Roman" w:cs="Times New Roman"/>
          <w:sz w:val="28"/>
          <w:szCs w:val="28"/>
        </w:rPr>
        <w:t>, отсутствие институциональных механизмов для взаимодействия между гражданским обществом и государством, коррупция</w:t>
      </w:r>
      <w:r>
        <w:rPr>
          <w:rFonts w:ascii="Times New Roman" w:hAnsi="Times New Roman" w:cs="Times New Roman"/>
          <w:sz w:val="28"/>
          <w:szCs w:val="28"/>
        </w:rPr>
        <w:t>, низкий спрос на исследования</w:t>
      </w:r>
      <w:r w:rsidRPr="003862C3">
        <w:rPr>
          <w:rFonts w:ascii="Times New Roman" w:hAnsi="Times New Roman" w:cs="Times New Roman"/>
          <w:sz w:val="28"/>
          <w:szCs w:val="28"/>
        </w:rPr>
        <w:t xml:space="preserve">. Необходимость постоянно обеспечить финансирование для поддержания направления работы, напряженность работы с государством, </w:t>
      </w:r>
      <w:proofErr w:type="spellStart"/>
      <w:r w:rsidRPr="003862C3">
        <w:rPr>
          <w:rFonts w:ascii="Times New Roman" w:hAnsi="Times New Roman" w:cs="Times New Roman"/>
          <w:sz w:val="28"/>
          <w:szCs w:val="28"/>
        </w:rPr>
        <w:t>н</w:t>
      </w:r>
      <w:r>
        <w:rPr>
          <w:rFonts w:ascii="Times New Roman" w:hAnsi="Times New Roman" w:cs="Times New Roman"/>
          <w:sz w:val="28"/>
          <w:szCs w:val="28"/>
        </w:rPr>
        <w:t>без</w:t>
      </w:r>
      <w:proofErr w:type="spellEnd"/>
      <w:r>
        <w:rPr>
          <w:rFonts w:ascii="Times New Roman" w:hAnsi="Times New Roman" w:cs="Times New Roman"/>
          <w:sz w:val="28"/>
          <w:szCs w:val="28"/>
        </w:rPr>
        <w:t xml:space="preserve"> потери </w:t>
      </w:r>
      <w:r>
        <w:rPr>
          <w:rFonts w:ascii="Times New Roman" w:hAnsi="Times New Roman" w:cs="Times New Roman"/>
          <w:sz w:val="28"/>
          <w:szCs w:val="28"/>
        </w:rPr>
        <w:lastRenderedPageBreak/>
        <w:t>независимости»</w:t>
      </w:r>
      <w:r>
        <w:rPr>
          <w:rStyle w:val="a5"/>
          <w:rFonts w:ascii="Times New Roman" w:hAnsi="Times New Roman" w:cs="Times New Roman"/>
          <w:sz w:val="28"/>
          <w:szCs w:val="28"/>
        </w:rPr>
        <w:footnoteReference w:id="78"/>
      </w:r>
      <w:r>
        <w:rPr>
          <w:rFonts w:ascii="Times New Roman" w:hAnsi="Times New Roman" w:cs="Times New Roman"/>
          <w:sz w:val="28"/>
          <w:szCs w:val="28"/>
        </w:rPr>
        <w:t xml:space="preserve">. Таким образом можно обозначить сходства между институциональной среды в России и латинской </w:t>
      </w:r>
      <w:proofErr w:type="spellStart"/>
      <w:r>
        <w:rPr>
          <w:rFonts w:ascii="Times New Roman" w:hAnsi="Times New Roman" w:cs="Times New Roman"/>
          <w:sz w:val="28"/>
          <w:szCs w:val="28"/>
        </w:rPr>
        <w:t>америке</w:t>
      </w:r>
      <w:proofErr w:type="spellEnd"/>
    </w:p>
    <w:p w:rsidR="00E03B59" w:rsidRPr="007A2AB1"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A2AB1">
        <w:rPr>
          <w:rFonts w:ascii="Times New Roman" w:hAnsi="Times New Roman" w:cs="Times New Roman"/>
          <w:sz w:val="28"/>
          <w:szCs w:val="28"/>
        </w:rPr>
        <w:t>«</w:t>
      </w:r>
      <w:r>
        <w:rPr>
          <w:rFonts w:ascii="Times New Roman" w:hAnsi="Times New Roman" w:cs="Times New Roman"/>
          <w:sz w:val="28"/>
          <w:szCs w:val="28"/>
        </w:rPr>
        <w:t>Здесь множество стран, где раздутая бюрократия</w:t>
      </w:r>
      <w:r w:rsidRPr="007A2AB1">
        <w:rPr>
          <w:rFonts w:ascii="Times New Roman" w:hAnsi="Times New Roman" w:cs="Times New Roman"/>
          <w:sz w:val="28"/>
          <w:szCs w:val="28"/>
        </w:rPr>
        <w:t xml:space="preserve"> </w:t>
      </w:r>
      <w:r>
        <w:rPr>
          <w:rFonts w:ascii="Times New Roman" w:hAnsi="Times New Roman" w:cs="Times New Roman"/>
          <w:sz w:val="28"/>
          <w:szCs w:val="28"/>
        </w:rPr>
        <w:t>и ограниченные возможности для внутреннего анализа государственной политики</w:t>
      </w:r>
      <w:r w:rsidRPr="007A2AB1">
        <w:rPr>
          <w:rFonts w:ascii="Times New Roman" w:hAnsi="Times New Roman" w:cs="Times New Roman"/>
          <w:sz w:val="28"/>
          <w:szCs w:val="28"/>
        </w:rPr>
        <w:t xml:space="preserve"> </w:t>
      </w:r>
      <w:r>
        <w:rPr>
          <w:rFonts w:ascii="Times New Roman" w:hAnsi="Times New Roman" w:cs="Times New Roman"/>
          <w:sz w:val="28"/>
          <w:szCs w:val="28"/>
        </w:rPr>
        <w:t>создают возможности для обслуживания государства</w:t>
      </w:r>
      <w:r w:rsidRPr="007A2AB1">
        <w:rPr>
          <w:rFonts w:ascii="Times New Roman" w:hAnsi="Times New Roman" w:cs="Times New Roman"/>
          <w:sz w:val="28"/>
          <w:szCs w:val="28"/>
        </w:rPr>
        <w:t>. Тем не менее, степень включения</w:t>
      </w:r>
      <w:r>
        <w:rPr>
          <w:rFonts w:ascii="Times New Roman" w:hAnsi="Times New Roman" w:cs="Times New Roman"/>
          <w:sz w:val="28"/>
          <w:szCs w:val="28"/>
        </w:rPr>
        <w:t xml:space="preserve"> </w:t>
      </w:r>
      <w:r w:rsidRPr="007A2AB1">
        <w:rPr>
          <w:rFonts w:ascii="Times New Roman" w:hAnsi="Times New Roman" w:cs="Times New Roman"/>
          <w:sz w:val="28"/>
          <w:szCs w:val="28"/>
        </w:rPr>
        <w:t xml:space="preserve">и </w:t>
      </w:r>
      <w:r>
        <w:rPr>
          <w:rFonts w:ascii="Times New Roman" w:hAnsi="Times New Roman" w:cs="Times New Roman"/>
          <w:sz w:val="28"/>
          <w:szCs w:val="28"/>
        </w:rPr>
        <w:t>кооптации варьируется от одной</w:t>
      </w:r>
      <w:r>
        <w:rPr>
          <w:rFonts w:ascii="Times New Roman" w:hAnsi="Times New Roman" w:cs="Times New Roman"/>
          <w:sz w:val="28"/>
          <w:szCs w:val="28"/>
        </w:rPr>
        <w:tab/>
        <w:t xml:space="preserve"> фабрики мысли к</w:t>
      </w:r>
      <w:r w:rsidRPr="007A2AB1">
        <w:rPr>
          <w:rFonts w:ascii="Times New Roman" w:hAnsi="Times New Roman" w:cs="Times New Roman"/>
          <w:sz w:val="28"/>
          <w:szCs w:val="28"/>
        </w:rPr>
        <w:t xml:space="preserve"> другой и из одной страны в</w:t>
      </w:r>
      <w:r>
        <w:rPr>
          <w:rFonts w:ascii="Times New Roman" w:hAnsi="Times New Roman" w:cs="Times New Roman"/>
          <w:sz w:val="28"/>
          <w:szCs w:val="28"/>
        </w:rPr>
        <w:t xml:space="preserve"> </w:t>
      </w:r>
      <w:r w:rsidRPr="007A2AB1">
        <w:rPr>
          <w:rFonts w:ascii="Times New Roman" w:hAnsi="Times New Roman" w:cs="Times New Roman"/>
          <w:sz w:val="28"/>
          <w:szCs w:val="28"/>
        </w:rPr>
        <w:t>друг</w:t>
      </w:r>
      <w:r>
        <w:rPr>
          <w:rFonts w:ascii="Times New Roman" w:hAnsi="Times New Roman" w:cs="Times New Roman"/>
          <w:sz w:val="28"/>
          <w:szCs w:val="28"/>
        </w:rPr>
        <w:t>ую</w:t>
      </w:r>
      <w:r w:rsidRPr="007A2AB1">
        <w:rPr>
          <w:rFonts w:ascii="Times New Roman" w:hAnsi="Times New Roman" w:cs="Times New Roman"/>
          <w:sz w:val="28"/>
          <w:szCs w:val="28"/>
        </w:rPr>
        <w:t xml:space="preserve">, </w:t>
      </w:r>
      <w:r>
        <w:rPr>
          <w:rFonts w:ascii="Times New Roman" w:hAnsi="Times New Roman" w:cs="Times New Roman"/>
          <w:sz w:val="28"/>
          <w:szCs w:val="28"/>
        </w:rPr>
        <w:t xml:space="preserve">точно </w:t>
      </w:r>
      <w:r w:rsidRPr="007A2AB1">
        <w:rPr>
          <w:rFonts w:ascii="Times New Roman" w:hAnsi="Times New Roman" w:cs="Times New Roman"/>
          <w:sz w:val="28"/>
          <w:szCs w:val="28"/>
        </w:rPr>
        <w:t>как</w:t>
      </w:r>
      <w:r>
        <w:rPr>
          <w:rFonts w:ascii="Times New Roman" w:hAnsi="Times New Roman" w:cs="Times New Roman"/>
          <w:sz w:val="28"/>
          <w:szCs w:val="28"/>
        </w:rPr>
        <w:t xml:space="preserve"> </w:t>
      </w:r>
      <w:r w:rsidRPr="007A2AB1">
        <w:rPr>
          <w:rFonts w:ascii="Times New Roman" w:hAnsi="Times New Roman" w:cs="Times New Roman"/>
          <w:sz w:val="28"/>
          <w:szCs w:val="28"/>
        </w:rPr>
        <w:t>заметны</w:t>
      </w:r>
      <w:r>
        <w:rPr>
          <w:rFonts w:ascii="Times New Roman" w:hAnsi="Times New Roman" w:cs="Times New Roman"/>
          <w:sz w:val="28"/>
          <w:szCs w:val="28"/>
        </w:rPr>
        <w:t xml:space="preserve"> и</w:t>
      </w:r>
      <w:r w:rsidRPr="007A2AB1">
        <w:rPr>
          <w:rFonts w:ascii="Times New Roman" w:hAnsi="Times New Roman" w:cs="Times New Roman"/>
          <w:sz w:val="28"/>
          <w:szCs w:val="28"/>
        </w:rPr>
        <w:t xml:space="preserve"> региональные различия. </w:t>
      </w:r>
      <w:r>
        <w:rPr>
          <w:rFonts w:ascii="Times New Roman" w:hAnsi="Times New Roman" w:cs="Times New Roman"/>
          <w:sz w:val="28"/>
          <w:szCs w:val="28"/>
        </w:rPr>
        <w:t>Латиноамериканские институты, преимущественно либеральные,</w:t>
      </w:r>
      <w:r w:rsidRPr="007A2AB1">
        <w:rPr>
          <w:rFonts w:ascii="Times New Roman" w:hAnsi="Times New Roman" w:cs="Times New Roman"/>
          <w:sz w:val="28"/>
          <w:szCs w:val="28"/>
        </w:rPr>
        <w:t xml:space="preserve"> </w:t>
      </w:r>
      <w:r>
        <w:rPr>
          <w:rFonts w:ascii="Times New Roman" w:hAnsi="Times New Roman" w:cs="Times New Roman"/>
          <w:sz w:val="28"/>
          <w:szCs w:val="28"/>
        </w:rPr>
        <w:t xml:space="preserve">были в большинстве своем </w:t>
      </w:r>
      <w:proofErr w:type="spellStart"/>
      <w:r>
        <w:rPr>
          <w:rFonts w:ascii="Times New Roman" w:hAnsi="Times New Roman" w:cs="Times New Roman"/>
          <w:sz w:val="28"/>
          <w:szCs w:val="28"/>
        </w:rPr>
        <w:t>магринальными</w:t>
      </w:r>
      <w:proofErr w:type="spellEnd"/>
      <w:r>
        <w:rPr>
          <w:rFonts w:ascii="Times New Roman" w:hAnsi="Times New Roman" w:cs="Times New Roman"/>
          <w:sz w:val="28"/>
          <w:szCs w:val="28"/>
        </w:rPr>
        <w:t xml:space="preserve"> до падения авторитарных режимов</w:t>
      </w:r>
      <w:r w:rsidRPr="007A2AB1">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lang w:val="en-US"/>
        </w:rPr>
        <w:footnoteReference w:id="79"/>
      </w:r>
    </w:p>
    <w:p w:rsidR="00E03B59" w:rsidRPr="00ED7770"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естьв</w:t>
      </w:r>
      <w:proofErr w:type="spellEnd"/>
      <w:r>
        <w:rPr>
          <w:rFonts w:ascii="Times New Roman" w:hAnsi="Times New Roman" w:cs="Times New Roman"/>
          <w:sz w:val="28"/>
          <w:szCs w:val="28"/>
        </w:rPr>
        <w:t xml:space="preserve">  деятельности латиноамериканских фабрик мысли одна особенность. </w:t>
      </w:r>
      <w:proofErr w:type="gramStart"/>
      <w:r>
        <w:rPr>
          <w:rFonts w:ascii="Times New Roman" w:hAnsi="Times New Roman" w:cs="Times New Roman"/>
          <w:sz w:val="28"/>
          <w:szCs w:val="28"/>
        </w:rPr>
        <w:t>Не смотря на</w:t>
      </w:r>
      <w:proofErr w:type="gramEnd"/>
      <w:r>
        <w:rPr>
          <w:rFonts w:ascii="Times New Roman" w:hAnsi="Times New Roman" w:cs="Times New Roman"/>
          <w:sz w:val="28"/>
          <w:szCs w:val="28"/>
        </w:rPr>
        <w:t xml:space="preserve"> такие сложные условия, им удавалось иногда сыграть достаточно серьезную роль в реформации институтов. </w:t>
      </w:r>
      <w:proofErr w:type="gramStart"/>
      <w:r>
        <w:rPr>
          <w:rFonts w:ascii="Times New Roman" w:hAnsi="Times New Roman" w:cs="Times New Roman"/>
          <w:sz w:val="28"/>
          <w:szCs w:val="28"/>
        </w:rPr>
        <w:t>Например, в Чили, «</w:t>
      </w:r>
      <w:r w:rsidRPr="0039471C">
        <w:rPr>
          <w:rFonts w:ascii="Times New Roman" w:hAnsi="Times New Roman" w:cs="Times New Roman"/>
          <w:sz w:val="28"/>
          <w:szCs w:val="28"/>
        </w:rPr>
        <w:t xml:space="preserve">конец диктатуры не только побудил расцвет тех организаций, которые способствовали </w:t>
      </w:r>
      <w:r>
        <w:rPr>
          <w:rFonts w:ascii="Times New Roman" w:hAnsi="Times New Roman" w:cs="Times New Roman"/>
          <w:sz w:val="28"/>
          <w:szCs w:val="28"/>
        </w:rPr>
        <w:t xml:space="preserve">распространению запрещенных </w:t>
      </w:r>
      <w:r w:rsidRPr="0039471C">
        <w:rPr>
          <w:rFonts w:ascii="Times New Roman" w:hAnsi="Times New Roman" w:cs="Times New Roman"/>
          <w:sz w:val="28"/>
          <w:szCs w:val="28"/>
        </w:rPr>
        <w:t xml:space="preserve">до возвращения к демократии </w:t>
      </w:r>
      <w:r>
        <w:rPr>
          <w:rFonts w:ascii="Times New Roman" w:hAnsi="Times New Roman" w:cs="Times New Roman"/>
          <w:sz w:val="28"/>
          <w:szCs w:val="28"/>
        </w:rPr>
        <w:t>идей, но и организации сети</w:t>
      </w:r>
      <w:r w:rsidRPr="0039471C">
        <w:rPr>
          <w:rFonts w:ascii="Times New Roman" w:hAnsi="Times New Roman" w:cs="Times New Roman"/>
          <w:sz w:val="28"/>
          <w:szCs w:val="28"/>
        </w:rPr>
        <w:t xml:space="preserve">, </w:t>
      </w:r>
      <w:r>
        <w:rPr>
          <w:rFonts w:ascii="Times New Roman" w:hAnsi="Times New Roman" w:cs="Times New Roman"/>
          <w:sz w:val="28"/>
          <w:szCs w:val="28"/>
        </w:rPr>
        <w:t>преимущественно из неправительственных организаций</w:t>
      </w:r>
      <w:r w:rsidRPr="0039471C">
        <w:rPr>
          <w:rFonts w:ascii="Times New Roman" w:hAnsi="Times New Roman" w:cs="Times New Roman"/>
          <w:sz w:val="28"/>
          <w:szCs w:val="28"/>
        </w:rPr>
        <w:t>, у</w:t>
      </w:r>
      <w:r>
        <w:rPr>
          <w:rFonts w:ascii="Times New Roman" w:hAnsi="Times New Roman" w:cs="Times New Roman"/>
          <w:sz w:val="28"/>
          <w:szCs w:val="28"/>
        </w:rPr>
        <w:t>ниверситетов</w:t>
      </w:r>
      <w:r w:rsidRPr="0039471C">
        <w:rPr>
          <w:rFonts w:ascii="Times New Roman" w:hAnsi="Times New Roman" w:cs="Times New Roman"/>
          <w:sz w:val="28"/>
          <w:szCs w:val="28"/>
        </w:rPr>
        <w:t xml:space="preserve"> и политических партий, которые начали процесс восстановления социальн</w:t>
      </w:r>
      <w:r>
        <w:rPr>
          <w:rFonts w:ascii="Times New Roman" w:hAnsi="Times New Roman" w:cs="Times New Roman"/>
          <w:sz w:val="28"/>
          <w:szCs w:val="28"/>
        </w:rPr>
        <w:t>ого</w:t>
      </w:r>
      <w:r w:rsidRPr="0039471C">
        <w:rPr>
          <w:rFonts w:ascii="Times New Roman" w:hAnsi="Times New Roman" w:cs="Times New Roman"/>
          <w:sz w:val="28"/>
          <w:szCs w:val="28"/>
        </w:rPr>
        <w:t xml:space="preserve"> капитал</w:t>
      </w:r>
      <w:r>
        <w:rPr>
          <w:rFonts w:ascii="Times New Roman" w:hAnsi="Times New Roman" w:cs="Times New Roman"/>
          <w:sz w:val="28"/>
          <w:szCs w:val="28"/>
        </w:rPr>
        <w:t>а</w:t>
      </w:r>
      <w:r w:rsidRPr="0039471C">
        <w:rPr>
          <w:rFonts w:ascii="Times New Roman" w:hAnsi="Times New Roman" w:cs="Times New Roman"/>
          <w:sz w:val="28"/>
          <w:szCs w:val="28"/>
        </w:rPr>
        <w:t>, который был подорван во время диктатуры</w:t>
      </w:r>
      <w:r>
        <w:rPr>
          <w:rFonts w:ascii="Times New Roman" w:hAnsi="Times New Roman" w:cs="Times New Roman"/>
          <w:sz w:val="28"/>
          <w:szCs w:val="28"/>
        </w:rPr>
        <w:t>»</w:t>
      </w:r>
      <w:r>
        <w:rPr>
          <w:rStyle w:val="a5"/>
          <w:rFonts w:ascii="Times New Roman" w:hAnsi="Times New Roman" w:cs="Times New Roman"/>
          <w:sz w:val="28"/>
          <w:szCs w:val="28"/>
        </w:rPr>
        <w:footnoteReference w:id="80"/>
      </w:r>
      <w:proofErr w:type="gramEnd"/>
    </w:p>
    <w:p w:rsidR="00E03B59" w:rsidRPr="00ED7770" w:rsidRDefault="00E03B59" w:rsidP="00E03B59">
      <w:pPr>
        <w:spacing w:line="360" w:lineRule="auto"/>
        <w:jc w:val="both"/>
        <w:rPr>
          <w:rFonts w:ascii="Times New Roman" w:hAnsi="Times New Roman" w:cs="Times New Roman"/>
          <w:sz w:val="28"/>
          <w:szCs w:val="28"/>
        </w:rPr>
      </w:pPr>
      <w:r w:rsidRPr="00ED7770">
        <w:rPr>
          <w:rFonts w:ascii="Times New Roman" w:hAnsi="Times New Roman" w:cs="Times New Roman"/>
          <w:sz w:val="28"/>
          <w:szCs w:val="28"/>
        </w:rPr>
        <w:tab/>
      </w:r>
      <w:r>
        <w:rPr>
          <w:rFonts w:ascii="Times New Roman" w:hAnsi="Times New Roman" w:cs="Times New Roman"/>
          <w:sz w:val="28"/>
          <w:szCs w:val="28"/>
        </w:rPr>
        <w:t xml:space="preserve">Не имея возможности оказывать влияние по аналогии с фабриками мысли в северной </w:t>
      </w:r>
      <w:proofErr w:type="spellStart"/>
      <w:r>
        <w:rPr>
          <w:rFonts w:ascii="Times New Roman" w:hAnsi="Times New Roman" w:cs="Times New Roman"/>
          <w:sz w:val="28"/>
          <w:szCs w:val="28"/>
        </w:rPr>
        <w:t>америке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европе</w:t>
      </w:r>
      <w:proofErr w:type="spellEnd"/>
      <w:r>
        <w:rPr>
          <w:rFonts w:ascii="Times New Roman" w:hAnsi="Times New Roman" w:cs="Times New Roman"/>
          <w:sz w:val="28"/>
          <w:szCs w:val="28"/>
        </w:rPr>
        <w:t>, Чилийские фабрики мысли, «</w:t>
      </w:r>
      <w:r w:rsidRPr="00AD3165">
        <w:rPr>
          <w:rFonts w:ascii="Times New Roman" w:hAnsi="Times New Roman" w:cs="Times New Roman"/>
          <w:sz w:val="28"/>
          <w:szCs w:val="28"/>
        </w:rPr>
        <w:t>путем использования и</w:t>
      </w:r>
      <w:r>
        <w:rPr>
          <w:rFonts w:ascii="Times New Roman" w:hAnsi="Times New Roman" w:cs="Times New Roman"/>
          <w:sz w:val="28"/>
          <w:szCs w:val="28"/>
        </w:rPr>
        <w:t>х нейтральности и независимости</w:t>
      </w:r>
      <w:r w:rsidRPr="00AD3165">
        <w:rPr>
          <w:rFonts w:ascii="Times New Roman" w:hAnsi="Times New Roman" w:cs="Times New Roman"/>
          <w:sz w:val="28"/>
          <w:szCs w:val="28"/>
        </w:rPr>
        <w:t xml:space="preserve"> аналитических центров</w:t>
      </w:r>
      <w:r>
        <w:rPr>
          <w:rFonts w:ascii="Times New Roman" w:hAnsi="Times New Roman" w:cs="Times New Roman"/>
          <w:sz w:val="28"/>
          <w:szCs w:val="28"/>
        </w:rPr>
        <w:t>,</w:t>
      </w:r>
      <w:r w:rsidRPr="00AD3165">
        <w:rPr>
          <w:rFonts w:ascii="Times New Roman" w:hAnsi="Times New Roman" w:cs="Times New Roman"/>
          <w:sz w:val="28"/>
          <w:szCs w:val="28"/>
        </w:rPr>
        <w:t xml:space="preserve"> сумели выделиться </w:t>
      </w:r>
      <w:proofErr w:type="spellStart"/>
      <w:r>
        <w:rPr>
          <w:rFonts w:ascii="Times New Roman" w:hAnsi="Times New Roman" w:cs="Times New Roman"/>
          <w:sz w:val="28"/>
          <w:szCs w:val="28"/>
        </w:rPr>
        <w:t>выявояя</w:t>
      </w:r>
      <w:proofErr w:type="spellEnd"/>
      <w:r>
        <w:rPr>
          <w:rFonts w:ascii="Times New Roman" w:hAnsi="Times New Roman" w:cs="Times New Roman"/>
          <w:sz w:val="28"/>
          <w:szCs w:val="28"/>
        </w:rPr>
        <w:t xml:space="preserve"> не только социальные бедствия</w:t>
      </w:r>
      <w:r w:rsidRPr="00AD3165">
        <w:rPr>
          <w:rFonts w:ascii="Times New Roman" w:hAnsi="Times New Roman" w:cs="Times New Roman"/>
          <w:sz w:val="28"/>
          <w:szCs w:val="28"/>
        </w:rPr>
        <w:t xml:space="preserve">, которые в </w:t>
      </w:r>
      <w:r w:rsidRPr="00AD3165">
        <w:rPr>
          <w:rFonts w:ascii="Times New Roman" w:hAnsi="Times New Roman" w:cs="Times New Roman"/>
          <w:sz w:val="28"/>
          <w:szCs w:val="28"/>
        </w:rPr>
        <w:lastRenderedPageBreak/>
        <w:t>последнее время появились в латиноамериканских обществ</w:t>
      </w:r>
      <w:r>
        <w:rPr>
          <w:rFonts w:ascii="Times New Roman" w:hAnsi="Times New Roman" w:cs="Times New Roman"/>
          <w:sz w:val="28"/>
          <w:szCs w:val="28"/>
        </w:rPr>
        <w:t xml:space="preserve">ах, но и те, которые должны были быть переведены из приватной </w:t>
      </w:r>
      <w:proofErr w:type="spellStart"/>
      <w:r>
        <w:rPr>
          <w:rFonts w:ascii="Times New Roman" w:hAnsi="Times New Roman" w:cs="Times New Roman"/>
          <w:sz w:val="28"/>
          <w:szCs w:val="28"/>
        </w:rPr>
        <w:t>сферы</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сферу публичную</w:t>
      </w:r>
      <w:r w:rsidRPr="00AD3165">
        <w:rPr>
          <w:rFonts w:ascii="Times New Roman" w:hAnsi="Times New Roman" w:cs="Times New Roman"/>
          <w:sz w:val="28"/>
          <w:szCs w:val="28"/>
        </w:rPr>
        <w:t xml:space="preserve">. </w:t>
      </w:r>
      <w:proofErr w:type="gramStart"/>
      <w:r w:rsidRPr="00AD3165">
        <w:rPr>
          <w:rFonts w:ascii="Times New Roman" w:hAnsi="Times New Roman" w:cs="Times New Roman"/>
          <w:sz w:val="28"/>
          <w:szCs w:val="28"/>
        </w:rPr>
        <w:t>Так обстоит дело с признанием насилия в семье в Чили как проблем</w:t>
      </w:r>
      <w:r>
        <w:rPr>
          <w:rFonts w:ascii="Times New Roman" w:hAnsi="Times New Roman" w:cs="Times New Roman"/>
          <w:sz w:val="28"/>
          <w:szCs w:val="28"/>
        </w:rPr>
        <w:t>ы</w:t>
      </w:r>
      <w:r w:rsidRPr="00AD3165">
        <w:rPr>
          <w:rFonts w:ascii="Times New Roman" w:hAnsi="Times New Roman" w:cs="Times New Roman"/>
          <w:sz w:val="28"/>
          <w:szCs w:val="28"/>
        </w:rPr>
        <w:t xml:space="preserve">, которая </w:t>
      </w:r>
      <w:r>
        <w:rPr>
          <w:rFonts w:ascii="Times New Roman" w:hAnsi="Times New Roman" w:cs="Times New Roman"/>
          <w:sz w:val="28"/>
          <w:szCs w:val="28"/>
        </w:rPr>
        <w:t>имеет общественное значение</w:t>
      </w:r>
      <w:r w:rsidRPr="00AD3165">
        <w:rPr>
          <w:rFonts w:ascii="Times New Roman" w:hAnsi="Times New Roman" w:cs="Times New Roman"/>
          <w:sz w:val="28"/>
          <w:szCs w:val="28"/>
        </w:rPr>
        <w:t xml:space="preserve"> </w:t>
      </w:r>
      <w:r>
        <w:rPr>
          <w:rFonts w:ascii="Times New Roman" w:hAnsi="Times New Roman" w:cs="Times New Roman"/>
          <w:sz w:val="28"/>
          <w:szCs w:val="28"/>
        </w:rPr>
        <w:t>–</w:t>
      </w:r>
      <w:r w:rsidRPr="00AD3165">
        <w:rPr>
          <w:rFonts w:ascii="Times New Roman" w:hAnsi="Times New Roman" w:cs="Times New Roman"/>
          <w:sz w:val="28"/>
          <w:szCs w:val="28"/>
        </w:rPr>
        <w:t xml:space="preserve"> </w:t>
      </w:r>
      <w:r>
        <w:rPr>
          <w:rFonts w:ascii="Times New Roman" w:hAnsi="Times New Roman" w:cs="Times New Roman"/>
          <w:sz w:val="28"/>
          <w:szCs w:val="28"/>
        </w:rPr>
        <w:t xml:space="preserve">достижение </w:t>
      </w:r>
      <w:r w:rsidRPr="00AD3165">
        <w:rPr>
          <w:rFonts w:ascii="Times New Roman" w:hAnsi="Times New Roman" w:cs="Times New Roman"/>
          <w:sz w:val="28"/>
          <w:szCs w:val="28"/>
        </w:rPr>
        <w:t>Коалици</w:t>
      </w:r>
      <w:r>
        <w:rPr>
          <w:rFonts w:ascii="Times New Roman" w:hAnsi="Times New Roman" w:cs="Times New Roman"/>
          <w:sz w:val="28"/>
          <w:szCs w:val="28"/>
        </w:rPr>
        <w:t>и</w:t>
      </w:r>
      <w:r w:rsidRPr="00AD3165">
        <w:rPr>
          <w:rFonts w:ascii="Times New Roman" w:hAnsi="Times New Roman" w:cs="Times New Roman"/>
          <w:sz w:val="28"/>
          <w:szCs w:val="28"/>
        </w:rPr>
        <w:t xml:space="preserve"> женщин за демократию</w:t>
      </w:r>
      <w:r>
        <w:rPr>
          <w:rFonts w:ascii="Times New Roman" w:hAnsi="Times New Roman" w:cs="Times New Roman"/>
          <w:sz w:val="28"/>
          <w:szCs w:val="28"/>
        </w:rPr>
        <w:t>, организации</w:t>
      </w:r>
      <w:r w:rsidRPr="00AD3165">
        <w:rPr>
          <w:rFonts w:ascii="Times New Roman" w:hAnsi="Times New Roman" w:cs="Times New Roman"/>
          <w:sz w:val="28"/>
          <w:szCs w:val="28"/>
        </w:rPr>
        <w:t>,</w:t>
      </w:r>
      <w:r>
        <w:rPr>
          <w:rFonts w:ascii="Times New Roman" w:hAnsi="Times New Roman" w:cs="Times New Roman"/>
          <w:sz w:val="28"/>
          <w:szCs w:val="28"/>
        </w:rPr>
        <w:t xml:space="preserve"> в основном из феминистских НПО,</w:t>
      </w:r>
      <w:r w:rsidRPr="00AD3165">
        <w:rPr>
          <w:rFonts w:ascii="Times New Roman" w:hAnsi="Times New Roman" w:cs="Times New Roman"/>
          <w:sz w:val="28"/>
          <w:szCs w:val="28"/>
        </w:rPr>
        <w:t xml:space="preserve"> профессиональны</w:t>
      </w:r>
      <w:r>
        <w:rPr>
          <w:rFonts w:ascii="Times New Roman" w:hAnsi="Times New Roman" w:cs="Times New Roman"/>
          <w:sz w:val="28"/>
          <w:szCs w:val="28"/>
        </w:rPr>
        <w:t>х</w:t>
      </w:r>
      <w:r w:rsidRPr="00AD3165">
        <w:rPr>
          <w:rFonts w:ascii="Times New Roman" w:hAnsi="Times New Roman" w:cs="Times New Roman"/>
          <w:sz w:val="28"/>
          <w:szCs w:val="28"/>
        </w:rPr>
        <w:t xml:space="preserve"> женщин и экспертов по гендерным вопросам, котор</w:t>
      </w:r>
      <w:r>
        <w:rPr>
          <w:rFonts w:ascii="Times New Roman" w:hAnsi="Times New Roman" w:cs="Times New Roman"/>
          <w:sz w:val="28"/>
          <w:szCs w:val="28"/>
        </w:rPr>
        <w:t>ая</w:t>
      </w:r>
      <w:r w:rsidRPr="00AD3165">
        <w:rPr>
          <w:rFonts w:ascii="Times New Roman" w:hAnsi="Times New Roman" w:cs="Times New Roman"/>
          <w:sz w:val="28"/>
          <w:szCs w:val="28"/>
        </w:rPr>
        <w:t xml:space="preserve"> в то же время создал</w:t>
      </w:r>
      <w:r>
        <w:rPr>
          <w:rFonts w:ascii="Times New Roman" w:hAnsi="Times New Roman" w:cs="Times New Roman"/>
          <w:sz w:val="28"/>
          <w:szCs w:val="28"/>
        </w:rPr>
        <w:t>а</w:t>
      </w:r>
      <w:r w:rsidRPr="00AD3165">
        <w:rPr>
          <w:rFonts w:ascii="Times New Roman" w:hAnsi="Times New Roman" w:cs="Times New Roman"/>
          <w:sz w:val="28"/>
          <w:szCs w:val="28"/>
        </w:rPr>
        <w:t xml:space="preserve"> сеть против чилийского домашнего и сексуального насилия (REDCHVD</w:t>
      </w:r>
      <w:r>
        <w:rPr>
          <w:rFonts w:ascii="Times New Roman" w:hAnsi="Times New Roman" w:cs="Times New Roman"/>
          <w:sz w:val="28"/>
          <w:szCs w:val="28"/>
        </w:rPr>
        <w:t>»</w:t>
      </w:r>
      <w:r>
        <w:rPr>
          <w:rStyle w:val="a5"/>
          <w:rFonts w:ascii="Times New Roman" w:hAnsi="Times New Roman" w:cs="Times New Roman"/>
          <w:sz w:val="28"/>
          <w:szCs w:val="28"/>
        </w:rPr>
        <w:footnoteReference w:id="81"/>
      </w:r>
      <w:r w:rsidRPr="00AD3165">
        <w:rPr>
          <w:rFonts w:ascii="Times New Roman" w:hAnsi="Times New Roman" w:cs="Times New Roman"/>
          <w:sz w:val="28"/>
          <w:szCs w:val="28"/>
        </w:rPr>
        <w:t>.</w:t>
      </w:r>
      <w:proofErr w:type="gramEnd"/>
    </w:p>
    <w:p w:rsidR="00E03B59" w:rsidRDefault="00E03B59" w:rsidP="00E03B59">
      <w:pPr>
        <w:spacing w:line="360" w:lineRule="auto"/>
        <w:jc w:val="both"/>
        <w:rPr>
          <w:rFonts w:ascii="Times New Roman" w:hAnsi="Times New Roman" w:cs="Times New Roman"/>
          <w:sz w:val="28"/>
          <w:szCs w:val="28"/>
        </w:rPr>
      </w:pPr>
      <w:r w:rsidRPr="00ED7770">
        <w:rPr>
          <w:rFonts w:ascii="Times New Roman" w:hAnsi="Times New Roman" w:cs="Times New Roman"/>
          <w:sz w:val="28"/>
          <w:szCs w:val="28"/>
        </w:rPr>
        <w:tab/>
      </w:r>
      <w:r w:rsidRPr="00BB1A18">
        <w:rPr>
          <w:rFonts w:ascii="Times New Roman" w:hAnsi="Times New Roman" w:cs="Times New Roman"/>
          <w:sz w:val="28"/>
          <w:szCs w:val="28"/>
        </w:rPr>
        <w:t xml:space="preserve"> </w:t>
      </w:r>
      <w:r>
        <w:rPr>
          <w:rFonts w:ascii="Times New Roman" w:hAnsi="Times New Roman" w:cs="Times New Roman"/>
          <w:sz w:val="28"/>
          <w:szCs w:val="28"/>
        </w:rPr>
        <w:t>С другой стороны, одного обнаружения проблем, привлечения к ним внимания и создания коалиций не достаточно, чтобы быть фабрикой мысли. Например</w:t>
      </w:r>
      <w:r w:rsidRPr="00BB1A18">
        <w:rPr>
          <w:rFonts w:ascii="Times New Roman" w:hAnsi="Times New Roman" w:cs="Times New Roman"/>
          <w:sz w:val="28"/>
          <w:szCs w:val="28"/>
        </w:rPr>
        <w:t xml:space="preserve">, </w:t>
      </w:r>
      <w:r>
        <w:rPr>
          <w:rFonts w:ascii="Times New Roman" w:hAnsi="Times New Roman" w:cs="Times New Roman"/>
          <w:sz w:val="28"/>
          <w:szCs w:val="28"/>
        </w:rPr>
        <w:t>после</w:t>
      </w:r>
      <w:r w:rsidRPr="00BB1A18">
        <w:rPr>
          <w:rFonts w:ascii="Times New Roman" w:hAnsi="Times New Roman" w:cs="Times New Roman"/>
          <w:sz w:val="28"/>
          <w:szCs w:val="28"/>
        </w:rPr>
        <w:t xml:space="preserve"> </w:t>
      </w:r>
      <w:r>
        <w:rPr>
          <w:rFonts w:ascii="Times New Roman" w:hAnsi="Times New Roman" w:cs="Times New Roman"/>
          <w:sz w:val="28"/>
          <w:szCs w:val="28"/>
        </w:rPr>
        <w:t>привлечения</w:t>
      </w:r>
      <w:r w:rsidRPr="00BB1A18">
        <w:rPr>
          <w:rFonts w:ascii="Times New Roman" w:hAnsi="Times New Roman" w:cs="Times New Roman"/>
          <w:sz w:val="28"/>
          <w:szCs w:val="28"/>
        </w:rPr>
        <w:t xml:space="preserve"> </w:t>
      </w:r>
      <w:r>
        <w:rPr>
          <w:rFonts w:ascii="Times New Roman" w:hAnsi="Times New Roman" w:cs="Times New Roman"/>
          <w:sz w:val="28"/>
          <w:szCs w:val="28"/>
        </w:rPr>
        <w:t>внимания</w:t>
      </w:r>
      <w:r w:rsidRPr="00BB1A18">
        <w:rPr>
          <w:rFonts w:ascii="Times New Roman" w:hAnsi="Times New Roman" w:cs="Times New Roman"/>
          <w:sz w:val="28"/>
          <w:szCs w:val="28"/>
        </w:rPr>
        <w:t xml:space="preserve"> </w:t>
      </w:r>
      <w:r>
        <w:rPr>
          <w:rFonts w:ascii="Times New Roman" w:hAnsi="Times New Roman" w:cs="Times New Roman"/>
          <w:sz w:val="28"/>
          <w:szCs w:val="28"/>
        </w:rPr>
        <w:t>президента</w:t>
      </w:r>
      <w:r w:rsidRPr="00BB1A18">
        <w:rPr>
          <w:rFonts w:ascii="Times New Roman" w:hAnsi="Times New Roman" w:cs="Times New Roman"/>
          <w:sz w:val="28"/>
          <w:szCs w:val="28"/>
        </w:rPr>
        <w:t xml:space="preserve"> </w:t>
      </w:r>
      <w:r>
        <w:rPr>
          <w:rFonts w:ascii="Times New Roman" w:hAnsi="Times New Roman" w:cs="Times New Roman"/>
          <w:sz w:val="28"/>
          <w:szCs w:val="28"/>
        </w:rPr>
        <w:t>Боливии</w:t>
      </w:r>
      <w:r w:rsidRPr="00BB1A18">
        <w:rPr>
          <w:rFonts w:ascii="Times New Roman" w:hAnsi="Times New Roman" w:cs="Times New Roman"/>
          <w:sz w:val="28"/>
          <w:szCs w:val="28"/>
        </w:rPr>
        <w:t xml:space="preserve"> </w:t>
      </w:r>
      <w:proofErr w:type="spellStart"/>
      <w:r>
        <w:rPr>
          <w:rFonts w:ascii="Times New Roman" w:hAnsi="Times New Roman" w:cs="Times New Roman"/>
          <w:sz w:val="28"/>
          <w:szCs w:val="28"/>
        </w:rPr>
        <w:t>Гонсало</w:t>
      </w:r>
      <w:proofErr w:type="spellEnd"/>
      <w:r w:rsidRPr="00BB1A18">
        <w:rPr>
          <w:rFonts w:ascii="Times New Roman" w:hAnsi="Times New Roman" w:cs="Times New Roman"/>
          <w:sz w:val="28"/>
          <w:szCs w:val="28"/>
        </w:rPr>
        <w:t xml:space="preserve"> </w:t>
      </w:r>
      <w:r>
        <w:rPr>
          <w:rFonts w:ascii="Times New Roman" w:hAnsi="Times New Roman" w:cs="Times New Roman"/>
          <w:sz w:val="28"/>
          <w:szCs w:val="28"/>
        </w:rPr>
        <w:t>Санчеса</w:t>
      </w:r>
      <w:r w:rsidRPr="00BB1A18">
        <w:rPr>
          <w:rFonts w:ascii="Times New Roman" w:hAnsi="Times New Roman" w:cs="Times New Roman"/>
          <w:sz w:val="28"/>
          <w:szCs w:val="28"/>
        </w:rPr>
        <w:t xml:space="preserve"> </w:t>
      </w:r>
      <w:r>
        <w:rPr>
          <w:rFonts w:ascii="Times New Roman" w:hAnsi="Times New Roman" w:cs="Times New Roman"/>
          <w:sz w:val="28"/>
          <w:szCs w:val="28"/>
        </w:rPr>
        <w:t>к</w:t>
      </w:r>
      <w:r w:rsidRPr="00BB1A18">
        <w:rPr>
          <w:rFonts w:ascii="Times New Roman" w:hAnsi="Times New Roman" w:cs="Times New Roman"/>
          <w:sz w:val="28"/>
          <w:szCs w:val="28"/>
        </w:rPr>
        <w:t xml:space="preserve"> </w:t>
      </w:r>
      <w:r>
        <w:rPr>
          <w:rFonts w:ascii="Times New Roman" w:hAnsi="Times New Roman" w:cs="Times New Roman"/>
          <w:sz w:val="28"/>
          <w:szCs w:val="28"/>
        </w:rPr>
        <w:t>проблемам</w:t>
      </w:r>
      <w:r w:rsidRPr="00BB1A18">
        <w:rPr>
          <w:rFonts w:ascii="Times New Roman" w:hAnsi="Times New Roman" w:cs="Times New Roman"/>
          <w:sz w:val="28"/>
          <w:szCs w:val="28"/>
        </w:rPr>
        <w:t xml:space="preserve"> </w:t>
      </w:r>
      <w:r>
        <w:rPr>
          <w:rFonts w:ascii="Times New Roman" w:hAnsi="Times New Roman" w:cs="Times New Roman"/>
          <w:sz w:val="28"/>
          <w:szCs w:val="28"/>
        </w:rPr>
        <w:t>централизации в</w:t>
      </w:r>
      <w:r w:rsidRPr="00BB1A18">
        <w:rPr>
          <w:rFonts w:ascii="Times New Roman" w:hAnsi="Times New Roman" w:cs="Times New Roman"/>
          <w:sz w:val="28"/>
          <w:szCs w:val="28"/>
        </w:rPr>
        <w:t xml:space="preserve"> </w:t>
      </w:r>
      <w:r>
        <w:rPr>
          <w:rFonts w:ascii="Times New Roman" w:hAnsi="Times New Roman" w:cs="Times New Roman"/>
          <w:sz w:val="28"/>
          <w:szCs w:val="28"/>
        </w:rPr>
        <w:t>процессе</w:t>
      </w:r>
      <w:r w:rsidRPr="00BB1A18">
        <w:rPr>
          <w:rFonts w:ascii="Times New Roman" w:hAnsi="Times New Roman" w:cs="Times New Roman"/>
          <w:sz w:val="28"/>
          <w:szCs w:val="28"/>
        </w:rPr>
        <w:t xml:space="preserve"> </w:t>
      </w:r>
      <w:r>
        <w:rPr>
          <w:rFonts w:ascii="Times New Roman" w:hAnsi="Times New Roman" w:cs="Times New Roman"/>
          <w:sz w:val="28"/>
          <w:szCs w:val="28"/>
        </w:rPr>
        <w:t>государственного</w:t>
      </w:r>
      <w:r w:rsidRPr="00BB1A18">
        <w:rPr>
          <w:rFonts w:ascii="Times New Roman" w:hAnsi="Times New Roman" w:cs="Times New Roman"/>
          <w:sz w:val="28"/>
          <w:szCs w:val="28"/>
        </w:rPr>
        <w:t xml:space="preserve"> </w:t>
      </w:r>
      <w:r>
        <w:rPr>
          <w:rFonts w:ascii="Times New Roman" w:hAnsi="Times New Roman" w:cs="Times New Roman"/>
          <w:sz w:val="28"/>
          <w:szCs w:val="28"/>
        </w:rPr>
        <w:t>управления</w:t>
      </w:r>
      <w:r w:rsidRPr="00BB1A18">
        <w:rPr>
          <w:rFonts w:ascii="Times New Roman" w:hAnsi="Times New Roman" w:cs="Times New Roman"/>
          <w:sz w:val="28"/>
          <w:szCs w:val="28"/>
        </w:rPr>
        <w:t xml:space="preserve">, </w:t>
      </w:r>
      <w:r>
        <w:rPr>
          <w:rFonts w:ascii="Times New Roman" w:hAnsi="Times New Roman" w:cs="Times New Roman"/>
          <w:sz w:val="28"/>
          <w:szCs w:val="28"/>
        </w:rPr>
        <w:t xml:space="preserve">был </w:t>
      </w:r>
      <w:proofErr w:type="spellStart"/>
      <w:r>
        <w:rPr>
          <w:rFonts w:ascii="Times New Roman" w:hAnsi="Times New Roman" w:cs="Times New Roman"/>
          <w:sz w:val="28"/>
          <w:szCs w:val="28"/>
        </w:rPr>
        <w:t>приняти</w:t>
      </w:r>
      <w:proofErr w:type="spellEnd"/>
      <w:r>
        <w:rPr>
          <w:rFonts w:ascii="Times New Roman" w:hAnsi="Times New Roman" w:cs="Times New Roman"/>
          <w:sz w:val="28"/>
          <w:szCs w:val="28"/>
        </w:rPr>
        <w:t xml:space="preserve"> всемирно «известный</w:t>
      </w:r>
      <w:r w:rsidRPr="00BB1A18">
        <w:rPr>
          <w:rFonts w:ascii="Times New Roman" w:hAnsi="Times New Roman" w:cs="Times New Roman"/>
          <w:sz w:val="28"/>
          <w:szCs w:val="28"/>
        </w:rPr>
        <w:t xml:space="preserve"> </w:t>
      </w:r>
      <w:r>
        <w:rPr>
          <w:rFonts w:ascii="Times New Roman" w:hAnsi="Times New Roman" w:cs="Times New Roman"/>
          <w:sz w:val="28"/>
          <w:szCs w:val="28"/>
        </w:rPr>
        <w:t>«закон об общественном участии»</w:t>
      </w:r>
      <w:r w:rsidRPr="00BB1A18">
        <w:rPr>
          <w:rFonts w:ascii="Times New Roman" w:hAnsi="Times New Roman" w:cs="Times New Roman"/>
          <w:sz w:val="28"/>
          <w:szCs w:val="28"/>
        </w:rPr>
        <w:t xml:space="preserve">  </w:t>
      </w:r>
      <w:r>
        <w:rPr>
          <w:rFonts w:ascii="Times New Roman" w:hAnsi="Times New Roman" w:cs="Times New Roman"/>
          <w:sz w:val="28"/>
          <w:szCs w:val="28"/>
        </w:rPr>
        <w:t xml:space="preserve">принятый в Боливии в 1994 году во время нахождения у власти </w:t>
      </w:r>
      <w:proofErr w:type="spellStart"/>
      <w:r>
        <w:rPr>
          <w:rFonts w:ascii="Times New Roman" w:hAnsi="Times New Roman" w:cs="Times New Roman"/>
          <w:sz w:val="28"/>
          <w:szCs w:val="28"/>
        </w:rPr>
        <w:t>Гонсало</w:t>
      </w:r>
      <w:proofErr w:type="spellEnd"/>
      <w:r>
        <w:rPr>
          <w:rFonts w:ascii="Times New Roman" w:hAnsi="Times New Roman" w:cs="Times New Roman"/>
          <w:sz w:val="28"/>
          <w:szCs w:val="28"/>
        </w:rPr>
        <w:t xml:space="preserve"> Санчеса... Однако</w:t>
      </w:r>
      <w:r w:rsidRPr="004B6E48">
        <w:rPr>
          <w:rFonts w:ascii="Times New Roman" w:hAnsi="Times New Roman" w:cs="Times New Roman"/>
          <w:sz w:val="28"/>
          <w:szCs w:val="28"/>
        </w:rPr>
        <w:t xml:space="preserve">, </w:t>
      </w:r>
      <w:r>
        <w:rPr>
          <w:rFonts w:ascii="Times New Roman" w:hAnsi="Times New Roman" w:cs="Times New Roman"/>
          <w:sz w:val="28"/>
          <w:szCs w:val="28"/>
        </w:rPr>
        <w:t>в</w:t>
      </w:r>
      <w:r w:rsidRPr="004B6E48">
        <w:rPr>
          <w:rFonts w:ascii="Times New Roman" w:hAnsi="Times New Roman" w:cs="Times New Roman"/>
          <w:sz w:val="28"/>
          <w:szCs w:val="28"/>
        </w:rPr>
        <w:t xml:space="preserve"> 1988, </w:t>
      </w:r>
      <w:r>
        <w:rPr>
          <w:rFonts w:ascii="Times New Roman" w:hAnsi="Times New Roman" w:cs="Times New Roman"/>
          <w:sz w:val="28"/>
          <w:szCs w:val="28"/>
        </w:rPr>
        <w:t>Центр</w:t>
      </w:r>
      <w:r w:rsidRPr="004B6E48">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Pr="004B6E48">
        <w:rPr>
          <w:rFonts w:ascii="Times New Roman" w:hAnsi="Times New Roman" w:cs="Times New Roman"/>
          <w:sz w:val="28"/>
          <w:szCs w:val="28"/>
        </w:rPr>
        <w:t xml:space="preserve"> </w:t>
      </w:r>
      <w:r>
        <w:rPr>
          <w:rFonts w:ascii="Times New Roman" w:hAnsi="Times New Roman" w:cs="Times New Roman"/>
          <w:sz w:val="28"/>
          <w:szCs w:val="28"/>
        </w:rPr>
        <w:t>и</w:t>
      </w:r>
      <w:r w:rsidRPr="004B6E48">
        <w:rPr>
          <w:rFonts w:ascii="Times New Roman" w:hAnsi="Times New Roman" w:cs="Times New Roman"/>
          <w:sz w:val="28"/>
          <w:szCs w:val="28"/>
        </w:rPr>
        <w:t xml:space="preserve"> </w:t>
      </w:r>
      <w:r>
        <w:rPr>
          <w:rFonts w:ascii="Times New Roman" w:hAnsi="Times New Roman" w:cs="Times New Roman"/>
          <w:sz w:val="28"/>
          <w:szCs w:val="28"/>
        </w:rPr>
        <w:t>развития</w:t>
      </w:r>
      <w:r w:rsidRPr="004B6E48">
        <w:rPr>
          <w:rFonts w:ascii="Times New Roman" w:hAnsi="Times New Roman" w:cs="Times New Roman"/>
          <w:sz w:val="28"/>
          <w:szCs w:val="28"/>
        </w:rPr>
        <w:t xml:space="preserve"> </w:t>
      </w:r>
      <w:r>
        <w:rPr>
          <w:rFonts w:ascii="Times New Roman" w:hAnsi="Times New Roman" w:cs="Times New Roman"/>
          <w:sz w:val="28"/>
          <w:szCs w:val="28"/>
        </w:rPr>
        <w:t>села</w:t>
      </w:r>
      <w:r w:rsidRPr="004B6E48">
        <w:rPr>
          <w:rFonts w:ascii="Times New Roman" w:hAnsi="Times New Roman" w:cs="Times New Roman"/>
          <w:sz w:val="28"/>
          <w:szCs w:val="28"/>
        </w:rPr>
        <w:t xml:space="preserve"> (</w:t>
      </w:r>
      <w:r w:rsidRPr="00BB1A18">
        <w:rPr>
          <w:rFonts w:ascii="Times New Roman" w:hAnsi="Times New Roman" w:cs="Times New Roman"/>
          <w:sz w:val="28"/>
          <w:szCs w:val="28"/>
          <w:lang w:val="en-US"/>
        </w:rPr>
        <w:t>CIPCA</w:t>
      </w:r>
      <w:r w:rsidRPr="004B6E48">
        <w:rPr>
          <w:rFonts w:ascii="Times New Roman" w:hAnsi="Times New Roman" w:cs="Times New Roman"/>
          <w:sz w:val="28"/>
          <w:szCs w:val="28"/>
        </w:rPr>
        <w:t xml:space="preserve">) </w:t>
      </w:r>
      <w:r>
        <w:rPr>
          <w:rFonts w:ascii="Times New Roman" w:hAnsi="Times New Roman" w:cs="Times New Roman"/>
          <w:sz w:val="28"/>
          <w:szCs w:val="28"/>
        </w:rPr>
        <w:t>организовал</w:t>
      </w:r>
      <w:r w:rsidRPr="004B6E48">
        <w:rPr>
          <w:rFonts w:ascii="Times New Roman" w:hAnsi="Times New Roman" w:cs="Times New Roman"/>
          <w:sz w:val="28"/>
          <w:szCs w:val="28"/>
        </w:rPr>
        <w:t xml:space="preserve"> </w:t>
      </w:r>
      <w:r>
        <w:rPr>
          <w:rFonts w:ascii="Times New Roman" w:hAnsi="Times New Roman" w:cs="Times New Roman"/>
          <w:sz w:val="28"/>
          <w:szCs w:val="28"/>
        </w:rPr>
        <w:t>серию</w:t>
      </w:r>
      <w:r w:rsidRPr="004B6E48">
        <w:rPr>
          <w:rFonts w:ascii="Times New Roman" w:hAnsi="Times New Roman" w:cs="Times New Roman"/>
          <w:sz w:val="28"/>
          <w:szCs w:val="28"/>
        </w:rPr>
        <w:t xml:space="preserve"> </w:t>
      </w:r>
      <w:r>
        <w:rPr>
          <w:rFonts w:ascii="Times New Roman" w:hAnsi="Times New Roman" w:cs="Times New Roman"/>
          <w:sz w:val="28"/>
          <w:szCs w:val="28"/>
        </w:rPr>
        <w:t>рабочих</w:t>
      </w:r>
      <w:r w:rsidRPr="004B6E48">
        <w:rPr>
          <w:rFonts w:ascii="Times New Roman" w:hAnsi="Times New Roman" w:cs="Times New Roman"/>
          <w:sz w:val="28"/>
          <w:szCs w:val="28"/>
        </w:rPr>
        <w:t xml:space="preserve"> </w:t>
      </w:r>
      <w:r>
        <w:rPr>
          <w:rFonts w:ascii="Times New Roman" w:hAnsi="Times New Roman" w:cs="Times New Roman"/>
          <w:sz w:val="28"/>
          <w:szCs w:val="28"/>
        </w:rPr>
        <w:t>групп</w:t>
      </w:r>
      <w:r w:rsidRPr="004B6E48">
        <w:rPr>
          <w:rFonts w:ascii="Times New Roman" w:hAnsi="Times New Roman" w:cs="Times New Roman"/>
          <w:sz w:val="28"/>
          <w:szCs w:val="28"/>
        </w:rPr>
        <w:t xml:space="preserve">, </w:t>
      </w:r>
      <w:r>
        <w:rPr>
          <w:rFonts w:ascii="Times New Roman" w:hAnsi="Times New Roman" w:cs="Times New Roman"/>
          <w:sz w:val="28"/>
          <w:szCs w:val="28"/>
        </w:rPr>
        <w:t>которые</w:t>
      </w:r>
      <w:r w:rsidRPr="004B6E48">
        <w:rPr>
          <w:rFonts w:ascii="Times New Roman" w:hAnsi="Times New Roman" w:cs="Times New Roman"/>
          <w:sz w:val="28"/>
          <w:szCs w:val="28"/>
        </w:rPr>
        <w:t xml:space="preserve"> </w:t>
      </w:r>
      <w:r>
        <w:rPr>
          <w:rFonts w:ascii="Times New Roman" w:hAnsi="Times New Roman" w:cs="Times New Roman"/>
          <w:sz w:val="28"/>
          <w:szCs w:val="28"/>
        </w:rPr>
        <w:t>в</w:t>
      </w:r>
      <w:r w:rsidRPr="004B6E48">
        <w:rPr>
          <w:rFonts w:ascii="Times New Roman" w:hAnsi="Times New Roman" w:cs="Times New Roman"/>
          <w:sz w:val="28"/>
          <w:szCs w:val="28"/>
        </w:rPr>
        <w:t xml:space="preserve"> </w:t>
      </w:r>
      <w:r>
        <w:rPr>
          <w:rFonts w:ascii="Times New Roman" w:hAnsi="Times New Roman" w:cs="Times New Roman"/>
          <w:sz w:val="28"/>
          <w:szCs w:val="28"/>
        </w:rPr>
        <w:t>итоге</w:t>
      </w:r>
      <w:r w:rsidRPr="004B6E48">
        <w:rPr>
          <w:rFonts w:ascii="Times New Roman" w:hAnsi="Times New Roman" w:cs="Times New Roman"/>
          <w:sz w:val="28"/>
          <w:szCs w:val="28"/>
        </w:rPr>
        <w:t xml:space="preserve"> </w:t>
      </w:r>
      <w:r>
        <w:rPr>
          <w:rFonts w:ascii="Times New Roman" w:hAnsi="Times New Roman" w:cs="Times New Roman"/>
          <w:sz w:val="28"/>
          <w:szCs w:val="28"/>
        </w:rPr>
        <w:t>привели</w:t>
      </w:r>
      <w:r w:rsidRPr="004B6E48">
        <w:rPr>
          <w:rFonts w:ascii="Times New Roman" w:hAnsi="Times New Roman" w:cs="Times New Roman"/>
          <w:sz w:val="28"/>
          <w:szCs w:val="28"/>
        </w:rPr>
        <w:t xml:space="preserve"> </w:t>
      </w:r>
      <w:r>
        <w:rPr>
          <w:rFonts w:ascii="Times New Roman" w:hAnsi="Times New Roman" w:cs="Times New Roman"/>
          <w:sz w:val="28"/>
          <w:szCs w:val="28"/>
        </w:rPr>
        <w:t>к</w:t>
      </w:r>
      <w:r w:rsidRPr="004B6E48">
        <w:rPr>
          <w:rFonts w:ascii="Times New Roman" w:hAnsi="Times New Roman" w:cs="Times New Roman"/>
          <w:sz w:val="28"/>
          <w:szCs w:val="28"/>
        </w:rPr>
        <w:t xml:space="preserve">  </w:t>
      </w:r>
      <w:r>
        <w:rPr>
          <w:rFonts w:ascii="Times New Roman" w:hAnsi="Times New Roman" w:cs="Times New Roman"/>
          <w:sz w:val="28"/>
          <w:szCs w:val="28"/>
        </w:rPr>
        <w:t>выпуску документа «</w:t>
      </w:r>
      <w:r w:rsidRPr="00BB1A18">
        <w:rPr>
          <w:rFonts w:ascii="Times New Roman" w:hAnsi="Times New Roman" w:cs="Times New Roman"/>
          <w:sz w:val="28"/>
          <w:szCs w:val="28"/>
          <w:lang w:val="en-US"/>
        </w:rPr>
        <w:t>For</w:t>
      </w:r>
      <w:r w:rsidRPr="004B6E48">
        <w:rPr>
          <w:rFonts w:ascii="Times New Roman" w:hAnsi="Times New Roman" w:cs="Times New Roman"/>
          <w:sz w:val="28"/>
          <w:szCs w:val="28"/>
        </w:rPr>
        <w:t xml:space="preserve"> </w:t>
      </w:r>
      <w:r w:rsidRPr="00BB1A18">
        <w:rPr>
          <w:rFonts w:ascii="Times New Roman" w:hAnsi="Times New Roman" w:cs="Times New Roman"/>
          <w:sz w:val="28"/>
          <w:szCs w:val="28"/>
          <w:lang w:val="en-US"/>
        </w:rPr>
        <w:t>a</w:t>
      </w:r>
      <w:r w:rsidRPr="004B6E48">
        <w:rPr>
          <w:rFonts w:ascii="Times New Roman" w:hAnsi="Times New Roman" w:cs="Times New Roman"/>
          <w:sz w:val="28"/>
          <w:szCs w:val="28"/>
        </w:rPr>
        <w:t xml:space="preserve"> </w:t>
      </w:r>
      <w:r w:rsidRPr="00BB1A18">
        <w:rPr>
          <w:rFonts w:ascii="Times New Roman" w:hAnsi="Times New Roman" w:cs="Times New Roman"/>
          <w:sz w:val="28"/>
          <w:szCs w:val="28"/>
          <w:lang w:val="en-US"/>
        </w:rPr>
        <w:t>Different</w:t>
      </w:r>
      <w:r w:rsidRPr="004B6E48">
        <w:rPr>
          <w:rFonts w:ascii="Times New Roman" w:hAnsi="Times New Roman" w:cs="Times New Roman"/>
          <w:sz w:val="28"/>
          <w:szCs w:val="28"/>
        </w:rPr>
        <w:t xml:space="preserve"> </w:t>
      </w:r>
      <w:r w:rsidRPr="00BB1A18">
        <w:rPr>
          <w:rFonts w:ascii="Times New Roman" w:hAnsi="Times New Roman" w:cs="Times New Roman"/>
          <w:sz w:val="28"/>
          <w:szCs w:val="28"/>
          <w:lang w:val="en-US"/>
        </w:rPr>
        <w:t>Bolivia</w:t>
      </w:r>
      <w:r>
        <w:rPr>
          <w:rFonts w:ascii="Times New Roman" w:hAnsi="Times New Roman" w:cs="Times New Roman"/>
          <w:sz w:val="28"/>
          <w:szCs w:val="28"/>
        </w:rPr>
        <w:t>»</w:t>
      </w:r>
      <w:r w:rsidRPr="004B6E48">
        <w:rPr>
          <w:rFonts w:ascii="Times New Roman" w:hAnsi="Times New Roman" w:cs="Times New Roman"/>
          <w:sz w:val="28"/>
          <w:szCs w:val="28"/>
        </w:rPr>
        <w:t xml:space="preserve">, </w:t>
      </w:r>
      <w:r>
        <w:rPr>
          <w:rFonts w:ascii="Times New Roman" w:hAnsi="Times New Roman" w:cs="Times New Roman"/>
          <w:sz w:val="28"/>
          <w:szCs w:val="28"/>
        </w:rPr>
        <w:t>предлагающего различные решения для старой проблемы централизации власти»</w:t>
      </w:r>
      <w:r>
        <w:rPr>
          <w:rStyle w:val="a5"/>
          <w:rFonts w:ascii="Times New Roman" w:hAnsi="Times New Roman" w:cs="Times New Roman"/>
          <w:sz w:val="28"/>
          <w:szCs w:val="28"/>
        </w:rPr>
        <w:footnoteReference w:id="82"/>
      </w:r>
      <w:r>
        <w:rPr>
          <w:rFonts w:ascii="Times New Roman" w:hAnsi="Times New Roman" w:cs="Times New Roman"/>
          <w:sz w:val="28"/>
          <w:szCs w:val="28"/>
        </w:rPr>
        <w:t>.</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Аналогичным образом, только уже после протестов 2005 года, фабрики мысли </w:t>
      </w:r>
      <w:proofErr w:type="spellStart"/>
      <w:r>
        <w:rPr>
          <w:rFonts w:ascii="Times New Roman" w:hAnsi="Times New Roman" w:cs="Times New Roman"/>
          <w:sz w:val="28"/>
          <w:szCs w:val="28"/>
        </w:rPr>
        <w:t>эквадора</w:t>
      </w:r>
      <w:proofErr w:type="spellEnd"/>
      <w:r>
        <w:rPr>
          <w:rFonts w:ascii="Times New Roman" w:hAnsi="Times New Roman" w:cs="Times New Roman"/>
          <w:sz w:val="28"/>
          <w:szCs w:val="28"/>
        </w:rPr>
        <w:t xml:space="preserve"> добились перемен. Объединившись в коалицию с 16 неправительственными организациями и университетами, добились от того, что министерство экономики и финансов </w:t>
      </w:r>
      <w:proofErr w:type="spellStart"/>
      <w:r>
        <w:rPr>
          <w:rFonts w:ascii="Times New Roman" w:hAnsi="Times New Roman" w:cs="Times New Roman"/>
          <w:sz w:val="28"/>
          <w:szCs w:val="28"/>
        </w:rPr>
        <w:t>обнародывало</w:t>
      </w:r>
      <w:proofErr w:type="spellEnd"/>
      <w:r>
        <w:rPr>
          <w:rFonts w:ascii="Times New Roman" w:hAnsi="Times New Roman" w:cs="Times New Roman"/>
          <w:sz w:val="28"/>
          <w:szCs w:val="28"/>
        </w:rPr>
        <w:t xml:space="preserve"> абсолютно всю информацию о происхождении и назначении общественных ресурсов.</w:t>
      </w:r>
    </w:p>
    <w:p w:rsidR="00E03B59" w:rsidRPr="004B6E48"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Можно обратить внимание, что в латинской </w:t>
      </w:r>
      <w:proofErr w:type="spellStart"/>
      <w:r>
        <w:rPr>
          <w:rFonts w:ascii="Times New Roman" w:hAnsi="Times New Roman" w:cs="Times New Roman"/>
          <w:sz w:val="28"/>
          <w:szCs w:val="28"/>
        </w:rPr>
        <w:t>америке</w:t>
      </w:r>
      <w:proofErr w:type="spellEnd"/>
      <w:r>
        <w:rPr>
          <w:rFonts w:ascii="Times New Roman" w:hAnsi="Times New Roman" w:cs="Times New Roman"/>
          <w:sz w:val="28"/>
          <w:szCs w:val="28"/>
        </w:rPr>
        <w:t xml:space="preserve"> фабрики мысли оказали влияние на процессы демократизации, участвовали  в организации и подготовке реформ в коалициях с другими институтами гражданского </w:t>
      </w:r>
      <w:r>
        <w:rPr>
          <w:rFonts w:ascii="Times New Roman" w:hAnsi="Times New Roman" w:cs="Times New Roman"/>
          <w:sz w:val="28"/>
          <w:szCs w:val="28"/>
        </w:rPr>
        <w:lastRenderedPageBreak/>
        <w:t xml:space="preserve">общества. </w:t>
      </w:r>
      <w:r w:rsidRPr="00EB28FE">
        <w:rPr>
          <w:rFonts w:ascii="Times New Roman" w:hAnsi="Times New Roman" w:cs="Times New Roman"/>
          <w:sz w:val="28"/>
          <w:szCs w:val="28"/>
        </w:rPr>
        <w:t xml:space="preserve">С точки зрения </w:t>
      </w:r>
      <w:r>
        <w:rPr>
          <w:rFonts w:ascii="Times New Roman" w:hAnsi="Times New Roman" w:cs="Times New Roman"/>
          <w:sz w:val="28"/>
          <w:szCs w:val="28"/>
        </w:rPr>
        <w:t>подхода институциональной эволюции</w:t>
      </w:r>
      <w:r w:rsidRPr="00EB28FE">
        <w:rPr>
          <w:rFonts w:ascii="Times New Roman" w:hAnsi="Times New Roman" w:cs="Times New Roman"/>
          <w:sz w:val="28"/>
          <w:szCs w:val="28"/>
        </w:rPr>
        <w:t xml:space="preserve">, </w:t>
      </w:r>
      <w:r>
        <w:rPr>
          <w:rFonts w:ascii="Times New Roman" w:hAnsi="Times New Roman" w:cs="Times New Roman"/>
          <w:sz w:val="28"/>
          <w:szCs w:val="28"/>
        </w:rPr>
        <w:t>фабрики мысли могут способствовать развитию демократии посредством предложения большего количества институциональных альтернатив, тем самым увеличивая шанс принятия наиболее эффективной институциональной системы</w:t>
      </w:r>
      <w:r w:rsidRPr="00EB28FE">
        <w:rPr>
          <w:rFonts w:ascii="Times New Roman" w:hAnsi="Times New Roman" w:cs="Times New Roman"/>
          <w:sz w:val="28"/>
          <w:szCs w:val="28"/>
        </w:rPr>
        <w:t>. С точки зрения де</w:t>
      </w:r>
      <w:r>
        <w:rPr>
          <w:rFonts w:ascii="Times New Roman" w:hAnsi="Times New Roman" w:cs="Times New Roman"/>
          <w:sz w:val="28"/>
          <w:szCs w:val="28"/>
        </w:rPr>
        <w:t xml:space="preserve">мократической консолидации,  фабрики мысли скорее </w:t>
      </w:r>
      <w:proofErr w:type="spellStart"/>
      <w:r>
        <w:rPr>
          <w:rFonts w:ascii="Times New Roman" w:hAnsi="Times New Roman" w:cs="Times New Roman"/>
          <w:sz w:val="28"/>
          <w:szCs w:val="28"/>
        </w:rPr>
        <w:t>выполнают</w:t>
      </w:r>
      <w:proofErr w:type="spellEnd"/>
      <w:r>
        <w:rPr>
          <w:rFonts w:ascii="Times New Roman" w:hAnsi="Times New Roman" w:cs="Times New Roman"/>
          <w:sz w:val="28"/>
          <w:szCs w:val="28"/>
        </w:rPr>
        <w:t xml:space="preserve"> роль поддержки, снабжения. </w:t>
      </w:r>
    </w:p>
    <w:p w:rsidR="00E03B59" w:rsidRPr="004B6E48" w:rsidRDefault="00E03B59" w:rsidP="00E03B59">
      <w:pPr>
        <w:autoSpaceDE w:val="0"/>
        <w:autoSpaceDN w:val="0"/>
        <w:adjustRightInd w:val="0"/>
        <w:spacing w:after="0" w:line="360" w:lineRule="auto"/>
        <w:jc w:val="both"/>
        <w:rPr>
          <w:rFonts w:ascii="Times New Roman" w:eastAsia="Times New Roman" w:hAnsi="Times New Roman"/>
          <w:b/>
          <w:i/>
          <w:sz w:val="32"/>
          <w:szCs w:val="32"/>
        </w:rPr>
      </w:pPr>
    </w:p>
    <w:p w:rsidR="00E03B59" w:rsidRPr="004B6E48" w:rsidRDefault="00E03B59" w:rsidP="00E03B59">
      <w:pPr>
        <w:spacing w:line="360" w:lineRule="auto"/>
        <w:jc w:val="both"/>
        <w:rPr>
          <w:rFonts w:ascii="Times New Roman" w:hAnsi="Times New Roman"/>
          <w:sz w:val="28"/>
          <w:szCs w:val="28"/>
        </w:rPr>
      </w:pPr>
      <w:r w:rsidRPr="004B6E48">
        <w:rPr>
          <w:rFonts w:ascii="Times New Roman" w:hAnsi="Times New Roman"/>
          <w:sz w:val="28"/>
          <w:szCs w:val="28"/>
        </w:rPr>
        <w:tab/>
      </w:r>
    </w:p>
    <w:p w:rsidR="00E03B59" w:rsidRPr="004B6E48" w:rsidRDefault="00E03B59" w:rsidP="00E03B59">
      <w:pPr>
        <w:autoSpaceDE w:val="0"/>
        <w:autoSpaceDN w:val="0"/>
        <w:adjustRightInd w:val="0"/>
        <w:spacing w:after="0" w:line="240" w:lineRule="auto"/>
        <w:jc w:val="both"/>
        <w:rPr>
          <w:rFonts w:ascii="Times New Roman" w:eastAsia="Times New Roman" w:hAnsi="Times New Roman"/>
          <w:b/>
          <w:i/>
          <w:sz w:val="32"/>
          <w:szCs w:val="32"/>
        </w:rPr>
      </w:pPr>
    </w:p>
    <w:p w:rsidR="00E03B59" w:rsidRPr="004B6E48" w:rsidRDefault="00E03B59" w:rsidP="00E03B59">
      <w:pPr>
        <w:autoSpaceDE w:val="0"/>
        <w:autoSpaceDN w:val="0"/>
        <w:adjustRightInd w:val="0"/>
        <w:spacing w:after="0" w:line="240" w:lineRule="auto"/>
        <w:jc w:val="both"/>
        <w:rPr>
          <w:rFonts w:ascii="Times New Roman" w:eastAsia="Times New Roman" w:hAnsi="Times New Roman"/>
          <w:b/>
          <w:i/>
          <w:sz w:val="32"/>
          <w:szCs w:val="32"/>
        </w:rPr>
      </w:pPr>
      <w:r w:rsidRPr="004B6E48">
        <w:rPr>
          <w:rFonts w:ascii="Times New Roman" w:eastAsia="Times New Roman" w:hAnsi="Times New Roman"/>
          <w:b/>
          <w:i/>
          <w:sz w:val="32"/>
          <w:szCs w:val="32"/>
        </w:rPr>
        <w:tab/>
      </w:r>
    </w:p>
    <w:p w:rsidR="00E03B59" w:rsidRPr="004B6E48" w:rsidRDefault="00E03B59" w:rsidP="00E03B59">
      <w:pPr>
        <w:autoSpaceDE w:val="0"/>
        <w:autoSpaceDN w:val="0"/>
        <w:adjustRightInd w:val="0"/>
        <w:spacing w:after="0" w:line="240" w:lineRule="auto"/>
        <w:jc w:val="both"/>
        <w:rPr>
          <w:rFonts w:ascii="Times New Roman" w:eastAsia="Times New Roman" w:hAnsi="Times New Roman"/>
          <w:b/>
          <w:i/>
          <w:sz w:val="32"/>
          <w:szCs w:val="32"/>
        </w:rPr>
      </w:pPr>
    </w:p>
    <w:p w:rsidR="00E03B59" w:rsidRPr="00C40B39" w:rsidRDefault="00E03B59" w:rsidP="00E03B59">
      <w:pPr>
        <w:autoSpaceDE w:val="0"/>
        <w:autoSpaceDN w:val="0"/>
        <w:adjustRightInd w:val="0"/>
        <w:spacing w:after="0" w:line="240" w:lineRule="auto"/>
        <w:jc w:val="both"/>
        <w:rPr>
          <w:rFonts w:ascii="Times New Roman" w:eastAsia="Times New Roman" w:hAnsi="Times New Roman"/>
          <w:b/>
          <w:i/>
          <w:color w:val="1F497D" w:themeColor="text2"/>
          <w:sz w:val="32"/>
          <w:szCs w:val="32"/>
        </w:rPr>
      </w:pPr>
      <w:r w:rsidRPr="004B6E48">
        <w:rPr>
          <w:rFonts w:ascii="Times New Roman" w:eastAsia="Times New Roman" w:hAnsi="Times New Roman"/>
          <w:b/>
          <w:i/>
          <w:sz w:val="32"/>
          <w:szCs w:val="32"/>
        </w:rPr>
        <w:tab/>
      </w:r>
      <w:r w:rsidRPr="00C40B39">
        <w:rPr>
          <w:rFonts w:ascii="Times New Roman" w:eastAsia="Times New Roman" w:hAnsi="Times New Roman"/>
          <w:b/>
          <w:i/>
          <w:color w:val="1F497D" w:themeColor="text2"/>
          <w:sz w:val="32"/>
          <w:szCs w:val="32"/>
        </w:rPr>
        <w:t>2.3 Российская федерация</w:t>
      </w:r>
    </w:p>
    <w:p w:rsidR="00E03B59" w:rsidRDefault="00E03B59" w:rsidP="00E03B59">
      <w:pPr>
        <w:autoSpaceDE w:val="0"/>
        <w:autoSpaceDN w:val="0"/>
        <w:adjustRightInd w:val="0"/>
        <w:spacing w:after="0" w:line="240" w:lineRule="auto"/>
        <w:jc w:val="both"/>
        <w:rPr>
          <w:rFonts w:ascii="Times New Roman" w:eastAsia="Times New Roman" w:hAnsi="Times New Roman"/>
          <w:b/>
          <w:i/>
          <w:sz w:val="32"/>
          <w:szCs w:val="32"/>
        </w:rPr>
      </w:pPr>
    </w:p>
    <w:p w:rsidR="00E03B59" w:rsidRDefault="00E03B59" w:rsidP="00E03B59">
      <w:pPr>
        <w:autoSpaceDE w:val="0"/>
        <w:autoSpaceDN w:val="0"/>
        <w:adjustRightInd w:val="0"/>
        <w:spacing w:after="0" w:line="240" w:lineRule="auto"/>
        <w:jc w:val="both"/>
        <w:rPr>
          <w:rFonts w:ascii="Times New Roman" w:eastAsia="Times New Roman" w:hAnsi="Times New Roman"/>
          <w:b/>
          <w:i/>
          <w:sz w:val="32"/>
          <w:szCs w:val="32"/>
        </w:rPr>
      </w:pPr>
    </w:p>
    <w:p w:rsidR="00E03B59" w:rsidRPr="00B47802"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Формально, в России существуют все институты </w:t>
      </w:r>
      <w:proofErr w:type="spellStart"/>
      <w:r>
        <w:rPr>
          <w:rFonts w:ascii="Times New Roman" w:hAnsi="Times New Roman"/>
          <w:sz w:val="28"/>
          <w:szCs w:val="28"/>
        </w:rPr>
        <w:t>полиархии</w:t>
      </w:r>
      <w:proofErr w:type="spellEnd"/>
      <w:r>
        <w:rPr>
          <w:rFonts w:ascii="Times New Roman" w:hAnsi="Times New Roman"/>
          <w:sz w:val="28"/>
          <w:szCs w:val="28"/>
        </w:rPr>
        <w:t>. Однако</w:t>
      </w:r>
      <w:proofErr w:type="gramStart"/>
      <w:r>
        <w:rPr>
          <w:rFonts w:ascii="Times New Roman" w:hAnsi="Times New Roman"/>
          <w:sz w:val="28"/>
          <w:szCs w:val="28"/>
        </w:rPr>
        <w:t>,</w:t>
      </w:r>
      <w:proofErr w:type="gramEnd"/>
      <w:r>
        <w:rPr>
          <w:rFonts w:ascii="Times New Roman" w:hAnsi="Times New Roman"/>
          <w:sz w:val="28"/>
          <w:szCs w:val="28"/>
        </w:rPr>
        <w:t xml:space="preserve"> их эффективность вызывает большие сомнения. В первую очередь</w:t>
      </w:r>
      <w:r w:rsidRPr="00B47802">
        <w:rPr>
          <w:rFonts w:ascii="Times New Roman" w:hAnsi="Times New Roman"/>
          <w:sz w:val="28"/>
          <w:szCs w:val="28"/>
        </w:rPr>
        <w:t xml:space="preserve"> можно отметить, размытость</w:t>
      </w:r>
      <w:r>
        <w:rPr>
          <w:rFonts w:ascii="Times New Roman" w:hAnsi="Times New Roman"/>
          <w:sz w:val="28"/>
          <w:szCs w:val="28"/>
        </w:rPr>
        <w:t xml:space="preserve"> практически всех формальных норм, позволяющих либо их избегать, либо, наоборот, использовать в качестве карательного инструмента</w:t>
      </w:r>
      <w:r w:rsidRPr="00B47802">
        <w:rPr>
          <w:rFonts w:ascii="Times New Roman" w:hAnsi="Times New Roman"/>
          <w:sz w:val="28"/>
          <w:szCs w:val="28"/>
        </w:rPr>
        <w:t>.</w:t>
      </w:r>
      <w:r>
        <w:rPr>
          <w:rFonts w:ascii="Times New Roman" w:hAnsi="Times New Roman"/>
          <w:sz w:val="28"/>
          <w:szCs w:val="28"/>
        </w:rPr>
        <w:t xml:space="preserve"> Например, д</w:t>
      </w:r>
      <w:r w:rsidRPr="00B47802">
        <w:rPr>
          <w:rFonts w:ascii="Times New Roman" w:hAnsi="Times New Roman"/>
          <w:sz w:val="28"/>
          <w:szCs w:val="28"/>
        </w:rPr>
        <w:t>ва закона «Об общественных объединениях»</w:t>
      </w:r>
      <w:r>
        <w:rPr>
          <w:rStyle w:val="a5"/>
          <w:rFonts w:ascii="Times New Roman" w:hAnsi="Times New Roman"/>
          <w:sz w:val="28"/>
          <w:szCs w:val="28"/>
        </w:rPr>
        <w:footnoteReference w:id="83"/>
      </w:r>
      <w:r w:rsidRPr="00B47802">
        <w:rPr>
          <w:rFonts w:ascii="Times New Roman" w:hAnsi="Times New Roman"/>
          <w:sz w:val="28"/>
          <w:szCs w:val="28"/>
        </w:rPr>
        <w:t xml:space="preserve"> и «О некоммерческих организациях»</w:t>
      </w:r>
      <w:r>
        <w:rPr>
          <w:rStyle w:val="a5"/>
          <w:rFonts w:ascii="Times New Roman" w:hAnsi="Times New Roman"/>
          <w:sz w:val="28"/>
          <w:szCs w:val="28"/>
        </w:rPr>
        <w:footnoteReference w:id="84"/>
      </w:r>
      <w:r w:rsidRPr="00B47802">
        <w:rPr>
          <w:rFonts w:ascii="Times New Roman" w:hAnsi="Times New Roman"/>
          <w:sz w:val="28"/>
          <w:szCs w:val="28"/>
        </w:rPr>
        <w:t xml:space="preserve"> создают путаницу при определении, собственно, самих общественных и неправительственных организаций. А так как порядок регистрации, отчетности и формы деятельности этих организаций различен, возникают проблемы для самих организаций – иногда может быть </w:t>
      </w:r>
      <w:proofErr w:type="gramStart"/>
      <w:r w:rsidRPr="00B47802">
        <w:rPr>
          <w:rFonts w:ascii="Times New Roman" w:hAnsi="Times New Roman"/>
          <w:sz w:val="28"/>
          <w:szCs w:val="28"/>
        </w:rPr>
        <w:t>тяжело</w:t>
      </w:r>
      <w:proofErr w:type="gramEnd"/>
      <w:r w:rsidRPr="00B47802">
        <w:rPr>
          <w:rFonts w:ascii="Times New Roman" w:hAnsi="Times New Roman"/>
          <w:sz w:val="28"/>
          <w:szCs w:val="28"/>
        </w:rPr>
        <w:t xml:space="preserve"> понять, какой из этих законов регулирует деятельность организации.</w:t>
      </w:r>
    </w:p>
    <w:p w:rsidR="00E03B59" w:rsidRPr="00B47802" w:rsidRDefault="00E03B59" w:rsidP="00E03B59">
      <w:pPr>
        <w:spacing w:line="360" w:lineRule="auto"/>
        <w:jc w:val="both"/>
        <w:rPr>
          <w:rFonts w:ascii="Times New Roman" w:hAnsi="Times New Roman"/>
          <w:sz w:val="28"/>
          <w:szCs w:val="28"/>
        </w:rPr>
      </w:pPr>
      <w:r w:rsidRPr="00B47802">
        <w:rPr>
          <w:rFonts w:ascii="Times New Roman" w:hAnsi="Times New Roman"/>
          <w:sz w:val="28"/>
          <w:szCs w:val="28"/>
        </w:rPr>
        <w:lastRenderedPageBreak/>
        <w:tab/>
        <w:t>В 2009 году по инициативе президента Медведева был</w:t>
      </w:r>
      <w:r>
        <w:rPr>
          <w:rFonts w:ascii="Times New Roman" w:hAnsi="Times New Roman"/>
          <w:sz w:val="28"/>
          <w:szCs w:val="28"/>
        </w:rPr>
        <w:t>и внесены и одобрены поправки</w:t>
      </w:r>
      <w:r>
        <w:rPr>
          <w:rStyle w:val="a5"/>
          <w:rFonts w:ascii="Times New Roman" w:hAnsi="Times New Roman"/>
          <w:sz w:val="28"/>
          <w:szCs w:val="28"/>
        </w:rPr>
        <w:footnoteReference w:id="85"/>
      </w:r>
      <w:r>
        <w:rPr>
          <w:rFonts w:ascii="Times New Roman" w:hAnsi="Times New Roman"/>
          <w:sz w:val="28"/>
          <w:szCs w:val="28"/>
        </w:rPr>
        <w:t xml:space="preserve"> в</w:t>
      </w:r>
      <w:r w:rsidRPr="00B47802">
        <w:rPr>
          <w:rFonts w:ascii="Times New Roman" w:hAnsi="Times New Roman"/>
          <w:sz w:val="28"/>
          <w:szCs w:val="28"/>
        </w:rPr>
        <w:t xml:space="preserve"> закон</w:t>
      </w:r>
      <w:r>
        <w:rPr>
          <w:rFonts w:ascii="Times New Roman" w:hAnsi="Times New Roman"/>
          <w:sz w:val="28"/>
          <w:szCs w:val="28"/>
        </w:rPr>
        <w:t xml:space="preserve"> «О некоммерческих </w:t>
      </w:r>
      <w:proofErr w:type="spellStart"/>
      <w:r>
        <w:rPr>
          <w:rFonts w:ascii="Times New Roman" w:hAnsi="Times New Roman"/>
          <w:sz w:val="28"/>
          <w:szCs w:val="28"/>
        </w:rPr>
        <w:t>орагнизациях</w:t>
      </w:r>
      <w:proofErr w:type="spellEnd"/>
      <w:r>
        <w:rPr>
          <w:rFonts w:ascii="Times New Roman" w:hAnsi="Times New Roman"/>
          <w:sz w:val="28"/>
          <w:szCs w:val="28"/>
        </w:rPr>
        <w:t>»</w:t>
      </w:r>
      <w:r w:rsidRPr="00B47802">
        <w:rPr>
          <w:rFonts w:ascii="Times New Roman" w:hAnsi="Times New Roman"/>
          <w:sz w:val="28"/>
          <w:szCs w:val="28"/>
        </w:rPr>
        <w:t xml:space="preserve">, немного упрощающий порядок регистрации для неправительственных организаций. Также этот закон коснулся тех НПО, которые не получают средств из-за рубежа и имеют небольшой доход (до 3 </w:t>
      </w:r>
      <w:proofErr w:type="gramStart"/>
      <w:r w:rsidRPr="00B47802">
        <w:rPr>
          <w:rFonts w:ascii="Times New Roman" w:hAnsi="Times New Roman"/>
          <w:sz w:val="28"/>
          <w:szCs w:val="28"/>
        </w:rPr>
        <w:t>млн</w:t>
      </w:r>
      <w:proofErr w:type="gramEnd"/>
      <w:r w:rsidRPr="00B47802">
        <w:rPr>
          <w:rFonts w:ascii="Times New Roman" w:hAnsi="Times New Roman"/>
          <w:sz w:val="28"/>
          <w:szCs w:val="28"/>
        </w:rPr>
        <w:t xml:space="preserve"> рублей) – для них упрощена процедура подачи отчетности.</w:t>
      </w:r>
    </w:p>
    <w:p w:rsidR="00E03B59" w:rsidRPr="00B47802" w:rsidRDefault="00E03B59" w:rsidP="00E03B59">
      <w:pPr>
        <w:spacing w:line="360" w:lineRule="auto"/>
        <w:jc w:val="both"/>
        <w:rPr>
          <w:rFonts w:ascii="Times New Roman" w:hAnsi="Times New Roman"/>
          <w:sz w:val="28"/>
          <w:szCs w:val="28"/>
        </w:rPr>
      </w:pPr>
      <w:r w:rsidRPr="00B47802">
        <w:rPr>
          <w:rFonts w:ascii="Times New Roman" w:hAnsi="Times New Roman"/>
          <w:sz w:val="28"/>
          <w:szCs w:val="28"/>
        </w:rPr>
        <w:tab/>
        <w:t>Однако имеются и иные проблемы, связанные непосредственно уже с налоговым правом. В нем практически отсутствует разница между коммерческими и некоммерческими организациями. «Так, для общественных организаций по прежнему действуют обширные обязательства по выплате подоходного налога и взиманию НДС за оказываемые ими бесплатные услуги, при этом сумма НДС рассчитывается исходя из среднерыночной цены на подобные услуги»</w:t>
      </w:r>
      <w:r>
        <w:rPr>
          <w:rStyle w:val="a5"/>
          <w:rFonts w:ascii="Times New Roman" w:hAnsi="Times New Roman"/>
          <w:sz w:val="28"/>
          <w:szCs w:val="28"/>
        </w:rPr>
        <w:footnoteReference w:id="86"/>
      </w:r>
      <w:proofErr w:type="gramStart"/>
      <w:r w:rsidRPr="00B47802">
        <w:rPr>
          <w:rFonts w:ascii="Times New Roman" w:hAnsi="Times New Roman"/>
          <w:sz w:val="28"/>
          <w:szCs w:val="28"/>
        </w:rPr>
        <w:t xml:space="preserve"> .</w:t>
      </w:r>
      <w:proofErr w:type="gramEnd"/>
      <w:r w:rsidRPr="00B47802">
        <w:rPr>
          <w:rFonts w:ascii="Times New Roman" w:hAnsi="Times New Roman"/>
          <w:sz w:val="28"/>
          <w:szCs w:val="28"/>
        </w:rPr>
        <w:t xml:space="preserve"> </w:t>
      </w:r>
    </w:p>
    <w:p w:rsidR="00E03B59" w:rsidRPr="00B47802" w:rsidRDefault="00E03B59" w:rsidP="00E03B59">
      <w:pPr>
        <w:spacing w:line="360" w:lineRule="auto"/>
        <w:jc w:val="both"/>
        <w:rPr>
          <w:rFonts w:ascii="Times New Roman" w:hAnsi="Times New Roman"/>
          <w:sz w:val="28"/>
          <w:szCs w:val="28"/>
        </w:rPr>
      </w:pPr>
      <w:r w:rsidRPr="00B47802">
        <w:rPr>
          <w:rFonts w:ascii="Times New Roman" w:hAnsi="Times New Roman"/>
          <w:sz w:val="28"/>
          <w:szCs w:val="28"/>
        </w:rPr>
        <w:tab/>
        <w:t>Такие условия способствуют, прежде всего, созданию и развитию некрупных отечественных аналитических центров и, супротив, не способствуют притоку иностранного капитала. Однако</w:t>
      </w:r>
      <w:proofErr w:type="gramStart"/>
      <w:r w:rsidRPr="00B47802">
        <w:rPr>
          <w:rFonts w:ascii="Times New Roman" w:hAnsi="Times New Roman"/>
          <w:sz w:val="28"/>
          <w:szCs w:val="28"/>
        </w:rPr>
        <w:t>,</w:t>
      </w:r>
      <w:proofErr w:type="gramEnd"/>
      <w:r w:rsidRPr="00B47802">
        <w:rPr>
          <w:rFonts w:ascii="Times New Roman" w:hAnsi="Times New Roman"/>
          <w:sz w:val="28"/>
          <w:szCs w:val="28"/>
        </w:rPr>
        <w:t xml:space="preserve"> здесь наблюдается противоположная тенденция укрупнения и отсеивания более молодых участников рынка, что может говорить не только о неэффективности принятых при президенте Медведеве мер (применительно к фабрикам мысли), но и преобладающей по отношению к </w:t>
      </w:r>
      <w:r>
        <w:rPr>
          <w:rFonts w:ascii="Times New Roman" w:hAnsi="Times New Roman"/>
          <w:sz w:val="28"/>
          <w:szCs w:val="28"/>
        </w:rPr>
        <w:t>формально-институциональной</w:t>
      </w:r>
      <w:r w:rsidRPr="00B47802">
        <w:rPr>
          <w:rFonts w:ascii="Times New Roman" w:hAnsi="Times New Roman"/>
          <w:sz w:val="28"/>
          <w:szCs w:val="28"/>
        </w:rPr>
        <w:t xml:space="preserve">, </w:t>
      </w:r>
      <w:r>
        <w:rPr>
          <w:rFonts w:ascii="Times New Roman" w:hAnsi="Times New Roman"/>
          <w:sz w:val="28"/>
          <w:szCs w:val="28"/>
        </w:rPr>
        <w:t xml:space="preserve">неформальной – </w:t>
      </w:r>
      <w:r w:rsidRPr="00B47802">
        <w:rPr>
          <w:rFonts w:ascii="Times New Roman" w:hAnsi="Times New Roman"/>
          <w:sz w:val="28"/>
          <w:szCs w:val="28"/>
        </w:rPr>
        <w:t xml:space="preserve">«рыночной» составляющей – все потенциальные заказчики услуг давно поделены между крупнейшими организациями, либо просто </w:t>
      </w:r>
      <w:proofErr w:type="spellStart"/>
      <w:r w:rsidRPr="00B47802">
        <w:rPr>
          <w:rFonts w:ascii="Times New Roman" w:hAnsi="Times New Roman"/>
          <w:sz w:val="28"/>
          <w:szCs w:val="28"/>
        </w:rPr>
        <w:t>афиллированы</w:t>
      </w:r>
      <w:proofErr w:type="spellEnd"/>
      <w:r w:rsidRPr="00B47802">
        <w:rPr>
          <w:rFonts w:ascii="Times New Roman" w:hAnsi="Times New Roman"/>
          <w:sz w:val="28"/>
          <w:szCs w:val="28"/>
        </w:rPr>
        <w:t xml:space="preserve"> с ними.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Можно кратко обозначить, что политический процесс в современной России </w:t>
      </w:r>
      <w:proofErr w:type="spellStart"/>
      <w:r>
        <w:rPr>
          <w:rFonts w:ascii="Times New Roman" w:hAnsi="Times New Roman"/>
          <w:sz w:val="28"/>
          <w:szCs w:val="28"/>
        </w:rPr>
        <w:t>институционализирован</w:t>
      </w:r>
      <w:proofErr w:type="spellEnd"/>
      <w:r>
        <w:rPr>
          <w:rFonts w:ascii="Times New Roman" w:hAnsi="Times New Roman"/>
          <w:sz w:val="28"/>
          <w:szCs w:val="28"/>
        </w:rPr>
        <w:t xml:space="preserve"> слабо, не прозрачен. Государство </w:t>
      </w:r>
      <w:proofErr w:type="gramStart"/>
      <w:r>
        <w:rPr>
          <w:rFonts w:ascii="Times New Roman" w:hAnsi="Times New Roman"/>
          <w:sz w:val="28"/>
          <w:szCs w:val="28"/>
        </w:rPr>
        <w:t xml:space="preserve">выполняет </w:t>
      </w:r>
      <w:r>
        <w:rPr>
          <w:rFonts w:ascii="Times New Roman" w:hAnsi="Times New Roman"/>
          <w:sz w:val="28"/>
          <w:szCs w:val="28"/>
        </w:rPr>
        <w:lastRenderedPageBreak/>
        <w:t>роль</w:t>
      </w:r>
      <w:proofErr w:type="gramEnd"/>
      <w:r>
        <w:rPr>
          <w:rFonts w:ascii="Times New Roman" w:hAnsi="Times New Roman"/>
          <w:sz w:val="28"/>
          <w:szCs w:val="28"/>
        </w:rPr>
        <w:t xml:space="preserve"> «государства-хищника», ограничивая и подавляя политическую конкуренцию и формы политического плюрализма.</w:t>
      </w:r>
    </w:p>
    <w:p w:rsidR="00E03B59" w:rsidRPr="00CC0EA3" w:rsidRDefault="00E03B59" w:rsidP="00E03B59">
      <w:pPr>
        <w:spacing w:line="360" w:lineRule="auto"/>
        <w:jc w:val="both"/>
        <w:rPr>
          <w:rFonts w:ascii="Times New Roman" w:eastAsia="Times New Roman" w:hAnsi="Times New Roman"/>
          <w:sz w:val="32"/>
          <w:szCs w:val="32"/>
        </w:rPr>
      </w:pPr>
      <w:r>
        <w:rPr>
          <w:rFonts w:ascii="Times New Roman" w:hAnsi="Times New Roman"/>
          <w:sz w:val="28"/>
          <w:szCs w:val="28"/>
        </w:rPr>
        <w:tab/>
        <w:t>Эта уверенно освоенная т</w:t>
      </w:r>
      <w:r w:rsidRPr="006C254B">
        <w:rPr>
          <w:rFonts w:ascii="Times New Roman" w:hAnsi="Times New Roman"/>
          <w:sz w:val="28"/>
          <w:szCs w:val="28"/>
        </w:rPr>
        <w:t>радиция</w:t>
      </w:r>
      <w:r>
        <w:rPr>
          <w:rFonts w:ascii="Times New Roman" w:hAnsi="Times New Roman"/>
          <w:sz w:val="28"/>
          <w:szCs w:val="28"/>
        </w:rPr>
        <w:t xml:space="preserve"> СССР </w:t>
      </w:r>
      <w:r w:rsidRPr="006C254B">
        <w:rPr>
          <w:rFonts w:ascii="Times New Roman" w:hAnsi="Times New Roman"/>
          <w:sz w:val="28"/>
          <w:szCs w:val="28"/>
        </w:rPr>
        <w:t>предусматрива</w:t>
      </w:r>
      <w:r>
        <w:rPr>
          <w:rFonts w:ascii="Times New Roman" w:hAnsi="Times New Roman"/>
          <w:sz w:val="28"/>
          <w:szCs w:val="28"/>
        </w:rPr>
        <w:t>ет</w:t>
      </w:r>
      <w:r w:rsidRPr="006C254B">
        <w:rPr>
          <w:rFonts w:ascii="Times New Roman" w:hAnsi="Times New Roman"/>
          <w:sz w:val="28"/>
          <w:szCs w:val="28"/>
        </w:rPr>
        <w:t xml:space="preserve"> закрытость</w:t>
      </w:r>
      <w:r>
        <w:rPr>
          <w:rFonts w:ascii="Times New Roman" w:hAnsi="Times New Roman"/>
          <w:sz w:val="28"/>
          <w:szCs w:val="28"/>
        </w:rPr>
        <w:t xml:space="preserve"> </w:t>
      </w:r>
      <w:r w:rsidRPr="006C254B">
        <w:rPr>
          <w:rFonts w:ascii="Times New Roman" w:hAnsi="Times New Roman"/>
          <w:sz w:val="28"/>
          <w:szCs w:val="28"/>
        </w:rPr>
        <w:t>процесса выработки политики</w:t>
      </w:r>
      <w:r>
        <w:rPr>
          <w:rFonts w:ascii="Times New Roman" w:hAnsi="Times New Roman"/>
          <w:sz w:val="28"/>
          <w:szCs w:val="28"/>
        </w:rPr>
        <w:t>.</w:t>
      </w:r>
      <w:r w:rsidRPr="006C254B">
        <w:rPr>
          <w:rFonts w:ascii="Times New Roman" w:hAnsi="Times New Roman"/>
          <w:sz w:val="28"/>
          <w:szCs w:val="28"/>
        </w:rPr>
        <w:t xml:space="preserve"> </w:t>
      </w:r>
      <w:r>
        <w:rPr>
          <w:rFonts w:ascii="Times New Roman" w:hAnsi="Times New Roman"/>
          <w:sz w:val="28"/>
          <w:szCs w:val="28"/>
        </w:rPr>
        <w:t>Н</w:t>
      </w:r>
      <w:r w:rsidRPr="006C254B">
        <w:rPr>
          <w:rFonts w:ascii="Times New Roman" w:hAnsi="Times New Roman"/>
          <w:sz w:val="28"/>
          <w:szCs w:val="28"/>
        </w:rPr>
        <w:t>абор альт</w:t>
      </w:r>
      <w:r>
        <w:rPr>
          <w:rFonts w:ascii="Times New Roman" w:hAnsi="Times New Roman"/>
          <w:sz w:val="28"/>
          <w:szCs w:val="28"/>
        </w:rPr>
        <w:t>ернатив, обычно рассматриваемых при ре</w:t>
      </w:r>
      <w:r w:rsidRPr="006C254B">
        <w:rPr>
          <w:rFonts w:ascii="Times New Roman" w:hAnsi="Times New Roman"/>
          <w:sz w:val="28"/>
          <w:szCs w:val="28"/>
        </w:rPr>
        <w:t xml:space="preserve">шении проблем, </w:t>
      </w:r>
      <w:r>
        <w:rPr>
          <w:rFonts w:ascii="Times New Roman" w:hAnsi="Times New Roman"/>
          <w:sz w:val="28"/>
          <w:szCs w:val="28"/>
        </w:rPr>
        <w:t>невелик</w:t>
      </w:r>
      <w:r w:rsidRPr="006C254B">
        <w:rPr>
          <w:rFonts w:ascii="Times New Roman" w:hAnsi="Times New Roman"/>
          <w:sz w:val="28"/>
          <w:szCs w:val="28"/>
        </w:rPr>
        <w:t>, а анализ</w:t>
      </w:r>
      <w:r>
        <w:rPr>
          <w:rFonts w:ascii="Times New Roman" w:hAnsi="Times New Roman"/>
          <w:sz w:val="28"/>
          <w:szCs w:val="28"/>
        </w:rPr>
        <w:t>ы, которые способны проводить аналитики государственных служб, грешат неточностями. «</w:t>
      </w:r>
      <w:r w:rsidRPr="006C254B">
        <w:rPr>
          <w:rFonts w:ascii="Times New Roman" w:hAnsi="Times New Roman"/>
          <w:sz w:val="28"/>
          <w:szCs w:val="28"/>
        </w:rPr>
        <w:t>В годы, непосредственно</w:t>
      </w:r>
      <w:r>
        <w:rPr>
          <w:rFonts w:ascii="Times New Roman" w:hAnsi="Times New Roman"/>
          <w:sz w:val="28"/>
          <w:szCs w:val="28"/>
        </w:rPr>
        <w:t xml:space="preserve"> </w:t>
      </w:r>
      <w:r w:rsidRPr="006C254B">
        <w:rPr>
          <w:rFonts w:ascii="Times New Roman" w:hAnsi="Times New Roman"/>
          <w:sz w:val="28"/>
          <w:szCs w:val="28"/>
        </w:rPr>
        <w:t>предшествовавшие переходу к рыночной экономике, в некоторых странах (в</w:t>
      </w:r>
      <w:r>
        <w:rPr>
          <w:rFonts w:ascii="Times New Roman" w:hAnsi="Times New Roman"/>
          <w:sz w:val="28"/>
          <w:szCs w:val="28"/>
        </w:rPr>
        <w:t xml:space="preserve"> </w:t>
      </w:r>
      <w:r w:rsidRPr="006C254B">
        <w:rPr>
          <w:rFonts w:ascii="Times New Roman" w:hAnsi="Times New Roman"/>
          <w:sz w:val="28"/>
          <w:szCs w:val="28"/>
        </w:rPr>
        <w:t>частности, России и Венгрии) работе аналитик</w:t>
      </w:r>
      <w:r>
        <w:rPr>
          <w:rFonts w:ascii="Times New Roman" w:hAnsi="Times New Roman"/>
          <w:sz w:val="28"/>
          <w:szCs w:val="28"/>
        </w:rPr>
        <w:t>ов способствовала заинтересован</w:t>
      </w:r>
      <w:r w:rsidRPr="006C254B">
        <w:rPr>
          <w:rFonts w:ascii="Times New Roman" w:hAnsi="Times New Roman"/>
          <w:sz w:val="28"/>
          <w:szCs w:val="28"/>
        </w:rPr>
        <w:t>ность высших руководителей в более открытом и плюралистическом процессе</w:t>
      </w:r>
      <w:r>
        <w:rPr>
          <w:rFonts w:ascii="Times New Roman" w:hAnsi="Times New Roman"/>
          <w:sz w:val="28"/>
          <w:szCs w:val="28"/>
        </w:rPr>
        <w:t xml:space="preserve"> </w:t>
      </w:r>
      <w:r w:rsidRPr="006C254B">
        <w:rPr>
          <w:rFonts w:ascii="Times New Roman" w:hAnsi="Times New Roman"/>
          <w:sz w:val="28"/>
          <w:szCs w:val="28"/>
        </w:rPr>
        <w:t>выработки политики</w:t>
      </w:r>
      <w:r>
        <w:rPr>
          <w:rFonts w:ascii="Times New Roman" w:hAnsi="Times New Roman"/>
          <w:sz w:val="28"/>
          <w:szCs w:val="28"/>
        </w:rPr>
        <w:t>»</w:t>
      </w:r>
      <w:r>
        <w:rPr>
          <w:rStyle w:val="a5"/>
          <w:rFonts w:ascii="Times New Roman" w:hAnsi="Times New Roman"/>
          <w:sz w:val="28"/>
          <w:szCs w:val="28"/>
        </w:rPr>
        <w:footnoteReference w:id="87"/>
      </w:r>
      <w:r w:rsidRPr="006C254B">
        <w:rPr>
          <w:rFonts w:ascii="Times New Roman" w:hAnsi="Times New Roman"/>
          <w:sz w:val="28"/>
          <w:szCs w:val="28"/>
        </w:rPr>
        <w:t xml:space="preserve">. </w:t>
      </w:r>
      <w:r>
        <w:rPr>
          <w:rFonts w:ascii="Times New Roman" w:hAnsi="Times New Roman"/>
          <w:sz w:val="28"/>
          <w:szCs w:val="28"/>
        </w:rPr>
        <w:t>Независимый а</w:t>
      </w:r>
      <w:r w:rsidRPr="006C254B">
        <w:rPr>
          <w:rFonts w:ascii="Times New Roman" w:hAnsi="Times New Roman"/>
          <w:sz w:val="28"/>
          <w:szCs w:val="28"/>
        </w:rPr>
        <w:t xml:space="preserve">нализ политики </w:t>
      </w:r>
      <w:r>
        <w:rPr>
          <w:rFonts w:ascii="Times New Roman" w:hAnsi="Times New Roman"/>
          <w:sz w:val="28"/>
          <w:szCs w:val="28"/>
        </w:rPr>
        <w:t>и экспертиза зачастую воспринимается лицами, принимающими решения, как излишество</w:t>
      </w:r>
      <w:r w:rsidRPr="006C254B">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Для более полного понимания стратегий, на которые ориентируются отечественные фабрики мысли, можно рассмотреть несколько кейсов.</w:t>
      </w:r>
      <w:r>
        <w:rPr>
          <w:rFonts w:ascii="Times New Roman" w:hAnsi="Times New Roman"/>
          <w:sz w:val="28"/>
          <w:szCs w:val="28"/>
        </w:rPr>
        <w:tab/>
      </w:r>
    </w:p>
    <w:p w:rsidR="00E03B59" w:rsidRPr="00B47802"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B47802">
        <w:rPr>
          <w:rFonts w:ascii="Times New Roman" w:hAnsi="Times New Roman"/>
          <w:sz w:val="28"/>
          <w:szCs w:val="28"/>
        </w:rPr>
        <w:t>Центр Стратегических Разработок Северо-запад</w:t>
      </w:r>
      <w:r>
        <w:rPr>
          <w:rFonts w:ascii="Times New Roman" w:hAnsi="Times New Roman"/>
          <w:sz w:val="28"/>
          <w:szCs w:val="28"/>
        </w:rPr>
        <w:t>, типично «технического» плана фабрика мысли,</w:t>
      </w:r>
      <w:r w:rsidRPr="00B47802">
        <w:rPr>
          <w:rFonts w:ascii="Times New Roman" w:hAnsi="Times New Roman"/>
          <w:sz w:val="28"/>
          <w:szCs w:val="28"/>
        </w:rPr>
        <w:t xml:space="preserve"> занимается в основном Пространственным развитием региона</w:t>
      </w:r>
      <w:r>
        <w:rPr>
          <w:rStyle w:val="a5"/>
          <w:rFonts w:ascii="Times New Roman" w:hAnsi="Times New Roman"/>
          <w:sz w:val="28"/>
          <w:szCs w:val="28"/>
        </w:rPr>
        <w:footnoteReference w:id="88"/>
      </w:r>
      <w:proofErr w:type="gramStart"/>
      <w:r w:rsidRPr="00B47802">
        <w:rPr>
          <w:rFonts w:ascii="Times New Roman" w:hAnsi="Times New Roman"/>
          <w:sz w:val="28"/>
          <w:szCs w:val="28"/>
        </w:rPr>
        <w:t xml:space="preserve"> .</w:t>
      </w:r>
      <w:proofErr w:type="gramEnd"/>
      <w:r w:rsidRPr="00B47802">
        <w:rPr>
          <w:rFonts w:ascii="Times New Roman" w:hAnsi="Times New Roman"/>
          <w:sz w:val="28"/>
          <w:szCs w:val="28"/>
        </w:rPr>
        <w:t xml:space="preserve"> В фокусе их разработок оказываются в основном проблемы расселения, инфраструктуры, энергетики и рынка труда. Однако, не смотря на наличие спроса, обусловленного преимущественно </w:t>
      </w:r>
      <w:proofErr w:type="spellStart"/>
      <w:r w:rsidRPr="00B47802">
        <w:rPr>
          <w:rFonts w:ascii="Times New Roman" w:hAnsi="Times New Roman"/>
          <w:sz w:val="28"/>
          <w:szCs w:val="28"/>
        </w:rPr>
        <w:t>ориентиацией</w:t>
      </w:r>
      <w:proofErr w:type="spellEnd"/>
      <w:r w:rsidRPr="00B47802">
        <w:rPr>
          <w:rFonts w:ascii="Times New Roman" w:hAnsi="Times New Roman"/>
          <w:sz w:val="28"/>
          <w:szCs w:val="28"/>
        </w:rPr>
        <w:t xml:space="preserve"> на предпочтения региональных администраций, «собственных доходов исследовательскому центру не хватает — помогают учредители, в том числе и «Россия». Без денег Ковальчука ЦСР было бы, например, не на что изучать перспективы развития северных регионов или слияние Москвы и Санкт-Петербурга с образованием </w:t>
      </w:r>
      <w:r w:rsidRPr="00B47802">
        <w:rPr>
          <w:rFonts w:ascii="Times New Roman" w:hAnsi="Times New Roman"/>
          <w:sz w:val="28"/>
          <w:szCs w:val="28"/>
        </w:rPr>
        <w:lastRenderedPageBreak/>
        <w:t>гигантского «мегалополиса» — у этих проектов не было внешних коммерческих заказчиков»</w:t>
      </w:r>
      <w:r>
        <w:rPr>
          <w:rStyle w:val="a5"/>
          <w:rFonts w:ascii="Times New Roman" w:hAnsi="Times New Roman"/>
          <w:sz w:val="28"/>
          <w:szCs w:val="28"/>
        </w:rPr>
        <w:footnoteReference w:id="89"/>
      </w:r>
      <w:proofErr w:type="gramStart"/>
      <w:r w:rsidRPr="00B47802">
        <w:rPr>
          <w:rFonts w:ascii="Times New Roman" w:hAnsi="Times New Roman"/>
          <w:sz w:val="28"/>
          <w:szCs w:val="28"/>
        </w:rPr>
        <w:t xml:space="preserve"> .</w:t>
      </w:r>
      <w:proofErr w:type="gramEnd"/>
      <w:r w:rsidRPr="00B47802">
        <w:rPr>
          <w:rFonts w:ascii="Times New Roman" w:hAnsi="Times New Roman"/>
          <w:sz w:val="28"/>
          <w:szCs w:val="28"/>
        </w:rPr>
        <w:t xml:space="preserve"> </w:t>
      </w:r>
    </w:p>
    <w:p w:rsidR="00E03B59" w:rsidRDefault="00E03B59" w:rsidP="00E03B59">
      <w:pPr>
        <w:spacing w:line="360" w:lineRule="auto"/>
        <w:jc w:val="both"/>
        <w:rPr>
          <w:rFonts w:ascii="Times New Roman" w:hAnsi="Times New Roman"/>
          <w:sz w:val="28"/>
          <w:szCs w:val="28"/>
        </w:rPr>
      </w:pPr>
      <w:r w:rsidRPr="00B47802">
        <w:rPr>
          <w:rFonts w:ascii="Times New Roman" w:hAnsi="Times New Roman"/>
          <w:sz w:val="28"/>
          <w:szCs w:val="28"/>
        </w:rPr>
        <w:tab/>
        <w:t xml:space="preserve">Другой пример – </w:t>
      </w:r>
      <w:proofErr w:type="spellStart"/>
      <w:r w:rsidRPr="00B47802">
        <w:rPr>
          <w:rFonts w:ascii="Times New Roman" w:hAnsi="Times New Roman"/>
          <w:sz w:val="28"/>
          <w:szCs w:val="28"/>
        </w:rPr>
        <w:t>Леонтьевский</w:t>
      </w:r>
      <w:proofErr w:type="spellEnd"/>
      <w:r w:rsidRPr="00B47802">
        <w:rPr>
          <w:rFonts w:ascii="Times New Roman" w:hAnsi="Times New Roman"/>
          <w:sz w:val="28"/>
          <w:szCs w:val="28"/>
        </w:rPr>
        <w:t xml:space="preserve"> центр. В фокусе исследовательских проектов этой организации - региональная экономика, территориальное стратегическое планирование, поддержка предпринимательства и пространственное развитие в регионе Балтийского моря</w:t>
      </w:r>
      <w:r>
        <w:rPr>
          <w:rStyle w:val="a5"/>
          <w:rFonts w:ascii="Times New Roman" w:hAnsi="Times New Roman"/>
          <w:sz w:val="28"/>
          <w:szCs w:val="28"/>
        </w:rPr>
        <w:footnoteReference w:id="90"/>
      </w:r>
      <w:proofErr w:type="gramStart"/>
      <w:r w:rsidRPr="00B47802">
        <w:rPr>
          <w:rFonts w:ascii="Times New Roman" w:hAnsi="Times New Roman"/>
          <w:sz w:val="28"/>
          <w:szCs w:val="28"/>
        </w:rPr>
        <w:t xml:space="preserve"> .</w:t>
      </w:r>
      <w:proofErr w:type="gramEnd"/>
      <w:r w:rsidRPr="00B47802">
        <w:rPr>
          <w:rFonts w:ascii="Times New Roman" w:hAnsi="Times New Roman"/>
          <w:sz w:val="28"/>
          <w:szCs w:val="28"/>
        </w:rPr>
        <w:t xml:space="preserve"> </w:t>
      </w:r>
      <w:r>
        <w:rPr>
          <w:rFonts w:ascii="Times New Roman" w:hAnsi="Times New Roman"/>
          <w:sz w:val="28"/>
          <w:szCs w:val="28"/>
        </w:rPr>
        <w:t>«</w:t>
      </w:r>
      <w:r w:rsidRPr="00774F3F">
        <w:rPr>
          <w:rFonts w:ascii="Times New Roman" w:hAnsi="Times New Roman"/>
          <w:sz w:val="28"/>
          <w:szCs w:val="28"/>
        </w:rPr>
        <w:t xml:space="preserve">Мы видим определенную аналогию с работой ЦСР «Северо-Запад» в том числе и в том, что проекты центра оказались после прихода нового губернатора – </w:t>
      </w:r>
      <w:proofErr w:type="spellStart"/>
      <w:r w:rsidRPr="00774F3F">
        <w:rPr>
          <w:rFonts w:ascii="Times New Roman" w:hAnsi="Times New Roman"/>
          <w:sz w:val="28"/>
          <w:szCs w:val="28"/>
        </w:rPr>
        <w:t>В.Матвиенко</w:t>
      </w:r>
      <w:proofErr w:type="spellEnd"/>
      <w:r w:rsidRPr="00774F3F">
        <w:rPr>
          <w:rFonts w:ascii="Times New Roman" w:hAnsi="Times New Roman"/>
          <w:sz w:val="28"/>
          <w:szCs w:val="28"/>
        </w:rPr>
        <w:t xml:space="preserve"> – все менее востребованными в самом Санкт-Петербурге. Отличием же </w:t>
      </w:r>
      <w:proofErr w:type="spellStart"/>
      <w:r w:rsidRPr="00774F3F">
        <w:rPr>
          <w:rFonts w:ascii="Times New Roman" w:hAnsi="Times New Roman"/>
          <w:sz w:val="28"/>
          <w:szCs w:val="28"/>
        </w:rPr>
        <w:t>Леонтьевского</w:t>
      </w:r>
      <w:proofErr w:type="spellEnd"/>
      <w:r w:rsidRPr="00774F3F">
        <w:rPr>
          <w:rFonts w:ascii="Times New Roman" w:hAnsi="Times New Roman"/>
          <w:sz w:val="28"/>
          <w:szCs w:val="28"/>
        </w:rPr>
        <w:t xml:space="preserve"> центра от ЦСР «Северо-Запад» можно считать существенно большее развитие коммуникативной функции, наряду с классическими для «технических» фабрик мысли аналитической, креативной и внедренческой</w:t>
      </w:r>
      <w:r>
        <w:rPr>
          <w:rFonts w:ascii="Times New Roman" w:hAnsi="Times New Roman"/>
          <w:sz w:val="28"/>
          <w:szCs w:val="28"/>
        </w:rPr>
        <w:t>»</w:t>
      </w:r>
      <w:r>
        <w:rPr>
          <w:rStyle w:val="a5"/>
          <w:rFonts w:ascii="Times New Roman" w:hAnsi="Times New Roman"/>
          <w:sz w:val="28"/>
          <w:szCs w:val="28"/>
        </w:rPr>
        <w:footnoteReference w:id="91"/>
      </w:r>
      <w:r w:rsidRPr="00774F3F">
        <w:rPr>
          <w:rFonts w:ascii="Times New Roman" w:hAnsi="Times New Roman"/>
          <w:sz w:val="28"/>
          <w:szCs w:val="28"/>
        </w:rPr>
        <w:t>.</w:t>
      </w:r>
      <w:r>
        <w:rPr>
          <w:rFonts w:ascii="Times New Roman" w:hAnsi="Times New Roman"/>
          <w:sz w:val="28"/>
          <w:szCs w:val="28"/>
        </w:rPr>
        <w:t xml:space="preserve"> </w:t>
      </w:r>
      <w:r w:rsidRPr="00B47802">
        <w:rPr>
          <w:rFonts w:ascii="Times New Roman" w:hAnsi="Times New Roman"/>
          <w:sz w:val="28"/>
          <w:szCs w:val="28"/>
        </w:rPr>
        <w:t>Практически идентичные направления исследований легко объясняются идентичными «стратегиями выживания» условиях</w:t>
      </w:r>
      <w:r>
        <w:rPr>
          <w:rFonts w:ascii="Times New Roman" w:hAnsi="Times New Roman"/>
          <w:sz w:val="28"/>
          <w:szCs w:val="28"/>
        </w:rPr>
        <w:t xml:space="preserve"> отсутствия сильных сторонников в администрации (как до этого – </w:t>
      </w:r>
      <w:proofErr w:type="spellStart"/>
      <w:r>
        <w:rPr>
          <w:rFonts w:ascii="Times New Roman" w:hAnsi="Times New Roman"/>
          <w:sz w:val="28"/>
          <w:szCs w:val="28"/>
        </w:rPr>
        <w:t>В.А.Яковлев</w:t>
      </w:r>
      <w:proofErr w:type="spellEnd"/>
      <w:r>
        <w:rPr>
          <w:rFonts w:ascii="Times New Roman" w:hAnsi="Times New Roman"/>
          <w:sz w:val="28"/>
          <w:szCs w:val="28"/>
        </w:rPr>
        <w:t>, губернатор СПб)</w:t>
      </w:r>
      <w:r w:rsidRPr="00B47802">
        <w:rPr>
          <w:rFonts w:ascii="Times New Roman" w:hAnsi="Times New Roman"/>
          <w:sz w:val="28"/>
          <w:szCs w:val="28"/>
        </w:rPr>
        <w:t xml:space="preserve">. Единственное, что его отличает значительно, это, в добавок </w:t>
      </w:r>
      <w:proofErr w:type="gramStart"/>
      <w:r w:rsidRPr="00B47802">
        <w:rPr>
          <w:rFonts w:ascii="Times New Roman" w:hAnsi="Times New Roman"/>
          <w:sz w:val="28"/>
          <w:szCs w:val="28"/>
        </w:rPr>
        <w:t>к</w:t>
      </w:r>
      <w:proofErr w:type="gramEnd"/>
      <w:r w:rsidRPr="00B47802">
        <w:rPr>
          <w:rFonts w:ascii="Times New Roman" w:hAnsi="Times New Roman"/>
          <w:sz w:val="28"/>
          <w:szCs w:val="28"/>
        </w:rPr>
        <w:t xml:space="preserve"> </w:t>
      </w:r>
      <w:proofErr w:type="gramStart"/>
      <w:r w:rsidRPr="00B47802">
        <w:rPr>
          <w:rFonts w:ascii="Times New Roman" w:hAnsi="Times New Roman"/>
          <w:sz w:val="28"/>
          <w:szCs w:val="28"/>
        </w:rPr>
        <w:t>своим</w:t>
      </w:r>
      <w:proofErr w:type="gramEnd"/>
      <w:r w:rsidRPr="00B47802">
        <w:rPr>
          <w:rFonts w:ascii="Times New Roman" w:hAnsi="Times New Roman"/>
          <w:sz w:val="28"/>
          <w:szCs w:val="28"/>
        </w:rPr>
        <w:t xml:space="preserve"> основным </w:t>
      </w:r>
      <w:proofErr w:type="spellStart"/>
      <w:r w:rsidRPr="00B47802">
        <w:rPr>
          <w:rFonts w:ascii="Times New Roman" w:hAnsi="Times New Roman"/>
          <w:sz w:val="28"/>
          <w:szCs w:val="28"/>
        </w:rPr>
        <w:t>функцям</w:t>
      </w:r>
      <w:proofErr w:type="spellEnd"/>
      <w:r w:rsidRPr="00B47802">
        <w:rPr>
          <w:rFonts w:ascii="Times New Roman" w:hAnsi="Times New Roman"/>
          <w:sz w:val="28"/>
          <w:szCs w:val="28"/>
        </w:rPr>
        <w:t xml:space="preserve">, деятельность в качестве посредника между другими некоммерческими организациями, а также дискуссионного центра, на базе которого постоянно проводятся семинары, </w:t>
      </w:r>
      <w:proofErr w:type="spellStart"/>
      <w:r w:rsidRPr="00B47802">
        <w:rPr>
          <w:rFonts w:ascii="Times New Roman" w:hAnsi="Times New Roman"/>
          <w:sz w:val="28"/>
          <w:szCs w:val="28"/>
        </w:rPr>
        <w:t>трейнинги</w:t>
      </w:r>
      <w:proofErr w:type="spellEnd"/>
      <w:r w:rsidRPr="00B47802">
        <w:rPr>
          <w:rFonts w:ascii="Times New Roman" w:hAnsi="Times New Roman"/>
          <w:sz w:val="28"/>
          <w:szCs w:val="28"/>
        </w:rPr>
        <w:t xml:space="preserve"> и конференции, наибольшую известность из которых имеют «</w:t>
      </w:r>
      <w:proofErr w:type="spellStart"/>
      <w:r w:rsidRPr="00B47802">
        <w:rPr>
          <w:rFonts w:ascii="Times New Roman" w:hAnsi="Times New Roman"/>
          <w:sz w:val="28"/>
          <w:szCs w:val="28"/>
        </w:rPr>
        <w:t>Леонтьевские</w:t>
      </w:r>
      <w:proofErr w:type="spellEnd"/>
      <w:r w:rsidRPr="00B47802">
        <w:rPr>
          <w:rFonts w:ascii="Times New Roman" w:hAnsi="Times New Roman"/>
          <w:sz w:val="28"/>
          <w:szCs w:val="28"/>
        </w:rPr>
        <w:t xml:space="preserve"> чтения».</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Некоторые фабрики мысли, функционирующие преимущественно в </w:t>
      </w:r>
      <w:proofErr w:type="spellStart"/>
      <w:r>
        <w:rPr>
          <w:rFonts w:ascii="Times New Roman" w:hAnsi="Times New Roman"/>
          <w:sz w:val="28"/>
          <w:szCs w:val="28"/>
        </w:rPr>
        <w:t>москве</w:t>
      </w:r>
      <w:proofErr w:type="spellEnd"/>
      <w:r>
        <w:rPr>
          <w:rFonts w:ascii="Times New Roman" w:hAnsi="Times New Roman"/>
          <w:sz w:val="28"/>
          <w:szCs w:val="28"/>
        </w:rPr>
        <w:t>, (</w:t>
      </w:r>
      <w:r w:rsidRPr="00D07AE7">
        <w:rPr>
          <w:rFonts w:ascii="Times New Roman" w:hAnsi="Times New Roman"/>
          <w:sz w:val="28"/>
          <w:szCs w:val="28"/>
        </w:rPr>
        <w:t xml:space="preserve">Центр политических технологий (ЦПТ), Фонд эффективной политики (ФЭП), а в отдельные периоды (середина и вторая половина </w:t>
      </w:r>
      <w:r w:rsidRPr="00D07AE7">
        <w:rPr>
          <w:rFonts w:ascii="Times New Roman" w:hAnsi="Times New Roman"/>
          <w:sz w:val="28"/>
          <w:szCs w:val="28"/>
        </w:rPr>
        <w:lastRenderedPageBreak/>
        <w:t>девяностых годов) – и Фонд «Политика» и ИНДЕМ</w:t>
      </w:r>
      <w:r>
        <w:rPr>
          <w:rFonts w:ascii="Times New Roman" w:hAnsi="Times New Roman"/>
          <w:sz w:val="28"/>
          <w:szCs w:val="28"/>
        </w:rPr>
        <w:t xml:space="preserve">), </w:t>
      </w:r>
      <w:proofErr w:type="spellStart"/>
      <w:r>
        <w:rPr>
          <w:rFonts w:ascii="Times New Roman" w:hAnsi="Times New Roman"/>
          <w:sz w:val="28"/>
          <w:szCs w:val="28"/>
        </w:rPr>
        <w:t>работали</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том числе, как команды политтехнологов во время избирательных кампаний, что не позволяет даже  с уверенностью по состоянию на тот год, когда они участвовали в нем (преимущественно 1996й) , отнести их к фабрикам мысли.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Из Московских фабрик мысли, «н</w:t>
      </w:r>
      <w:r w:rsidRPr="00D07AE7">
        <w:rPr>
          <w:rFonts w:ascii="Times New Roman" w:hAnsi="Times New Roman"/>
          <w:sz w:val="28"/>
          <w:szCs w:val="28"/>
        </w:rPr>
        <w:t xml:space="preserve">аиболее близким к «технической» фабрике мысли является, по-видимому, фонд «Политика», который активно взаимодействует с властью на протяжении всех почти двадцати лет своей истории, приспосабливаясь и отвечая на запросы и Администрации </w:t>
      </w:r>
      <w:proofErr w:type="spellStart"/>
      <w:r w:rsidRPr="00D07AE7">
        <w:rPr>
          <w:rFonts w:ascii="Times New Roman" w:hAnsi="Times New Roman"/>
          <w:sz w:val="28"/>
          <w:szCs w:val="28"/>
        </w:rPr>
        <w:t>Б.Н.Ельцина</w:t>
      </w:r>
      <w:proofErr w:type="spellEnd"/>
      <w:r w:rsidRPr="00D07AE7">
        <w:rPr>
          <w:rFonts w:ascii="Times New Roman" w:hAnsi="Times New Roman"/>
          <w:sz w:val="28"/>
          <w:szCs w:val="28"/>
        </w:rPr>
        <w:t xml:space="preserve">, и </w:t>
      </w:r>
      <w:proofErr w:type="spellStart"/>
      <w:r w:rsidRPr="00D07AE7">
        <w:rPr>
          <w:rFonts w:ascii="Times New Roman" w:hAnsi="Times New Roman"/>
          <w:sz w:val="28"/>
          <w:szCs w:val="28"/>
        </w:rPr>
        <w:t>В.В.Путина</w:t>
      </w:r>
      <w:proofErr w:type="spellEnd"/>
      <w:r w:rsidRPr="00D07AE7">
        <w:rPr>
          <w:rFonts w:ascii="Times New Roman" w:hAnsi="Times New Roman"/>
          <w:sz w:val="28"/>
          <w:szCs w:val="28"/>
        </w:rPr>
        <w:t xml:space="preserve">, и </w:t>
      </w:r>
      <w:proofErr w:type="spellStart"/>
      <w:r w:rsidRPr="00D07AE7">
        <w:rPr>
          <w:rFonts w:ascii="Times New Roman" w:hAnsi="Times New Roman"/>
          <w:sz w:val="28"/>
          <w:szCs w:val="28"/>
        </w:rPr>
        <w:t>Д.А.Медведева</w:t>
      </w:r>
      <w:proofErr w:type="spellEnd"/>
      <w:r w:rsidRPr="00D07AE7">
        <w:rPr>
          <w:rFonts w:ascii="Times New Roman" w:hAnsi="Times New Roman"/>
          <w:sz w:val="28"/>
          <w:szCs w:val="28"/>
        </w:rPr>
        <w:t xml:space="preserve">. </w:t>
      </w:r>
      <w:proofErr w:type="gramStart"/>
      <w:r w:rsidRPr="00D07AE7">
        <w:rPr>
          <w:rFonts w:ascii="Times New Roman" w:hAnsi="Times New Roman"/>
          <w:sz w:val="28"/>
          <w:szCs w:val="28"/>
        </w:rPr>
        <w:t xml:space="preserve">Для фонда ИНДЕМ критичным оказалась смена президента в 2000 году, для ЦСР – усиление роль силовых структур в администрации </w:t>
      </w:r>
      <w:proofErr w:type="spellStart"/>
      <w:r w:rsidRPr="00D07AE7">
        <w:rPr>
          <w:rFonts w:ascii="Times New Roman" w:hAnsi="Times New Roman"/>
          <w:sz w:val="28"/>
          <w:szCs w:val="28"/>
        </w:rPr>
        <w:t>В.В.Путина</w:t>
      </w:r>
      <w:proofErr w:type="spellEnd"/>
      <w:r w:rsidRPr="00D07AE7">
        <w:rPr>
          <w:rFonts w:ascii="Times New Roman" w:hAnsi="Times New Roman"/>
          <w:sz w:val="28"/>
          <w:szCs w:val="28"/>
        </w:rPr>
        <w:t xml:space="preserve">, для ФЭП – перспектива избрания </w:t>
      </w:r>
      <w:proofErr w:type="spellStart"/>
      <w:r w:rsidRPr="00D07AE7">
        <w:rPr>
          <w:rFonts w:ascii="Times New Roman" w:hAnsi="Times New Roman"/>
          <w:sz w:val="28"/>
          <w:szCs w:val="28"/>
        </w:rPr>
        <w:t>В.В.Путина</w:t>
      </w:r>
      <w:proofErr w:type="spellEnd"/>
      <w:r w:rsidRPr="00D07AE7">
        <w:rPr>
          <w:rFonts w:ascii="Times New Roman" w:hAnsi="Times New Roman"/>
          <w:sz w:val="28"/>
          <w:szCs w:val="28"/>
        </w:rPr>
        <w:t xml:space="preserve"> на третий срок после </w:t>
      </w:r>
      <w:proofErr w:type="spellStart"/>
      <w:r w:rsidRPr="00D07AE7">
        <w:rPr>
          <w:rFonts w:ascii="Times New Roman" w:hAnsi="Times New Roman"/>
          <w:sz w:val="28"/>
          <w:szCs w:val="28"/>
        </w:rPr>
        <w:t>В.А.Медведева</w:t>
      </w:r>
      <w:proofErr w:type="spellEnd"/>
      <w:r w:rsidRPr="00D07AE7">
        <w:rPr>
          <w:rFonts w:ascii="Times New Roman" w:hAnsi="Times New Roman"/>
          <w:sz w:val="28"/>
          <w:szCs w:val="28"/>
        </w:rPr>
        <w:t xml:space="preserve"> – во всех этих случаях степень взаимодействия с властью существенно снижалась, что свидетельствует о наличие идейной составляющей в деятельности этих фабрик мысли</w:t>
      </w:r>
      <w:r>
        <w:rPr>
          <w:rFonts w:ascii="Times New Roman" w:hAnsi="Times New Roman"/>
          <w:sz w:val="28"/>
          <w:szCs w:val="28"/>
        </w:rPr>
        <w:t>»</w:t>
      </w:r>
      <w:r>
        <w:rPr>
          <w:rStyle w:val="a5"/>
          <w:rFonts w:ascii="Times New Roman" w:hAnsi="Times New Roman"/>
          <w:sz w:val="28"/>
          <w:szCs w:val="28"/>
        </w:rPr>
        <w:footnoteReference w:id="92"/>
      </w:r>
      <w:r w:rsidRPr="00D07AE7">
        <w:rPr>
          <w:rFonts w:ascii="Times New Roman" w:hAnsi="Times New Roman"/>
          <w:sz w:val="28"/>
          <w:szCs w:val="28"/>
        </w:rPr>
        <w:t>.</w:t>
      </w:r>
      <w:proofErr w:type="gramEnd"/>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Соответственно, когда фабрики мысли теряют ресурс прямого воздействия на процесс принятия политических решений, возрастает степень взаимодействия с широкой общественностью.</w:t>
      </w:r>
    </w:p>
    <w:p w:rsidR="00E03B59" w:rsidRPr="00B47802"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Были и крупные федеральные «центры публичной политики», например, </w:t>
      </w:r>
      <w:proofErr w:type="spellStart"/>
      <w:r>
        <w:rPr>
          <w:rFonts w:ascii="Times New Roman" w:hAnsi="Times New Roman"/>
          <w:sz w:val="28"/>
          <w:szCs w:val="28"/>
        </w:rPr>
        <w:t>Интерлигал</w:t>
      </w:r>
      <w:proofErr w:type="spellEnd"/>
      <w:r>
        <w:rPr>
          <w:rFonts w:ascii="Times New Roman" w:hAnsi="Times New Roman"/>
          <w:sz w:val="28"/>
          <w:szCs w:val="28"/>
        </w:rPr>
        <w:t xml:space="preserve">, которые предлагали альтернативные законопроекты, создавали коалиции некоммерческих организаций и т.д. После чего (уже с начала 2000-х) постепенно ориентировались все больше на коммуникативную и образовательную функции. Такие же судьбы постигли и </w:t>
      </w:r>
      <w:r w:rsidRPr="006450CB">
        <w:rPr>
          <w:rFonts w:ascii="Times New Roman" w:hAnsi="Times New Roman"/>
          <w:sz w:val="28"/>
          <w:szCs w:val="28"/>
        </w:rPr>
        <w:t>Московской школы политических</w:t>
      </w:r>
      <w:r>
        <w:rPr>
          <w:rFonts w:ascii="Times New Roman" w:hAnsi="Times New Roman"/>
          <w:sz w:val="28"/>
          <w:szCs w:val="28"/>
        </w:rPr>
        <w:t xml:space="preserve"> (у которой, правда, образовательная функция изначально была первой), Совет</w:t>
      </w:r>
      <w:r w:rsidRPr="006450CB">
        <w:rPr>
          <w:rFonts w:ascii="Times New Roman" w:hAnsi="Times New Roman"/>
          <w:sz w:val="28"/>
          <w:szCs w:val="28"/>
        </w:rPr>
        <w:t xml:space="preserve"> по внешней и оборонной политике</w:t>
      </w:r>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недавно «зачисленный» в ряды центров публичной политики, </w:t>
      </w:r>
      <w:r>
        <w:rPr>
          <w:rFonts w:ascii="Times New Roman" w:hAnsi="Times New Roman"/>
          <w:sz w:val="28"/>
          <w:szCs w:val="28"/>
        </w:rPr>
        <w:lastRenderedPageBreak/>
        <w:t xml:space="preserve">Институт современного развития, потерявший свои рычаги влияния после ухода с поста президента </w:t>
      </w:r>
      <w:proofErr w:type="spellStart"/>
      <w:r>
        <w:rPr>
          <w:rFonts w:ascii="Times New Roman" w:hAnsi="Times New Roman"/>
          <w:sz w:val="28"/>
          <w:szCs w:val="28"/>
        </w:rPr>
        <w:t>Д.А.Медведева</w:t>
      </w:r>
      <w:proofErr w:type="spellEnd"/>
      <w:r>
        <w:rPr>
          <w:rFonts w:ascii="Times New Roman" w:hAnsi="Times New Roman"/>
          <w:sz w:val="28"/>
          <w:szCs w:val="28"/>
        </w:rPr>
        <w:t>.</w:t>
      </w:r>
    </w:p>
    <w:p w:rsidR="00E03B59" w:rsidRPr="00910190"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Для понимания степени значимости этих внешних факторов, а также мотиваций к определенному поведению фабрик мысли, были взяты несколько интервью у экспертов в сфере некоммерческого менеджмента.</w:t>
      </w:r>
      <w:r>
        <w:rPr>
          <w:rFonts w:ascii="Times New Roman" w:eastAsia="Times New Roman" w:hAnsi="Times New Roman"/>
          <w:sz w:val="28"/>
          <w:szCs w:val="28"/>
        </w:rPr>
        <w:tab/>
      </w:r>
      <w:r w:rsidRPr="00910190">
        <w:rPr>
          <w:rFonts w:ascii="Times New Roman" w:eastAsia="Times New Roman" w:hAnsi="Times New Roman"/>
          <w:sz w:val="28"/>
          <w:szCs w:val="28"/>
        </w:rPr>
        <w:t xml:space="preserve">В результате </w:t>
      </w:r>
      <w:r>
        <w:rPr>
          <w:rFonts w:ascii="Times New Roman" w:eastAsia="Times New Roman" w:hAnsi="Times New Roman"/>
          <w:sz w:val="28"/>
          <w:szCs w:val="28"/>
        </w:rPr>
        <w:t xml:space="preserve">свободного </w:t>
      </w:r>
      <w:r w:rsidRPr="00910190">
        <w:rPr>
          <w:rFonts w:ascii="Times New Roman" w:eastAsia="Times New Roman" w:hAnsi="Times New Roman"/>
          <w:sz w:val="28"/>
          <w:szCs w:val="28"/>
        </w:rPr>
        <w:t>интервьюирования</w:t>
      </w:r>
      <w:r>
        <w:rPr>
          <w:rFonts w:ascii="Times New Roman" w:eastAsia="Times New Roman" w:hAnsi="Times New Roman"/>
          <w:sz w:val="28"/>
          <w:szCs w:val="28"/>
        </w:rPr>
        <w:t xml:space="preserve"> с представителями центра развития некоммерческих организаций</w:t>
      </w:r>
      <w:r>
        <w:rPr>
          <w:rStyle w:val="a5"/>
          <w:rFonts w:ascii="Times New Roman" w:eastAsia="Times New Roman" w:hAnsi="Times New Roman"/>
          <w:sz w:val="28"/>
          <w:szCs w:val="28"/>
        </w:rPr>
        <w:footnoteReference w:id="93"/>
      </w:r>
      <w:r w:rsidRPr="00910190">
        <w:rPr>
          <w:rFonts w:ascii="Times New Roman" w:eastAsia="Times New Roman" w:hAnsi="Times New Roman"/>
          <w:sz w:val="28"/>
          <w:szCs w:val="28"/>
        </w:rPr>
        <w:t xml:space="preserve"> обнаружились некоторые основные </w:t>
      </w:r>
      <w:r>
        <w:rPr>
          <w:rFonts w:ascii="Times New Roman" w:eastAsia="Times New Roman" w:hAnsi="Times New Roman"/>
          <w:sz w:val="28"/>
          <w:szCs w:val="28"/>
        </w:rPr>
        <w:t>проблемы</w:t>
      </w:r>
      <w:r w:rsidRPr="00910190">
        <w:rPr>
          <w:rFonts w:ascii="Times New Roman" w:eastAsia="Times New Roman" w:hAnsi="Times New Roman"/>
          <w:sz w:val="28"/>
          <w:szCs w:val="28"/>
        </w:rPr>
        <w:t xml:space="preserve"> </w:t>
      </w:r>
      <w:proofErr w:type="spellStart"/>
      <w:r w:rsidRPr="00910190">
        <w:rPr>
          <w:rFonts w:ascii="Times New Roman" w:eastAsia="Times New Roman" w:hAnsi="Times New Roman"/>
          <w:sz w:val="28"/>
          <w:szCs w:val="28"/>
        </w:rPr>
        <w:t>функционаирования</w:t>
      </w:r>
      <w:proofErr w:type="spellEnd"/>
      <w:r w:rsidRPr="00910190">
        <w:rPr>
          <w:rFonts w:ascii="Times New Roman" w:eastAsia="Times New Roman" w:hAnsi="Times New Roman"/>
          <w:sz w:val="28"/>
          <w:szCs w:val="28"/>
        </w:rPr>
        <w:t xml:space="preserve"> фабрик мысли в РФ</w:t>
      </w:r>
      <w:r>
        <w:rPr>
          <w:rFonts w:ascii="Times New Roman" w:eastAsia="Times New Roman" w:hAnsi="Times New Roman"/>
          <w:sz w:val="28"/>
          <w:szCs w:val="28"/>
        </w:rPr>
        <w:t xml:space="preserve"> (суммируя информацию)</w:t>
      </w:r>
      <w:r w:rsidRPr="00910190">
        <w:rPr>
          <w:rFonts w:ascii="Times New Roman" w:eastAsia="Times New Roman" w:hAnsi="Times New Roman"/>
          <w:sz w:val="28"/>
          <w:szCs w:val="28"/>
        </w:rPr>
        <w:t>:</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proofErr w:type="gramStart"/>
      <w:r w:rsidRPr="00910190">
        <w:rPr>
          <w:rFonts w:ascii="Times New Roman" w:eastAsia="Times New Roman" w:hAnsi="Times New Roman"/>
          <w:sz w:val="28"/>
          <w:szCs w:val="28"/>
        </w:rPr>
        <w:t xml:space="preserve">В силу изменения нормативной регулирующей базы количество грантов сократилось, а </w:t>
      </w:r>
      <w:proofErr w:type="spellStart"/>
      <w:r w:rsidRPr="00910190">
        <w:rPr>
          <w:rFonts w:ascii="Times New Roman" w:eastAsia="Times New Roman" w:hAnsi="Times New Roman"/>
          <w:sz w:val="28"/>
          <w:szCs w:val="28"/>
        </w:rPr>
        <w:t>грантодатели</w:t>
      </w:r>
      <w:proofErr w:type="spellEnd"/>
      <w:r w:rsidRPr="00910190">
        <w:rPr>
          <w:rFonts w:ascii="Times New Roman" w:eastAsia="Times New Roman" w:hAnsi="Times New Roman"/>
          <w:sz w:val="28"/>
          <w:szCs w:val="28"/>
        </w:rPr>
        <w:t xml:space="preserve"> стали более требовательными, что сказалось, например, на том, что относительная доля целевых расходов стала намного больше (т.е. гранты теперь даются не на развитие организаций, а на развитие конкретных проектов), что существенно осложнило ситуацию с вознаграждением труда работникам некоммерческого сектора, отчего еще меньше высококлассных специалистов идут работать в эту</w:t>
      </w:r>
      <w:proofErr w:type="gramEnd"/>
      <w:r w:rsidRPr="00910190">
        <w:rPr>
          <w:rFonts w:ascii="Times New Roman" w:eastAsia="Times New Roman" w:hAnsi="Times New Roman"/>
          <w:sz w:val="28"/>
          <w:szCs w:val="28"/>
        </w:rPr>
        <w:t xml:space="preserve"> сферу.</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Это,</w:t>
      </w:r>
      <w:r>
        <w:rPr>
          <w:rFonts w:ascii="Times New Roman" w:eastAsia="Times New Roman" w:hAnsi="Times New Roman"/>
          <w:sz w:val="28"/>
          <w:szCs w:val="28"/>
        </w:rPr>
        <w:t xml:space="preserve"> </w:t>
      </w:r>
      <w:r w:rsidRPr="00910190">
        <w:rPr>
          <w:rFonts w:ascii="Times New Roman" w:eastAsia="Times New Roman" w:hAnsi="Times New Roman"/>
          <w:sz w:val="28"/>
          <w:szCs w:val="28"/>
        </w:rPr>
        <w:t>в  свою очередь, создает нехватку персонала и необходимость разбираться во всем, что, естественно, значит, что высокоспециализированных специалистов-профессионалов становится все меньше, а нагрузка не уменьшается (НКО не может просто ограничить объем выпускаемой продукции, как коммерческие организации, без угрозы прекращения существования организации). При работе с организациями (т.е. через посредников) сильно возрастают требования к навыкам оформления своей работы.</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lastRenderedPageBreak/>
        <w:t>Также, что характерно, большинство сильных специалистов предпочитают создавать собственные аналитические центры, нежели вливаться в какую-либо команду.</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 xml:space="preserve">Одной из проблем функционирования </w:t>
      </w:r>
      <w:proofErr w:type="spellStart"/>
      <w:r w:rsidRPr="00910190">
        <w:rPr>
          <w:rFonts w:ascii="Times New Roman" w:eastAsia="Times New Roman" w:hAnsi="Times New Roman"/>
          <w:sz w:val="28"/>
          <w:szCs w:val="28"/>
        </w:rPr>
        <w:t>отечественнных</w:t>
      </w:r>
      <w:proofErr w:type="spellEnd"/>
      <w:r w:rsidRPr="00910190">
        <w:rPr>
          <w:rFonts w:ascii="Times New Roman" w:eastAsia="Times New Roman" w:hAnsi="Times New Roman"/>
          <w:sz w:val="28"/>
          <w:szCs w:val="28"/>
        </w:rPr>
        <w:t xml:space="preserve"> фабрик мысли может быть слишком сильная ориентация на западные фонды (слишком категоричны к государственным деньгам). </w:t>
      </w:r>
      <w:proofErr w:type="gramStart"/>
      <w:r w:rsidRPr="00910190">
        <w:rPr>
          <w:rFonts w:ascii="Times New Roman" w:eastAsia="Times New Roman" w:hAnsi="Times New Roman"/>
          <w:sz w:val="28"/>
          <w:szCs w:val="28"/>
        </w:rPr>
        <w:t>Большая часть фабрик мысли явно недоиспользуют госзаказ и возможности продажи своих услуг (сдачи чего-либо в аренду, продажу книг.</w:t>
      </w:r>
      <w:proofErr w:type="gramEnd"/>
      <w:r w:rsidRPr="00910190">
        <w:rPr>
          <w:rFonts w:ascii="Times New Roman" w:eastAsia="Times New Roman" w:hAnsi="Times New Roman"/>
          <w:sz w:val="28"/>
          <w:szCs w:val="28"/>
        </w:rPr>
        <w:t xml:space="preserve"> Не существует не внешней, не внутренней мотивации взаимодействовать с государством. Совершенно не используются программы по привлечению частных пожертвований (как отдельных личностей, так и широкой общественности – </w:t>
      </w:r>
      <w:proofErr w:type="spellStart"/>
      <w:r w:rsidRPr="00910190">
        <w:rPr>
          <w:rFonts w:ascii="Times New Roman" w:eastAsia="Times New Roman" w:hAnsi="Times New Roman"/>
          <w:sz w:val="28"/>
          <w:szCs w:val="28"/>
        </w:rPr>
        <w:t>краудфандинг</w:t>
      </w:r>
      <w:proofErr w:type="spellEnd"/>
      <w:r w:rsidRPr="00910190">
        <w:rPr>
          <w:rFonts w:ascii="Times New Roman" w:eastAsia="Times New Roman" w:hAnsi="Times New Roman"/>
          <w:sz w:val="28"/>
          <w:szCs w:val="28"/>
        </w:rPr>
        <w:t>)</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 xml:space="preserve">Недавно созданные НКО и аналитические центры имеют склонность иметь стратегию развития. У «старых» </w:t>
      </w:r>
      <w:r>
        <w:rPr>
          <w:rFonts w:ascii="Times New Roman" w:eastAsia="Times New Roman" w:hAnsi="Times New Roman"/>
          <w:sz w:val="28"/>
          <w:szCs w:val="28"/>
        </w:rPr>
        <w:t xml:space="preserve">она </w:t>
      </w:r>
      <w:r w:rsidRPr="00910190">
        <w:rPr>
          <w:rFonts w:ascii="Times New Roman" w:eastAsia="Times New Roman" w:hAnsi="Times New Roman"/>
          <w:sz w:val="28"/>
          <w:szCs w:val="28"/>
        </w:rPr>
        <w:t>далеко не всегда есть.</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Проблемы с внедренческой деятельностью (низкая эффективность) могут быть связаны с тем, что большая часть из них – либо преобразовавшиеся НИИ, либо созданы специалистами из НИИ, которые никогда такой деятельностью не занимались.</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Не хватают специалистов, умеющих адекватно написать «</w:t>
      </w:r>
      <w:r w:rsidRPr="00910190">
        <w:rPr>
          <w:rFonts w:ascii="Times New Roman" w:eastAsia="Times New Roman" w:hAnsi="Times New Roman"/>
          <w:sz w:val="28"/>
          <w:szCs w:val="28"/>
          <w:lang w:val="en-US"/>
        </w:rPr>
        <w:t>policy</w:t>
      </w:r>
      <w:r w:rsidRPr="00910190">
        <w:rPr>
          <w:rFonts w:ascii="Times New Roman" w:eastAsia="Times New Roman" w:hAnsi="Times New Roman"/>
          <w:sz w:val="28"/>
          <w:szCs w:val="28"/>
        </w:rPr>
        <w:t xml:space="preserve"> </w:t>
      </w:r>
      <w:r w:rsidRPr="00910190">
        <w:rPr>
          <w:rFonts w:ascii="Times New Roman" w:eastAsia="Times New Roman" w:hAnsi="Times New Roman"/>
          <w:sz w:val="28"/>
          <w:szCs w:val="28"/>
          <w:lang w:val="en-US"/>
        </w:rPr>
        <w:t>paper</w:t>
      </w:r>
      <w:r w:rsidRPr="00910190">
        <w:rPr>
          <w:rFonts w:ascii="Times New Roman" w:eastAsia="Times New Roman" w:hAnsi="Times New Roman"/>
          <w:sz w:val="28"/>
          <w:szCs w:val="28"/>
        </w:rPr>
        <w:t>»</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Слишком велика разница между тем, что хочется исследовать фабрикам мысли, и тем, чего от них хотят потенциальные заказчики (аналитики хотят более абстрактных исследований, заказчики – максимально конкретных)</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Одним из существенных различий между обычными НКО и фабриками мысли является относительная доля менеджеров в организации. Не редки случаи, когда функции менеджеров в фабриках мысли выполняют исследователи. Рабочий процесс в фабриках мысли обычно завязан на индивидуальных исследователей.</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lastRenderedPageBreak/>
        <w:t>НКО, обладающие специальной компетенцией (например, «Перспективы»), могут составить сильную конкуренцию фабрикам мысли, в силу их большей практической ориентации.</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 xml:space="preserve">Идеология, как и </w:t>
      </w:r>
      <w:proofErr w:type="gramStart"/>
      <w:r w:rsidRPr="00910190">
        <w:rPr>
          <w:rFonts w:ascii="Times New Roman" w:eastAsia="Times New Roman" w:hAnsi="Times New Roman"/>
          <w:sz w:val="28"/>
          <w:szCs w:val="28"/>
        </w:rPr>
        <w:t>возможность</w:t>
      </w:r>
      <w:proofErr w:type="gramEnd"/>
      <w:r w:rsidRPr="00910190">
        <w:rPr>
          <w:rFonts w:ascii="Times New Roman" w:eastAsia="Times New Roman" w:hAnsi="Times New Roman"/>
          <w:sz w:val="28"/>
          <w:szCs w:val="28"/>
        </w:rPr>
        <w:t xml:space="preserve"> привлекать ресурсы в институт, преимущественно определяются лидером (парой лидеров) организации.</w:t>
      </w:r>
    </w:p>
    <w:p w:rsidR="00E03B59" w:rsidRPr="00910190" w:rsidRDefault="00E03B59" w:rsidP="00E03B59">
      <w:pPr>
        <w:numPr>
          <w:ilvl w:val="0"/>
          <w:numId w:val="2"/>
        </w:numPr>
        <w:autoSpaceDE w:val="0"/>
        <w:autoSpaceDN w:val="0"/>
        <w:adjustRightInd w:val="0"/>
        <w:spacing w:after="0" w:line="360" w:lineRule="auto"/>
        <w:ind w:left="0" w:firstLine="567"/>
        <w:jc w:val="both"/>
        <w:rPr>
          <w:rFonts w:ascii="Times New Roman" w:eastAsia="Times New Roman" w:hAnsi="Times New Roman"/>
          <w:sz w:val="28"/>
          <w:szCs w:val="28"/>
        </w:rPr>
      </w:pPr>
      <w:r w:rsidRPr="00910190">
        <w:rPr>
          <w:rFonts w:ascii="Times New Roman" w:eastAsia="Times New Roman" w:hAnsi="Times New Roman"/>
          <w:sz w:val="28"/>
          <w:szCs w:val="28"/>
        </w:rPr>
        <w:t xml:space="preserve">Достаточно часто </w:t>
      </w:r>
      <w:proofErr w:type="spellStart"/>
      <w:r w:rsidRPr="00910190">
        <w:rPr>
          <w:rFonts w:ascii="Times New Roman" w:eastAsia="Times New Roman" w:hAnsi="Times New Roman"/>
          <w:sz w:val="28"/>
          <w:szCs w:val="28"/>
        </w:rPr>
        <w:t>комуникативная</w:t>
      </w:r>
      <w:proofErr w:type="spellEnd"/>
      <w:r w:rsidRPr="00910190">
        <w:rPr>
          <w:rFonts w:ascii="Times New Roman" w:eastAsia="Times New Roman" w:hAnsi="Times New Roman"/>
          <w:sz w:val="28"/>
          <w:szCs w:val="28"/>
        </w:rPr>
        <w:t xml:space="preserve"> модель выбрана </w:t>
      </w:r>
      <w:r>
        <w:rPr>
          <w:rFonts w:ascii="Times New Roman" w:eastAsia="Times New Roman" w:hAnsi="Times New Roman"/>
          <w:sz w:val="28"/>
          <w:szCs w:val="28"/>
        </w:rPr>
        <w:t>не</w:t>
      </w:r>
      <w:r w:rsidRPr="00910190">
        <w:rPr>
          <w:rFonts w:ascii="Times New Roman" w:eastAsia="Times New Roman" w:hAnsi="Times New Roman"/>
          <w:sz w:val="28"/>
          <w:szCs w:val="28"/>
        </w:rPr>
        <w:t xml:space="preserve">профессионально! Таким образом, фабрики мысли нельзя рассматривать как </w:t>
      </w:r>
      <w:proofErr w:type="gramStart"/>
      <w:r w:rsidRPr="00910190">
        <w:rPr>
          <w:rFonts w:ascii="Times New Roman" w:eastAsia="Times New Roman" w:hAnsi="Times New Roman"/>
          <w:sz w:val="28"/>
          <w:szCs w:val="28"/>
        </w:rPr>
        <w:t>рациональный</w:t>
      </w:r>
      <w:proofErr w:type="gramEnd"/>
      <w:r w:rsidRPr="00910190">
        <w:rPr>
          <w:rFonts w:ascii="Times New Roman" w:eastAsia="Times New Roman" w:hAnsi="Times New Roman"/>
          <w:sz w:val="28"/>
          <w:szCs w:val="28"/>
        </w:rPr>
        <w:t xml:space="preserve"> </w:t>
      </w:r>
      <w:proofErr w:type="spellStart"/>
      <w:r w:rsidRPr="00910190">
        <w:rPr>
          <w:rFonts w:ascii="Times New Roman" w:eastAsia="Times New Roman" w:hAnsi="Times New Roman"/>
          <w:sz w:val="28"/>
          <w:szCs w:val="28"/>
        </w:rPr>
        <w:t>актор</w:t>
      </w:r>
      <w:proofErr w:type="spellEnd"/>
      <w:r w:rsidRPr="00910190">
        <w:rPr>
          <w:rFonts w:ascii="Times New Roman" w:eastAsia="Times New Roman" w:hAnsi="Times New Roman"/>
          <w:sz w:val="28"/>
          <w:szCs w:val="28"/>
        </w:rPr>
        <w:t xml:space="preserve"> в процессе внедренческой деятельности.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Как видно, значительная часть выводов экспертов ЦРНО совпадает с теми или иными проблемами фабрик мысли в различных регионах земного шара. Из того, что выше обозначилось в результате сравнительного анализа, в списке отсутствуют следующие</w:t>
      </w:r>
      <w:proofErr w:type="gramStart"/>
      <w:r>
        <w:rPr>
          <w:rFonts w:ascii="Times New Roman" w:hAnsi="Times New Roman" w:cs="Times New Roman"/>
          <w:sz w:val="28"/>
          <w:szCs w:val="28"/>
        </w:rPr>
        <w:t xml:space="preserve"> :</w:t>
      </w:r>
      <w:proofErr w:type="gramEnd"/>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Фабрики мысли также могут брать на себя роль политико-идеологической повестки, как делали это в Перу и США.</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Четко отделенные от иных, институты исполнительной (США) (или представительной, в  случае Великобритании) власти, могут предоставить больше возможностей для фабрик мысли по оказанию влияния на процесс принятия решений. Чем меньше </w:t>
      </w:r>
      <w:proofErr w:type="spellStart"/>
      <w:r>
        <w:rPr>
          <w:rFonts w:ascii="Times New Roman" w:hAnsi="Times New Roman" w:cs="Times New Roman"/>
          <w:sz w:val="28"/>
          <w:szCs w:val="28"/>
        </w:rPr>
        <w:t>акторов</w:t>
      </w:r>
      <w:proofErr w:type="spellEnd"/>
      <w:r>
        <w:rPr>
          <w:rFonts w:ascii="Times New Roman" w:hAnsi="Times New Roman" w:cs="Times New Roman"/>
          <w:sz w:val="28"/>
          <w:szCs w:val="28"/>
        </w:rPr>
        <w:t>, участвующих в процессе принятия решений, тем легче фабрикам мысли найти свою «цель».</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Чем выше самостоятельность депутатов в парламенте, тем больше шансов на них повлиять. Этот фактор может оказаться важнее, чем сам партийный состав парламента.</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Одним из ключевых моментов, который </w:t>
      </w:r>
      <w:proofErr w:type="spellStart"/>
      <w:r>
        <w:rPr>
          <w:rFonts w:ascii="Times New Roman" w:hAnsi="Times New Roman" w:cs="Times New Roman"/>
          <w:sz w:val="28"/>
          <w:szCs w:val="28"/>
        </w:rPr>
        <w:t>позваляет</w:t>
      </w:r>
      <w:proofErr w:type="spellEnd"/>
      <w:r>
        <w:rPr>
          <w:rFonts w:ascii="Times New Roman" w:hAnsi="Times New Roman" w:cs="Times New Roman"/>
          <w:sz w:val="28"/>
          <w:szCs w:val="28"/>
        </w:rPr>
        <w:t xml:space="preserve"> развиваться фабрикам мысли северной </w:t>
      </w:r>
      <w:proofErr w:type="spellStart"/>
      <w:r>
        <w:rPr>
          <w:rFonts w:ascii="Times New Roman" w:hAnsi="Times New Roman" w:cs="Times New Roman"/>
          <w:sz w:val="28"/>
          <w:szCs w:val="28"/>
        </w:rPr>
        <w:t>америки</w:t>
      </w:r>
      <w:proofErr w:type="spellEnd"/>
      <w:r>
        <w:rPr>
          <w:rFonts w:ascii="Times New Roman" w:hAnsi="Times New Roman" w:cs="Times New Roman"/>
          <w:sz w:val="28"/>
          <w:szCs w:val="28"/>
        </w:rPr>
        <w:t xml:space="preserve"> – неформальный институт – культура филантропии. Это причина, позволяющая американским аналитическим центрам использовать ресурс </w:t>
      </w:r>
      <w:proofErr w:type="spellStart"/>
      <w:r>
        <w:rPr>
          <w:rFonts w:ascii="Times New Roman" w:hAnsi="Times New Roman" w:cs="Times New Roman"/>
          <w:sz w:val="28"/>
          <w:szCs w:val="28"/>
        </w:rPr>
        <w:t>краудфандинга</w:t>
      </w:r>
      <w:proofErr w:type="spellEnd"/>
      <w:r>
        <w:rPr>
          <w:rFonts w:ascii="Times New Roman" w:hAnsi="Times New Roman" w:cs="Times New Roman"/>
          <w:sz w:val="28"/>
          <w:szCs w:val="28"/>
        </w:rPr>
        <w:t>.</w:t>
      </w:r>
    </w:p>
    <w:p w:rsidR="00E03B59"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условиях демократического транзита фабрики мысли могли оказывать влияния только в заключительной части процесса, оказывая аналитическую поддержку. На стартовых этапах большую роль играет степень консолидации гражданского общества и политической (не гражданской) активности, т.е. активность политических объединений.</w:t>
      </w:r>
    </w:p>
    <w:p w:rsidR="00E03B59" w:rsidRPr="00767544" w:rsidRDefault="00E03B59" w:rsidP="00E03B5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Важным элементом </w:t>
      </w:r>
      <w:proofErr w:type="spellStart"/>
      <w:r>
        <w:rPr>
          <w:rFonts w:ascii="Times New Roman" w:hAnsi="Times New Roman" w:cs="Times New Roman"/>
          <w:sz w:val="28"/>
          <w:szCs w:val="28"/>
        </w:rPr>
        <w:t>неоинституционального</w:t>
      </w:r>
      <w:proofErr w:type="spellEnd"/>
      <w:r>
        <w:rPr>
          <w:rFonts w:ascii="Times New Roman" w:hAnsi="Times New Roman" w:cs="Times New Roman"/>
          <w:sz w:val="28"/>
          <w:szCs w:val="28"/>
        </w:rPr>
        <w:t xml:space="preserve"> подхода также является определение эндогенных факторов, способных привести к институциональной эволюции. Таким образом, для составления итоговой картины, для понимания степени влияния внешних факторов, необходимо проанализировать и внутренние факторы деятельности фабрик мысли – управление собственными ресурсами – кадровым/организационным, интеллектуальным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материальным и социальным.</w:t>
      </w: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Pr="00A357EF" w:rsidRDefault="00E03B59" w:rsidP="00E03B59">
      <w:pPr>
        <w:spacing w:line="360" w:lineRule="auto"/>
        <w:jc w:val="both"/>
        <w:rPr>
          <w:rFonts w:ascii="Times New Roman" w:hAnsi="Times New Roman"/>
          <w:b/>
          <w:i/>
          <w:color w:val="1F497D" w:themeColor="text2"/>
          <w:sz w:val="32"/>
          <w:szCs w:val="32"/>
        </w:rPr>
      </w:pPr>
      <w:r>
        <w:rPr>
          <w:rFonts w:ascii="Times New Roman" w:hAnsi="Times New Roman"/>
          <w:sz w:val="28"/>
          <w:szCs w:val="28"/>
        </w:rPr>
        <w:tab/>
      </w:r>
      <w:r w:rsidRPr="00A357EF">
        <w:rPr>
          <w:rFonts w:ascii="Times New Roman" w:hAnsi="Times New Roman"/>
          <w:b/>
          <w:i/>
          <w:color w:val="1F497D" w:themeColor="text2"/>
          <w:sz w:val="32"/>
          <w:szCs w:val="32"/>
        </w:rPr>
        <w:t>Глава 3. Эндогенные факторы деятельности фабрик мысли.</w:t>
      </w:r>
    </w:p>
    <w:p w:rsidR="00E03B59" w:rsidRPr="00A357EF" w:rsidRDefault="00E03B59" w:rsidP="00E03B59">
      <w:pPr>
        <w:spacing w:line="360" w:lineRule="auto"/>
        <w:jc w:val="both"/>
        <w:rPr>
          <w:rFonts w:ascii="Times New Roman" w:hAnsi="Times New Roman"/>
          <w:b/>
          <w:i/>
          <w:color w:val="1F497D" w:themeColor="text2"/>
          <w:sz w:val="32"/>
          <w:szCs w:val="32"/>
        </w:rPr>
      </w:pPr>
      <w:r w:rsidRPr="00A357EF">
        <w:rPr>
          <w:rFonts w:ascii="Times New Roman" w:hAnsi="Times New Roman"/>
          <w:b/>
          <w:i/>
          <w:color w:val="1F497D" w:themeColor="text2"/>
          <w:sz w:val="32"/>
          <w:szCs w:val="32"/>
        </w:rPr>
        <w:tab/>
        <w:t>3.1 Управление кадровым, организационным и интеллектуальным ресурсом</w:t>
      </w:r>
    </w:p>
    <w:p w:rsidR="00E03B59" w:rsidRDefault="00E03B59" w:rsidP="00E03B59">
      <w:pPr>
        <w:spacing w:line="360" w:lineRule="auto"/>
        <w:jc w:val="both"/>
        <w:rPr>
          <w:rFonts w:ascii="Times New Roman" w:hAnsi="Times New Roman"/>
          <w:sz w:val="28"/>
          <w:szCs w:val="28"/>
        </w:rPr>
      </w:pPr>
    </w:p>
    <w:p w:rsidR="00E03B59" w:rsidRPr="006C254B" w:rsidRDefault="002A2CE3" w:rsidP="00E03B59">
      <w:pPr>
        <w:spacing w:line="360" w:lineRule="auto"/>
        <w:jc w:val="both"/>
        <w:rPr>
          <w:rFonts w:ascii="Times New Roman" w:hAnsi="Times New Roman"/>
          <w:sz w:val="28"/>
          <w:szCs w:val="28"/>
        </w:rPr>
      </w:pPr>
      <w:r>
        <w:rPr>
          <w:rFonts w:ascii="Times New Roman" w:hAnsi="Times New Roman"/>
          <w:sz w:val="28"/>
          <w:szCs w:val="28"/>
        </w:rPr>
        <w:tab/>
      </w:r>
      <w:r w:rsidR="00E03B59">
        <w:rPr>
          <w:rFonts w:ascii="Times New Roman" w:hAnsi="Times New Roman"/>
          <w:sz w:val="28"/>
          <w:szCs w:val="28"/>
        </w:rPr>
        <w:t>В результате нескольких</w:t>
      </w:r>
      <w:r w:rsidR="00E03B59" w:rsidRPr="006C254B">
        <w:rPr>
          <w:rFonts w:ascii="Times New Roman" w:hAnsi="Times New Roman"/>
          <w:sz w:val="28"/>
          <w:szCs w:val="28"/>
        </w:rPr>
        <w:t xml:space="preserve"> лет переходного периода в странах </w:t>
      </w:r>
      <w:r w:rsidR="00E03B59">
        <w:rPr>
          <w:rFonts w:ascii="Times New Roman" w:hAnsi="Times New Roman"/>
          <w:sz w:val="28"/>
          <w:szCs w:val="28"/>
        </w:rPr>
        <w:t xml:space="preserve">транзита </w:t>
      </w:r>
      <w:r w:rsidR="00E03B59" w:rsidRPr="006C254B">
        <w:rPr>
          <w:rFonts w:ascii="Times New Roman" w:hAnsi="Times New Roman"/>
          <w:sz w:val="28"/>
          <w:szCs w:val="28"/>
        </w:rPr>
        <w:t xml:space="preserve"> </w:t>
      </w:r>
      <w:r w:rsidR="00E03B59">
        <w:rPr>
          <w:rFonts w:ascii="Times New Roman" w:hAnsi="Times New Roman"/>
          <w:sz w:val="28"/>
          <w:szCs w:val="28"/>
        </w:rPr>
        <w:t>отношение к</w:t>
      </w:r>
      <w:r w:rsidR="00E03B59" w:rsidRPr="006C254B">
        <w:rPr>
          <w:rFonts w:ascii="Times New Roman" w:hAnsi="Times New Roman"/>
          <w:sz w:val="28"/>
          <w:szCs w:val="28"/>
        </w:rPr>
        <w:t xml:space="preserve"> реформировани</w:t>
      </w:r>
      <w:r w:rsidR="00E03B59">
        <w:rPr>
          <w:rFonts w:ascii="Times New Roman" w:hAnsi="Times New Roman"/>
          <w:sz w:val="28"/>
          <w:szCs w:val="28"/>
        </w:rPr>
        <w:t>ю</w:t>
      </w:r>
      <w:r w:rsidR="00E03B59" w:rsidRPr="006C254B">
        <w:rPr>
          <w:rFonts w:ascii="Times New Roman" w:hAnsi="Times New Roman"/>
          <w:sz w:val="28"/>
          <w:szCs w:val="28"/>
        </w:rPr>
        <w:t xml:space="preserve"> государственного сектора становится все более сложным. </w:t>
      </w:r>
      <w:r w:rsidR="00E03B59">
        <w:rPr>
          <w:rFonts w:ascii="Times New Roman" w:hAnsi="Times New Roman"/>
          <w:sz w:val="28"/>
          <w:szCs w:val="28"/>
        </w:rPr>
        <w:t>«</w:t>
      </w:r>
      <w:r w:rsidR="00E03B59" w:rsidRPr="006C254B">
        <w:rPr>
          <w:rFonts w:ascii="Times New Roman" w:hAnsi="Times New Roman"/>
          <w:sz w:val="28"/>
          <w:szCs w:val="28"/>
        </w:rPr>
        <w:t>Лицам, принимающим решения, приходится находить равновесие между законодательными, организационными и управленческими изменениями в их странах и потребностью в разумных и эффективных реформах. Планирование государственной политики требует выбора между профессиональными альтернативами во время процесса выработки политики с учетом его многочисленных участников, а также организационных и финансовых</w:t>
      </w:r>
      <w:r w:rsidR="00E03B59">
        <w:rPr>
          <w:rFonts w:ascii="Times New Roman" w:hAnsi="Times New Roman"/>
          <w:sz w:val="28"/>
          <w:szCs w:val="28"/>
        </w:rPr>
        <w:t xml:space="preserve"> </w:t>
      </w:r>
      <w:r w:rsidR="00E03B59" w:rsidRPr="006C254B">
        <w:rPr>
          <w:rFonts w:ascii="Times New Roman" w:hAnsi="Times New Roman"/>
          <w:sz w:val="28"/>
          <w:szCs w:val="28"/>
        </w:rPr>
        <w:t>последствий, имеющих решающее значение для его успеха</w:t>
      </w:r>
      <w:r w:rsidR="00E03B59">
        <w:rPr>
          <w:rFonts w:ascii="Times New Roman" w:hAnsi="Times New Roman"/>
          <w:sz w:val="28"/>
          <w:szCs w:val="28"/>
        </w:rPr>
        <w:t>»</w:t>
      </w:r>
      <w:r w:rsidR="00E03B59">
        <w:rPr>
          <w:rStyle w:val="a5"/>
          <w:rFonts w:ascii="Times New Roman" w:hAnsi="Times New Roman"/>
          <w:sz w:val="28"/>
          <w:szCs w:val="28"/>
        </w:rPr>
        <w:footnoteReference w:id="94"/>
      </w:r>
      <w:r w:rsidR="00E03B59" w:rsidRPr="006C254B">
        <w:rPr>
          <w:rFonts w:ascii="Times New Roman" w:hAnsi="Times New Roman"/>
          <w:sz w:val="28"/>
          <w:szCs w:val="28"/>
        </w:rPr>
        <w:t xml:space="preserve">. </w:t>
      </w:r>
      <w:r w:rsidR="00E03B59">
        <w:rPr>
          <w:rFonts w:ascii="Times New Roman" w:hAnsi="Times New Roman"/>
          <w:sz w:val="28"/>
          <w:szCs w:val="28"/>
        </w:rPr>
        <w:t>Соответственно, д</w:t>
      </w:r>
      <w:r w:rsidR="00E03B59" w:rsidRPr="006C254B">
        <w:rPr>
          <w:rFonts w:ascii="Times New Roman" w:hAnsi="Times New Roman"/>
          <w:sz w:val="28"/>
          <w:szCs w:val="28"/>
        </w:rPr>
        <w:t>ля соответств</w:t>
      </w:r>
      <w:r w:rsidR="00E03B59">
        <w:rPr>
          <w:rFonts w:ascii="Times New Roman" w:hAnsi="Times New Roman"/>
          <w:sz w:val="28"/>
          <w:szCs w:val="28"/>
        </w:rPr>
        <w:t>ия</w:t>
      </w:r>
      <w:r w:rsidR="00E03B59" w:rsidRPr="006C254B">
        <w:rPr>
          <w:rFonts w:ascii="Times New Roman" w:hAnsi="Times New Roman"/>
          <w:sz w:val="28"/>
          <w:szCs w:val="28"/>
        </w:rPr>
        <w:t xml:space="preserve"> требованиям, </w:t>
      </w:r>
      <w:r w:rsidR="00E03B59">
        <w:rPr>
          <w:rFonts w:ascii="Times New Roman" w:hAnsi="Times New Roman"/>
          <w:sz w:val="28"/>
          <w:szCs w:val="28"/>
        </w:rPr>
        <w:t>фабрики мысли</w:t>
      </w:r>
      <w:r w:rsidR="00E03B59" w:rsidRPr="006C254B">
        <w:rPr>
          <w:rFonts w:ascii="Times New Roman" w:hAnsi="Times New Roman"/>
          <w:sz w:val="28"/>
          <w:szCs w:val="28"/>
        </w:rPr>
        <w:t xml:space="preserve"> должны </w:t>
      </w:r>
      <w:r w:rsidR="00E03B59">
        <w:rPr>
          <w:rFonts w:ascii="Times New Roman" w:hAnsi="Times New Roman"/>
          <w:sz w:val="28"/>
          <w:szCs w:val="28"/>
        </w:rPr>
        <w:t>адаптироваться</w:t>
      </w:r>
      <w:r w:rsidR="00E03B59" w:rsidRPr="006C254B">
        <w:rPr>
          <w:rFonts w:ascii="Times New Roman" w:hAnsi="Times New Roman"/>
          <w:sz w:val="28"/>
          <w:szCs w:val="28"/>
        </w:rPr>
        <w:t xml:space="preserve">. </w:t>
      </w:r>
      <w:r w:rsidR="00E03B59">
        <w:rPr>
          <w:rFonts w:ascii="Times New Roman" w:hAnsi="Times New Roman"/>
          <w:sz w:val="28"/>
          <w:szCs w:val="28"/>
        </w:rPr>
        <w:t>Региональные</w:t>
      </w:r>
      <w:r w:rsidR="00E03B59" w:rsidRPr="006C254B">
        <w:rPr>
          <w:rFonts w:ascii="Times New Roman" w:hAnsi="Times New Roman"/>
          <w:sz w:val="28"/>
          <w:szCs w:val="28"/>
        </w:rPr>
        <w:t xml:space="preserve"> аналитические центры явля</w:t>
      </w:r>
      <w:r w:rsidR="00E03B59">
        <w:rPr>
          <w:rFonts w:ascii="Times New Roman" w:hAnsi="Times New Roman"/>
          <w:sz w:val="28"/>
          <w:szCs w:val="28"/>
        </w:rPr>
        <w:t>лись</w:t>
      </w:r>
      <w:r w:rsidR="00E03B59" w:rsidRPr="006C254B">
        <w:rPr>
          <w:rFonts w:ascii="Times New Roman" w:hAnsi="Times New Roman"/>
          <w:sz w:val="28"/>
          <w:szCs w:val="28"/>
        </w:rPr>
        <w:t xml:space="preserve"> постоянными участниками выработки политики</w:t>
      </w:r>
      <w:r w:rsidR="00E03B59">
        <w:rPr>
          <w:rFonts w:ascii="Times New Roman" w:hAnsi="Times New Roman"/>
          <w:sz w:val="28"/>
          <w:szCs w:val="28"/>
        </w:rPr>
        <w:t xml:space="preserve"> в крупных регионах, таких как Санкт-Петербург, Москва и т.д. и, в некоторых случаях, до сих пор являются</w:t>
      </w:r>
      <w:r w:rsidR="00E03B59" w:rsidRPr="006C254B">
        <w:rPr>
          <w:rFonts w:ascii="Times New Roman" w:hAnsi="Times New Roman"/>
          <w:sz w:val="28"/>
          <w:szCs w:val="28"/>
        </w:rPr>
        <w:t xml:space="preserve">. Как правило, </w:t>
      </w:r>
      <w:r w:rsidR="00E03B59">
        <w:rPr>
          <w:rFonts w:ascii="Times New Roman" w:hAnsi="Times New Roman"/>
          <w:sz w:val="28"/>
          <w:szCs w:val="28"/>
        </w:rPr>
        <w:t xml:space="preserve">в 90е годы у большинства фабрик мысли наблюдался </w:t>
      </w:r>
      <w:r w:rsidR="00E03B59" w:rsidRPr="006C254B">
        <w:rPr>
          <w:rFonts w:ascii="Times New Roman" w:hAnsi="Times New Roman"/>
          <w:sz w:val="28"/>
          <w:szCs w:val="28"/>
        </w:rPr>
        <w:t>рост численности их сотрудников и расширение сферы деятельности</w:t>
      </w:r>
      <w:r w:rsidR="00E03B59">
        <w:rPr>
          <w:rFonts w:ascii="Times New Roman" w:hAnsi="Times New Roman"/>
          <w:sz w:val="28"/>
          <w:szCs w:val="28"/>
        </w:rPr>
        <w:t>, что, несомненно, оказывало влияние</w:t>
      </w:r>
      <w:r w:rsidR="00E03B59" w:rsidRPr="006C254B">
        <w:rPr>
          <w:rFonts w:ascii="Times New Roman" w:hAnsi="Times New Roman"/>
          <w:sz w:val="28"/>
          <w:szCs w:val="28"/>
        </w:rPr>
        <w:t xml:space="preserve"> на их организацию и управление, в одних случаях — положительно, в других — отрицательно.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lastRenderedPageBreak/>
        <w:tab/>
        <w:t xml:space="preserve">По данным </w:t>
      </w:r>
      <w:r w:rsidRPr="006C254B">
        <w:rPr>
          <w:rFonts w:ascii="Times New Roman" w:hAnsi="Times New Roman"/>
          <w:sz w:val="28"/>
          <w:szCs w:val="28"/>
        </w:rPr>
        <w:t>опрос</w:t>
      </w:r>
      <w:r>
        <w:rPr>
          <w:rFonts w:ascii="Times New Roman" w:hAnsi="Times New Roman"/>
          <w:sz w:val="28"/>
          <w:szCs w:val="28"/>
        </w:rPr>
        <w:t>а</w:t>
      </w:r>
      <w:r>
        <w:rPr>
          <w:rStyle w:val="a5"/>
          <w:rFonts w:ascii="Times New Roman" w:hAnsi="Times New Roman"/>
          <w:sz w:val="28"/>
          <w:szCs w:val="28"/>
        </w:rPr>
        <w:footnoteReference w:id="95"/>
      </w:r>
      <w:r w:rsidRPr="006C254B">
        <w:rPr>
          <w:rFonts w:ascii="Times New Roman" w:hAnsi="Times New Roman"/>
          <w:sz w:val="28"/>
          <w:szCs w:val="28"/>
        </w:rPr>
        <w:t>, проведенн</w:t>
      </w:r>
      <w:r>
        <w:rPr>
          <w:rFonts w:ascii="Times New Roman" w:hAnsi="Times New Roman"/>
          <w:sz w:val="28"/>
          <w:szCs w:val="28"/>
        </w:rPr>
        <w:t>ого</w:t>
      </w:r>
      <w:r w:rsidRPr="006C254B">
        <w:rPr>
          <w:rFonts w:ascii="Times New Roman" w:hAnsi="Times New Roman"/>
          <w:sz w:val="28"/>
          <w:szCs w:val="28"/>
        </w:rPr>
        <w:t xml:space="preserve"> среди 800 аналитических центров всего мира</w:t>
      </w:r>
      <w:r>
        <w:rPr>
          <w:rFonts w:ascii="Times New Roman" w:hAnsi="Times New Roman"/>
          <w:sz w:val="28"/>
          <w:szCs w:val="28"/>
        </w:rPr>
        <w:t>,</w:t>
      </w:r>
      <w:r w:rsidRPr="006C254B">
        <w:rPr>
          <w:rFonts w:ascii="Times New Roman" w:hAnsi="Times New Roman"/>
          <w:sz w:val="28"/>
          <w:szCs w:val="28"/>
        </w:rPr>
        <w:t xml:space="preserve"> 62% ответивших организаций из бывшего социалистического лагеря</w:t>
      </w:r>
      <w:r>
        <w:rPr>
          <w:rFonts w:ascii="Times New Roman" w:hAnsi="Times New Roman"/>
          <w:sz w:val="28"/>
          <w:szCs w:val="28"/>
        </w:rPr>
        <w:t xml:space="preserve"> </w:t>
      </w:r>
      <w:r w:rsidRPr="006C254B">
        <w:rPr>
          <w:rFonts w:ascii="Times New Roman" w:hAnsi="Times New Roman"/>
          <w:sz w:val="28"/>
          <w:szCs w:val="28"/>
        </w:rPr>
        <w:t>были основаны в 1990-е годы. В Африке эта циф</w:t>
      </w:r>
      <w:r>
        <w:rPr>
          <w:rFonts w:ascii="Times New Roman" w:hAnsi="Times New Roman"/>
          <w:sz w:val="28"/>
          <w:szCs w:val="28"/>
        </w:rPr>
        <w:t>ра составляет 38%; таков же про</w:t>
      </w:r>
      <w:r w:rsidRPr="006C254B">
        <w:rPr>
          <w:rFonts w:ascii="Times New Roman" w:hAnsi="Times New Roman"/>
          <w:sz w:val="28"/>
          <w:szCs w:val="28"/>
        </w:rPr>
        <w:t>цент аналитических центров, созданных в предыдущее десятилетие.</w:t>
      </w:r>
    </w:p>
    <w:p w:rsidR="00E03B59" w:rsidRPr="006C254B" w:rsidRDefault="00E03B59" w:rsidP="00E03B59">
      <w:pPr>
        <w:spacing w:line="360" w:lineRule="auto"/>
        <w:jc w:val="both"/>
        <w:rPr>
          <w:rFonts w:ascii="Times New Roman" w:hAnsi="Times New Roman"/>
          <w:sz w:val="28"/>
          <w:szCs w:val="28"/>
        </w:rPr>
      </w:pPr>
      <w:r w:rsidRPr="006C254B">
        <w:rPr>
          <w:rFonts w:ascii="Times New Roman" w:hAnsi="Times New Roman"/>
          <w:sz w:val="28"/>
          <w:szCs w:val="28"/>
        </w:rPr>
        <w:tab/>
        <w:t xml:space="preserve">Таким образом, </w:t>
      </w:r>
      <w:r>
        <w:rPr>
          <w:rFonts w:ascii="Times New Roman" w:hAnsi="Times New Roman"/>
          <w:sz w:val="28"/>
          <w:szCs w:val="28"/>
        </w:rPr>
        <w:t>почти квалифицированное большинство</w:t>
      </w:r>
      <w:r w:rsidRPr="006C254B">
        <w:rPr>
          <w:rFonts w:ascii="Times New Roman" w:hAnsi="Times New Roman"/>
          <w:sz w:val="28"/>
          <w:szCs w:val="28"/>
        </w:rPr>
        <w:t xml:space="preserve"> аналитических </w:t>
      </w:r>
      <w:proofErr w:type="gramStart"/>
      <w:r w:rsidRPr="006C254B">
        <w:rPr>
          <w:rFonts w:ascii="Times New Roman" w:hAnsi="Times New Roman"/>
          <w:sz w:val="28"/>
          <w:szCs w:val="28"/>
        </w:rPr>
        <w:t>центров</w:t>
      </w:r>
      <w:proofErr w:type="gramEnd"/>
      <w:r w:rsidRPr="006C254B">
        <w:rPr>
          <w:rFonts w:ascii="Times New Roman" w:hAnsi="Times New Roman"/>
          <w:sz w:val="28"/>
          <w:szCs w:val="28"/>
        </w:rPr>
        <w:t xml:space="preserve"> </w:t>
      </w:r>
      <w:r>
        <w:rPr>
          <w:rFonts w:ascii="Times New Roman" w:hAnsi="Times New Roman"/>
          <w:sz w:val="28"/>
          <w:szCs w:val="28"/>
        </w:rPr>
        <w:t xml:space="preserve">в том числе и в Российской Федерации </w:t>
      </w:r>
      <w:r w:rsidRPr="006C254B">
        <w:rPr>
          <w:rFonts w:ascii="Times New Roman" w:hAnsi="Times New Roman"/>
          <w:sz w:val="28"/>
          <w:szCs w:val="28"/>
        </w:rPr>
        <w:t>уже</w:t>
      </w:r>
      <w:r>
        <w:rPr>
          <w:rFonts w:ascii="Times New Roman" w:hAnsi="Times New Roman"/>
          <w:sz w:val="28"/>
          <w:szCs w:val="28"/>
        </w:rPr>
        <w:t xml:space="preserve"> имеет или скоро будет иметь </w:t>
      </w:r>
      <w:r w:rsidRPr="006C254B">
        <w:rPr>
          <w:rFonts w:ascii="Times New Roman" w:hAnsi="Times New Roman"/>
          <w:sz w:val="28"/>
          <w:szCs w:val="28"/>
        </w:rPr>
        <w:t>10 исследователей</w:t>
      </w:r>
      <w:r>
        <w:rPr>
          <w:rFonts w:ascii="Times New Roman" w:hAnsi="Times New Roman"/>
          <w:sz w:val="28"/>
          <w:szCs w:val="28"/>
        </w:rPr>
        <w:t xml:space="preserve"> </w:t>
      </w:r>
      <w:r w:rsidRPr="006C254B">
        <w:rPr>
          <w:rFonts w:ascii="Times New Roman" w:hAnsi="Times New Roman"/>
          <w:sz w:val="28"/>
          <w:szCs w:val="28"/>
        </w:rPr>
        <w:t xml:space="preserve">с полной занятостью. </w:t>
      </w:r>
      <w:proofErr w:type="gramStart"/>
      <w:r>
        <w:rPr>
          <w:rFonts w:ascii="Times New Roman" w:hAnsi="Times New Roman"/>
          <w:sz w:val="28"/>
          <w:szCs w:val="28"/>
        </w:rPr>
        <w:t xml:space="preserve">Фабрики мысли, имеющие такой штат, уже способны от достаточно узкого круга деятельности </w:t>
      </w:r>
      <w:r w:rsidRPr="006C254B">
        <w:rPr>
          <w:rFonts w:ascii="Times New Roman" w:hAnsi="Times New Roman"/>
          <w:sz w:val="28"/>
          <w:szCs w:val="28"/>
        </w:rPr>
        <w:t xml:space="preserve">и небольшого количества спонсоров </w:t>
      </w:r>
      <w:r>
        <w:rPr>
          <w:rFonts w:ascii="Times New Roman" w:hAnsi="Times New Roman"/>
          <w:sz w:val="28"/>
          <w:szCs w:val="28"/>
        </w:rPr>
        <w:t xml:space="preserve">перейти </w:t>
      </w:r>
      <w:r w:rsidRPr="006C254B">
        <w:rPr>
          <w:rFonts w:ascii="Times New Roman" w:hAnsi="Times New Roman"/>
          <w:sz w:val="28"/>
          <w:szCs w:val="28"/>
        </w:rPr>
        <w:t xml:space="preserve">к </w:t>
      </w:r>
      <w:r>
        <w:rPr>
          <w:rFonts w:ascii="Times New Roman" w:hAnsi="Times New Roman"/>
          <w:sz w:val="28"/>
          <w:szCs w:val="28"/>
        </w:rPr>
        <w:t>«</w:t>
      </w:r>
      <w:r w:rsidRPr="006C254B">
        <w:rPr>
          <w:rFonts w:ascii="Times New Roman" w:hAnsi="Times New Roman"/>
          <w:sz w:val="28"/>
          <w:szCs w:val="28"/>
        </w:rPr>
        <w:t>более высокому уровню деятельности,</w:t>
      </w:r>
      <w:r>
        <w:rPr>
          <w:rFonts w:ascii="Times New Roman" w:hAnsi="Times New Roman"/>
          <w:sz w:val="28"/>
          <w:szCs w:val="28"/>
        </w:rPr>
        <w:t xml:space="preserve"> </w:t>
      </w:r>
      <w:r w:rsidRPr="006C254B">
        <w:rPr>
          <w:rFonts w:ascii="Times New Roman" w:hAnsi="Times New Roman"/>
          <w:sz w:val="28"/>
          <w:szCs w:val="28"/>
        </w:rPr>
        <w:t xml:space="preserve">характеризующемуся более многочисленным </w:t>
      </w:r>
      <w:r>
        <w:rPr>
          <w:rFonts w:ascii="Times New Roman" w:hAnsi="Times New Roman"/>
          <w:sz w:val="28"/>
          <w:szCs w:val="28"/>
        </w:rPr>
        <w:t>штатом, большим количеством про</w:t>
      </w:r>
      <w:r w:rsidRPr="006C254B">
        <w:rPr>
          <w:rFonts w:ascii="Times New Roman" w:hAnsi="Times New Roman"/>
          <w:sz w:val="28"/>
          <w:szCs w:val="28"/>
        </w:rPr>
        <w:t>ектов, большей специализацией в распределении рабочих заданий и б</w:t>
      </w:r>
      <w:r>
        <w:rPr>
          <w:rFonts w:ascii="Times New Roman" w:hAnsi="Times New Roman"/>
          <w:sz w:val="28"/>
          <w:szCs w:val="28"/>
        </w:rPr>
        <w:t>о</w:t>
      </w:r>
      <w:r w:rsidRPr="006C254B">
        <w:rPr>
          <w:rFonts w:ascii="Times New Roman" w:hAnsi="Times New Roman"/>
          <w:sz w:val="28"/>
          <w:szCs w:val="28"/>
        </w:rPr>
        <w:t>льшими</w:t>
      </w:r>
      <w:r>
        <w:rPr>
          <w:rFonts w:ascii="Times New Roman" w:hAnsi="Times New Roman"/>
          <w:sz w:val="28"/>
          <w:szCs w:val="28"/>
        </w:rPr>
        <w:t xml:space="preserve"> </w:t>
      </w:r>
      <w:r w:rsidRPr="006C254B">
        <w:rPr>
          <w:rFonts w:ascii="Times New Roman" w:hAnsi="Times New Roman"/>
          <w:sz w:val="28"/>
          <w:szCs w:val="28"/>
        </w:rPr>
        <w:t>возможностями в процессе выработки политики и в просвещении общественности</w:t>
      </w:r>
      <w:r>
        <w:rPr>
          <w:rFonts w:ascii="Times New Roman" w:hAnsi="Times New Roman"/>
          <w:sz w:val="28"/>
          <w:szCs w:val="28"/>
        </w:rPr>
        <w:t xml:space="preserve"> </w:t>
      </w:r>
      <w:r w:rsidRPr="006C254B">
        <w:rPr>
          <w:rFonts w:ascii="Times New Roman" w:hAnsi="Times New Roman"/>
          <w:sz w:val="28"/>
          <w:szCs w:val="28"/>
        </w:rPr>
        <w:t>по текущим политическим проблемам</w:t>
      </w:r>
      <w:r>
        <w:rPr>
          <w:rFonts w:ascii="Times New Roman" w:hAnsi="Times New Roman"/>
          <w:sz w:val="28"/>
          <w:szCs w:val="28"/>
        </w:rPr>
        <w:t>»</w:t>
      </w:r>
      <w:r>
        <w:rPr>
          <w:rStyle w:val="a5"/>
          <w:rFonts w:ascii="Times New Roman" w:hAnsi="Times New Roman"/>
          <w:sz w:val="28"/>
          <w:szCs w:val="28"/>
        </w:rPr>
        <w:footnoteReference w:id="96"/>
      </w:r>
      <w:r w:rsidRPr="006C254B">
        <w:rPr>
          <w:rFonts w:ascii="Times New Roman" w:hAnsi="Times New Roman"/>
          <w:sz w:val="28"/>
          <w:szCs w:val="28"/>
        </w:rPr>
        <w:t xml:space="preserve">. </w:t>
      </w:r>
      <w:r>
        <w:rPr>
          <w:rFonts w:ascii="Times New Roman" w:hAnsi="Times New Roman"/>
          <w:sz w:val="28"/>
          <w:szCs w:val="28"/>
        </w:rPr>
        <w:t>Фабрик мысли более крупного масштаба в России пока не наблюдается</w:t>
      </w:r>
      <w:proofErr w:type="gramEnd"/>
      <w:r>
        <w:rPr>
          <w:rFonts w:ascii="Times New Roman" w:hAnsi="Times New Roman"/>
          <w:sz w:val="28"/>
          <w:szCs w:val="28"/>
        </w:rPr>
        <w:t>.</w:t>
      </w:r>
      <w:r w:rsidRPr="006C254B">
        <w:rPr>
          <w:rFonts w:ascii="Times New Roman" w:hAnsi="Times New Roman"/>
          <w:sz w:val="28"/>
          <w:szCs w:val="28"/>
        </w:rPr>
        <w:t xml:space="preserve"> </w:t>
      </w:r>
      <w:r>
        <w:rPr>
          <w:rFonts w:ascii="Times New Roman" w:hAnsi="Times New Roman"/>
          <w:sz w:val="28"/>
          <w:szCs w:val="28"/>
        </w:rPr>
        <w:t>К</w:t>
      </w:r>
      <w:r w:rsidRPr="006C254B">
        <w:rPr>
          <w:rFonts w:ascii="Times New Roman" w:hAnsi="Times New Roman"/>
          <w:sz w:val="28"/>
          <w:szCs w:val="28"/>
        </w:rPr>
        <w:t xml:space="preserve"> их</w:t>
      </w:r>
      <w:r>
        <w:rPr>
          <w:rFonts w:ascii="Times New Roman" w:hAnsi="Times New Roman"/>
          <w:sz w:val="28"/>
          <w:szCs w:val="28"/>
        </w:rPr>
        <w:t xml:space="preserve"> </w:t>
      </w:r>
      <w:r w:rsidRPr="006C254B">
        <w:rPr>
          <w:rFonts w:ascii="Times New Roman" w:hAnsi="Times New Roman"/>
          <w:sz w:val="28"/>
          <w:szCs w:val="28"/>
        </w:rPr>
        <w:t xml:space="preserve">числу </w:t>
      </w:r>
      <w:r>
        <w:rPr>
          <w:rFonts w:ascii="Times New Roman" w:hAnsi="Times New Roman"/>
          <w:sz w:val="28"/>
          <w:szCs w:val="28"/>
        </w:rPr>
        <w:t xml:space="preserve">можно отнести </w:t>
      </w:r>
      <w:proofErr w:type="spellStart"/>
      <w:r w:rsidRPr="006C254B">
        <w:rPr>
          <w:rFonts w:ascii="Times New Roman" w:hAnsi="Times New Roman"/>
          <w:sz w:val="28"/>
          <w:szCs w:val="28"/>
        </w:rPr>
        <w:t>Брукингс</w:t>
      </w:r>
      <w:proofErr w:type="spellEnd"/>
      <w:r w:rsidRPr="006C254B">
        <w:rPr>
          <w:rFonts w:ascii="Times New Roman" w:hAnsi="Times New Roman"/>
          <w:sz w:val="28"/>
          <w:szCs w:val="28"/>
        </w:rPr>
        <w:t xml:space="preserve">-институт и Институт </w:t>
      </w:r>
      <w:proofErr w:type="spellStart"/>
      <w:r w:rsidRPr="006C254B">
        <w:rPr>
          <w:rFonts w:ascii="Times New Roman" w:hAnsi="Times New Roman"/>
          <w:sz w:val="28"/>
          <w:szCs w:val="28"/>
        </w:rPr>
        <w:t>урбанистики</w:t>
      </w:r>
      <w:proofErr w:type="spellEnd"/>
      <w:r w:rsidRPr="006C254B">
        <w:rPr>
          <w:rFonts w:ascii="Times New Roman" w:hAnsi="Times New Roman"/>
          <w:sz w:val="28"/>
          <w:szCs w:val="28"/>
        </w:rPr>
        <w:t xml:space="preserve"> в США,</w:t>
      </w:r>
      <w:r>
        <w:rPr>
          <w:rFonts w:ascii="Times New Roman" w:hAnsi="Times New Roman"/>
          <w:sz w:val="28"/>
          <w:szCs w:val="28"/>
        </w:rPr>
        <w:t xml:space="preserve"> </w:t>
      </w:r>
      <w:r w:rsidRPr="006C254B">
        <w:rPr>
          <w:rFonts w:ascii="Times New Roman" w:hAnsi="Times New Roman"/>
          <w:sz w:val="28"/>
          <w:szCs w:val="28"/>
        </w:rPr>
        <w:t>Институт экономических исследований в Германии.</w:t>
      </w:r>
    </w:p>
    <w:p w:rsidR="00E03B59" w:rsidRPr="006C254B" w:rsidRDefault="00E03B59" w:rsidP="00E03B59">
      <w:pPr>
        <w:spacing w:line="360" w:lineRule="auto"/>
        <w:jc w:val="both"/>
        <w:rPr>
          <w:rFonts w:ascii="Times New Roman" w:hAnsi="Times New Roman"/>
          <w:sz w:val="28"/>
          <w:szCs w:val="28"/>
        </w:rPr>
      </w:pPr>
      <w:r>
        <w:rPr>
          <w:rFonts w:ascii="Times New Roman" w:hAnsi="Times New Roman"/>
          <w:sz w:val="28"/>
          <w:szCs w:val="28"/>
        </w:rPr>
        <w:tab/>
        <w:t>«</w:t>
      </w:r>
      <w:r w:rsidRPr="006C254B">
        <w:rPr>
          <w:rFonts w:ascii="Times New Roman" w:hAnsi="Times New Roman"/>
          <w:sz w:val="28"/>
          <w:szCs w:val="28"/>
        </w:rPr>
        <w:t>Большинство аналитических центров находятс</w:t>
      </w:r>
      <w:r>
        <w:rPr>
          <w:rFonts w:ascii="Times New Roman" w:hAnsi="Times New Roman"/>
          <w:sz w:val="28"/>
          <w:szCs w:val="28"/>
        </w:rPr>
        <w:t>я на первой ступени своего раз</w:t>
      </w:r>
      <w:r w:rsidRPr="006C254B">
        <w:rPr>
          <w:rFonts w:ascii="Times New Roman" w:hAnsi="Times New Roman"/>
          <w:sz w:val="28"/>
          <w:szCs w:val="28"/>
        </w:rPr>
        <w:t>вития, хотя значительную их часть — от 30 до 35 процентов — можно отнести</w:t>
      </w:r>
      <w:r>
        <w:rPr>
          <w:rFonts w:ascii="Times New Roman" w:hAnsi="Times New Roman"/>
          <w:sz w:val="28"/>
          <w:szCs w:val="28"/>
        </w:rPr>
        <w:t xml:space="preserve"> </w:t>
      </w:r>
      <w:r w:rsidRPr="006C254B">
        <w:rPr>
          <w:rFonts w:ascii="Times New Roman" w:hAnsi="Times New Roman"/>
          <w:sz w:val="28"/>
          <w:szCs w:val="28"/>
        </w:rPr>
        <w:t xml:space="preserve">ко второй ступени. </w:t>
      </w:r>
      <w:proofErr w:type="gramStart"/>
      <w:r w:rsidRPr="006C254B">
        <w:rPr>
          <w:rFonts w:ascii="Times New Roman" w:hAnsi="Times New Roman"/>
          <w:sz w:val="28"/>
          <w:szCs w:val="28"/>
        </w:rPr>
        <w:t>Организации первого типа располагают очень маленьким</w:t>
      </w:r>
      <w:r>
        <w:rPr>
          <w:rFonts w:ascii="Times New Roman" w:hAnsi="Times New Roman"/>
          <w:sz w:val="28"/>
          <w:szCs w:val="28"/>
        </w:rPr>
        <w:t xml:space="preserve"> </w:t>
      </w:r>
      <w:r w:rsidRPr="006C254B">
        <w:rPr>
          <w:rFonts w:ascii="Times New Roman" w:hAnsi="Times New Roman"/>
          <w:sz w:val="28"/>
          <w:szCs w:val="28"/>
        </w:rPr>
        <w:t>постоянным штатом исследователей (один-два человека), намного большим</w:t>
      </w:r>
      <w:r>
        <w:rPr>
          <w:rFonts w:ascii="Times New Roman" w:hAnsi="Times New Roman"/>
          <w:sz w:val="28"/>
          <w:szCs w:val="28"/>
        </w:rPr>
        <w:t xml:space="preserve"> </w:t>
      </w:r>
      <w:r w:rsidRPr="006C254B">
        <w:rPr>
          <w:rFonts w:ascii="Times New Roman" w:hAnsi="Times New Roman"/>
          <w:sz w:val="28"/>
          <w:szCs w:val="28"/>
        </w:rPr>
        <w:t>количеством частично занятых консультантов, нестабильным финансированием</w:t>
      </w:r>
      <w:r>
        <w:rPr>
          <w:rFonts w:ascii="Times New Roman" w:hAnsi="Times New Roman"/>
          <w:sz w:val="28"/>
          <w:szCs w:val="28"/>
        </w:rPr>
        <w:t xml:space="preserve"> </w:t>
      </w:r>
      <w:r w:rsidRPr="006C254B">
        <w:rPr>
          <w:rFonts w:ascii="Times New Roman" w:hAnsi="Times New Roman"/>
          <w:sz w:val="28"/>
          <w:szCs w:val="28"/>
        </w:rPr>
        <w:t>и примитивными финансовой и административной системами.</w:t>
      </w:r>
      <w:proofErr w:type="gramEnd"/>
      <w:r w:rsidRPr="006C254B">
        <w:rPr>
          <w:rFonts w:ascii="Times New Roman" w:hAnsi="Times New Roman"/>
          <w:sz w:val="28"/>
          <w:szCs w:val="28"/>
        </w:rPr>
        <w:t xml:space="preserve"> </w:t>
      </w:r>
      <w:proofErr w:type="gramStart"/>
      <w:r w:rsidRPr="006C254B">
        <w:rPr>
          <w:rFonts w:ascii="Times New Roman" w:hAnsi="Times New Roman"/>
          <w:sz w:val="28"/>
          <w:szCs w:val="28"/>
        </w:rPr>
        <w:t>Вторая ступень</w:t>
      </w:r>
      <w:r>
        <w:rPr>
          <w:rFonts w:ascii="Times New Roman" w:hAnsi="Times New Roman"/>
          <w:sz w:val="28"/>
          <w:szCs w:val="28"/>
        </w:rPr>
        <w:t xml:space="preserve"> </w:t>
      </w:r>
      <w:r w:rsidRPr="006C254B">
        <w:rPr>
          <w:rFonts w:ascii="Times New Roman" w:hAnsi="Times New Roman"/>
          <w:sz w:val="28"/>
          <w:szCs w:val="28"/>
        </w:rPr>
        <w:t>ассоциируется с более многочисленным постоянным штатом исследователей</w:t>
      </w:r>
      <w:r>
        <w:rPr>
          <w:rFonts w:ascii="Times New Roman" w:hAnsi="Times New Roman"/>
          <w:sz w:val="28"/>
          <w:szCs w:val="28"/>
        </w:rPr>
        <w:t xml:space="preserve"> </w:t>
      </w:r>
      <w:r w:rsidRPr="006C254B">
        <w:rPr>
          <w:rFonts w:ascii="Times New Roman" w:hAnsi="Times New Roman"/>
          <w:sz w:val="28"/>
          <w:szCs w:val="28"/>
        </w:rPr>
        <w:t xml:space="preserve">(минимум 5–10 </w:t>
      </w:r>
      <w:r w:rsidRPr="006C254B">
        <w:rPr>
          <w:rFonts w:ascii="Times New Roman" w:hAnsi="Times New Roman"/>
          <w:sz w:val="28"/>
          <w:szCs w:val="28"/>
        </w:rPr>
        <w:lastRenderedPageBreak/>
        <w:t>человек), относительно стабильным финансированием, более</w:t>
      </w:r>
      <w:r>
        <w:rPr>
          <w:rFonts w:ascii="Times New Roman" w:hAnsi="Times New Roman"/>
          <w:sz w:val="28"/>
          <w:szCs w:val="28"/>
        </w:rPr>
        <w:t xml:space="preserve"> </w:t>
      </w:r>
      <w:r w:rsidRPr="006C254B">
        <w:rPr>
          <w:rFonts w:ascii="Times New Roman" w:hAnsi="Times New Roman"/>
          <w:sz w:val="28"/>
          <w:szCs w:val="28"/>
        </w:rPr>
        <w:t>сложными операционными системами и большей специализацией персонала</w:t>
      </w:r>
      <w:r>
        <w:rPr>
          <w:rFonts w:ascii="Times New Roman" w:hAnsi="Times New Roman"/>
          <w:sz w:val="28"/>
          <w:szCs w:val="28"/>
        </w:rPr>
        <w:t>»</w:t>
      </w:r>
      <w:r>
        <w:rPr>
          <w:rStyle w:val="a5"/>
          <w:rFonts w:ascii="Times New Roman" w:hAnsi="Times New Roman"/>
          <w:sz w:val="28"/>
          <w:szCs w:val="28"/>
        </w:rPr>
        <w:footnoteReference w:id="97"/>
      </w:r>
      <w:r w:rsidRPr="006C254B">
        <w:rPr>
          <w:rFonts w:ascii="Times New Roman" w:hAnsi="Times New Roman"/>
          <w:sz w:val="28"/>
          <w:szCs w:val="28"/>
        </w:rPr>
        <w:t>. Большинство</w:t>
      </w:r>
      <w:r>
        <w:rPr>
          <w:rFonts w:ascii="Times New Roman" w:hAnsi="Times New Roman"/>
          <w:sz w:val="28"/>
          <w:szCs w:val="28"/>
        </w:rPr>
        <w:t xml:space="preserve"> аналитических центров, обладающих ныне обширным постоянным штатом сотрудников, начинали с малого</w:t>
      </w:r>
      <w:r w:rsidRPr="006C254B">
        <w:rPr>
          <w:rFonts w:ascii="Times New Roman" w:hAnsi="Times New Roman"/>
          <w:sz w:val="28"/>
          <w:szCs w:val="28"/>
        </w:rPr>
        <w:t>, но некоторые сразу стали функционировать как крупные центры</w:t>
      </w:r>
      <w:r>
        <w:rPr>
          <w:rFonts w:ascii="Times New Roman" w:hAnsi="Times New Roman"/>
          <w:sz w:val="28"/>
          <w:szCs w:val="28"/>
        </w:rPr>
        <w:t xml:space="preserve"> </w:t>
      </w:r>
      <w:r w:rsidRPr="006C254B">
        <w:rPr>
          <w:rFonts w:ascii="Times New Roman" w:hAnsi="Times New Roman"/>
          <w:sz w:val="28"/>
          <w:szCs w:val="28"/>
        </w:rPr>
        <w:t xml:space="preserve">благодаря щедрой стартовой поддержке со стороны государства или </w:t>
      </w:r>
      <w:r>
        <w:rPr>
          <w:rFonts w:ascii="Times New Roman" w:hAnsi="Times New Roman"/>
          <w:sz w:val="28"/>
          <w:szCs w:val="28"/>
        </w:rPr>
        <w:t>зарубежных спонсоров</w:t>
      </w:r>
      <w:r w:rsidRPr="006C254B">
        <w:rPr>
          <w:rFonts w:ascii="Times New Roman" w:hAnsi="Times New Roman"/>
          <w:sz w:val="28"/>
          <w:szCs w:val="28"/>
        </w:rPr>
        <w:t>.</w:t>
      </w:r>
      <w:proofErr w:type="gramEnd"/>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Для таких организаций к</w:t>
      </w:r>
      <w:r w:rsidRPr="00187EF7">
        <w:rPr>
          <w:rFonts w:ascii="Times New Roman" w:hAnsi="Times New Roman"/>
          <w:sz w:val="28"/>
          <w:szCs w:val="28"/>
        </w:rPr>
        <w:t>ачество</w:t>
      </w:r>
      <w:r>
        <w:rPr>
          <w:rFonts w:ascii="Times New Roman" w:hAnsi="Times New Roman"/>
          <w:sz w:val="28"/>
          <w:szCs w:val="28"/>
        </w:rPr>
        <w:t xml:space="preserve"> и наличие</w:t>
      </w:r>
      <w:r w:rsidRPr="00187EF7">
        <w:rPr>
          <w:rFonts w:ascii="Times New Roman" w:hAnsi="Times New Roman"/>
          <w:sz w:val="28"/>
          <w:szCs w:val="28"/>
        </w:rPr>
        <w:t xml:space="preserve"> кадров является </w:t>
      </w:r>
      <w:r>
        <w:rPr>
          <w:rFonts w:ascii="Times New Roman" w:hAnsi="Times New Roman"/>
          <w:sz w:val="28"/>
          <w:szCs w:val="28"/>
        </w:rPr>
        <w:t xml:space="preserve">одним из </w:t>
      </w:r>
      <w:r w:rsidRPr="00187EF7">
        <w:rPr>
          <w:rFonts w:ascii="Times New Roman" w:hAnsi="Times New Roman"/>
          <w:sz w:val="28"/>
          <w:szCs w:val="28"/>
        </w:rPr>
        <w:t>главны</w:t>
      </w:r>
      <w:r>
        <w:rPr>
          <w:rFonts w:ascii="Times New Roman" w:hAnsi="Times New Roman"/>
          <w:sz w:val="28"/>
          <w:szCs w:val="28"/>
        </w:rPr>
        <w:t>х. По сути, именно «с</w:t>
      </w:r>
      <w:r w:rsidRPr="00187EF7">
        <w:rPr>
          <w:rFonts w:ascii="Times New Roman" w:hAnsi="Times New Roman"/>
          <w:sz w:val="28"/>
          <w:szCs w:val="28"/>
        </w:rPr>
        <w:t>таршие научные сотрудники и аналитики вырабатывают идеи относительно того, в решении каких проблем страны их институт может принести пользу, руководят анализом этих проблем и формулируют предложения о соответствующих ответных мерах. Они являются также представителями конкретного института, в задачу которых входит убедить политические элиты в эффективности предлагаемого институтом плана действий. Как и в других организациях, предоставляющих услуги, не менее двух третей расходов в аналитических центрах составляет заработная плата персонала</w:t>
      </w:r>
      <w:r>
        <w:rPr>
          <w:rFonts w:ascii="Times New Roman" w:hAnsi="Times New Roman"/>
          <w:sz w:val="28"/>
          <w:szCs w:val="28"/>
        </w:rPr>
        <w:t>»</w:t>
      </w:r>
      <w:r>
        <w:rPr>
          <w:rStyle w:val="a5"/>
          <w:rFonts w:ascii="Times New Roman" w:hAnsi="Times New Roman"/>
          <w:sz w:val="28"/>
          <w:szCs w:val="28"/>
        </w:rPr>
        <w:footnoteReference w:id="98"/>
      </w:r>
      <w:r w:rsidRPr="00187EF7">
        <w:rPr>
          <w:rFonts w:ascii="Times New Roman" w:hAnsi="Times New Roman"/>
          <w:sz w:val="28"/>
          <w:szCs w:val="28"/>
        </w:rPr>
        <w:t>.</w:t>
      </w:r>
    </w:p>
    <w:p w:rsidR="00E03B59" w:rsidRPr="00187EF7"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187EF7">
        <w:rPr>
          <w:rFonts w:ascii="Times New Roman" w:hAnsi="Times New Roman"/>
          <w:sz w:val="28"/>
          <w:szCs w:val="28"/>
        </w:rPr>
        <w:t>Персонал организаций некоммерческого сектора «глубоко предан тем общественно</w:t>
      </w:r>
      <w:r>
        <w:rPr>
          <w:rFonts w:ascii="Times New Roman" w:hAnsi="Times New Roman"/>
          <w:sz w:val="28"/>
          <w:szCs w:val="28"/>
        </w:rPr>
        <w:t xml:space="preserve"> </w:t>
      </w:r>
      <w:r w:rsidRPr="00187EF7">
        <w:rPr>
          <w:rFonts w:ascii="Times New Roman" w:hAnsi="Times New Roman"/>
          <w:sz w:val="28"/>
          <w:szCs w:val="28"/>
        </w:rPr>
        <w:t>важным делам, которыми занимаются его работод</w:t>
      </w:r>
      <w:r>
        <w:rPr>
          <w:rFonts w:ascii="Times New Roman" w:hAnsi="Times New Roman"/>
          <w:sz w:val="28"/>
          <w:szCs w:val="28"/>
        </w:rPr>
        <w:t>атели, и его вдохновляет возмож</w:t>
      </w:r>
      <w:r w:rsidRPr="00187EF7">
        <w:rPr>
          <w:rFonts w:ascii="Times New Roman" w:hAnsi="Times New Roman"/>
          <w:sz w:val="28"/>
          <w:szCs w:val="28"/>
        </w:rPr>
        <w:t>ность «что-то изменить». Благодаря этому ценному качеству кадровые проблемы</w:t>
      </w:r>
      <w:r>
        <w:rPr>
          <w:rFonts w:ascii="Times New Roman" w:hAnsi="Times New Roman"/>
          <w:sz w:val="28"/>
          <w:szCs w:val="28"/>
        </w:rPr>
        <w:t xml:space="preserve"> </w:t>
      </w:r>
      <w:r w:rsidRPr="00187EF7">
        <w:rPr>
          <w:rFonts w:ascii="Times New Roman" w:hAnsi="Times New Roman"/>
          <w:sz w:val="28"/>
          <w:szCs w:val="28"/>
        </w:rPr>
        <w:t>здесь отличаются от тех, с которыми сталкивается большинство коммерческих</w:t>
      </w:r>
      <w:r>
        <w:rPr>
          <w:rFonts w:ascii="Times New Roman" w:hAnsi="Times New Roman"/>
          <w:sz w:val="28"/>
          <w:szCs w:val="28"/>
        </w:rPr>
        <w:t xml:space="preserve"> </w:t>
      </w:r>
      <w:r w:rsidRPr="00187EF7">
        <w:rPr>
          <w:rFonts w:ascii="Times New Roman" w:hAnsi="Times New Roman"/>
          <w:sz w:val="28"/>
          <w:szCs w:val="28"/>
        </w:rPr>
        <w:t>организаций. Самая сложная задача для некоммерческих организаций связана не с</w:t>
      </w:r>
      <w:r>
        <w:rPr>
          <w:rFonts w:ascii="Times New Roman" w:hAnsi="Times New Roman"/>
          <w:sz w:val="28"/>
          <w:szCs w:val="28"/>
        </w:rPr>
        <w:t xml:space="preserve"> </w:t>
      </w:r>
      <w:r w:rsidRPr="00187EF7">
        <w:rPr>
          <w:rFonts w:ascii="Times New Roman" w:hAnsi="Times New Roman"/>
          <w:sz w:val="28"/>
          <w:szCs w:val="28"/>
        </w:rPr>
        <w:t>привлечением людей, и без того мотивированных (для этого они изыщут некоммерческие возможности), а с направлением их энергии в такое русло, чтобы это помогло</w:t>
      </w:r>
      <w:r>
        <w:rPr>
          <w:rFonts w:ascii="Times New Roman" w:hAnsi="Times New Roman"/>
          <w:sz w:val="28"/>
          <w:szCs w:val="28"/>
        </w:rPr>
        <w:t xml:space="preserve"> </w:t>
      </w:r>
      <w:r w:rsidRPr="00187EF7">
        <w:rPr>
          <w:rFonts w:ascii="Times New Roman" w:hAnsi="Times New Roman"/>
          <w:sz w:val="28"/>
          <w:szCs w:val="28"/>
        </w:rPr>
        <w:t>организации выполнить свою миссию и достичь своих целей»</w:t>
      </w:r>
      <w:r>
        <w:rPr>
          <w:rStyle w:val="a5"/>
          <w:rFonts w:ascii="Times New Roman" w:hAnsi="Times New Roman"/>
          <w:sz w:val="28"/>
          <w:szCs w:val="28"/>
        </w:rPr>
        <w:footnoteReference w:id="99"/>
      </w:r>
      <w:proofErr w:type="gramStart"/>
      <w:r w:rsidRPr="00187EF7">
        <w:rPr>
          <w:rFonts w:ascii="Times New Roman" w:hAnsi="Times New Roman"/>
          <w:sz w:val="28"/>
          <w:szCs w:val="28"/>
        </w:rPr>
        <w:t xml:space="preserve"> .</w:t>
      </w:r>
      <w:proofErr w:type="gramEnd"/>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lastRenderedPageBreak/>
        <w:tab/>
      </w:r>
      <w:r w:rsidRPr="00187EF7">
        <w:rPr>
          <w:rFonts w:ascii="Times New Roman" w:hAnsi="Times New Roman"/>
          <w:sz w:val="28"/>
          <w:szCs w:val="28"/>
        </w:rPr>
        <w:t>Ключевую роль, помимо справедливых выплат, играют также и заработные платы сотрудников центров, которые должны давать возможность поощрять работу сотрудников, и система оценки качества проделанной работы.</w:t>
      </w:r>
    </w:p>
    <w:p w:rsidR="00E03B59" w:rsidRPr="00187EF7" w:rsidRDefault="00E03B59" w:rsidP="00E03B59">
      <w:pPr>
        <w:spacing w:line="360" w:lineRule="auto"/>
        <w:jc w:val="both"/>
        <w:rPr>
          <w:rFonts w:ascii="Times New Roman" w:hAnsi="Times New Roman"/>
          <w:sz w:val="28"/>
          <w:szCs w:val="28"/>
        </w:rPr>
      </w:pPr>
      <w:r w:rsidRPr="00187EF7">
        <w:rPr>
          <w:rFonts w:ascii="Times New Roman" w:hAnsi="Times New Roman"/>
          <w:sz w:val="28"/>
          <w:szCs w:val="28"/>
        </w:rPr>
        <w:tab/>
        <w:t>Аналогом системы оценки качества проделанной работы может быть система рецензирования, которая используется в аналитиче</w:t>
      </w:r>
      <w:r>
        <w:rPr>
          <w:rFonts w:ascii="Times New Roman" w:hAnsi="Times New Roman"/>
          <w:sz w:val="28"/>
          <w:szCs w:val="28"/>
        </w:rPr>
        <w:t>ских центрах в США, и</w:t>
      </w:r>
      <w:r w:rsidRPr="00187EF7">
        <w:rPr>
          <w:rFonts w:ascii="Times New Roman" w:hAnsi="Times New Roman"/>
          <w:sz w:val="28"/>
          <w:szCs w:val="28"/>
        </w:rPr>
        <w:t xml:space="preserve"> других странах.</w:t>
      </w:r>
    </w:p>
    <w:p w:rsidR="00E03B59" w:rsidRPr="00187EF7" w:rsidRDefault="00E03B59" w:rsidP="00E03B59">
      <w:pPr>
        <w:spacing w:line="360" w:lineRule="auto"/>
        <w:jc w:val="both"/>
        <w:rPr>
          <w:rFonts w:ascii="Times New Roman" w:hAnsi="Times New Roman"/>
          <w:sz w:val="28"/>
          <w:szCs w:val="28"/>
        </w:rPr>
      </w:pPr>
      <w:r w:rsidRPr="00187EF7">
        <w:rPr>
          <w:rFonts w:ascii="Times New Roman" w:hAnsi="Times New Roman"/>
          <w:sz w:val="28"/>
          <w:szCs w:val="28"/>
        </w:rPr>
        <w:tab/>
        <w:t xml:space="preserve">Важность </w:t>
      </w:r>
      <w:proofErr w:type="gramStart"/>
      <w:r w:rsidRPr="00187EF7">
        <w:rPr>
          <w:rFonts w:ascii="Times New Roman" w:hAnsi="Times New Roman"/>
          <w:sz w:val="28"/>
          <w:szCs w:val="28"/>
        </w:rPr>
        <w:t>надлежащего</w:t>
      </w:r>
      <w:proofErr w:type="gramEnd"/>
      <w:r w:rsidRPr="00187EF7">
        <w:rPr>
          <w:rFonts w:ascii="Times New Roman" w:hAnsi="Times New Roman"/>
          <w:sz w:val="28"/>
          <w:szCs w:val="28"/>
        </w:rPr>
        <w:t xml:space="preserve"> </w:t>
      </w:r>
      <w:r>
        <w:rPr>
          <w:rFonts w:ascii="Times New Roman" w:hAnsi="Times New Roman"/>
          <w:sz w:val="28"/>
          <w:szCs w:val="28"/>
        </w:rPr>
        <w:t>не вызывает сомнений</w:t>
      </w:r>
      <w:r w:rsidRPr="00187EF7">
        <w:rPr>
          <w:rFonts w:ascii="Times New Roman" w:hAnsi="Times New Roman"/>
          <w:sz w:val="28"/>
          <w:szCs w:val="28"/>
        </w:rPr>
        <w:t xml:space="preserve">. </w:t>
      </w:r>
      <w:r>
        <w:rPr>
          <w:rFonts w:ascii="Times New Roman" w:hAnsi="Times New Roman"/>
          <w:sz w:val="28"/>
          <w:szCs w:val="28"/>
        </w:rPr>
        <w:t xml:space="preserve">Однако не у всех институтов хватает ресурсов, чтобы проводить подобную политику. </w:t>
      </w:r>
      <w:r w:rsidRPr="00187EF7">
        <w:rPr>
          <w:rFonts w:ascii="Times New Roman" w:hAnsi="Times New Roman"/>
          <w:sz w:val="28"/>
          <w:szCs w:val="28"/>
        </w:rPr>
        <w:t xml:space="preserve">К числу факторов, </w:t>
      </w:r>
      <w:r>
        <w:rPr>
          <w:rFonts w:ascii="Times New Roman" w:hAnsi="Times New Roman"/>
          <w:sz w:val="28"/>
          <w:szCs w:val="28"/>
        </w:rPr>
        <w:t>которые должны оказывать решающее влияние на процесс рецензирования,</w:t>
      </w:r>
      <w:r w:rsidRPr="00187EF7">
        <w:rPr>
          <w:rFonts w:ascii="Times New Roman" w:hAnsi="Times New Roman"/>
          <w:sz w:val="28"/>
          <w:szCs w:val="28"/>
        </w:rPr>
        <w:t xml:space="preserve"> относятся следующие</w:t>
      </w:r>
      <w:r>
        <w:rPr>
          <w:rStyle w:val="a5"/>
          <w:rFonts w:ascii="Times New Roman" w:hAnsi="Times New Roman"/>
          <w:sz w:val="28"/>
          <w:szCs w:val="28"/>
        </w:rPr>
        <w:footnoteReference w:id="100"/>
      </w:r>
      <w:r w:rsidRPr="00187EF7">
        <w:rPr>
          <w:rFonts w:ascii="Times New Roman" w:hAnsi="Times New Roman"/>
          <w:sz w:val="28"/>
          <w:szCs w:val="28"/>
        </w:rPr>
        <w:t xml:space="preserve">: </w:t>
      </w:r>
    </w:p>
    <w:p w:rsidR="00E03B59" w:rsidRPr="00187EF7" w:rsidRDefault="00E03B59" w:rsidP="00E03B59">
      <w:pPr>
        <w:spacing w:line="360" w:lineRule="auto"/>
        <w:jc w:val="both"/>
        <w:rPr>
          <w:rFonts w:ascii="Times New Roman" w:hAnsi="Times New Roman"/>
          <w:sz w:val="28"/>
          <w:szCs w:val="28"/>
        </w:rPr>
      </w:pPr>
      <w:r w:rsidRPr="00187EF7">
        <w:rPr>
          <w:rFonts w:ascii="Times New Roman" w:hAnsi="Times New Roman"/>
          <w:sz w:val="28"/>
          <w:szCs w:val="28"/>
        </w:rPr>
        <w:t xml:space="preserve">• компетентность и опытность персонала </w:t>
      </w:r>
      <w:r>
        <w:rPr>
          <w:rFonts w:ascii="Times New Roman" w:hAnsi="Times New Roman"/>
          <w:sz w:val="28"/>
          <w:szCs w:val="28"/>
        </w:rPr>
        <w:t>-</w:t>
      </w:r>
      <w:r w:rsidRPr="00187EF7">
        <w:rPr>
          <w:rFonts w:ascii="Times New Roman" w:hAnsi="Times New Roman"/>
          <w:sz w:val="28"/>
          <w:szCs w:val="28"/>
        </w:rPr>
        <w:t xml:space="preserve"> чем опытнее сотрудники, чем выше их квалификация, тем меньше необходимость в детальном </w:t>
      </w:r>
      <w:r>
        <w:rPr>
          <w:rFonts w:ascii="Times New Roman" w:hAnsi="Times New Roman"/>
          <w:sz w:val="28"/>
          <w:szCs w:val="28"/>
        </w:rPr>
        <w:t>м</w:t>
      </w:r>
      <w:r w:rsidRPr="00187EF7">
        <w:rPr>
          <w:rFonts w:ascii="Times New Roman" w:hAnsi="Times New Roman"/>
          <w:sz w:val="28"/>
          <w:szCs w:val="28"/>
        </w:rPr>
        <w:t xml:space="preserve">ониторинге; </w:t>
      </w:r>
    </w:p>
    <w:p w:rsidR="00E03B59" w:rsidRPr="00187EF7" w:rsidRDefault="00E03B59" w:rsidP="00E03B59">
      <w:pPr>
        <w:spacing w:line="360" w:lineRule="auto"/>
        <w:jc w:val="both"/>
        <w:rPr>
          <w:rFonts w:ascii="Times New Roman" w:hAnsi="Times New Roman"/>
          <w:sz w:val="28"/>
          <w:szCs w:val="28"/>
        </w:rPr>
      </w:pPr>
      <w:r w:rsidRPr="00187EF7">
        <w:rPr>
          <w:rFonts w:ascii="Times New Roman" w:hAnsi="Times New Roman"/>
          <w:sz w:val="28"/>
          <w:szCs w:val="28"/>
        </w:rPr>
        <w:t>• разнообразный подбор персонала с точк</w:t>
      </w:r>
      <w:r>
        <w:rPr>
          <w:rFonts w:ascii="Times New Roman" w:hAnsi="Times New Roman"/>
          <w:sz w:val="28"/>
          <w:szCs w:val="28"/>
        </w:rPr>
        <w:t xml:space="preserve">и зрения опыта и квалификации </w:t>
      </w:r>
      <w:proofErr w:type="gramStart"/>
      <w:r>
        <w:rPr>
          <w:rFonts w:ascii="Times New Roman" w:hAnsi="Times New Roman"/>
          <w:sz w:val="28"/>
          <w:szCs w:val="28"/>
        </w:rPr>
        <w:t>-</w:t>
      </w:r>
      <w:r w:rsidRPr="00187EF7">
        <w:rPr>
          <w:rFonts w:ascii="Times New Roman" w:hAnsi="Times New Roman"/>
          <w:sz w:val="28"/>
          <w:szCs w:val="28"/>
        </w:rPr>
        <w:t>ч</w:t>
      </w:r>
      <w:proofErr w:type="gramEnd"/>
      <w:r w:rsidRPr="00187EF7">
        <w:rPr>
          <w:rFonts w:ascii="Times New Roman" w:hAnsi="Times New Roman"/>
          <w:sz w:val="28"/>
          <w:szCs w:val="28"/>
        </w:rPr>
        <w:t xml:space="preserve">ем больше разнообразие, тем меньше потребность в тщательном контроле; </w:t>
      </w:r>
    </w:p>
    <w:p w:rsidR="00E03B59" w:rsidRPr="00187EF7" w:rsidRDefault="00E03B59" w:rsidP="00E03B59">
      <w:pPr>
        <w:spacing w:line="360" w:lineRule="auto"/>
        <w:jc w:val="both"/>
        <w:rPr>
          <w:rFonts w:ascii="Times New Roman" w:hAnsi="Times New Roman"/>
          <w:sz w:val="28"/>
          <w:szCs w:val="28"/>
        </w:rPr>
      </w:pPr>
      <w:r w:rsidRPr="00187EF7">
        <w:rPr>
          <w:rFonts w:ascii="Times New Roman" w:hAnsi="Times New Roman"/>
          <w:sz w:val="28"/>
          <w:szCs w:val="28"/>
        </w:rPr>
        <w:t xml:space="preserve">• ожидаемая сложность конкретного продукта, а также предполагаемая </w:t>
      </w:r>
      <w:r>
        <w:rPr>
          <w:rFonts w:ascii="Times New Roman" w:hAnsi="Times New Roman"/>
          <w:sz w:val="28"/>
          <w:szCs w:val="28"/>
        </w:rPr>
        <w:t>о</w:t>
      </w:r>
      <w:r w:rsidRPr="00187EF7">
        <w:rPr>
          <w:rFonts w:ascii="Times New Roman" w:hAnsi="Times New Roman"/>
          <w:sz w:val="28"/>
          <w:szCs w:val="28"/>
        </w:rPr>
        <w:t>бласть</w:t>
      </w:r>
      <w:r>
        <w:rPr>
          <w:rFonts w:ascii="Times New Roman" w:hAnsi="Times New Roman"/>
          <w:sz w:val="28"/>
          <w:szCs w:val="28"/>
        </w:rPr>
        <w:t>,</w:t>
      </w:r>
      <w:r w:rsidRPr="00187EF7">
        <w:rPr>
          <w:rFonts w:ascii="Times New Roman" w:hAnsi="Times New Roman"/>
          <w:sz w:val="28"/>
          <w:szCs w:val="28"/>
        </w:rPr>
        <w:t xml:space="preserve"> его распространения и степень публичности; </w:t>
      </w:r>
    </w:p>
    <w:p w:rsidR="00E03B59" w:rsidRPr="00187EF7" w:rsidRDefault="00E03B59" w:rsidP="00E03B59">
      <w:pPr>
        <w:spacing w:line="360" w:lineRule="auto"/>
        <w:jc w:val="both"/>
        <w:rPr>
          <w:rFonts w:ascii="Times New Roman" w:hAnsi="Times New Roman"/>
          <w:sz w:val="28"/>
          <w:szCs w:val="28"/>
        </w:rPr>
      </w:pPr>
      <w:r w:rsidRPr="00187EF7">
        <w:rPr>
          <w:rFonts w:ascii="Times New Roman" w:hAnsi="Times New Roman"/>
          <w:sz w:val="28"/>
          <w:szCs w:val="28"/>
        </w:rPr>
        <w:t xml:space="preserve">• степень осведомленности руководства о каждом аналитике и о различных продуктах: например, руководство прочло несколько работ нового старшего аналитика и доверяет его квалификации в этой области, но оно ничего не </w:t>
      </w:r>
      <w:r>
        <w:rPr>
          <w:rFonts w:ascii="Times New Roman" w:hAnsi="Times New Roman"/>
          <w:sz w:val="28"/>
          <w:szCs w:val="28"/>
        </w:rPr>
        <w:t>з</w:t>
      </w:r>
      <w:r w:rsidRPr="00187EF7">
        <w:rPr>
          <w:rFonts w:ascii="Times New Roman" w:hAnsi="Times New Roman"/>
          <w:sz w:val="28"/>
          <w:szCs w:val="28"/>
        </w:rPr>
        <w:t xml:space="preserve">нает о его способностях в качестве публичного оратора или автора пресс-релизов.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lastRenderedPageBreak/>
        <w:tab/>
      </w:r>
      <w:r w:rsidRPr="00187EF7">
        <w:rPr>
          <w:rFonts w:ascii="Times New Roman" w:hAnsi="Times New Roman"/>
          <w:sz w:val="28"/>
          <w:szCs w:val="28"/>
        </w:rPr>
        <w:t>Также очень большую роль играет и система обучения персонала, но только в том случае, если текучесть кадров в организации – большая, что редко наблюдается в современных Российских фабриках мысли.</w:t>
      </w:r>
      <w:r>
        <w:rPr>
          <w:rFonts w:ascii="Times New Roman" w:hAnsi="Times New Roman"/>
          <w:sz w:val="28"/>
          <w:szCs w:val="28"/>
        </w:rPr>
        <w:t xml:space="preserve">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p>
    <w:p w:rsidR="00E03B59" w:rsidRPr="00A357EF" w:rsidRDefault="00E03B59" w:rsidP="00E03B59">
      <w:pPr>
        <w:spacing w:line="360" w:lineRule="auto"/>
        <w:jc w:val="both"/>
        <w:rPr>
          <w:rFonts w:ascii="Times New Roman" w:hAnsi="Times New Roman"/>
          <w:b/>
          <w:i/>
          <w:color w:val="1F497D" w:themeColor="text2"/>
          <w:sz w:val="32"/>
          <w:szCs w:val="32"/>
        </w:rPr>
      </w:pPr>
      <w:r>
        <w:rPr>
          <w:rFonts w:ascii="Times New Roman" w:hAnsi="Times New Roman"/>
          <w:sz w:val="28"/>
          <w:szCs w:val="28"/>
        </w:rPr>
        <w:tab/>
      </w:r>
      <w:r w:rsidRPr="00A357EF">
        <w:rPr>
          <w:rFonts w:ascii="Times New Roman" w:hAnsi="Times New Roman"/>
          <w:b/>
          <w:i/>
          <w:color w:val="1F497D" w:themeColor="text2"/>
          <w:sz w:val="32"/>
          <w:szCs w:val="32"/>
        </w:rPr>
        <w:t>3.2 Управление материальными ресурсами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38566C">
        <w:rPr>
          <w:rFonts w:ascii="Times New Roman" w:hAnsi="Times New Roman"/>
          <w:sz w:val="28"/>
          <w:szCs w:val="28"/>
        </w:rPr>
        <w:t>Фабрики мысли же в странах переходной экономики сталкиваются с острой</w:t>
      </w:r>
      <w:r w:rsidRPr="0033458F">
        <w:rPr>
          <w:rFonts w:ascii="Times New Roman" w:hAnsi="Times New Roman"/>
          <w:sz w:val="28"/>
          <w:szCs w:val="28"/>
        </w:rPr>
        <w:t xml:space="preserve"> проблемой поиска финансирования. В первые годы существования большинство аналитических центров зависит от грантов международных фондов и контрактов. Однако для аналитических центров важно диверсифицировать свое финансирование за счет получения значительной части поддержки из местных источников. «Местное спонсорство придает определенную убедительность политическим рекомендациям аналитических центров и помогает им оставаться на прежнем уровне независимо от характерной для международных фондов «донорской усталости»»</w:t>
      </w:r>
      <w:r>
        <w:rPr>
          <w:rStyle w:val="a5"/>
          <w:rFonts w:ascii="Times New Roman" w:hAnsi="Times New Roman"/>
          <w:sz w:val="28"/>
          <w:szCs w:val="28"/>
        </w:rPr>
        <w:footnoteReference w:id="101"/>
      </w:r>
      <w:proofErr w:type="gramStart"/>
      <w:r w:rsidRPr="0033458F">
        <w:rPr>
          <w:rFonts w:ascii="Times New Roman" w:hAnsi="Times New Roman"/>
          <w:sz w:val="28"/>
          <w:szCs w:val="28"/>
        </w:rPr>
        <w:t xml:space="preserve"> .</w:t>
      </w:r>
      <w:proofErr w:type="gramEnd"/>
      <w:r w:rsidRPr="0033458F">
        <w:rPr>
          <w:rFonts w:ascii="Times New Roman" w:hAnsi="Times New Roman"/>
          <w:sz w:val="28"/>
          <w:szCs w:val="28"/>
        </w:rPr>
        <w:t xml:space="preserve"> Поскольку </w:t>
      </w:r>
      <w:r>
        <w:rPr>
          <w:rFonts w:ascii="Times New Roman" w:hAnsi="Times New Roman"/>
          <w:sz w:val="28"/>
          <w:szCs w:val="28"/>
        </w:rPr>
        <w:t>филантропическая деятельность</w:t>
      </w:r>
      <w:r w:rsidRPr="0033458F">
        <w:rPr>
          <w:rFonts w:ascii="Times New Roman" w:hAnsi="Times New Roman"/>
          <w:sz w:val="28"/>
          <w:szCs w:val="28"/>
        </w:rPr>
        <w:t xml:space="preserve"> со стороны фондов и корпораций за пределами стран Западной Европы и Северной Америки </w:t>
      </w:r>
      <w:r>
        <w:rPr>
          <w:rFonts w:ascii="Times New Roman" w:hAnsi="Times New Roman"/>
          <w:sz w:val="28"/>
          <w:szCs w:val="28"/>
        </w:rPr>
        <w:t xml:space="preserve">пока не сильно </w:t>
      </w:r>
      <w:r w:rsidRPr="0033458F">
        <w:rPr>
          <w:rFonts w:ascii="Times New Roman" w:hAnsi="Times New Roman"/>
          <w:sz w:val="28"/>
          <w:szCs w:val="28"/>
        </w:rPr>
        <w:t xml:space="preserve">развита, как правило, сотрудничество с государством фактически приобретает для большинства </w:t>
      </w:r>
      <w:r>
        <w:rPr>
          <w:rFonts w:ascii="Times New Roman" w:hAnsi="Times New Roman"/>
          <w:sz w:val="28"/>
          <w:szCs w:val="28"/>
        </w:rPr>
        <w:t>фабрик мысли</w:t>
      </w:r>
      <w:r w:rsidRPr="0033458F">
        <w:rPr>
          <w:rFonts w:ascii="Times New Roman" w:hAnsi="Times New Roman"/>
          <w:sz w:val="28"/>
          <w:szCs w:val="28"/>
        </w:rPr>
        <w:t xml:space="preserve"> решающее значение. Большинство аналитических центров</w:t>
      </w:r>
      <w:r>
        <w:rPr>
          <w:rFonts w:ascii="Times New Roman" w:hAnsi="Times New Roman"/>
          <w:sz w:val="28"/>
          <w:szCs w:val="28"/>
        </w:rPr>
        <w:t xml:space="preserve"> в России</w:t>
      </w:r>
      <w:r w:rsidRPr="0033458F">
        <w:rPr>
          <w:rFonts w:ascii="Times New Roman" w:hAnsi="Times New Roman"/>
          <w:sz w:val="28"/>
          <w:szCs w:val="28"/>
        </w:rPr>
        <w:t xml:space="preserve">, как сказано выше, </w:t>
      </w:r>
      <w:proofErr w:type="gramStart"/>
      <w:r w:rsidRPr="0033458F">
        <w:rPr>
          <w:rFonts w:ascii="Times New Roman" w:hAnsi="Times New Roman"/>
          <w:sz w:val="28"/>
          <w:szCs w:val="28"/>
        </w:rPr>
        <w:t>приступают к работе с государственными органами только пройдя</w:t>
      </w:r>
      <w:proofErr w:type="gramEnd"/>
      <w:r w:rsidRPr="0033458F">
        <w:rPr>
          <w:rFonts w:ascii="Times New Roman" w:hAnsi="Times New Roman"/>
          <w:sz w:val="28"/>
          <w:szCs w:val="28"/>
        </w:rPr>
        <w:t xml:space="preserve"> определенный начальный период. Но реальность такова, что ведение дел с государственными органами — не то же самое, что работа с международными организациями</w:t>
      </w:r>
      <w:r>
        <w:rPr>
          <w:rFonts w:ascii="Times New Roman" w:hAnsi="Times New Roman"/>
          <w:sz w:val="28"/>
          <w:szCs w:val="28"/>
        </w:rPr>
        <w:t xml:space="preserve"> и фондами, с которыми приходилось иметь дело ранее.</w:t>
      </w:r>
    </w:p>
    <w:p w:rsidR="00E03B59" w:rsidRDefault="00E03B59" w:rsidP="00E03B59">
      <w:pPr>
        <w:autoSpaceDE w:val="0"/>
        <w:autoSpaceDN w:val="0"/>
        <w:adjustRightInd w:val="0"/>
        <w:spacing w:after="0" w:line="360" w:lineRule="auto"/>
        <w:ind w:firstLine="708"/>
        <w:jc w:val="both"/>
        <w:rPr>
          <w:rFonts w:ascii="Times New Roman" w:hAnsi="Times New Roman"/>
          <w:sz w:val="28"/>
          <w:szCs w:val="28"/>
        </w:rPr>
      </w:pPr>
      <w:r w:rsidRPr="00216823">
        <w:rPr>
          <w:rFonts w:ascii="Times New Roman" w:hAnsi="Times New Roman"/>
          <w:sz w:val="28"/>
          <w:szCs w:val="28"/>
        </w:rPr>
        <w:t>Хотя в определенны</w:t>
      </w:r>
      <w:r>
        <w:rPr>
          <w:rFonts w:ascii="Times New Roman" w:hAnsi="Times New Roman"/>
          <w:sz w:val="28"/>
          <w:szCs w:val="28"/>
        </w:rPr>
        <w:t>х</w:t>
      </w:r>
      <w:r w:rsidRPr="00216823">
        <w:rPr>
          <w:rFonts w:ascii="Times New Roman" w:hAnsi="Times New Roman"/>
          <w:sz w:val="28"/>
          <w:szCs w:val="28"/>
        </w:rPr>
        <w:t xml:space="preserve"> </w:t>
      </w:r>
      <w:r>
        <w:rPr>
          <w:rFonts w:ascii="Times New Roman" w:hAnsi="Times New Roman"/>
          <w:sz w:val="28"/>
          <w:szCs w:val="28"/>
        </w:rPr>
        <w:t xml:space="preserve">случаях для </w:t>
      </w:r>
      <w:r w:rsidRPr="00216823">
        <w:rPr>
          <w:rFonts w:ascii="Times New Roman" w:hAnsi="Times New Roman"/>
          <w:sz w:val="28"/>
          <w:szCs w:val="28"/>
        </w:rPr>
        <w:t>фабрик мысли</w:t>
      </w:r>
      <w:r>
        <w:rPr>
          <w:rFonts w:ascii="Times New Roman" w:hAnsi="Times New Roman"/>
          <w:sz w:val="28"/>
          <w:szCs w:val="28"/>
        </w:rPr>
        <w:t xml:space="preserve"> – центров публичной политики</w:t>
      </w:r>
      <w:r w:rsidRPr="00216823">
        <w:rPr>
          <w:rFonts w:ascii="Times New Roman" w:hAnsi="Times New Roman"/>
          <w:sz w:val="28"/>
          <w:szCs w:val="28"/>
        </w:rPr>
        <w:t xml:space="preserve"> вполне допустимо некоторое сочетание частного и </w:t>
      </w:r>
      <w:r w:rsidRPr="00216823">
        <w:rPr>
          <w:rFonts w:ascii="Times New Roman" w:hAnsi="Times New Roman"/>
          <w:sz w:val="28"/>
          <w:szCs w:val="28"/>
        </w:rPr>
        <w:lastRenderedPageBreak/>
        <w:t>государственного финансирования, тем не менее, предпочтительно избежать зависимости от государственного финансирования. Такая зависимость неизбежно ограничивает свободу критики правительства и непредвзятого отношения к его политике</w:t>
      </w:r>
      <w:r>
        <w:rPr>
          <w:rFonts w:ascii="Times New Roman" w:hAnsi="Times New Roman"/>
          <w:sz w:val="28"/>
          <w:szCs w:val="28"/>
        </w:rPr>
        <w:t>. А, в случаях, когда единственным заказчиком (и, соответственно, рецензентом по качеству сделанной работы) является чиновник, и вовсе</w:t>
      </w:r>
      <w:r w:rsidRPr="00216823">
        <w:rPr>
          <w:rFonts w:ascii="Times New Roman" w:hAnsi="Times New Roman"/>
          <w:sz w:val="28"/>
          <w:szCs w:val="28"/>
        </w:rPr>
        <w:t xml:space="preserve">. </w:t>
      </w:r>
      <w:r>
        <w:rPr>
          <w:rFonts w:ascii="Times New Roman" w:hAnsi="Times New Roman"/>
          <w:sz w:val="28"/>
          <w:szCs w:val="28"/>
        </w:rPr>
        <w:t>«</w:t>
      </w:r>
      <w:r w:rsidRPr="007672AA">
        <w:rPr>
          <w:rFonts w:ascii="Times New Roman" w:hAnsi="Times New Roman"/>
          <w:sz w:val="28"/>
          <w:szCs w:val="28"/>
        </w:rPr>
        <w:t xml:space="preserve">В принципе, фабрики мысли должны опасаться </w:t>
      </w:r>
      <w:proofErr w:type="gramStart"/>
      <w:r w:rsidRPr="007672AA">
        <w:rPr>
          <w:rFonts w:ascii="Times New Roman" w:hAnsi="Times New Roman"/>
          <w:sz w:val="28"/>
          <w:szCs w:val="28"/>
        </w:rPr>
        <w:t>зависимости</w:t>
      </w:r>
      <w:proofErr w:type="gramEnd"/>
      <w:r w:rsidRPr="007672AA">
        <w:rPr>
          <w:rFonts w:ascii="Times New Roman" w:hAnsi="Times New Roman"/>
          <w:sz w:val="28"/>
          <w:szCs w:val="28"/>
        </w:rPr>
        <w:t xml:space="preserve"> как от государственного, так и корпоративного финансирования. И даже в том случае, если организация на 50% финансируется из корпоративного фонда, все равно она должна определить свои отношения с донором так, чтобы минимизировать его вмешательство в своей творческой лаборатории. В некоторых случаях автономия обеспечивается тем, что донору разрешается участие в определении повестки дня фабрики мысли</w:t>
      </w:r>
      <w:r>
        <w:rPr>
          <w:rFonts w:ascii="Times New Roman" w:hAnsi="Times New Roman"/>
          <w:sz w:val="28"/>
          <w:szCs w:val="28"/>
        </w:rPr>
        <w:t>»</w:t>
      </w:r>
      <w:r>
        <w:rPr>
          <w:rStyle w:val="a5"/>
          <w:rFonts w:ascii="Times New Roman" w:hAnsi="Times New Roman"/>
          <w:sz w:val="28"/>
          <w:szCs w:val="28"/>
        </w:rPr>
        <w:footnoteReference w:id="102"/>
      </w:r>
      <w:r w:rsidRPr="007672AA">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Однако, бюджет</w:t>
      </w:r>
      <w:r w:rsidRPr="007672AA">
        <w:rPr>
          <w:rFonts w:ascii="Times New Roman" w:hAnsi="Times New Roman"/>
          <w:sz w:val="28"/>
          <w:szCs w:val="28"/>
        </w:rPr>
        <w:t xml:space="preserve"> американс</w:t>
      </w:r>
      <w:r>
        <w:rPr>
          <w:rFonts w:ascii="Times New Roman" w:hAnsi="Times New Roman"/>
          <w:sz w:val="28"/>
          <w:szCs w:val="28"/>
        </w:rPr>
        <w:t>кого Фонда наследие</w:t>
      </w:r>
      <w:r w:rsidRPr="007672AA">
        <w:rPr>
          <w:rFonts w:ascii="Times New Roman" w:hAnsi="Times New Roman"/>
          <w:sz w:val="28"/>
          <w:szCs w:val="28"/>
        </w:rPr>
        <w:t xml:space="preserve">, доля </w:t>
      </w:r>
      <w:r>
        <w:rPr>
          <w:rFonts w:ascii="Times New Roman" w:hAnsi="Times New Roman"/>
          <w:sz w:val="28"/>
          <w:szCs w:val="28"/>
        </w:rPr>
        <w:t>корпоративных спонсоров составляет около</w:t>
      </w:r>
      <w:r w:rsidRPr="007672AA">
        <w:rPr>
          <w:rFonts w:ascii="Times New Roman" w:hAnsi="Times New Roman"/>
          <w:sz w:val="28"/>
          <w:szCs w:val="28"/>
        </w:rPr>
        <w:t xml:space="preserve"> 10% бюджета. Зато больше половины средств фонд собирает у физических лиц по всей стране. </w:t>
      </w:r>
      <w:r>
        <w:rPr>
          <w:rFonts w:ascii="Times New Roman" w:hAnsi="Times New Roman"/>
          <w:sz w:val="28"/>
          <w:szCs w:val="28"/>
        </w:rPr>
        <w:t>«</w:t>
      </w:r>
      <w:proofErr w:type="spellStart"/>
      <w:r>
        <w:rPr>
          <w:rFonts w:ascii="Times New Roman" w:hAnsi="Times New Roman"/>
          <w:sz w:val="28"/>
          <w:szCs w:val="28"/>
        </w:rPr>
        <w:t>Миноритариями</w:t>
      </w:r>
      <w:proofErr w:type="spellEnd"/>
      <w:r>
        <w:rPr>
          <w:rFonts w:ascii="Times New Roman" w:hAnsi="Times New Roman"/>
          <w:sz w:val="28"/>
          <w:szCs w:val="28"/>
        </w:rPr>
        <w:t>» фонда</w:t>
      </w:r>
      <w:r w:rsidRPr="007672AA">
        <w:rPr>
          <w:rFonts w:ascii="Times New Roman" w:hAnsi="Times New Roman"/>
          <w:sz w:val="28"/>
          <w:szCs w:val="28"/>
        </w:rPr>
        <w:t xml:space="preserve"> за последние 20 лет стали более 240 тыс. человек. </w:t>
      </w:r>
      <w:r>
        <w:rPr>
          <w:rFonts w:ascii="Times New Roman" w:hAnsi="Times New Roman"/>
          <w:sz w:val="28"/>
          <w:szCs w:val="28"/>
        </w:rPr>
        <w:t xml:space="preserve">Такая форма </w:t>
      </w:r>
      <w:proofErr w:type="spellStart"/>
      <w:r>
        <w:rPr>
          <w:rFonts w:ascii="Times New Roman" w:hAnsi="Times New Roman"/>
          <w:sz w:val="28"/>
          <w:szCs w:val="28"/>
        </w:rPr>
        <w:t>краудфандинга</w:t>
      </w:r>
      <w:proofErr w:type="spellEnd"/>
      <w:r w:rsidRPr="007672AA">
        <w:rPr>
          <w:rFonts w:ascii="Times New Roman" w:hAnsi="Times New Roman"/>
          <w:sz w:val="28"/>
          <w:szCs w:val="28"/>
        </w:rPr>
        <w:t xml:space="preserve"> обеспечивает </w:t>
      </w:r>
      <w:r>
        <w:rPr>
          <w:rFonts w:ascii="Times New Roman" w:hAnsi="Times New Roman"/>
          <w:sz w:val="28"/>
          <w:szCs w:val="28"/>
        </w:rPr>
        <w:t>представителям фонда, посредством строгой отчетности перед общественностью,</w:t>
      </w:r>
      <w:r w:rsidRPr="007672AA">
        <w:rPr>
          <w:rFonts w:ascii="Times New Roman" w:hAnsi="Times New Roman"/>
          <w:sz w:val="28"/>
          <w:szCs w:val="28"/>
        </w:rPr>
        <w:t xml:space="preserve"> моральное право говорить не от группы из 5-10 корпораций, а от </w:t>
      </w:r>
      <w:r>
        <w:rPr>
          <w:rFonts w:ascii="Times New Roman" w:hAnsi="Times New Roman"/>
          <w:sz w:val="28"/>
          <w:szCs w:val="28"/>
        </w:rPr>
        <w:t>значительно более обширной и представительной группы общества</w:t>
      </w:r>
      <w:r w:rsidRPr="007672AA">
        <w:rPr>
          <w:rFonts w:ascii="Times New Roman" w:hAnsi="Times New Roman"/>
          <w:sz w:val="28"/>
          <w:szCs w:val="28"/>
        </w:rPr>
        <w:t xml:space="preserve">. </w:t>
      </w:r>
      <w:r>
        <w:rPr>
          <w:rFonts w:ascii="Times New Roman" w:hAnsi="Times New Roman"/>
          <w:sz w:val="28"/>
          <w:szCs w:val="28"/>
        </w:rPr>
        <w:t>Естественно, финансирование за счет грантов и фондов также значительно превышает финансирование со стороны корпораций.</w:t>
      </w:r>
    </w:p>
    <w:p w:rsidR="00E03B59" w:rsidRPr="00A357EF"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Таким образом, наиболее оптимальной с точки зрения долгосрочной выгоды для фабрик мысли будет попытка «культивации» института </w:t>
      </w:r>
      <w:proofErr w:type="spellStart"/>
      <w:r>
        <w:rPr>
          <w:rFonts w:ascii="Times New Roman" w:hAnsi="Times New Roman"/>
          <w:sz w:val="28"/>
          <w:szCs w:val="28"/>
        </w:rPr>
        <w:t>филантропства</w:t>
      </w:r>
      <w:proofErr w:type="spellEnd"/>
      <w:r>
        <w:rPr>
          <w:rFonts w:ascii="Times New Roman" w:hAnsi="Times New Roman"/>
          <w:sz w:val="28"/>
          <w:szCs w:val="28"/>
        </w:rPr>
        <w:t xml:space="preserve"> (проведения различных акций, мини-проектов), способного в дальнейшем обеспечить независимость аналитических центров и от фондов, и от государственных институтов.</w:t>
      </w:r>
    </w:p>
    <w:p w:rsidR="00E03B59" w:rsidRPr="00A357EF" w:rsidRDefault="00E03B59" w:rsidP="00E03B59">
      <w:pPr>
        <w:spacing w:line="360" w:lineRule="auto"/>
        <w:rPr>
          <w:rFonts w:ascii="Times New Roman" w:hAnsi="Times New Roman" w:cs="Times New Roman"/>
          <w:b/>
          <w:i/>
          <w:color w:val="1F497D" w:themeColor="text2"/>
          <w:sz w:val="32"/>
          <w:szCs w:val="32"/>
        </w:rPr>
      </w:pPr>
      <w:r>
        <w:rPr>
          <w:rFonts w:ascii="Times New Roman" w:hAnsi="Times New Roman" w:cs="Times New Roman"/>
          <w:sz w:val="28"/>
          <w:szCs w:val="28"/>
        </w:rPr>
        <w:lastRenderedPageBreak/>
        <w:tab/>
      </w:r>
      <w:r w:rsidRPr="00A357EF">
        <w:rPr>
          <w:rFonts w:ascii="Times New Roman" w:hAnsi="Times New Roman" w:cs="Times New Roman"/>
          <w:b/>
          <w:i/>
          <w:color w:val="1F497D" w:themeColor="text2"/>
          <w:sz w:val="32"/>
          <w:szCs w:val="32"/>
        </w:rPr>
        <w:t>3.3 Управление социальным капиталом</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Однако</w:t>
      </w:r>
      <w:proofErr w:type="gramStart"/>
      <w:r>
        <w:rPr>
          <w:rFonts w:ascii="Times New Roman" w:hAnsi="Times New Roman"/>
          <w:sz w:val="28"/>
          <w:szCs w:val="28"/>
        </w:rPr>
        <w:t>,</w:t>
      </w:r>
      <w:proofErr w:type="gramEnd"/>
      <w:r>
        <w:rPr>
          <w:rFonts w:ascii="Times New Roman" w:hAnsi="Times New Roman"/>
          <w:sz w:val="28"/>
          <w:szCs w:val="28"/>
        </w:rPr>
        <w:t xml:space="preserve"> есть и другие проблемы эндогенного характера. Центры публичной политики и правозащитные</w:t>
      </w:r>
      <w:r w:rsidRPr="0033458F">
        <w:rPr>
          <w:rFonts w:ascii="Times New Roman" w:hAnsi="Times New Roman"/>
          <w:sz w:val="28"/>
          <w:szCs w:val="28"/>
        </w:rPr>
        <w:t xml:space="preserve"> фабрики мысли </w:t>
      </w:r>
      <w:r>
        <w:rPr>
          <w:rFonts w:ascii="Times New Roman" w:hAnsi="Times New Roman"/>
          <w:sz w:val="28"/>
          <w:szCs w:val="28"/>
        </w:rPr>
        <w:t xml:space="preserve">в развитых странах </w:t>
      </w:r>
      <w:r w:rsidRPr="0033458F">
        <w:rPr>
          <w:rFonts w:ascii="Times New Roman" w:hAnsi="Times New Roman"/>
          <w:sz w:val="28"/>
          <w:szCs w:val="28"/>
        </w:rPr>
        <w:t>тра</w:t>
      </w:r>
      <w:r>
        <w:rPr>
          <w:rFonts w:ascii="Times New Roman" w:hAnsi="Times New Roman"/>
          <w:sz w:val="28"/>
          <w:szCs w:val="28"/>
        </w:rPr>
        <w:t>тят</w:t>
      </w:r>
      <w:r w:rsidRPr="0033458F">
        <w:rPr>
          <w:rFonts w:ascii="Times New Roman" w:hAnsi="Times New Roman"/>
          <w:sz w:val="28"/>
          <w:szCs w:val="28"/>
        </w:rPr>
        <w:t xml:space="preserve">, практически, столько же средств на мероприятия по </w:t>
      </w:r>
      <w:r>
        <w:rPr>
          <w:rFonts w:ascii="Times New Roman" w:hAnsi="Times New Roman"/>
          <w:sz w:val="28"/>
          <w:szCs w:val="28"/>
        </w:rPr>
        <w:t>внедрению</w:t>
      </w:r>
      <w:r w:rsidRPr="0033458F">
        <w:rPr>
          <w:rFonts w:ascii="Times New Roman" w:hAnsi="Times New Roman"/>
          <w:sz w:val="28"/>
          <w:szCs w:val="28"/>
        </w:rPr>
        <w:t xml:space="preserve"> своих продуктов и идей, сколько на исследовательские работы. </w:t>
      </w:r>
      <w:r>
        <w:rPr>
          <w:rFonts w:ascii="Times New Roman" w:hAnsi="Times New Roman"/>
          <w:sz w:val="28"/>
          <w:szCs w:val="28"/>
        </w:rPr>
        <w:t>«</w:t>
      </w:r>
      <w:r w:rsidRPr="0033458F">
        <w:rPr>
          <w:rFonts w:ascii="Times New Roman" w:hAnsi="Times New Roman"/>
          <w:sz w:val="28"/>
          <w:szCs w:val="28"/>
        </w:rPr>
        <w:t>Дело в том, что эти организации не ограничиваются тем, что производят хорошие разработки или исследования или же просто представляют свои оценки и комментарии той или иной общественной практики. Главная их задача, по сути, заключается в том, чтобы соде</w:t>
      </w:r>
      <w:r>
        <w:rPr>
          <w:rFonts w:ascii="Times New Roman" w:hAnsi="Times New Roman"/>
          <w:sz w:val="28"/>
          <w:szCs w:val="28"/>
        </w:rPr>
        <w:t>йствовать изменению общественно-</w:t>
      </w:r>
      <w:r w:rsidRPr="0033458F">
        <w:rPr>
          <w:rFonts w:ascii="Times New Roman" w:hAnsi="Times New Roman"/>
          <w:sz w:val="28"/>
          <w:szCs w:val="28"/>
        </w:rPr>
        <w:t>политической практики, реализации общественно-значимых проектов на практике - то есть воплощать свои программы в жизнь»</w:t>
      </w:r>
      <w:r>
        <w:rPr>
          <w:rStyle w:val="a5"/>
          <w:rFonts w:ascii="Times New Roman" w:hAnsi="Times New Roman"/>
          <w:sz w:val="28"/>
          <w:szCs w:val="28"/>
        </w:rPr>
        <w:footnoteReference w:id="103"/>
      </w:r>
      <w:r w:rsidRPr="0033458F">
        <w:rPr>
          <w:rFonts w:ascii="Times New Roman" w:hAnsi="Times New Roman"/>
          <w:sz w:val="28"/>
          <w:szCs w:val="28"/>
        </w:rPr>
        <w:t>.</w:t>
      </w:r>
    </w:p>
    <w:p w:rsidR="00E03B59" w:rsidRPr="00126076"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126076">
        <w:rPr>
          <w:rFonts w:ascii="Times New Roman" w:hAnsi="Times New Roman"/>
          <w:sz w:val="28"/>
          <w:szCs w:val="28"/>
        </w:rPr>
        <w:t>Эффективное информирование правильных адресатов о</w:t>
      </w:r>
      <w:r>
        <w:rPr>
          <w:rFonts w:ascii="Times New Roman" w:hAnsi="Times New Roman"/>
          <w:sz w:val="28"/>
          <w:szCs w:val="28"/>
        </w:rPr>
        <w:t xml:space="preserve"> результатах про</w:t>
      </w:r>
      <w:r w:rsidRPr="00126076">
        <w:rPr>
          <w:rFonts w:ascii="Times New Roman" w:hAnsi="Times New Roman"/>
          <w:sz w:val="28"/>
          <w:szCs w:val="28"/>
        </w:rPr>
        <w:t>веденной работы</w:t>
      </w:r>
      <w:r>
        <w:rPr>
          <w:rFonts w:ascii="Times New Roman" w:hAnsi="Times New Roman"/>
          <w:sz w:val="28"/>
          <w:szCs w:val="28"/>
        </w:rPr>
        <w:t xml:space="preserve">, как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процессом реализации предложений,</w:t>
      </w:r>
      <w:r w:rsidRPr="00126076">
        <w:rPr>
          <w:rFonts w:ascii="Times New Roman" w:hAnsi="Times New Roman"/>
          <w:sz w:val="28"/>
          <w:szCs w:val="28"/>
        </w:rPr>
        <w:t xml:space="preserve"> не менее </w:t>
      </w:r>
      <w:r>
        <w:rPr>
          <w:rFonts w:ascii="Times New Roman" w:hAnsi="Times New Roman"/>
          <w:sz w:val="28"/>
          <w:szCs w:val="28"/>
        </w:rPr>
        <w:t xml:space="preserve">(особенно, если деятельность фабрики мысли носит характер защиты определенных ценностей) </w:t>
      </w:r>
      <w:r w:rsidRPr="00126076">
        <w:rPr>
          <w:rFonts w:ascii="Times New Roman" w:hAnsi="Times New Roman"/>
          <w:sz w:val="28"/>
          <w:szCs w:val="28"/>
        </w:rPr>
        <w:t xml:space="preserve">важно для успеха </w:t>
      </w:r>
      <w:r>
        <w:rPr>
          <w:rFonts w:ascii="Times New Roman" w:hAnsi="Times New Roman"/>
          <w:sz w:val="28"/>
          <w:szCs w:val="28"/>
        </w:rPr>
        <w:t>фабрики мысли</w:t>
      </w:r>
      <w:r w:rsidRPr="00126076">
        <w:rPr>
          <w:rFonts w:ascii="Times New Roman" w:hAnsi="Times New Roman"/>
          <w:sz w:val="28"/>
          <w:szCs w:val="28"/>
        </w:rPr>
        <w:t xml:space="preserve">, чем </w:t>
      </w:r>
      <w:r>
        <w:rPr>
          <w:rFonts w:ascii="Times New Roman" w:hAnsi="Times New Roman"/>
          <w:sz w:val="28"/>
          <w:szCs w:val="28"/>
        </w:rPr>
        <w:t>непосредственно содержательная составляющая</w:t>
      </w:r>
      <w:r w:rsidRPr="00126076">
        <w:rPr>
          <w:rFonts w:ascii="Times New Roman" w:hAnsi="Times New Roman"/>
          <w:sz w:val="28"/>
          <w:szCs w:val="28"/>
        </w:rPr>
        <w:t xml:space="preserve"> исследований и анализа политики. </w:t>
      </w:r>
      <w:r>
        <w:rPr>
          <w:rFonts w:ascii="Times New Roman" w:hAnsi="Times New Roman"/>
          <w:sz w:val="28"/>
          <w:szCs w:val="28"/>
        </w:rPr>
        <w:t>«</w:t>
      </w:r>
      <w:r w:rsidRPr="00126076">
        <w:rPr>
          <w:rFonts w:ascii="Times New Roman" w:hAnsi="Times New Roman"/>
          <w:sz w:val="28"/>
          <w:szCs w:val="28"/>
        </w:rPr>
        <w:t>Уже сам объем написанного на эту тему свидетельствует о тех сложностях, с которыми сталкивается большинство исследователей и аналитических центров, стремясь обеспечить практическое применение</w:t>
      </w:r>
      <w:r>
        <w:rPr>
          <w:rFonts w:ascii="Times New Roman" w:hAnsi="Times New Roman"/>
          <w:sz w:val="28"/>
          <w:szCs w:val="28"/>
        </w:rPr>
        <w:t xml:space="preserve"> результатов своей работы»</w:t>
      </w:r>
      <w:r>
        <w:rPr>
          <w:rStyle w:val="a5"/>
          <w:rFonts w:ascii="Times New Roman" w:hAnsi="Times New Roman"/>
          <w:sz w:val="28"/>
          <w:szCs w:val="28"/>
        </w:rPr>
        <w:footnoteReference w:id="104"/>
      </w:r>
      <w:r>
        <w:rPr>
          <w:rFonts w:ascii="Times New Roman" w:hAnsi="Times New Roman"/>
          <w:sz w:val="28"/>
          <w:szCs w:val="28"/>
        </w:rPr>
        <w:t>. Авторы одного из этих текстов</w:t>
      </w:r>
      <w:r w:rsidRPr="00126076">
        <w:rPr>
          <w:rFonts w:ascii="Times New Roman" w:hAnsi="Times New Roman"/>
          <w:sz w:val="28"/>
          <w:szCs w:val="28"/>
        </w:rPr>
        <w:t xml:space="preserve">, </w:t>
      </w:r>
      <w:proofErr w:type="spellStart"/>
      <w:r w:rsidRPr="00126076">
        <w:rPr>
          <w:rFonts w:ascii="Times New Roman" w:hAnsi="Times New Roman"/>
          <w:sz w:val="28"/>
          <w:szCs w:val="28"/>
        </w:rPr>
        <w:t>Сейвелл</w:t>
      </w:r>
      <w:proofErr w:type="spellEnd"/>
      <w:r w:rsidRPr="00126076">
        <w:rPr>
          <w:rFonts w:ascii="Times New Roman" w:hAnsi="Times New Roman"/>
          <w:sz w:val="28"/>
          <w:szCs w:val="28"/>
        </w:rPr>
        <w:t xml:space="preserve"> и </w:t>
      </w:r>
      <w:proofErr w:type="spellStart"/>
      <w:r w:rsidRPr="00126076">
        <w:rPr>
          <w:rFonts w:ascii="Times New Roman" w:hAnsi="Times New Roman"/>
          <w:sz w:val="28"/>
          <w:szCs w:val="28"/>
        </w:rPr>
        <w:t>Коттон</w:t>
      </w:r>
      <w:proofErr w:type="spellEnd"/>
      <w:r w:rsidRPr="00126076">
        <w:rPr>
          <w:rFonts w:ascii="Times New Roman" w:hAnsi="Times New Roman"/>
          <w:sz w:val="28"/>
          <w:szCs w:val="28"/>
        </w:rPr>
        <w:t xml:space="preserve"> к</w:t>
      </w:r>
      <w:r>
        <w:rPr>
          <w:rFonts w:ascii="Times New Roman" w:hAnsi="Times New Roman"/>
          <w:sz w:val="28"/>
          <w:szCs w:val="28"/>
        </w:rPr>
        <w:t>ритик</w:t>
      </w:r>
      <w:r w:rsidRPr="00126076">
        <w:rPr>
          <w:rFonts w:ascii="Times New Roman" w:hAnsi="Times New Roman"/>
          <w:sz w:val="28"/>
          <w:szCs w:val="28"/>
        </w:rPr>
        <w:t>уют</w:t>
      </w:r>
      <w:r>
        <w:rPr>
          <w:rFonts w:ascii="Times New Roman" w:hAnsi="Times New Roman"/>
          <w:sz w:val="28"/>
          <w:szCs w:val="28"/>
        </w:rPr>
        <w:t xml:space="preserve"> действия Великобританский фабрик мысли</w:t>
      </w:r>
      <w:r w:rsidRPr="00126076">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sidRPr="00126076">
        <w:rPr>
          <w:rFonts w:ascii="Times New Roman" w:hAnsi="Times New Roman"/>
          <w:sz w:val="28"/>
          <w:szCs w:val="28"/>
        </w:rPr>
        <w:tab/>
      </w:r>
      <w:proofErr w:type="gramStart"/>
      <w:r w:rsidRPr="00126076">
        <w:rPr>
          <w:rFonts w:ascii="Times New Roman" w:hAnsi="Times New Roman"/>
          <w:sz w:val="28"/>
          <w:szCs w:val="28"/>
        </w:rPr>
        <w:t>«Не стоит и говорить о том, что польза от научного исследования может быть только тогда, когда его результаты поступают в распор</w:t>
      </w:r>
      <w:r>
        <w:rPr>
          <w:rFonts w:ascii="Times New Roman" w:hAnsi="Times New Roman"/>
          <w:sz w:val="28"/>
          <w:szCs w:val="28"/>
        </w:rPr>
        <w:t>яжение людей, способных наилуч</w:t>
      </w:r>
      <w:r w:rsidRPr="00126076">
        <w:rPr>
          <w:rFonts w:ascii="Times New Roman" w:hAnsi="Times New Roman"/>
          <w:sz w:val="28"/>
          <w:szCs w:val="28"/>
        </w:rPr>
        <w:t xml:space="preserve">шим образом их применить, причем поступают в нужное время, в нужной форме, с понятными и легко приспосабливаемыми к </w:t>
      </w:r>
      <w:r w:rsidRPr="00126076">
        <w:rPr>
          <w:rFonts w:ascii="Times New Roman" w:hAnsi="Times New Roman"/>
          <w:sz w:val="28"/>
          <w:szCs w:val="28"/>
        </w:rPr>
        <w:lastRenderedPageBreak/>
        <w:t>мес</w:t>
      </w:r>
      <w:r>
        <w:rPr>
          <w:rFonts w:ascii="Times New Roman" w:hAnsi="Times New Roman"/>
          <w:sz w:val="28"/>
          <w:szCs w:val="28"/>
        </w:rPr>
        <w:t>тным условиям выводами… Распро</w:t>
      </w:r>
      <w:r w:rsidRPr="00126076">
        <w:rPr>
          <w:rFonts w:ascii="Times New Roman" w:hAnsi="Times New Roman"/>
          <w:sz w:val="28"/>
          <w:szCs w:val="28"/>
        </w:rPr>
        <w:t xml:space="preserve">странение результатов исследований в том виде, </w:t>
      </w:r>
      <w:r>
        <w:rPr>
          <w:rFonts w:ascii="Times New Roman" w:hAnsi="Times New Roman"/>
          <w:sz w:val="28"/>
          <w:szCs w:val="28"/>
        </w:rPr>
        <w:t>как оно практикуется исследова</w:t>
      </w:r>
      <w:r w:rsidRPr="00126076">
        <w:rPr>
          <w:rFonts w:ascii="Times New Roman" w:hAnsi="Times New Roman"/>
          <w:sz w:val="28"/>
          <w:szCs w:val="28"/>
        </w:rPr>
        <w:t xml:space="preserve">телями-подрядчиками в </w:t>
      </w:r>
      <w:r>
        <w:rPr>
          <w:rFonts w:ascii="Times New Roman" w:hAnsi="Times New Roman"/>
          <w:sz w:val="28"/>
          <w:szCs w:val="28"/>
        </w:rPr>
        <w:t>В</w:t>
      </w:r>
      <w:r w:rsidRPr="00126076">
        <w:rPr>
          <w:rFonts w:ascii="Times New Roman" w:hAnsi="Times New Roman"/>
          <w:sz w:val="28"/>
          <w:szCs w:val="28"/>
        </w:rPr>
        <w:t>еликобритании… не отвечает этим основным</w:t>
      </w:r>
      <w:proofErr w:type="gramEnd"/>
      <w:r w:rsidRPr="00126076">
        <w:rPr>
          <w:rFonts w:ascii="Times New Roman" w:hAnsi="Times New Roman"/>
          <w:sz w:val="28"/>
          <w:szCs w:val="28"/>
        </w:rPr>
        <w:t xml:space="preserve"> критериям»</w:t>
      </w:r>
      <w:r>
        <w:rPr>
          <w:rStyle w:val="a5"/>
          <w:rFonts w:ascii="Times New Roman" w:hAnsi="Times New Roman"/>
          <w:sz w:val="28"/>
          <w:szCs w:val="28"/>
        </w:rPr>
        <w:footnoteReference w:id="105"/>
      </w:r>
      <w:r w:rsidRPr="00126076">
        <w:rPr>
          <w:rFonts w:ascii="Times New Roman" w:hAnsi="Times New Roman"/>
          <w:sz w:val="28"/>
          <w:szCs w:val="28"/>
        </w:rPr>
        <w:t>.</w:t>
      </w:r>
    </w:p>
    <w:p w:rsidR="00E03B59" w:rsidRPr="00B97E22"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B97E22">
        <w:rPr>
          <w:rFonts w:ascii="Times New Roman" w:hAnsi="Times New Roman"/>
          <w:sz w:val="28"/>
          <w:szCs w:val="28"/>
        </w:rPr>
        <w:t>В данной</w:t>
      </w:r>
      <w:r>
        <w:rPr>
          <w:rFonts w:ascii="Times New Roman" w:hAnsi="Times New Roman"/>
          <w:sz w:val="28"/>
          <w:szCs w:val="28"/>
        </w:rPr>
        <w:t xml:space="preserve"> </w:t>
      </w:r>
      <w:r w:rsidRPr="00B97E22">
        <w:rPr>
          <w:rFonts w:ascii="Times New Roman" w:hAnsi="Times New Roman"/>
          <w:sz w:val="28"/>
          <w:szCs w:val="28"/>
        </w:rPr>
        <w:t>работе</w:t>
      </w:r>
      <w:r>
        <w:rPr>
          <w:rFonts w:ascii="Times New Roman" w:hAnsi="Times New Roman"/>
          <w:sz w:val="28"/>
          <w:szCs w:val="28"/>
        </w:rPr>
        <w:t>,</w:t>
      </w:r>
      <w:r w:rsidRPr="00B97E22">
        <w:rPr>
          <w:rFonts w:ascii="Times New Roman" w:hAnsi="Times New Roman"/>
          <w:sz w:val="28"/>
          <w:szCs w:val="28"/>
        </w:rPr>
        <w:t xml:space="preserve"> </w:t>
      </w:r>
      <w:r>
        <w:rPr>
          <w:rFonts w:ascii="Times New Roman" w:hAnsi="Times New Roman"/>
          <w:sz w:val="28"/>
          <w:szCs w:val="28"/>
        </w:rPr>
        <w:t>в силу ее ориентированности на Российские реалии,</w:t>
      </w:r>
      <w:r w:rsidRPr="00B97E22">
        <w:rPr>
          <w:rFonts w:ascii="Times New Roman" w:hAnsi="Times New Roman"/>
          <w:sz w:val="28"/>
          <w:szCs w:val="28"/>
        </w:rPr>
        <w:t xml:space="preserve"> будет рассмотрена только первая составляющая процесса внедрения – предложение заинтересованным лицам своей продукции.</w:t>
      </w:r>
      <w:r>
        <w:rPr>
          <w:rFonts w:ascii="Times New Roman" w:hAnsi="Times New Roman"/>
          <w:sz w:val="28"/>
          <w:szCs w:val="28"/>
        </w:rPr>
        <w:t xml:space="preserve"> </w:t>
      </w:r>
      <w:r w:rsidRPr="00B97E22">
        <w:rPr>
          <w:rFonts w:ascii="Times New Roman" w:hAnsi="Times New Roman"/>
          <w:sz w:val="28"/>
          <w:szCs w:val="28"/>
        </w:rPr>
        <w:t xml:space="preserve"> Для удобства в данном случае можно использовать </w:t>
      </w:r>
      <w:r>
        <w:rPr>
          <w:rFonts w:ascii="Times New Roman" w:hAnsi="Times New Roman"/>
          <w:sz w:val="28"/>
          <w:szCs w:val="28"/>
        </w:rPr>
        <w:t xml:space="preserve">коммуникационную модель Ф. </w:t>
      </w:r>
      <w:proofErr w:type="spellStart"/>
      <w:r>
        <w:rPr>
          <w:rFonts w:ascii="Times New Roman" w:hAnsi="Times New Roman"/>
          <w:sz w:val="28"/>
          <w:szCs w:val="28"/>
        </w:rPr>
        <w:t>Котлера</w:t>
      </w:r>
      <w:proofErr w:type="spellEnd"/>
      <w:r>
        <w:rPr>
          <w:rStyle w:val="a5"/>
          <w:rFonts w:ascii="Times New Roman" w:hAnsi="Times New Roman"/>
          <w:sz w:val="28"/>
          <w:szCs w:val="28"/>
        </w:rPr>
        <w:footnoteReference w:id="106"/>
      </w:r>
      <w:r w:rsidRPr="00B97E22">
        <w:rPr>
          <w:rFonts w:ascii="Times New Roman" w:hAnsi="Times New Roman"/>
          <w:sz w:val="28"/>
          <w:szCs w:val="28"/>
        </w:rPr>
        <w:t>:</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Семь этапов эффективной коммуникации </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1. Определение целевой аудитории. </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2. Определение цели коммуникации для каждой аудитории. </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3. Выбор каналов коммуникации. </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4. Подготовка сообщения. </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5. Составление бюджета для коммуникационной составляющей данного </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проекта. </w:t>
      </w:r>
    </w:p>
    <w:p w:rsidR="00E03B59" w:rsidRPr="00B97E22" w:rsidRDefault="00E03B59" w:rsidP="00E03B59">
      <w:pPr>
        <w:spacing w:line="360" w:lineRule="auto"/>
        <w:rPr>
          <w:rFonts w:ascii="Times New Roman" w:hAnsi="Times New Roman"/>
          <w:sz w:val="28"/>
          <w:szCs w:val="28"/>
        </w:rPr>
      </w:pPr>
      <w:r w:rsidRPr="00B97E22">
        <w:rPr>
          <w:rFonts w:ascii="Times New Roman" w:hAnsi="Times New Roman"/>
          <w:sz w:val="28"/>
          <w:szCs w:val="28"/>
        </w:rPr>
        <w:t xml:space="preserve">6. Решение о наборе средств коммуникации. </w:t>
      </w:r>
    </w:p>
    <w:p w:rsidR="00E03B59" w:rsidRDefault="00E03B59" w:rsidP="00E03B59">
      <w:pPr>
        <w:spacing w:line="360" w:lineRule="auto"/>
        <w:rPr>
          <w:rFonts w:ascii="Times New Roman" w:hAnsi="Times New Roman"/>
          <w:sz w:val="28"/>
          <w:szCs w:val="28"/>
        </w:rPr>
      </w:pPr>
      <w:r w:rsidRPr="00B97E22">
        <w:rPr>
          <w:rFonts w:ascii="Times New Roman" w:hAnsi="Times New Roman"/>
          <w:sz w:val="28"/>
          <w:szCs w:val="28"/>
        </w:rPr>
        <w:t>7. Оценка результатов коммуникации.</w:t>
      </w:r>
    </w:p>
    <w:p w:rsidR="00E03B59" w:rsidRPr="00B97E22"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B97E22">
        <w:rPr>
          <w:rFonts w:ascii="Times New Roman" w:hAnsi="Times New Roman"/>
          <w:sz w:val="28"/>
          <w:szCs w:val="28"/>
        </w:rPr>
        <w:t xml:space="preserve">Если </w:t>
      </w:r>
      <w:r>
        <w:rPr>
          <w:rFonts w:ascii="Times New Roman" w:hAnsi="Times New Roman"/>
          <w:sz w:val="28"/>
          <w:szCs w:val="28"/>
        </w:rPr>
        <w:t>предлагаемый анализ или исследование</w:t>
      </w:r>
      <w:r w:rsidRPr="00B97E22">
        <w:rPr>
          <w:rFonts w:ascii="Times New Roman" w:hAnsi="Times New Roman"/>
          <w:sz w:val="28"/>
          <w:szCs w:val="28"/>
        </w:rPr>
        <w:t xml:space="preserve"> </w:t>
      </w:r>
      <w:r>
        <w:rPr>
          <w:rFonts w:ascii="Times New Roman" w:hAnsi="Times New Roman"/>
          <w:sz w:val="28"/>
          <w:szCs w:val="28"/>
        </w:rPr>
        <w:t>затрагивают очень актуальные проблемы</w:t>
      </w:r>
      <w:r w:rsidRPr="00B97E22">
        <w:rPr>
          <w:rFonts w:ascii="Times New Roman" w:hAnsi="Times New Roman"/>
          <w:sz w:val="28"/>
          <w:szCs w:val="28"/>
        </w:rPr>
        <w:t>, работа может оказаться важной даже без эффектной упаковки. С другой стороны, великолепно выполненное и умело поданное исследование может остаться без внимания, если проблема</w:t>
      </w:r>
      <w:r>
        <w:rPr>
          <w:rFonts w:ascii="Times New Roman" w:hAnsi="Times New Roman"/>
          <w:sz w:val="28"/>
          <w:szCs w:val="28"/>
        </w:rPr>
        <w:t>, решение которой предлагается</w:t>
      </w:r>
      <w:r w:rsidRPr="00B97E22">
        <w:rPr>
          <w:rFonts w:ascii="Times New Roman" w:hAnsi="Times New Roman"/>
          <w:sz w:val="28"/>
          <w:szCs w:val="28"/>
        </w:rPr>
        <w:t xml:space="preserve">, не занимает важного места в повестке дня правительства или </w:t>
      </w:r>
      <w:r w:rsidRPr="00B97E22">
        <w:rPr>
          <w:rFonts w:ascii="Times New Roman" w:hAnsi="Times New Roman"/>
          <w:sz w:val="28"/>
          <w:szCs w:val="28"/>
        </w:rPr>
        <w:lastRenderedPageBreak/>
        <w:t>парламента</w:t>
      </w:r>
      <w:r>
        <w:rPr>
          <w:rFonts w:ascii="Times New Roman" w:hAnsi="Times New Roman"/>
          <w:sz w:val="28"/>
          <w:szCs w:val="28"/>
        </w:rPr>
        <w:t>, а изучение самих предложенных документов займет слишком много времени</w:t>
      </w:r>
      <w:r w:rsidRPr="00B97E22">
        <w:rPr>
          <w:rFonts w:ascii="Times New Roman" w:hAnsi="Times New Roman"/>
          <w:sz w:val="28"/>
          <w:szCs w:val="28"/>
        </w:rPr>
        <w:t xml:space="preserve">.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В таком случае можно говорить об</w:t>
      </w:r>
      <w:r w:rsidRPr="00B97E22">
        <w:rPr>
          <w:rFonts w:ascii="Times New Roman" w:hAnsi="Times New Roman"/>
          <w:sz w:val="28"/>
          <w:szCs w:val="28"/>
        </w:rPr>
        <w:t xml:space="preserve"> «</w:t>
      </w:r>
      <w:r>
        <w:rPr>
          <w:rFonts w:ascii="Times New Roman" w:hAnsi="Times New Roman"/>
          <w:sz w:val="28"/>
          <w:szCs w:val="28"/>
        </w:rPr>
        <w:t>окнах возможностей</w:t>
      </w:r>
      <w:r w:rsidRPr="00B97E22">
        <w:rPr>
          <w:rFonts w:ascii="Times New Roman" w:hAnsi="Times New Roman"/>
          <w:sz w:val="28"/>
          <w:szCs w:val="28"/>
        </w:rPr>
        <w:t>» для политических изменений</w:t>
      </w:r>
      <w:r>
        <w:rPr>
          <w:rFonts w:ascii="Times New Roman" w:hAnsi="Times New Roman"/>
          <w:sz w:val="28"/>
          <w:szCs w:val="28"/>
        </w:rPr>
        <w:t>.</w:t>
      </w:r>
      <w:r w:rsidRPr="00B97E22">
        <w:rPr>
          <w:rFonts w:ascii="Times New Roman" w:hAnsi="Times New Roman"/>
          <w:sz w:val="28"/>
          <w:szCs w:val="28"/>
        </w:rPr>
        <w:t xml:space="preserve"> </w:t>
      </w:r>
      <w:r>
        <w:rPr>
          <w:rFonts w:ascii="Times New Roman" w:hAnsi="Times New Roman"/>
          <w:sz w:val="28"/>
          <w:szCs w:val="28"/>
        </w:rPr>
        <w:t>М</w:t>
      </w:r>
      <w:r w:rsidRPr="00B97E22">
        <w:rPr>
          <w:rFonts w:ascii="Times New Roman" w:hAnsi="Times New Roman"/>
          <w:sz w:val="28"/>
          <w:szCs w:val="28"/>
        </w:rPr>
        <w:t xml:space="preserve">ногие относят к ним первые дни работы нового правительства. </w:t>
      </w: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существуют </w:t>
      </w:r>
      <w:r w:rsidRPr="00B97E22">
        <w:rPr>
          <w:rFonts w:ascii="Times New Roman" w:hAnsi="Times New Roman"/>
          <w:sz w:val="28"/>
          <w:szCs w:val="28"/>
        </w:rPr>
        <w:t xml:space="preserve"> так</w:t>
      </w:r>
      <w:r>
        <w:rPr>
          <w:rFonts w:ascii="Times New Roman" w:hAnsi="Times New Roman"/>
          <w:sz w:val="28"/>
          <w:szCs w:val="28"/>
        </w:rPr>
        <w:t>ж</w:t>
      </w:r>
      <w:r w:rsidRPr="00B97E22">
        <w:rPr>
          <w:rFonts w:ascii="Times New Roman" w:hAnsi="Times New Roman"/>
          <w:sz w:val="28"/>
          <w:szCs w:val="28"/>
        </w:rPr>
        <w:t>е</w:t>
      </w:r>
      <w:r>
        <w:rPr>
          <w:rFonts w:ascii="Times New Roman" w:hAnsi="Times New Roman"/>
          <w:sz w:val="28"/>
          <w:szCs w:val="28"/>
        </w:rPr>
        <w:t xml:space="preserve"> и другие</w:t>
      </w:r>
      <w:r w:rsidRPr="00B97E22">
        <w:rPr>
          <w:rFonts w:ascii="Times New Roman" w:hAnsi="Times New Roman"/>
          <w:sz w:val="28"/>
          <w:szCs w:val="28"/>
        </w:rPr>
        <w:t xml:space="preserve"> моменты для </w:t>
      </w:r>
      <w:r>
        <w:rPr>
          <w:rFonts w:ascii="Times New Roman" w:hAnsi="Times New Roman"/>
          <w:sz w:val="28"/>
          <w:szCs w:val="28"/>
        </w:rPr>
        <w:t>предложения</w:t>
      </w:r>
      <w:r w:rsidRPr="00B97E22">
        <w:rPr>
          <w:rFonts w:ascii="Times New Roman" w:hAnsi="Times New Roman"/>
          <w:sz w:val="28"/>
          <w:szCs w:val="28"/>
        </w:rPr>
        <w:t xml:space="preserve"> результатов исследований в политичес</w:t>
      </w:r>
      <w:r>
        <w:rPr>
          <w:rFonts w:ascii="Times New Roman" w:hAnsi="Times New Roman"/>
          <w:sz w:val="28"/>
          <w:szCs w:val="28"/>
        </w:rPr>
        <w:t xml:space="preserve">ком процессе, а именно - </w:t>
      </w:r>
      <w:r w:rsidRPr="00B97E22">
        <w:rPr>
          <w:rFonts w:ascii="Times New Roman" w:hAnsi="Times New Roman"/>
          <w:sz w:val="28"/>
          <w:szCs w:val="28"/>
        </w:rPr>
        <w:t xml:space="preserve"> когда исследуемая проблема явно злободневна для государства и ей уделяется пристальное внимание. </w:t>
      </w:r>
      <w:r>
        <w:rPr>
          <w:rFonts w:ascii="Times New Roman" w:hAnsi="Times New Roman"/>
          <w:sz w:val="28"/>
          <w:szCs w:val="28"/>
        </w:rPr>
        <w:t>Не смотря на это, уместно</w:t>
      </w:r>
      <w:r w:rsidRPr="00B97E22">
        <w:rPr>
          <w:rFonts w:ascii="Times New Roman" w:hAnsi="Times New Roman"/>
          <w:sz w:val="28"/>
          <w:szCs w:val="28"/>
        </w:rPr>
        <w:t>, обознач</w:t>
      </w:r>
      <w:r>
        <w:rPr>
          <w:rFonts w:ascii="Times New Roman" w:hAnsi="Times New Roman"/>
          <w:sz w:val="28"/>
          <w:szCs w:val="28"/>
        </w:rPr>
        <w:t>и</w:t>
      </w:r>
      <w:r w:rsidRPr="00B97E22">
        <w:rPr>
          <w:rFonts w:ascii="Times New Roman" w:hAnsi="Times New Roman"/>
          <w:sz w:val="28"/>
          <w:szCs w:val="28"/>
        </w:rPr>
        <w:t>т</w:t>
      </w:r>
      <w:r>
        <w:rPr>
          <w:rFonts w:ascii="Times New Roman" w:hAnsi="Times New Roman"/>
          <w:sz w:val="28"/>
          <w:szCs w:val="28"/>
        </w:rPr>
        <w:t>ь</w:t>
      </w:r>
      <w:r w:rsidRPr="00B97E22">
        <w:rPr>
          <w:rFonts w:ascii="Times New Roman" w:hAnsi="Times New Roman"/>
          <w:sz w:val="28"/>
          <w:szCs w:val="28"/>
        </w:rPr>
        <w:t xml:space="preserve"> более подробный список «окон возможностей</w:t>
      </w:r>
      <w:r>
        <w:rPr>
          <w:rFonts w:ascii="Times New Roman" w:hAnsi="Times New Roman"/>
          <w:sz w:val="28"/>
          <w:szCs w:val="28"/>
        </w:rPr>
        <w:t>», предложенный</w:t>
      </w:r>
      <w:r w:rsidRPr="00B97E22">
        <w:rPr>
          <w:rFonts w:ascii="Times New Roman" w:hAnsi="Times New Roman"/>
          <w:sz w:val="28"/>
          <w:szCs w:val="28"/>
        </w:rPr>
        <w:t xml:space="preserve"> </w:t>
      </w:r>
      <w:proofErr w:type="spellStart"/>
      <w:r w:rsidRPr="00B97E22">
        <w:rPr>
          <w:rFonts w:ascii="Times New Roman" w:hAnsi="Times New Roman"/>
          <w:sz w:val="28"/>
          <w:szCs w:val="28"/>
        </w:rPr>
        <w:t>Раймонд</w:t>
      </w:r>
      <w:r>
        <w:rPr>
          <w:rFonts w:ascii="Times New Roman" w:hAnsi="Times New Roman"/>
          <w:sz w:val="28"/>
          <w:szCs w:val="28"/>
        </w:rPr>
        <w:t>ом</w:t>
      </w:r>
      <w:proofErr w:type="spellEnd"/>
      <w:r w:rsidRPr="00B97E22">
        <w:rPr>
          <w:rFonts w:ascii="Times New Roman" w:hAnsi="Times New Roman"/>
          <w:sz w:val="28"/>
          <w:szCs w:val="28"/>
        </w:rPr>
        <w:t xml:space="preserve"> Дж. Страйк</w:t>
      </w:r>
      <w:r>
        <w:rPr>
          <w:rFonts w:ascii="Times New Roman" w:hAnsi="Times New Roman"/>
          <w:sz w:val="28"/>
          <w:szCs w:val="28"/>
        </w:rPr>
        <w:t>ом</w:t>
      </w:r>
      <w:r>
        <w:rPr>
          <w:rStyle w:val="a5"/>
          <w:rFonts w:ascii="Times New Roman" w:hAnsi="Times New Roman"/>
          <w:sz w:val="28"/>
          <w:szCs w:val="28"/>
        </w:rPr>
        <w:footnoteReference w:id="107"/>
      </w:r>
      <w:r w:rsidRPr="00B97E22">
        <w:rPr>
          <w:rFonts w:ascii="Times New Roman" w:hAnsi="Times New Roman"/>
          <w:sz w:val="28"/>
          <w:szCs w:val="28"/>
        </w:rPr>
        <w:t>:</w:t>
      </w:r>
    </w:p>
    <w:tbl>
      <w:tblPr>
        <w:tblStyle w:val="a8"/>
        <w:tblW w:w="0" w:type="auto"/>
        <w:tblLook w:val="04A0" w:firstRow="1" w:lastRow="0" w:firstColumn="1" w:lastColumn="0" w:noHBand="0" w:noVBand="1"/>
      </w:tblPr>
      <w:tblGrid>
        <w:gridCol w:w="4785"/>
        <w:gridCol w:w="4786"/>
      </w:tblGrid>
      <w:tr w:rsidR="00E03B59" w:rsidTr="00E03B59">
        <w:tc>
          <w:tcPr>
            <w:tcW w:w="4785" w:type="dxa"/>
          </w:tcPr>
          <w:p w:rsidR="00E03B59" w:rsidRDefault="00E03B59" w:rsidP="00E03B59">
            <w:pPr>
              <w:spacing w:line="360" w:lineRule="auto"/>
              <w:rPr>
                <w:sz w:val="28"/>
                <w:szCs w:val="28"/>
              </w:rPr>
            </w:pPr>
            <w:r>
              <w:rPr>
                <w:sz w:val="28"/>
                <w:szCs w:val="28"/>
              </w:rPr>
              <w:t>Возможности</w:t>
            </w:r>
          </w:p>
        </w:tc>
        <w:tc>
          <w:tcPr>
            <w:tcW w:w="4786" w:type="dxa"/>
          </w:tcPr>
          <w:p w:rsidR="00E03B59" w:rsidRDefault="00E03B59" w:rsidP="00E03B59">
            <w:pPr>
              <w:spacing w:line="360" w:lineRule="auto"/>
              <w:rPr>
                <w:sz w:val="28"/>
                <w:szCs w:val="28"/>
              </w:rPr>
            </w:pPr>
            <w:r>
              <w:rPr>
                <w:sz w:val="28"/>
                <w:szCs w:val="28"/>
              </w:rPr>
              <w:t>Целевая аудитория</w:t>
            </w:r>
          </w:p>
        </w:tc>
      </w:tr>
      <w:tr w:rsidR="00E03B59" w:rsidTr="00E03B59">
        <w:tc>
          <w:tcPr>
            <w:tcW w:w="4785" w:type="dxa"/>
          </w:tcPr>
          <w:p w:rsidR="00E03B59" w:rsidRDefault="00E03B59" w:rsidP="00E03B59">
            <w:pPr>
              <w:spacing w:line="360" w:lineRule="auto"/>
              <w:rPr>
                <w:sz w:val="28"/>
                <w:szCs w:val="28"/>
              </w:rPr>
            </w:pPr>
            <w:r w:rsidRPr="00100E51">
              <w:rPr>
                <w:sz w:val="28"/>
                <w:szCs w:val="28"/>
              </w:rPr>
              <w:t>Текущее обсуждение важных</w:t>
            </w:r>
            <w:r>
              <w:rPr>
                <w:sz w:val="28"/>
                <w:szCs w:val="28"/>
              </w:rPr>
              <w:t xml:space="preserve"> </w:t>
            </w:r>
            <w:r w:rsidRPr="00100E51">
              <w:rPr>
                <w:sz w:val="28"/>
                <w:szCs w:val="28"/>
              </w:rPr>
              <w:t>политических вопросов</w:t>
            </w:r>
          </w:p>
        </w:tc>
        <w:tc>
          <w:tcPr>
            <w:tcW w:w="4786" w:type="dxa"/>
          </w:tcPr>
          <w:p w:rsidR="00E03B59" w:rsidRDefault="00E03B59" w:rsidP="00E03B59">
            <w:pPr>
              <w:spacing w:line="360" w:lineRule="auto"/>
              <w:rPr>
                <w:sz w:val="28"/>
                <w:szCs w:val="28"/>
              </w:rPr>
            </w:pPr>
            <w:r w:rsidRPr="00100E51">
              <w:rPr>
                <w:sz w:val="28"/>
                <w:szCs w:val="28"/>
              </w:rPr>
              <w:t>Ключевые члены правительства</w:t>
            </w:r>
            <w:r>
              <w:rPr>
                <w:sz w:val="28"/>
                <w:szCs w:val="28"/>
              </w:rPr>
              <w:t xml:space="preserve"> </w:t>
            </w:r>
            <w:r w:rsidRPr="00100E51">
              <w:rPr>
                <w:sz w:val="28"/>
                <w:szCs w:val="28"/>
              </w:rPr>
              <w:t>и законодательного органа и штат их</w:t>
            </w:r>
            <w:r>
              <w:rPr>
                <w:sz w:val="28"/>
                <w:szCs w:val="28"/>
              </w:rPr>
              <w:t xml:space="preserve"> </w:t>
            </w:r>
            <w:r w:rsidRPr="00100E51">
              <w:rPr>
                <w:sz w:val="28"/>
                <w:szCs w:val="28"/>
              </w:rPr>
              <w:t>сотрудников; влиятельные</w:t>
            </w:r>
            <w:r>
              <w:rPr>
                <w:sz w:val="28"/>
                <w:szCs w:val="28"/>
              </w:rPr>
              <w:t xml:space="preserve"> п</w:t>
            </w:r>
            <w:r w:rsidRPr="00100E51">
              <w:rPr>
                <w:sz w:val="28"/>
                <w:szCs w:val="28"/>
              </w:rPr>
              <w:t>осредники</w:t>
            </w:r>
          </w:p>
        </w:tc>
      </w:tr>
      <w:tr w:rsidR="00E03B59" w:rsidTr="00E03B59">
        <w:tc>
          <w:tcPr>
            <w:tcW w:w="4785" w:type="dxa"/>
          </w:tcPr>
          <w:p w:rsidR="00E03B59" w:rsidRDefault="00E03B59" w:rsidP="00E03B59">
            <w:pPr>
              <w:spacing w:line="360" w:lineRule="auto"/>
              <w:rPr>
                <w:sz w:val="28"/>
                <w:szCs w:val="28"/>
              </w:rPr>
            </w:pPr>
            <w:r w:rsidRPr="00100E51">
              <w:rPr>
                <w:sz w:val="28"/>
                <w:szCs w:val="28"/>
              </w:rPr>
              <w:t>Наличие политического вопроса,</w:t>
            </w:r>
            <w:r>
              <w:rPr>
                <w:sz w:val="28"/>
                <w:szCs w:val="28"/>
              </w:rPr>
              <w:t xml:space="preserve"> </w:t>
            </w:r>
            <w:r w:rsidRPr="00100E51">
              <w:rPr>
                <w:sz w:val="28"/>
                <w:szCs w:val="28"/>
              </w:rPr>
              <w:t>который может оказаться важным</w:t>
            </w:r>
            <w:r>
              <w:rPr>
                <w:sz w:val="28"/>
                <w:szCs w:val="28"/>
              </w:rPr>
              <w:t xml:space="preserve"> </w:t>
            </w:r>
            <w:r w:rsidRPr="00100E51">
              <w:rPr>
                <w:sz w:val="28"/>
                <w:szCs w:val="28"/>
              </w:rPr>
              <w:t>и будет поднят в среднесрочной</w:t>
            </w:r>
            <w:r>
              <w:rPr>
                <w:sz w:val="28"/>
                <w:szCs w:val="28"/>
              </w:rPr>
              <w:t xml:space="preserve"> </w:t>
            </w:r>
            <w:r w:rsidRPr="00100E51">
              <w:rPr>
                <w:sz w:val="28"/>
                <w:szCs w:val="28"/>
              </w:rPr>
              <w:t>перспективе</w:t>
            </w:r>
          </w:p>
        </w:tc>
        <w:tc>
          <w:tcPr>
            <w:tcW w:w="4786" w:type="dxa"/>
          </w:tcPr>
          <w:p w:rsidR="00E03B59" w:rsidRDefault="00E03B59" w:rsidP="00E03B59">
            <w:pPr>
              <w:spacing w:line="360" w:lineRule="auto"/>
              <w:rPr>
                <w:sz w:val="28"/>
                <w:szCs w:val="28"/>
              </w:rPr>
            </w:pPr>
            <w:r w:rsidRPr="00100E51">
              <w:rPr>
                <w:sz w:val="28"/>
                <w:szCs w:val="28"/>
              </w:rPr>
              <w:t>Штатные работники администрации</w:t>
            </w:r>
            <w:r>
              <w:rPr>
                <w:sz w:val="28"/>
                <w:szCs w:val="28"/>
              </w:rPr>
              <w:t xml:space="preserve"> </w:t>
            </w:r>
            <w:r w:rsidRPr="00100E51">
              <w:rPr>
                <w:sz w:val="28"/>
                <w:szCs w:val="28"/>
              </w:rPr>
              <w:t>и законодательного органа,</w:t>
            </w:r>
            <w:r>
              <w:rPr>
                <w:sz w:val="28"/>
                <w:szCs w:val="28"/>
              </w:rPr>
              <w:t xml:space="preserve"> </w:t>
            </w:r>
            <w:r w:rsidRPr="00100E51">
              <w:rPr>
                <w:sz w:val="28"/>
                <w:szCs w:val="28"/>
              </w:rPr>
              <w:t>а также посредники</w:t>
            </w:r>
          </w:p>
        </w:tc>
      </w:tr>
      <w:tr w:rsidR="00E03B59" w:rsidTr="00E03B59">
        <w:tc>
          <w:tcPr>
            <w:tcW w:w="4785" w:type="dxa"/>
          </w:tcPr>
          <w:p w:rsidR="00E03B59" w:rsidRDefault="00E03B59" w:rsidP="00E03B59">
            <w:pPr>
              <w:spacing w:line="360" w:lineRule="auto"/>
              <w:rPr>
                <w:sz w:val="28"/>
                <w:szCs w:val="28"/>
              </w:rPr>
            </w:pPr>
            <w:r w:rsidRPr="00100E51">
              <w:rPr>
                <w:sz w:val="28"/>
                <w:szCs w:val="28"/>
              </w:rPr>
              <w:t>Акти</w:t>
            </w:r>
            <w:r>
              <w:rPr>
                <w:sz w:val="28"/>
                <w:szCs w:val="28"/>
              </w:rPr>
              <w:t>вное обсуждение политических во</w:t>
            </w:r>
            <w:r w:rsidRPr="00100E51">
              <w:rPr>
                <w:sz w:val="28"/>
                <w:szCs w:val="28"/>
              </w:rPr>
              <w:t>просов</w:t>
            </w:r>
            <w:r>
              <w:rPr>
                <w:sz w:val="28"/>
                <w:szCs w:val="28"/>
              </w:rPr>
              <w:t xml:space="preserve"> второго уровня — например, свя</w:t>
            </w:r>
            <w:r w:rsidRPr="00100E51">
              <w:rPr>
                <w:sz w:val="28"/>
                <w:szCs w:val="28"/>
              </w:rPr>
              <w:t xml:space="preserve">занных с </w:t>
            </w:r>
            <w:r>
              <w:rPr>
                <w:sz w:val="28"/>
                <w:szCs w:val="28"/>
              </w:rPr>
              <w:t>совершенствованием управле</w:t>
            </w:r>
            <w:r w:rsidRPr="00100E51">
              <w:rPr>
                <w:sz w:val="28"/>
                <w:szCs w:val="28"/>
              </w:rPr>
              <w:t>ния какой-либо программой</w:t>
            </w:r>
          </w:p>
        </w:tc>
        <w:tc>
          <w:tcPr>
            <w:tcW w:w="4786" w:type="dxa"/>
          </w:tcPr>
          <w:p w:rsidR="00E03B59" w:rsidRDefault="00E03B59" w:rsidP="00E03B59">
            <w:pPr>
              <w:spacing w:line="360" w:lineRule="auto"/>
              <w:rPr>
                <w:sz w:val="28"/>
                <w:szCs w:val="28"/>
              </w:rPr>
            </w:pPr>
            <w:r w:rsidRPr="00100E51">
              <w:rPr>
                <w:sz w:val="28"/>
                <w:szCs w:val="28"/>
              </w:rPr>
              <w:t xml:space="preserve">Ключевые администраторы </w:t>
            </w:r>
            <w:r>
              <w:rPr>
                <w:sz w:val="28"/>
                <w:szCs w:val="28"/>
              </w:rPr>
              <w:t>п</w:t>
            </w:r>
            <w:r w:rsidRPr="00100E51">
              <w:rPr>
                <w:sz w:val="28"/>
                <w:szCs w:val="28"/>
              </w:rPr>
              <w:t>рограмм,</w:t>
            </w:r>
            <w:r>
              <w:rPr>
                <w:sz w:val="28"/>
                <w:szCs w:val="28"/>
              </w:rPr>
              <w:t xml:space="preserve"> </w:t>
            </w:r>
            <w:r w:rsidRPr="00100E51">
              <w:rPr>
                <w:sz w:val="28"/>
                <w:szCs w:val="28"/>
              </w:rPr>
              <w:t>заинтересованные группы, посредники</w:t>
            </w:r>
          </w:p>
        </w:tc>
      </w:tr>
      <w:tr w:rsidR="00E03B59" w:rsidTr="00E03B59">
        <w:tc>
          <w:tcPr>
            <w:tcW w:w="4785" w:type="dxa"/>
          </w:tcPr>
          <w:p w:rsidR="00E03B59" w:rsidRDefault="00E03B59" w:rsidP="00E03B59">
            <w:pPr>
              <w:spacing w:line="360" w:lineRule="auto"/>
              <w:rPr>
                <w:sz w:val="28"/>
                <w:szCs w:val="28"/>
              </w:rPr>
            </w:pPr>
            <w:r w:rsidRPr="00100E51">
              <w:rPr>
                <w:sz w:val="28"/>
                <w:szCs w:val="28"/>
              </w:rPr>
              <w:t>Наличие политических вопросов</w:t>
            </w:r>
            <w:r>
              <w:rPr>
                <w:sz w:val="28"/>
                <w:szCs w:val="28"/>
              </w:rPr>
              <w:t xml:space="preserve"> </w:t>
            </w:r>
            <w:r w:rsidRPr="00100E51">
              <w:rPr>
                <w:sz w:val="28"/>
                <w:szCs w:val="28"/>
              </w:rPr>
              <w:t>второго уровня, которые могут</w:t>
            </w:r>
            <w:r>
              <w:rPr>
                <w:sz w:val="28"/>
                <w:szCs w:val="28"/>
              </w:rPr>
              <w:t xml:space="preserve"> </w:t>
            </w:r>
            <w:r w:rsidRPr="00100E51">
              <w:rPr>
                <w:sz w:val="28"/>
                <w:szCs w:val="28"/>
              </w:rPr>
              <w:lastRenderedPageBreak/>
              <w:t>привлечь к себе внимание</w:t>
            </w:r>
            <w:r>
              <w:rPr>
                <w:sz w:val="28"/>
                <w:szCs w:val="28"/>
              </w:rPr>
              <w:t xml:space="preserve"> </w:t>
            </w:r>
            <w:r w:rsidRPr="00100E51">
              <w:rPr>
                <w:sz w:val="28"/>
                <w:szCs w:val="28"/>
              </w:rPr>
              <w:t>в среднесрочной перспективе</w:t>
            </w:r>
          </w:p>
        </w:tc>
        <w:tc>
          <w:tcPr>
            <w:tcW w:w="4786" w:type="dxa"/>
          </w:tcPr>
          <w:p w:rsidR="00E03B59" w:rsidRDefault="00E03B59" w:rsidP="00E03B59">
            <w:pPr>
              <w:spacing w:line="360" w:lineRule="auto"/>
              <w:rPr>
                <w:sz w:val="28"/>
                <w:szCs w:val="28"/>
              </w:rPr>
            </w:pPr>
            <w:r w:rsidRPr="00100E51">
              <w:rPr>
                <w:sz w:val="28"/>
                <w:szCs w:val="28"/>
              </w:rPr>
              <w:lastRenderedPageBreak/>
              <w:t>Ключевые администраторы программ,</w:t>
            </w:r>
            <w:r>
              <w:rPr>
                <w:sz w:val="28"/>
                <w:szCs w:val="28"/>
              </w:rPr>
              <w:t xml:space="preserve"> </w:t>
            </w:r>
            <w:r w:rsidRPr="00100E51">
              <w:rPr>
                <w:sz w:val="28"/>
                <w:szCs w:val="28"/>
              </w:rPr>
              <w:t xml:space="preserve">заинтересованные группы, </w:t>
            </w:r>
            <w:r w:rsidRPr="00100E51">
              <w:rPr>
                <w:sz w:val="28"/>
                <w:szCs w:val="28"/>
              </w:rPr>
              <w:lastRenderedPageBreak/>
              <w:t>посредники</w:t>
            </w:r>
          </w:p>
        </w:tc>
      </w:tr>
      <w:tr w:rsidR="00E03B59" w:rsidTr="00E03B59">
        <w:tc>
          <w:tcPr>
            <w:tcW w:w="4785" w:type="dxa"/>
          </w:tcPr>
          <w:p w:rsidR="00E03B59" w:rsidRDefault="00E03B59" w:rsidP="00E03B59">
            <w:pPr>
              <w:spacing w:line="360" w:lineRule="auto"/>
              <w:rPr>
                <w:sz w:val="28"/>
                <w:szCs w:val="28"/>
              </w:rPr>
            </w:pPr>
            <w:r w:rsidRPr="00100E51">
              <w:rPr>
                <w:sz w:val="28"/>
                <w:szCs w:val="28"/>
              </w:rPr>
              <w:lastRenderedPageBreak/>
              <w:t>Выявление новой, потенциально</w:t>
            </w:r>
            <w:r>
              <w:rPr>
                <w:sz w:val="28"/>
                <w:szCs w:val="28"/>
              </w:rPr>
              <w:t xml:space="preserve"> </w:t>
            </w:r>
            <w:r w:rsidRPr="00100E51">
              <w:rPr>
                <w:sz w:val="28"/>
                <w:szCs w:val="28"/>
              </w:rPr>
              <w:t>важной политической проблемы</w:t>
            </w:r>
          </w:p>
        </w:tc>
        <w:tc>
          <w:tcPr>
            <w:tcW w:w="4786" w:type="dxa"/>
          </w:tcPr>
          <w:p w:rsidR="00E03B59" w:rsidRDefault="00E03B59" w:rsidP="00E03B59">
            <w:pPr>
              <w:spacing w:line="360" w:lineRule="auto"/>
              <w:rPr>
                <w:sz w:val="28"/>
                <w:szCs w:val="28"/>
              </w:rPr>
            </w:pPr>
            <w:r w:rsidRPr="00100E51">
              <w:rPr>
                <w:sz w:val="28"/>
                <w:szCs w:val="28"/>
              </w:rPr>
              <w:t>Правительственные чиновники</w:t>
            </w:r>
            <w:r>
              <w:rPr>
                <w:sz w:val="28"/>
                <w:szCs w:val="28"/>
              </w:rPr>
              <w:t xml:space="preserve"> </w:t>
            </w:r>
            <w:r w:rsidRPr="00100E51">
              <w:rPr>
                <w:sz w:val="28"/>
                <w:szCs w:val="28"/>
              </w:rPr>
              <w:t>высшего уровня и законодатели,</w:t>
            </w:r>
            <w:r>
              <w:rPr>
                <w:sz w:val="28"/>
                <w:szCs w:val="28"/>
              </w:rPr>
              <w:t xml:space="preserve"> </w:t>
            </w:r>
            <w:r w:rsidRPr="00100E51">
              <w:rPr>
                <w:sz w:val="28"/>
                <w:szCs w:val="28"/>
              </w:rPr>
              <w:t>ответственные за данную область,</w:t>
            </w:r>
            <w:r>
              <w:rPr>
                <w:sz w:val="28"/>
                <w:szCs w:val="28"/>
              </w:rPr>
              <w:t xml:space="preserve"> </w:t>
            </w:r>
            <w:r w:rsidRPr="00100E51">
              <w:rPr>
                <w:sz w:val="28"/>
                <w:szCs w:val="28"/>
              </w:rPr>
              <w:t>а также соответствующие НПО,</w:t>
            </w:r>
            <w:r>
              <w:rPr>
                <w:sz w:val="28"/>
                <w:szCs w:val="28"/>
              </w:rPr>
              <w:t xml:space="preserve"> </w:t>
            </w:r>
            <w:r w:rsidRPr="00100E51">
              <w:rPr>
                <w:sz w:val="28"/>
                <w:szCs w:val="28"/>
              </w:rPr>
              <w:t>посредники и общественность</w:t>
            </w:r>
          </w:p>
        </w:tc>
      </w:tr>
    </w:tbl>
    <w:p w:rsidR="00E03B59" w:rsidRDefault="00E03B59" w:rsidP="00E03B59">
      <w:pPr>
        <w:spacing w:line="360" w:lineRule="auto"/>
        <w:rPr>
          <w:rFonts w:ascii="Times New Roman" w:hAnsi="Times New Roman"/>
          <w:sz w:val="28"/>
          <w:szCs w:val="28"/>
        </w:rPr>
      </w:pP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100E51">
        <w:rPr>
          <w:rFonts w:ascii="Times New Roman" w:hAnsi="Times New Roman"/>
          <w:sz w:val="28"/>
          <w:szCs w:val="28"/>
        </w:rPr>
        <w:t xml:space="preserve">Цели коммуникации же могут носить разный характер. Согласно той же модели </w:t>
      </w:r>
      <w:proofErr w:type="spellStart"/>
      <w:r w:rsidRPr="00100E51">
        <w:rPr>
          <w:rFonts w:ascii="Times New Roman" w:hAnsi="Times New Roman"/>
          <w:sz w:val="28"/>
          <w:szCs w:val="28"/>
        </w:rPr>
        <w:t>Котлера</w:t>
      </w:r>
      <w:proofErr w:type="spellEnd"/>
      <w:r w:rsidRPr="00100E51">
        <w:rPr>
          <w:rFonts w:ascii="Times New Roman" w:hAnsi="Times New Roman"/>
          <w:sz w:val="28"/>
          <w:szCs w:val="28"/>
        </w:rPr>
        <w:t xml:space="preserve"> на когнитивном этапе целью является привлечение внимания человека, получение им информации, на которую он должен обратить внимание, и обдумывание им соответствующего вопроса. В эмоциональном плане эта информация должна повлиять на отношение адресата к данной проблеме таким образом, чтобы </w:t>
      </w:r>
      <w:proofErr w:type="gramStart"/>
      <w:r w:rsidRPr="00100E51">
        <w:rPr>
          <w:rFonts w:ascii="Times New Roman" w:hAnsi="Times New Roman"/>
          <w:sz w:val="28"/>
          <w:szCs w:val="28"/>
        </w:rPr>
        <w:t>он</w:t>
      </w:r>
      <w:proofErr w:type="gramEnd"/>
      <w:r w:rsidRPr="00100E51">
        <w:rPr>
          <w:rFonts w:ascii="Times New Roman" w:hAnsi="Times New Roman"/>
          <w:sz w:val="28"/>
          <w:szCs w:val="28"/>
        </w:rPr>
        <w:t xml:space="preserve"> по меньшей мере включил ее в свою повестку дня, а затем побудить его сформировать свое мнение и намерение действовать. После этого, на поведенческом этапе, человек предпринимает действия</w:t>
      </w:r>
      <w:r>
        <w:rPr>
          <w:rStyle w:val="a5"/>
          <w:rFonts w:ascii="Times New Roman" w:hAnsi="Times New Roman"/>
          <w:sz w:val="28"/>
          <w:szCs w:val="28"/>
        </w:rPr>
        <w:footnoteReference w:id="108"/>
      </w:r>
      <w:r w:rsidRPr="00100E51">
        <w:rPr>
          <w:rFonts w:ascii="Times New Roman" w:hAnsi="Times New Roman"/>
          <w:sz w:val="28"/>
          <w:szCs w:val="28"/>
        </w:rPr>
        <w:t>.</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100E51">
        <w:rPr>
          <w:rFonts w:ascii="Times New Roman" w:hAnsi="Times New Roman"/>
          <w:sz w:val="28"/>
          <w:szCs w:val="28"/>
        </w:rPr>
        <w:t xml:space="preserve">Выбор каналов коммуникации тоже </w:t>
      </w:r>
      <w:proofErr w:type="gramStart"/>
      <w:r w:rsidRPr="00100E51">
        <w:rPr>
          <w:rFonts w:ascii="Times New Roman" w:hAnsi="Times New Roman"/>
          <w:sz w:val="28"/>
          <w:szCs w:val="28"/>
        </w:rPr>
        <w:t>имеет значительную роль</w:t>
      </w:r>
      <w:proofErr w:type="gramEnd"/>
      <w:r w:rsidRPr="00100E51">
        <w:rPr>
          <w:rFonts w:ascii="Times New Roman" w:hAnsi="Times New Roman"/>
          <w:sz w:val="28"/>
          <w:szCs w:val="28"/>
        </w:rPr>
        <w:t xml:space="preserve">. Так, в той же работе </w:t>
      </w:r>
      <w:proofErr w:type="spellStart"/>
      <w:r w:rsidRPr="00100E51">
        <w:rPr>
          <w:rFonts w:ascii="Times New Roman" w:hAnsi="Times New Roman"/>
          <w:sz w:val="28"/>
          <w:szCs w:val="28"/>
        </w:rPr>
        <w:t>Котлера</w:t>
      </w:r>
      <w:proofErr w:type="spellEnd"/>
      <w:r w:rsidRPr="00100E51">
        <w:rPr>
          <w:rFonts w:ascii="Times New Roman" w:hAnsi="Times New Roman"/>
          <w:sz w:val="28"/>
          <w:szCs w:val="28"/>
        </w:rPr>
        <w:t xml:space="preserve"> мы можем выделить 4 основных типа таких каналов: продвижение, связи с общественностью, «личная продажа» и прямой маркетинг. В таблице можно полностью оценить весь спектр таких возможностей</w:t>
      </w:r>
      <w:r>
        <w:rPr>
          <w:rStyle w:val="a5"/>
          <w:rFonts w:ascii="Times New Roman" w:hAnsi="Times New Roman"/>
          <w:sz w:val="28"/>
          <w:szCs w:val="28"/>
        </w:rPr>
        <w:footnoteReference w:id="109"/>
      </w:r>
      <w:r w:rsidRPr="00100E51">
        <w:rPr>
          <w:rFonts w:ascii="Times New Roman" w:hAnsi="Times New Roman"/>
          <w:sz w:val="28"/>
          <w:szCs w:val="28"/>
        </w:rPr>
        <w:t>:</w:t>
      </w:r>
    </w:p>
    <w:tbl>
      <w:tblPr>
        <w:tblStyle w:val="a8"/>
        <w:tblW w:w="0" w:type="auto"/>
        <w:tblLook w:val="04A0" w:firstRow="1" w:lastRow="0" w:firstColumn="1" w:lastColumn="0" w:noHBand="0" w:noVBand="1"/>
      </w:tblPr>
      <w:tblGrid>
        <w:gridCol w:w="2392"/>
        <w:gridCol w:w="2393"/>
        <w:gridCol w:w="2393"/>
        <w:gridCol w:w="2393"/>
      </w:tblGrid>
      <w:tr w:rsidR="00E03B59" w:rsidTr="00E03B59">
        <w:tc>
          <w:tcPr>
            <w:tcW w:w="2392" w:type="dxa"/>
          </w:tcPr>
          <w:p w:rsidR="00E03B59" w:rsidRPr="00100E51" w:rsidRDefault="00E03B59" w:rsidP="00E03B59">
            <w:pPr>
              <w:spacing w:line="360" w:lineRule="auto"/>
              <w:rPr>
                <w:sz w:val="24"/>
                <w:szCs w:val="24"/>
              </w:rPr>
            </w:pPr>
            <w:r w:rsidRPr="00100E51">
              <w:rPr>
                <w:sz w:val="24"/>
                <w:szCs w:val="24"/>
              </w:rPr>
              <w:t>Продвижение</w:t>
            </w:r>
          </w:p>
        </w:tc>
        <w:tc>
          <w:tcPr>
            <w:tcW w:w="2393" w:type="dxa"/>
          </w:tcPr>
          <w:p w:rsidR="00E03B59" w:rsidRPr="00100E51" w:rsidRDefault="00E03B59" w:rsidP="00E03B59">
            <w:pPr>
              <w:spacing w:line="360" w:lineRule="auto"/>
              <w:rPr>
                <w:sz w:val="24"/>
                <w:szCs w:val="24"/>
              </w:rPr>
            </w:pPr>
            <w:r w:rsidRPr="00100E51">
              <w:rPr>
                <w:sz w:val="24"/>
                <w:szCs w:val="24"/>
              </w:rPr>
              <w:t>Связи с общественностью</w:t>
            </w:r>
          </w:p>
        </w:tc>
        <w:tc>
          <w:tcPr>
            <w:tcW w:w="2393" w:type="dxa"/>
          </w:tcPr>
          <w:p w:rsidR="00E03B59" w:rsidRPr="00100E51" w:rsidRDefault="00E03B59" w:rsidP="00E03B59">
            <w:pPr>
              <w:spacing w:line="360" w:lineRule="auto"/>
              <w:rPr>
                <w:sz w:val="24"/>
                <w:szCs w:val="24"/>
              </w:rPr>
            </w:pPr>
            <w:r w:rsidRPr="00100E51">
              <w:rPr>
                <w:sz w:val="24"/>
                <w:szCs w:val="24"/>
              </w:rPr>
              <w:t>«Личная продажа»</w:t>
            </w:r>
          </w:p>
        </w:tc>
        <w:tc>
          <w:tcPr>
            <w:tcW w:w="2393" w:type="dxa"/>
          </w:tcPr>
          <w:p w:rsidR="00E03B59" w:rsidRPr="00100E51" w:rsidRDefault="00E03B59" w:rsidP="00E03B59">
            <w:pPr>
              <w:spacing w:line="360" w:lineRule="auto"/>
              <w:rPr>
                <w:sz w:val="24"/>
                <w:szCs w:val="24"/>
              </w:rPr>
            </w:pPr>
            <w:r>
              <w:rPr>
                <w:sz w:val="24"/>
                <w:szCs w:val="24"/>
              </w:rPr>
              <w:t>Прямой маркетинг</w:t>
            </w:r>
          </w:p>
        </w:tc>
      </w:tr>
      <w:tr w:rsidR="00E03B59" w:rsidTr="00E03B59">
        <w:tc>
          <w:tcPr>
            <w:tcW w:w="2392" w:type="dxa"/>
          </w:tcPr>
          <w:p w:rsidR="00E03B59" w:rsidRPr="00100E51" w:rsidRDefault="00E03B59" w:rsidP="00E03B59">
            <w:pPr>
              <w:spacing w:line="360" w:lineRule="auto"/>
              <w:rPr>
                <w:sz w:val="24"/>
                <w:szCs w:val="24"/>
              </w:rPr>
            </w:pPr>
            <w:r w:rsidRPr="00100E51">
              <w:rPr>
                <w:sz w:val="24"/>
                <w:szCs w:val="24"/>
              </w:rPr>
              <w:t>Представление на конференциях</w:t>
            </w:r>
          </w:p>
        </w:tc>
        <w:tc>
          <w:tcPr>
            <w:tcW w:w="2393" w:type="dxa"/>
          </w:tcPr>
          <w:p w:rsidR="00E03B59" w:rsidRPr="00100E51" w:rsidRDefault="00E03B59" w:rsidP="00E03B59">
            <w:pPr>
              <w:spacing w:line="360" w:lineRule="auto"/>
              <w:rPr>
                <w:sz w:val="24"/>
                <w:szCs w:val="24"/>
              </w:rPr>
            </w:pPr>
            <w:proofErr w:type="gramStart"/>
            <w:r w:rsidRPr="00100E51">
              <w:rPr>
                <w:sz w:val="24"/>
                <w:szCs w:val="24"/>
              </w:rPr>
              <w:t>Пресс-подборки</w:t>
            </w:r>
            <w:proofErr w:type="gramEnd"/>
            <w:r w:rsidRPr="00100E51">
              <w:rPr>
                <w:sz w:val="24"/>
                <w:szCs w:val="24"/>
              </w:rPr>
              <w:t xml:space="preserve"> и пресс-конференции</w:t>
            </w:r>
          </w:p>
        </w:tc>
        <w:tc>
          <w:tcPr>
            <w:tcW w:w="2393" w:type="dxa"/>
          </w:tcPr>
          <w:p w:rsidR="00E03B59" w:rsidRPr="00100E51" w:rsidRDefault="00E03B59" w:rsidP="00E03B59">
            <w:pPr>
              <w:spacing w:line="360" w:lineRule="auto"/>
              <w:rPr>
                <w:sz w:val="24"/>
                <w:szCs w:val="24"/>
              </w:rPr>
            </w:pPr>
            <w:r w:rsidRPr="00100E51">
              <w:rPr>
                <w:sz w:val="24"/>
                <w:szCs w:val="24"/>
              </w:rPr>
              <w:t xml:space="preserve">Встречи с лицами, принимающими </w:t>
            </w:r>
            <w:r w:rsidRPr="00100E51">
              <w:rPr>
                <w:sz w:val="24"/>
                <w:szCs w:val="24"/>
              </w:rPr>
              <w:lastRenderedPageBreak/>
              <w:t>решения</w:t>
            </w:r>
          </w:p>
        </w:tc>
        <w:tc>
          <w:tcPr>
            <w:tcW w:w="2393" w:type="dxa"/>
          </w:tcPr>
          <w:p w:rsidR="00E03B59" w:rsidRPr="00100E51" w:rsidRDefault="00E03B59" w:rsidP="00E03B59">
            <w:pPr>
              <w:spacing w:line="360" w:lineRule="auto"/>
              <w:rPr>
                <w:sz w:val="24"/>
                <w:szCs w:val="24"/>
              </w:rPr>
            </w:pPr>
            <w:r w:rsidRPr="00100E51">
              <w:rPr>
                <w:sz w:val="24"/>
                <w:szCs w:val="24"/>
              </w:rPr>
              <w:lastRenderedPageBreak/>
              <w:t>Рассылка документов по почте</w:t>
            </w:r>
          </w:p>
        </w:tc>
      </w:tr>
      <w:tr w:rsidR="00E03B59" w:rsidTr="00E03B59">
        <w:tc>
          <w:tcPr>
            <w:tcW w:w="2392" w:type="dxa"/>
          </w:tcPr>
          <w:p w:rsidR="00E03B59" w:rsidRPr="00100E51" w:rsidRDefault="00E03B59" w:rsidP="00E03B59">
            <w:pPr>
              <w:spacing w:line="360" w:lineRule="auto"/>
              <w:rPr>
                <w:sz w:val="24"/>
                <w:szCs w:val="24"/>
              </w:rPr>
            </w:pPr>
            <w:r w:rsidRPr="00100E51">
              <w:rPr>
                <w:sz w:val="24"/>
                <w:szCs w:val="24"/>
              </w:rPr>
              <w:lastRenderedPageBreak/>
              <w:t>Представление на собраниях профессиональных объединений</w:t>
            </w:r>
          </w:p>
        </w:tc>
        <w:tc>
          <w:tcPr>
            <w:tcW w:w="2393" w:type="dxa"/>
          </w:tcPr>
          <w:p w:rsidR="00E03B59" w:rsidRPr="00100E51" w:rsidRDefault="00E03B59" w:rsidP="00E03B59">
            <w:pPr>
              <w:spacing w:line="360" w:lineRule="auto"/>
              <w:rPr>
                <w:sz w:val="24"/>
                <w:szCs w:val="24"/>
              </w:rPr>
            </w:pPr>
            <w:r w:rsidRPr="00100E51">
              <w:rPr>
                <w:sz w:val="24"/>
                <w:szCs w:val="24"/>
              </w:rPr>
              <w:t>Выступления на конференциях и собраниях профессионалов Участие в семинарах</w:t>
            </w:r>
          </w:p>
        </w:tc>
        <w:tc>
          <w:tcPr>
            <w:tcW w:w="2393" w:type="dxa"/>
          </w:tcPr>
          <w:p w:rsidR="00E03B59" w:rsidRPr="00100E51" w:rsidRDefault="00E03B59" w:rsidP="00E03B59">
            <w:pPr>
              <w:spacing w:line="360" w:lineRule="auto"/>
              <w:rPr>
                <w:sz w:val="24"/>
                <w:szCs w:val="24"/>
              </w:rPr>
            </w:pPr>
            <w:r w:rsidRPr="00100E51">
              <w:rPr>
                <w:sz w:val="24"/>
                <w:szCs w:val="24"/>
              </w:rPr>
              <w:t>Встречи с посредниками</w:t>
            </w:r>
          </w:p>
        </w:tc>
        <w:tc>
          <w:tcPr>
            <w:tcW w:w="2393" w:type="dxa"/>
          </w:tcPr>
          <w:p w:rsidR="00E03B59" w:rsidRDefault="00E03B59" w:rsidP="00E03B59">
            <w:pPr>
              <w:spacing w:line="360" w:lineRule="auto"/>
              <w:rPr>
                <w:sz w:val="28"/>
                <w:szCs w:val="28"/>
              </w:rPr>
            </w:pPr>
            <w:r w:rsidRPr="00100E51">
              <w:rPr>
                <w:sz w:val="24"/>
                <w:szCs w:val="24"/>
              </w:rPr>
              <w:t>Размещение информации о результатах на веб-сайте</w:t>
            </w:r>
          </w:p>
        </w:tc>
      </w:tr>
      <w:tr w:rsidR="00E03B59" w:rsidTr="00E03B59">
        <w:tc>
          <w:tcPr>
            <w:tcW w:w="2392" w:type="dxa"/>
          </w:tcPr>
          <w:p w:rsidR="00E03B59" w:rsidRPr="00100E51" w:rsidRDefault="00E03B59" w:rsidP="00E03B59">
            <w:pPr>
              <w:spacing w:line="360" w:lineRule="auto"/>
              <w:rPr>
                <w:sz w:val="24"/>
                <w:szCs w:val="24"/>
              </w:rPr>
            </w:pPr>
          </w:p>
        </w:tc>
        <w:tc>
          <w:tcPr>
            <w:tcW w:w="2393" w:type="dxa"/>
          </w:tcPr>
          <w:p w:rsidR="00E03B59" w:rsidRPr="00100E51" w:rsidRDefault="00E03B59" w:rsidP="00E03B59">
            <w:pPr>
              <w:spacing w:line="360" w:lineRule="auto"/>
              <w:rPr>
                <w:sz w:val="24"/>
                <w:szCs w:val="24"/>
              </w:rPr>
            </w:pPr>
            <w:r w:rsidRPr="00100E51">
              <w:rPr>
                <w:sz w:val="24"/>
                <w:szCs w:val="24"/>
              </w:rPr>
              <w:t xml:space="preserve">Годовые отчеты Публикации Краткие аналитические записки </w:t>
            </w:r>
          </w:p>
          <w:p w:rsidR="00E03B59" w:rsidRPr="00100E51" w:rsidRDefault="00E03B59" w:rsidP="00E03B59">
            <w:pPr>
              <w:spacing w:line="360" w:lineRule="auto"/>
              <w:rPr>
                <w:sz w:val="24"/>
                <w:szCs w:val="24"/>
              </w:rPr>
            </w:pPr>
            <w:r w:rsidRPr="00100E51">
              <w:rPr>
                <w:sz w:val="24"/>
                <w:szCs w:val="24"/>
              </w:rPr>
              <w:t>Газетные статьи</w:t>
            </w:r>
          </w:p>
        </w:tc>
        <w:tc>
          <w:tcPr>
            <w:tcW w:w="2393" w:type="dxa"/>
          </w:tcPr>
          <w:p w:rsidR="00E03B59" w:rsidRPr="00100E51" w:rsidRDefault="00E03B59" w:rsidP="00E03B59">
            <w:pPr>
              <w:spacing w:line="360" w:lineRule="auto"/>
              <w:rPr>
                <w:sz w:val="24"/>
                <w:szCs w:val="24"/>
              </w:rPr>
            </w:pPr>
            <w:r w:rsidRPr="00100E51">
              <w:rPr>
                <w:sz w:val="24"/>
                <w:szCs w:val="24"/>
              </w:rPr>
              <w:t xml:space="preserve">Организация «круглых столов» с участием лиц, </w:t>
            </w:r>
            <w:r>
              <w:rPr>
                <w:sz w:val="24"/>
                <w:szCs w:val="24"/>
              </w:rPr>
              <w:t>п</w:t>
            </w:r>
            <w:r w:rsidRPr="00100E51">
              <w:rPr>
                <w:sz w:val="24"/>
                <w:szCs w:val="24"/>
              </w:rPr>
              <w:t>ринимающих решения</w:t>
            </w:r>
          </w:p>
        </w:tc>
        <w:tc>
          <w:tcPr>
            <w:tcW w:w="2393" w:type="dxa"/>
          </w:tcPr>
          <w:p w:rsidR="00E03B59" w:rsidRDefault="00E03B59" w:rsidP="00E03B59">
            <w:pPr>
              <w:spacing w:line="360" w:lineRule="auto"/>
              <w:rPr>
                <w:sz w:val="28"/>
                <w:szCs w:val="28"/>
              </w:rPr>
            </w:pPr>
            <w:r w:rsidRPr="00100E51">
              <w:rPr>
                <w:sz w:val="24"/>
                <w:szCs w:val="24"/>
              </w:rPr>
              <w:t>Рассылка</w:t>
            </w:r>
            <w:r>
              <w:rPr>
                <w:sz w:val="24"/>
                <w:szCs w:val="24"/>
              </w:rPr>
              <w:t xml:space="preserve"> </w:t>
            </w:r>
            <w:r w:rsidRPr="00100E51">
              <w:rPr>
                <w:sz w:val="24"/>
                <w:szCs w:val="24"/>
              </w:rPr>
              <w:t>объявлений электронной почтой</w:t>
            </w:r>
          </w:p>
        </w:tc>
      </w:tr>
    </w:tbl>
    <w:p w:rsidR="00E03B59" w:rsidRDefault="00E03B59" w:rsidP="00E03B59">
      <w:pPr>
        <w:spacing w:line="360" w:lineRule="auto"/>
        <w:rPr>
          <w:rFonts w:ascii="Times New Roman" w:hAnsi="Times New Roman"/>
          <w:sz w:val="28"/>
          <w:szCs w:val="28"/>
        </w:rPr>
      </w:pP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AC2678">
        <w:rPr>
          <w:rFonts w:ascii="Times New Roman" w:hAnsi="Times New Roman"/>
          <w:sz w:val="28"/>
          <w:szCs w:val="28"/>
        </w:rPr>
        <w:t xml:space="preserve">Что касается формата, то на данном этапе можно сказать, что  </w:t>
      </w:r>
      <w:proofErr w:type="spellStart"/>
      <w:r w:rsidRPr="00AC2678">
        <w:rPr>
          <w:rFonts w:ascii="Times New Roman" w:hAnsi="Times New Roman"/>
          <w:sz w:val="28"/>
          <w:szCs w:val="28"/>
        </w:rPr>
        <w:t>policy</w:t>
      </w:r>
      <w:proofErr w:type="spellEnd"/>
      <w:r w:rsidRPr="00AC2678">
        <w:rPr>
          <w:rFonts w:ascii="Times New Roman" w:hAnsi="Times New Roman"/>
          <w:sz w:val="28"/>
          <w:szCs w:val="28"/>
        </w:rPr>
        <w:t xml:space="preserve"> </w:t>
      </w:r>
      <w:proofErr w:type="spellStart"/>
      <w:r w:rsidRPr="00AC2678">
        <w:rPr>
          <w:rFonts w:ascii="Times New Roman" w:hAnsi="Times New Roman"/>
          <w:sz w:val="28"/>
          <w:szCs w:val="28"/>
        </w:rPr>
        <w:t>paper</w:t>
      </w:r>
      <w:proofErr w:type="spellEnd"/>
      <w:r w:rsidRPr="00AC2678">
        <w:rPr>
          <w:rFonts w:ascii="Times New Roman" w:hAnsi="Times New Roman"/>
          <w:sz w:val="28"/>
          <w:szCs w:val="28"/>
        </w:rPr>
        <w:t xml:space="preserve"> – вполне </w:t>
      </w:r>
      <w:proofErr w:type="gramStart"/>
      <w:r w:rsidRPr="00AC2678">
        <w:rPr>
          <w:rFonts w:ascii="Times New Roman" w:hAnsi="Times New Roman"/>
          <w:sz w:val="28"/>
          <w:szCs w:val="28"/>
        </w:rPr>
        <w:t>удачный</w:t>
      </w:r>
      <w:proofErr w:type="gramEnd"/>
      <w:r w:rsidRPr="00AC2678">
        <w:rPr>
          <w:rFonts w:ascii="Times New Roman" w:hAnsi="Times New Roman"/>
          <w:sz w:val="28"/>
          <w:szCs w:val="28"/>
        </w:rPr>
        <w:t xml:space="preserve"> </w:t>
      </w:r>
      <w:r>
        <w:rPr>
          <w:rFonts w:ascii="Times New Roman" w:hAnsi="Times New Roman"/>
          <w:sz w:val="28"/>
          <w:szCs w:val="28"/>
        </w:rPr>
        <w:t>и изученная форма предложения инициатив</w:t>
      </w:r>
      <w:r w:rsidRPr="00AC2678">
        <w:rPr>
          <w:rFonts w:ascii="Times New Roman" w:hAnsi="Times New Roman"/>
          <w:sz w:val="28"/>
          <w:szCs w:val="28"/>
        </w:rPr>
        <w:t xml:space="preserve">. И, надо сказать, существует немалое количество специалистов в нашей стране, способных составить удачную аналитическую записку, однако, напротив, существует достаточно мало лиц, принимающих решения, готовых ее прочитать. В </w:t>
      </w:r>
      <w:proofErr w:type="gramStart"/>
      <w:r w:rsidRPr="00AC2678">
        <w:rPr>
          <w:rFonts w:ascii="Times New Roman" w:hAnsi="Times New Roman"/>
          <w:sz w:val="28"/>
          <w:szCs w:val="28"/>
        </w:rPr>
        <w:t>связи</w:t>
      </w:r>
      <w:proofErr w:type="gramEnd"/>
      <w:r w:rsidRPr="00AC2678">
        <w:rPr>
          <w:rFonts w:ascii="Times New Roman" w:hAnsi="Times New Roman"/>
          <w:sz w:val="28"/>
          <w:szCs w:val="28"/>
        </w:rPr>
        <w:t xml:space="preserve"> с чем обуславливается и ориентация фабрик мысли на другие каналы, нежели на «личную продажу».</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Таким образом, можно заметить, что в силу невысокой заинтересованности чиновников рассматривать альтернативные варианты, отечественные фабрики мысли ориентируются либо на посредников, либо на общественность. И те, и другие – не являются на данный момент субъектами поля политики и, соответственно, находятся в зависимом положении по отношению непосредственно к лицам, принимающим решения. По большому счету, это и есть ключевая проблема для деятельности фабрик мысли и, если говорить шире, в контексте теории демократического транзита, причина невысокой роли фабрик мысли в процессах демократизации в РФ. Больше всего от такого положения дел страдает деятельность Центров Публичной Политики. «Технические» же фабрики мысли, наоборот становятся </w:t>
      </w:r>
      <w:r>
        <w:rPr>
          <w:rFonts w:ascii="Times New Roman" w:hAnsi="Times New Roman"/>
          <w:sz w:val="28"/>
          <w:szCs w:val="28"/>
        </w:rPr>
        <w:lastRenderedPageBreak/>
        <w:t>практически монополистами на этом рынке, хотя зачастую и не предлагают (в силу разных причин – управляющих кадров, финансирования и т.д.) альтернативных вариантов решения проблем.</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к</w:t>
      </w:r>
      <w:r w:rsidRPr="007174AB">
        <w:rPr>
          <w:rFonts w:ascii="Times New Roman" w:hAnsi="Times New Roman"/>
          <w:sz w:val="28"/>
          <w:szCs w:val="28"/>
        </w:rPr>
        <w:t xml:space="preserve">райне важно </w:t>
      </w:r>
      <w:r>
        <w:rPr>
          <w:rFonts w:ascii="Times New Roman" w:hAnsi="Times New Roman"/>
          <w:sz w:val="28"/>
          <w:szCs w:val="28"/>
        </w:rPr>
        <w:t>не забывать</w:t>
      </w:r>
      <w:r w:rsidRPr="007174AB">
        <w:rPr>
          <w:rFonts w:ascii="Times New Roman" w:hAnsi="Times New Roman"/>
          <w:sz w:val="28"/>
          <w:szCs w:val="28"/>
        </w:rPr>
        <w:t xml:space="preserve">, что основной </w:t>
      </w:r>
      <w:r>
        <w:rPr>
          <w:rFonts w:ascii="Times New Roman" w:hAnsi="Times New Roman"/>
          <w:sz w:val="28"/>
          <w:szCs w:val="28"/>
        </w:rPr>
        <w:t xml:space="preserve">целевой </w:t>
      </w:r>
      <w:r w:rsidRPr="007174AB">
        <w:rPr>
          <w:rFonts w:ascii="Times New Roman" w:hAnsi="Times New Roman"/>
          <w:sz w:val="28"/>
          <w:szCs w:val="28"/>
        </w:rPr>
        <w:t>аудиторией фабрик мысли все же должны быть</w:t>
      </w:r>
      <w:r>
        <w:rPr>
          <w:rFonts w:ascii="Times New Roman" w:hAnsi="Times New Roman"/>
          <w:sz w:val="28"/>
          <w:szCs w:val="28"/>
        </w:rPr>
        <w:t>, в оптимальных условиях,</w:t>
      </w:r>
      <w:r w:rsidRPr="007174AB">
        <w:rPr>
          <w:rFonts w:ascii="Times New Roman" w:hAnsi="Times New Roman"/>
          <w:sz w:val="28"/>
          <w:szCs w:val="28"/>
        </w:rPr>
        <w:t xml:space="preserve"> лица</w:t>
      </w:r>
      <w:r>
        <w:rPr>
          <w:rFonts w:ascii="Times New Roman" w:hAnsi="Times New Roman"/>
          <w:sz w:val="28"/>
          <w:szCs w:val="28"/>
        </w:rPr>
        <w:t>, принимающие решения,</w:t>
      </w:r>
      <w:r w:rsidRPr="007174AB">
        <w:rPr>
          <w:rFonts w:ascii="Times New Roman" w:hAnsi="Times New Roman"/>
          <w:sz w:val="28"/>
          <w:szCs w:val="28"/>
        </w:rPr>
        <w:t xml:space="preserve"> а не </w:t>
      </w:r>
      <w:r>
        <w:rPr>
          <w:rFonts w:ascii="Times New Roman" w:hAnsi="Times New Roman"/>
          <w:sz w:val="28"/>
          <w:szCs w:val="28"/>
        </w:rPr>
        <w:t>широкая общественность</w:t>
      </w:r>
      <w:r w:rsidRPr="007174AB">
        <w:rPr>
          <w:rFonts w:ascii="Times New Roman" w:hAnsi="Times New Roman"/>
          <w:sz w:val="28"/>
          <w:szCs w:val="28"/>
        </w:rPr>
        <w:t xml:space="preserve">, а значит, </w:t>
      </w:r>
      <w:r>
        <w:rPr>
          <w:rFonts w:ascii="Times New Roman" w:hAnsi="Times New Roman"/>
          <w:sz w:val="28"/>
          <w:szCs w:val="28"/>
        </w:rPr>
        <w:t>непосредственно как аналитический исследовательский центр фабрикам мысли существовать в Российской федерации пока не комфортно</w:t>
      </w:r>
      <w:r w:rsidRPr="007174AB">
        <w:rPr>
          <w:rFonts w:ascii="Times New Roman" w:hAnsi="Times New Roman"/>
          <w:sz w:val="28"/>
          <w:szCs w:val="28"/>
        </w:rPr>
        <w:t>.</w:t>
      </w:r>
      <w:r>
        <w:rPr>
          <w:rFonts w:ascii="Times New Roman" w:hAnsi="Times New Roman"/>
          <w:sz w:val="28"/>
          <w:szCs w:val="28"/>
        </w:rPr>
        <w:t xml:space="preserve"> Учитывая гипотетически возможный рост потенциала </w:t>
      </w:r>
      <w:proofErr w:type="spellStart"/>
      <w:r>
        <w:rPr>
          <w:rFonts w:ascii="Times New Roman" w:hAnsi="Times New Roman"/>
          <w:sz w:val="28"/>
          <w:szCs w:val="28"/>
        </w:rPr>
        <w:t>краудфандинга</w:t>
      </w:r>
      <w:proofErr w:type="spellEnd"/>
      <w:r>
        <w:rPr>
          <w:rFonts w:ascii="Times New Roman" w:hAnsi="Times New Roman"/>
          <w:sz w:val="28"/>
          <w:szCs w:val="28"/>
        </w:rPr>
        <w:t xml:space="preserve"> в России, существовать такая организация, конечно, сможет, но, до тех пор, пока общественность не сможет влиять на процесс принятия решений, оказывать реальное влияние не сможет.</w:t>
      </w:r>
    </w:p>
    <w:p w:rsidR="00E03B59" w:rsidRPr="00EA7DC7" w:rsidRDefault="00E03B59" w:rsidP="00E03B59">
      <w:pPr>
        <w:spacing w:line="360" w:lineRule="auto"/>
        <w:rPr>
          <w:rFonts w:ascii="Times New Roman" w:hAnsi="Times New Roman" w:cs="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B2144B">
      <w:pPr>
        <w:autoSpaceDE w:val="0"/>
        <w:autoSpaceDN w:val="0"/>
        <w:adjustRightInd w:val="0"/>
        <w:spacing w:after="0" w:line="240" w:lineRule="auto"/>
        <w:jc w:val="center"/>
        <w:rPr>
          <w:rFonts w:ascii="Times New Roman" w:eastAsia="Times New Roman" w:hAnsi="Times New Roman"/>
          <w:sz w:val="28"/>
          <w:szCs w:val="28"/>
        </w:rPr>
      </w:pPr>
    </w:p>
    <w:p w:rsidR="00E03B59" w:rsidRDefault="00E03B59" w:rsidP="00E03B59">
      <w:pPr>
        <w:autoSpaceDE w:val="0"/>
        <w:autoSpaceDN w:val="0"/>
        <w:adjustRightInd w:val="0"/>
        <w:spacing w:after="0" w:line="360" w:lineRule="auto"/>
        <w:jc w:val="both"/>
        <w:rPr>
          <w:rFonts w:ascii="Times New Roman" w:eastAsia="Times New Roman" w:hAnsi="Times New Roman"/>
          <w:b/>
          <w:i/>
          <w:color w:val="1F497D" w:themeColor="text2"/>
          <w:sz w:val="32"/>
          <w:szCs w:val="32"/>
        </w:rPr>
      </w:pPr>
      <w:r>
        <w:rPr>
          <w:rFonts w:ascii="Times New Roman" w:eastAsia="Times New Roman" w:hAnsi="Times New Roman"/>
          <w:sz w:val="28"/>
          <w:szCs w:val="28"/>
        </w:rPr>
        <w:tab/>
      </w:r>
      <w:r w:rsidRPr="00507CCC">
        <w:rPr>
          <w:rFonts w:ascii="Times New Roman" w:eastAsia="Times New Roman" w:hAnsi="Times New Roman"/>
          <w:b/>
          <w:i/>
          <w:color w:val="1F497D" w:themeColor="text2"/>
          <w:sz w:val="32"/>
          <w:szCs w:val="32"/>
        </w:rPr>
        <w:t>Заключение</w:t>
      </w:r>
    </w:p>
    <w:p w:rsidR="00E03B59" w:rsidRPr="00507CCC" w:rsidRDefault="00E03B59" w:rsidP="00E03B59">
      <w:pPr>
        <w:autoSpaceDE w:val="0"/>
        <w:autoSpaceDN w:val="0"/>
        <w:adjustRightInd w:val="0"/>
        <w:spacing w:after="0" w:line="360" w:lineRule="auto"/>
        <w:jc w:val="both"/>
        <w:rPr>
          <w:rFonts w:ascii="Times New Roman" w:eastAsia="Times New Roman" w:hAnsi="Times New Roman"/>
          <w:b/>
          <w:i/>
          <w:color w:val="1F497D" w:themeColor="text2"/>
          <w:sz w:val="32"/>
          <w:szCs w:val="32"/>
        </w:rPr>
      </w:pPr>
    </w:p>
    <w:p w:rsidR="00E03B59"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0700F8">
        <w:rPr>
          <w:rFonts w:ascii="Times New Roman" w:eastAsia="Times New Roman" w:hAnsi="Times New Roman"/>
          <w:sz w:val="28"/>
          <w:szCs w:val="28"/>
        </w:rPr>
        <w:t xml:space="preserve">Из </w:t>
      </w:r>
      <w:proofErr w:type="spellStart"/>
      <w:r w:rsidRPr="000700F8">
        <w:rPr>
          <w:rFonts w:ascii="Times New Roman" w:eastAsia="Times New Roman" w:hAnsi="Times New Roman"/>
          <w:sz w:val="28"/>
          <w:szCs w:val="28"/>
        </w:rPr>
        <w:t>вышеобозначенного</w:t>
      </w:r>
      <w:proofErr w:type="spellEnd"/>
      <w:r w:rsidRPr="000700F8">
        <w:rPr>
          <w:rFonts w:ascii="Times New Roman" w:eastAsia="Times New Roman" w:hAnsi="Times New Roman"/>
          <w:sz w:val="28"/>
          <w:szCs w:val="28"/>
        </w:rPr>
        <w:t xml:space="preserve"> можно сделать вывод, что, в силу ограниченных институциональных и финансовых ресурсов региона, Фабрик мысли в Санкт-Петербурге и других регионах всегда будет меньше, чем в Москве, а спрос на иные направления </w:t>
      </w:r>
      <w:proofErr w:type="spellStart"/>
      <w:r w:rsidRPr="000700F8">
        <w:rPr>
          <w:rFonts w:ascii="Times New Roman" w:eastAsia="Times New Roman" w:hAnsi="Times New Roman"/>
          <w:sz w:val="28"/>
          <w:szCs w:val="28"/>
        </w:rPr>
        <w:t>иследований</w:t>
      </w:r>
      <w:proofErr w:type="spellEnd"/>
      <w:r w:rsidRPr="000700F8">
        <w:rPr>
          <w:rFonts w:ascii="Times New Roman" w:eastAsia="Times New Roman" w:hAnsi="Times New Roman"/>
          <w:sz w:val="28"/>
          <w:szCs w:val="28"/>
        </w:rPr>
        <w:t xml:space="preserve"> расширяться не будет до тех пор, пока не изменятся институциональные рамки функционирования основных </w:t>
      </w:r>
      <w:proofErr w:type="spellStart"/>
      <w:r w:rsidRPr="000700F8">
        <w:rPr>
          <w:rFonts w:ascii="Times New Roman" w:eastAsia="Times New Roman" w:hAnsi="Times New Roman"/>
          <w:sz w:val="28"/>
          <w:szCs w:val="28"/>
        </w:rPr>
        <w:t>акторов</w:t>
      </w:r>
      <w:proofErr w:type="spellEnd"/>
      <w:r w:rsidRPr="000700F8">
        <w:rPr>
          <w:rFonts w:ascii="Times New Roman" w:eastAsia="Times New Roman" w:hAnsi="Times New Roman"/>
          <w:sz w:val="28"/>
          <w:szCs w:val="28"/>
        </w:rPr>
        <w:t xml:space="preserve"> (как заказчиков, так и фабрик мысли).</w:t>
      </w:r>
      <w:proofErr w:type="gramEnd"/>
      <w:r w:rsidRPr="000700F8">
        <w:rPr>
          <w:rFonts w:ascii="Times New Roman" w:eastAsia="Times New Roman" w:hAnsi="Times New Roman"/>
          <w:sz w:val="28"/>
          <w:szCs w:val="28"/>
        </w:rPr>
        <w:t xml:space="preserve"> Причем в силу особенности функционирования «технических» фабрик мысли преимущественным фактором являются именно факторы функционирования основных заказчиков и </w:t>
      </w:r>
      <w:proofErr w:type="spellStart"/>
      <w:r w:rsidRPr="000700F8">
        <w:rPr>
          <w:rFonts w:ascii="Times New Roman" w:eastAsia="Times New Roman" w:hAnsi="Times New Roman"/>
          <w:sz w:val="28"/>
          <w:szCs w:val="28"/>
        </w:rPr>
        <w:t>аффилиантов</w:t>
      </w:r>
      <w:proofErr w:type="spellEnd"/>
      <w:r w:rsidRPr="000700F8">
        <w:rPr>
          <w:rFonts w:ascii="Times New Roman" w:eastAsia="Times New Roman" w:hAnsi="Times New Roman"/>
          <w:sz w:val="28"/>
          <w:szCs w:val="28"/>
        </w:rPr>
        <w:t>.</w:t>
      </w:r>
    </w:p>
    <w:p w:rsidR="00E03B59" w:rsidRPr="00F05673"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 xml:space="preserve">Фабрики мысли в Российской федерации на данный момент находятся в промежуточном положении – между небольшими организациями и крупными, некритическими </w:t>
      </w:r>
      <w:proofErr w:type="spellStart"/>
      <w:r>
        <w:rPr>
          <w:rFonts w:ascii="Times New Roman" w:hAnsi="Times New Roman"/>
          <w:sz w:val="28"/>
          <w:szCs w:val="28"/>
        </w:rPr>
        <w:t>аналогми</w:t>
      </w:r>
      <w:proofErr w:type="spellEnd"/>
      <w:r>
        <w:rPr>
          <w:rFonts w:ascii="Times New Roman" w:hAnsi="Times New Roman"/>
          <w:sz w:val="28"/>
          <w:szCs w:val="28"/>
        </w:rPr>
        <w:t xml:space="preserve"> которых, по идее, они и задумывались, фабриками вроде </w:t>
      </w:r>
      <w:r>
        <w:rPr>
          <w:rFonts w:ascii="Times New Roman" w:hAnsi="Times New Roman"/>
          <w:sz w:val="28"/>
          <w:szCs w:val="28"/>
          <w:lang w:val="en-US"/>
        </w:rPr>
        <w:t>RAND</w:t>
      </w:r>
      <w:r>
        <w:rPr>
          <w:rFonts w:ascii="Times New Roman" w:hAnsi="Times New Roman"/>
          <w:sz w:val="28"/>
          <w:szCs w:val="28"/>
        </w:rPr>
        <w:t>-корпорации.</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Для осуществления успешной деятельности фабрик мысли существенно мешают проблемы как внешнего (правовые рамки, спрос на деятельность со стороны лиц, принимающих решения и т.д.), так и эндогенного характера (коммуникационные – вынужденная ориентация на общественность, а не на внедренческий процесс; ориентация при взаимодействии на первых лиц, а не на результаты деятельности организации (важно не что делают и как, а кто в совете попечителей и директоров)).</w:t>
      </w:r>
    </w:p>
    <w:p w:rsidR="00E03B59" w:rsidRPr="00960C02" w:rsidRDefault="00E03B59" w:rsidP="00E03B59">
      <w:pPr>
        <w:spacing w:line="360" w:lineRule="auto"/>
        <w:jc w:val="both"/>
        <w:rPr>
          <w:rFonts w:ascii="Times New Roman" w:hAnsi="Times New Roman"/>
          <w:sz w:val="28"/>
          <w:szCs w:val="28"/>
        </w:rPr>
      </w:pPr>
      <w:r>
        <w:rPr>
          <w:rFonts w:ascii="Times New Roman" w:hAnsi="Times New Roman"/>
          <w:sz w:val="28"/>
          <w:szCs w:val="28"/>
        </w:rPr>
        <w:tab/>
        <w:t>В</w:t>
      </w:r>
      <w:r w:rsidRPr="004E3556">
        <w:rPr>
          <w:rFonts w:ascii="Times New Roman" w:hAnsi="Times New Roman"/>
          <w:sz w:val="28"/>
          <w:szCs w:val="28"/>
        </w:rPr>
        <w:t xml:space="preserve"> то время как </w:t>
      </w:r>
      <w:r>
        <w:rPr>
          <w:rFonts w:ascii="Times New Roman" w:hAnsi="Times New Roman"/>
          <w:sz w:val="28"/>
          <w:szCs w:val="28"/>
        </w:rPr>
        <w:t xml:space="preserve">организованная </w:t>
      </w:r>
      <w:r w:rsidRPr="004E3556">
        <w:rPr>
          <w:rFonts w:ascii="Times New Roman" w:hAnsi="Times New Roman"/>
          <w:sz w:val="28"/>
          <w:szCs w:val="28"/>
        </w:rPr>
        <w:t>общественность может действительно наложить некоторую</w:t>
      </w:r>
      <w:r>
        <w:rPr>
          <w:rFonts w:ascii="Times New Roman" w:hAnsi="Times New Roman"/>
          <w:sz w:val="28"/>
          <w:szCs w:val="28"/>
        </w:rPr>
        <w:t xml:space="preserve"> (достаточно незначительную)</w:t>
      </w:r>
      <w:r w:rsidRPr="004E3556">
        <w:rPr>
          <w:rFonts w:ascii="Times New Roman" w:hAnsi="Times New Roman"/>
          <w:sz w:val="28"/>
          <w:szCs w:val="28"/>
        </w:rPr>
        <w:t xml:space="preserve"> сдержанность на действия </w:t>
      </w:r>
      <w:r>
        <w:rPr>
          <w:rFonts w:ascii="Times New Roman" w:hAnsi="Times New Roman"/>
          <w:sz w:val="28"/>
          <w:szCs w:val="28"/>
        </w:rPr>
        <w:t>чиновников</w:t>
      </w:r>
      <w:r w:rsidRPr="004E3556">
        <w:rPr>
          <w:rFonts w:ascii="Times New Roman" w:hAnsi="Times New Roman"/>
          <w:sz w:val="28"/>
          <w:szCs w:val="28"/>
        </w:rPr>
        <w:t xml:space="preserve">, государство сохраняет автономность и работает </w:t>
      </w:r>
      <w:r>
        <w:rPr>
          <w:rFonts w:ascii="Times New Roman" w:hAnsi="Times New Roman"/>
          <w:sz w:val="28"/>
          <w:szCs w:val="28"/>
        </w:rPr>
        <w:t>достаточно обособлено, что позволяет фабрикам мысли, работающих по принципам консультационных советов «при администрации», развиваться</w:t>
      </w:r>
      <w:r w:rsidRPr="004E3556">
        <w:rPr>
          <w:rFonts w:ascii="Times New Roman" w:hAnsi="Times New Roman"/>
          <w:sz w:val="28"/>
          <w:szCs w:val="28"/>
        </w:rPr>
        <w:t xml:space="preserve">. </w:t>
      </w:r>
      <w:r>
        <w:rPr>
          <w:rFonts w:ascii="Times New Roman" w:hAnsi="Times New Roman"/>
          <w:sz w:val="28"/>
          <w:szCs w:val="28"/>
        </w:rPr>
        <w:t xml:space="preserve">Существуют также, вполне укладывающиеся в «государственническую» </w:t>
      </w:r>
      <w:r>
        <w:rPr>
          <w:rFonts w:ascii="Times New Roman" w:hAnsi="Times New Roman"/>
          <w:sz w:val="28"/>
          <w:szCs w:val="28"/>
        </w:rPr>
        <w:lastRenderedPageBreak/>
        <w:t>теорию</w:t>
      </w:r>
      <w:r>
        <w:rPr>
          <w:rStyle w:val="a5"/>
          <w:rFonts w:ascii="Times New Roman" w:hAnsi="Times New Roman"/>
          <w:sz w:val="28"/>
          <w:szCs w:val="28"/>
        </w:rPr>
        <w:footnoteReference w:id="110"/>
      </w:r>
      <w:r>
        <w:rPr>
          <w:rFonts w:ascii="Times New Roman" w:hAnsi="Times New Roman"/>
          <w:sz w:val="28"/>
          <w:szCs w:val="28"/>
        </w:rPr>
        <w:t>,</w:t>
      </w:r>
      <w:r w:rsidRPr="004E3556">
        <w:rPr>
          <w:rFonts w:ascii="Times New Roman" w:hAnsi="Times New Roman"/>
          <w:sz w:val="28"/>
          <w:szCs w:val="28"/>
        </w:rPr>
        <w:t xml:space="preserve"> случаи перехода некоторых сотрудников фабрик мысли в государственные структуры. </w:t>
      </w:r>
      <w:r>
        <w:rPr>
          <w:rFonts w:ascii="Times New Roman" w:hAnsi="Times New Roman"/>
          <w:sz w:val="28"/>
          <w:szCs w:val="28"/>
        </w:rPr>
        <w:t>«</w:t>
      </w:r>
      <w:r w:rsidRPr="004E3556">
        <w:rPr>
          <w:rFonts w:ascii="Times New Roman" w:hAnsi="Times New Roman"/>
          <w:sz w:val="28"/>
          <w:szCs w:val="28"/>
        </w:rPr>
        <w:t>В некоторых случаях, эти люди были поглощены системой; в других они искренне прилагают все усилия, чтобы достигнуть своей цели, однако медленно или окольно</w:t>
      </w:r>
      <w:r>
        <w:rPr>
          <w:rFonts w:ascii="Times New Roman" w:hAnsi="Times New Roman"/>
          <w:sz w:val="28"/>
          <w:szCs w:val="28"/>
        </w:rPr>
        <w:t>»</w:t>
      </w:r>
      <w:r>
        <w:rPr>
          <w:rStyle w:val="a5"/>
          <w:rFonts w:ascii="Times New Roman" w:hAnsi="Times New Roman"/>
          <w:sz w:val="28"/>
          <w:szCs w:val="28"/>
        </w:rPr>
        <w:footnoteReference w:id="111"/>
      </w:r>
      <w:r w:rsidRPr="004E3556">
        <w:rPr>
          <w:rFonts w:ascii="Times New Roman" w:hAnsi="Times New Roman"/>
          <w:sz w:val="28"/>
          <w:szCs w:val="28"/>
        </w:rPr>
        <w:t xml:space="preserve">. </w:t>
      </w:r>
    </w:p>
    <w:p w:rsidR="00E03B59" w:rsidRPr="006054F5" w:rsidRDefault="00E03B59" w:rsidP="00E03B59">
      <w:pPr>
        <w:spacing w:line="360" w:lineRule="auto"/>
        <w:jc w:val="both"/>
        <w:rPr>
          <w:rFonts w:ascii="Times New Roman" w:hAnsi="Times New Roman"/>
          <w:sz w:val="28"/>
          <w:szCs w:val="28"/>
        </w:rPr>
      </w:pPr>
      <w:r>
        <w:rPr>
          <w:rFonts w:ascii="Times New Roman" w:hAnsi="Times New Roman"/>
          <w:sz w:val="28"/>
          <w:szCs w:val="28"/>
        </w:rPr>
        <w:tab/>
        <w:t>Также существует заметная разница в</w:t>
      </w:r>
      <w:r w:rsidRPr="00960C02">
        <w:rPr>
          <w:rFonts w:ascii="Times New Roman" w:hAnsi="Times New Roman"/>
          <w:sz w:val="28"/>
          <w:szCs w:val="28"/>
        </w:rPr>
        <w:t xml:space="preserve"> ф</w:t>
      </w:r>
      <w:r>
        <w:rPr>
          <w:rFonts w:ascii="Times New Roman" w:hAnsi="Times New Roman"/>
          <w:sz w:val="28"/>
          <w:szCs w:val="28"/>
        </w:rPr>
        <w:t>инансовых и человеческих ресурсах</w:t>
      </w:r>
      <w:r w:rsidRPr="00960C02">
        <w:rPr>
          <w:rFonts w:ascii="Times New Roman" w:hAnsi="Times New Roman"/>
          <w:sz w:val="28"/>
          <w:szCs w:val="28"/>
        </w:rPr>
        <w:t>, которых в США</w:t>
      </w:r>
      <w:r>
        <w:rPr>
          <w:rFonts w:ascii="Times New Roman" w:hAnsi="Times New Roman"/>
          <w:sz w:val="28"/>
          <w:szCs w:val="28"/>
        </w:rPr>
        <w:t xml:space="preserve">, например, и других развитых </w:t>
      </w:r>
      <w:proofErr w:type="gramStart"/>
      <w:r>
        <w:rPr>
          <w:rFonts w:ascii="Times New Roman" w:hAnsi="Times New Roman"/>
          <w:sz w:val="28"/>
          <w:szCs w:val="28"/>
        </w:rPr>
        <w:t>странах</w:t>
      </w:r>
      <w:proofErr w:type="gramEnd"/>
      <w:r w:rsidRPr="00960C02">
        <w:rPr>
          <w:rFonts w:ascii="Times New Roman" w:hAnsi="Times New Roman"/>
          <w:sz w:val="28"/>
          <w:szCs w:val="28"/>
        </w:rPr>
        <w:t xml:space="preserve"> безусловно больше. </w:t>
      </w:r>
      <w:r>
        <w:rPr>
          <w:rFonts w:ascii="Times New Roman" w:hAnsi="Times New Roman"/>
          <w:sz w:val="28"/>
          <w:szCs w:val="28"/>
        </w:rPr>
        <w:t>Естественно, можно наблюдать и разницу в</w:t>
      </w:r>
      <w:r w:rsidRPr="00960C02">
        <w:rPr>
          <w:rFonts w:ascii="Times New Roman" w:hAnsi="Times New Roman"/>
          <w:sz w:val="28"/>
          <w:szCs w:val="28"/>
        </w:rPr>
        <w:t xml:space="preserve"> отношении фондов и корпораций к публичным исследованиям</w:t>
      </w:r>
      <w:r>
        <w:rPr>
          <w:rFonts w:ascii="Times New Roman" w:hAnsi="Times New Roman"/>
          <w:sz w:val="28"/>
          <w:szCs w:val="28"/>
        </w:rPr>
        <w:t xml:space="preserve"> и в отношении государства к деятельности этих организаций</w:t>
      </w:r>
      <w:r w:rsidRPr="00960C02">
        <w:rPr>
          <w:rFonts w:ascii="Times New Roman" w:hAnsi="Times New Roman"/>
          <w:sz w:val="28"/>
          <w:szCs w:val="28"/>
        </w:rPr>
        <w:t>.</w:t>
      </w:r>
      <w:r>
        <w:rPr>
          <w:rFonts w:ascii="Times New Roman" w:hAnsi="Times New Roman"/>
          <w:sz w:val="28"/>
          <w:szCs w:val="28"/>
        </w:rPr>
        <w:t xml:space="preserve"> Финансирование со стороны государства зачастую становится наиболее популярным реализуемым вариантом, в то время как финансирование со стороны </w:t>
      </w:r>
      <w:proofErr w:type="spellStart"/>
      <w:r>
        <w:rPr>
          <w:rFonts w:ascii="Times New Roman" w:hAnsi="Times New Roman"/>
          <w:sz w:val="28"/>
          <w:szCs w:val="28"/>
        </w:rPr>
        <w:t>грантодающих</w:t>
      </w:r>
      <w:proofErr w:type="spellEnd"/>
      <w:r>
        <w:rPr>
          <w:rFonts w:ascii="Times New Roman" w:hAnsi="Times New Roman"/>
          <w:sz w:val="28"/>
          <w:szCs w:val="28"/>
        </w:rPr>
        <w:t xml:space="preserve"> организаций и фондов затруднено. Ключевая проблема – </w:t>
      </w:r>
      <w:proofErr w:type="spellStart"/>
      <w:r>
        <w:rPr>
          <w:rFonts w:ascii="Times New Roman" w:hAnsi="Times New Roman"/>
          <w:sz w:val="28"/>
          <w:szCs w:val="28"/>
        </w:rPr>
        <w:t>недиффиринцированность</w:t>
      </w:r>
      <w:proofErr w:type="spellEnd"/>
      <w:r>
        <w:rPr>
          <w:rFonts w:ascii="Times New Roman" w:hAnsi="Times New Roman"/>
          <w:sz w:val="28"/>
          <w:szCs w:val="28"/>
        </w:rPr>
        <w:t xml:space="preserve"> доходов фабрик мысли, что в силу (зачастую) проектной формы финансирования приводит к прерывистости развития этих организаций.</w:t>
      </w:r>
      <w:r w:rsidRPr="0040233B">
        <w:rPr>
          <w:rFonts w:ascii="Times New Roman" w:hAnsi="Times New Roman"/>
          <w:sz w:val="28"/>
          <w:szCs w:val="28"/>
        </w:rPr>
        <w:t xml:space="preserve">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В таких условиях, естественно, более успешны «технические», аффилированные с гос. властью фабрики мысли. «</w:t>
      </w:r>
      <w:r w:rsidRPr="009A0713">
        <w:rPr>
          <w:rFonts w:ascii="Times New Roman" w:hAnsi="Times New Roman"/>
          <w:sz w:val="28"/>
          <w:szCs w:val="28"/>
        </w:rPr>
        <w:t>Зачастую существуют они до тех пор, пока к ним есть интерес со стороны политической элиты. При этом их деятельность результативна во многом не в приложении к интересам общества, а по отношению к целям и задачам, поставленным властью</w:t>
      </w:r>
      <w:r>
        <w:rPr>
          <w:rFonts w:ascii="Times New Roman" w:hAnsi="Times New Roman"/>
          <w:sz w:val="28"/>
          <w:szCs w:val="28"/>
        </w:rPr>
        <w:t>»</w:t>
      </w:r>
      <w:r>
        <w:rPr>
          <w:rStyle w:val="a5"/>
          <w:rFonts w:ascii="Times New Roman" w:hAnsi="Times New Roman"/>
          <w:sz w:val="28"/>
          <w:szCs w:val="28"/>
        </w:rPr>
        <w:footnoteReference w:id="112"/>
      </w:r>
      <w:r w:rsidRPr="009A0713">
        <w:rPr>
          <w:rFonts w:ascii="Times New Roman" w:hAnsi="Times New Roman"/>
          <w:sz w:val="28"/>
          <w:szCs w:val="28"/>
        </w:rPr>
        <w:t>.</w:t>
      </w:r>
      <w:r>
        <w:rPr>
          <w:rFonts w:ascii="Times New Roman" w:hAnsi="Times New Roman"/>
          <w:sz w:val="28"/>
          <w:szCs w:val="28"/>
        </w:rPr>
        <w:t xml:space="preserve"> Естественно, такие структуры носят зачастую закрытый характер. Однако</w:t>
      </w:r>
      <w:proofErr w:type="gramStart"/>
      <w:r>
        <w:rPr>
          <w:rFonts w:ascii="Times New Roman" w:hAnsi="Times New Roman"/>
          <w:sz w:val="28"/>
          <w:szCs w:val="28"/>
        </w:rPr>
        <w:t>,</w:t>
      </w:r>
      <w:proofErr w:type="gramEnd"/>
      <w:r>
        <w:rPr>
          <w:rFonts w:ascii="Times New Roman" w:hAnsi="Times New Roman"/>
          <w:sz w:val="28"/>
          <w:szCs w:val="28"/>
        </w:rPr>
        <w:t xml:space="preserve"> пример деятельности ЦСР (а именно, доклады этого аналитического центра) говорит о том, что, вероятно, в некоторых случаях такие фабрики мысли ориентируются в том числе на посредников и общественность.</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lastRenderedPageBreak/>
        <w:tab/>
        <w:t xml:space="preserve">Также важно отметить и тот факт, что зачастую предложения фабрик мысли нередко носят </w:t>
      </w:r>
      <w:proofErr w:type="spellStart"/>
      <w:r>
        <w:rPr>
          <w:rFonts w:ascii="Times New Roman" w:hAnsi="Times New Roman"/>
          <w:sz w:val="28"/>
          <w:szCs w:val="28"/>
        </w:rPr>
        <w:t>долгсрочный</w:t>
      </w:r>
      <w:proofErr w:type="spellEnd"/>
      <w:r>
        <w:rPr>
          <w:rFonts w:ascii="Times New Roman" w:hAnsi="Times New Roman"/>
          <w:sz w:val="28"/>
          <w:szCs w:val="28"/>
        </w:rPr>
        <w:t xml:space="preserve"> характер, в то время как представители власти заинтересованы </w:t>
      </w:r>
      <w:proofErr w:type="spellStart"/>
      <w:r>
        <w:rPr>
          <w:rFonts w:ascii="Times New Roman" w:hAnsi="Times New Roman"/>
          <w:sz w:val="28"/>
          <w:szCs w:val="28"/>
        </w:rPr>
        <w:t>преимещественно</w:t>
      </w:r>
      <w:proofErr w:type="spellEnd"/>
      <w:r>
        <w:rPr>
          <w:rFonts w:ascii="Times New Roman" w:hAnsi="Times New Roman"/>
          <w:sz w:val="28"/>
          <w:szCs w:val="28"/>
        </w:rPr>
        <w:t xml:space="preserve"> в реализации краткосрочных проектов.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w:t>
      </w:r>
      <w:r w:rsidRPr="000C57AB">
        <w:rPr>
          <w:rFonts w:ascii="Times New Roman" w:hAnsi="Times New Roman"/>
          <w:sz w:val="28"/>
          <w:szCs w:val="28"/>
        </w:rPr>
        <w:t>В данном контексте наиболее ярко проявляется еще одна проблема регионального (и российского в целом) экспертного сообщества — практически полное отсутствие объективной качественной журналистики, как источника политической экспертизы, отражающей общественное мнение.</w:t>
      </w:r>
      <w:r>
        <w:rPr>
          <w:rFonts w:ascii="Times New Roman" w:hAnsi="Times New Roman"/>
          <w:sz w:val="28"/>
          <w:szCs w:val="28"/>
        </w:rPr>
        <w:t xml:space="preserve"> </w:t>
      </w:r>
      <w:r w:rsidRPr="000C57AB">
        <w:rPr>
          <w:rFonts w:ascii="Times New Roman" w:hAnsi="Times New Roman"/>
          <w:sz w:val="28"/>
          <w:szCs w:val="28"/>
        </w:rPr>
        <w:t>В региональном политическом процессе все большое развитие приобретает тенденция к медиатизации политического консалтинга. Политическими консультантами становятся либо выходцы из СМИ, либо те, кто имеет медиа-ресурсы</w:t>
      </w:r>
      <w:r>
        <w:rPr>
          <w:rFonts w:ascii="Times New Roman" w:hAnsi="Times New Roman"/>
          <w:sz w:val="28"/>
          <w:szCs w:val="28"/>
        </w:rPr>
        <w:t>»</w:t>
      </w:r>
      <w:r>
        <w:rPr>
          <w:rStyle w:val="a5"/>
          <w:rFonts w:ascii="Times New Roman" w:hAnsi="Times New Roman"/>
          <w:sz w:val="28"/>
          <w:szCs w:val="28"/>
        </w:rPr>
        <w:footnoteReference w:id="113"/>
      </w:r>
      <w:r w:rsidRPr="000C57AB">
        <w:rPr>
          <w:rFonts w:ascii="Times New Roman" w:hAnsi="Times New Roman"/>
          <w:sz w:val="28"/>
          <w:szCs w:val="28"/>
        </w:rPr>
        <w:t>.</w:t>
      </w:r>
      <w:r>
        <w:rPr>
          <w:rFonts w:ascii="Times New Roman" w:hAnsi="Times New Roman"/>
          <w:sz w:val="28"/>
          <w:szCs w:val="28"/>
        </w:rPr>
        <w:t xml:space="preserve"> </w:t>
      </w:r>
    </w:p>
    <w:p w:rsidR="00E03B59" w:rsidRPr="0040233B" w:rsidRDefault="00E03B59" w:rsidP="00E03B59">
      <w:pPr>
        <w:spacing w:line="360" w:lineRule="auto"/>
        <w:jc w:val="both"/>
        <w:rPr>
          <w:rFonts w:ascii="Times New Roman" w:hAnsi="Times New Roman"/>
          <w:sz w:val="28"/>
          <w:szCs w:val="28"/>
        </w:rPr>
      </w:pPr>
      <w:r w:rsidRPr="006054F5">
        <w:rPr>
          <w:rFonts w:ascii="Times New Roman" w:hAnsi="Times New Roman"/>
          <w:sz w:val="28"/>
          <w:szCs w:val="28"/>
        </w:rPr>
        <w:tab/>
      </w:r>
      <w:r>
        <w:rPr>
          <w:rFonts w:ascii="Times New Roman" w:hAnsi="Times New Roman"/>
          <w:sz w:val="28"/>
          <w:szCs w:val="28"/>
        </w:rPr>
        <w:t xml:space="preserve">В целом ситуация в России на примере деятельности фабрик говорит пока в сторону противников позитивной теории гражданского общества. В силу закрытости процессов принятия решений это приводит в одних случаях к укреплению связи между аффилированными «техническими» фабриками мысли и их заказчиками, в других же к вынужденной переориентации на широкую общественность и посредников, которые также практически целиком «отрезаны» от данных процессов. Ресурсов для деятельности и тех и других если и хватает, то не позволяет им динамично и устойчиво развиваться. </w:t>
      </w:r>
      <w:proofErr w:type="gramStart"/>
      <w:r>
        <w:rPr>
          <w:rFonts w:ascii="Times New Roman" w:hAnsi="Times New Roman"/>
          <w:sz w:val="28"/>
          <w:szCs w:val="28"/>
        </w:rPr>
        <w:t xml:space="preserve">Однако, на взгляд автора данной работы, возможным выходом центров публичной политики может быть аккумуляция усилий с помощью </w:t>
      </w:r>
      <w:proofErr w:type="spellStart"/>
      <w:r>
        <w:rPr>
          <w:rFonts w:ascii="Times New Roman" w:hAnsi="Times New Roman"/>
          <w:sz w:val="28"/>
          <w:szCs w:val="28"/>
        </w:rPr>
        <w:t>краудфандинга</w:t>
      </w:r>
      <w:proofErr w:type="spellEnd"/>
      <w:r>
        <w:rPr>
          <w:rFonts w:ascii="Times New Roman" w:hAnsi="Times New Roman"/>
          <w:sz w:val="28"/>
          <w:szCs w:val="28"/>
        </w:rPr>
        <w:t xml:space="preserve"> для, с одной стороны, усиления позиций широкой общественности  с помощью аналитической поддержки, с другой – появление новых достаточно устойчивых источников дохода, позволяющих устойчиво развиваться и, </w:t>
      </w:r>
      <w:proofErr w:type="spellStart"/>
      <w:r>
        <w:rPr>
          <w:rFonts w:ascii="Times New Roman" w:hAnsi="Times New Roman"/>
          <w:sz w:val="28"/>
          <w:szCs w:val="28"/>
        </w:rPr>
        <w:t>усиловно</w:t>
      </w:r>
      <w:proofErr w:type="spellEnd"/>
      <w:r>
        <w:rPr>
          <w:rFonts w:ascii="Times New Roman" w:hAnsi="Times New Roman"/>
          <w:sz w:val="28"/>
          <w:szCs w:val="28"/>
        </w:rPr>
        <w:t xml:space="preserve"> говоря, добавляющих вес «</w:t>
      </w:r>
      <w:proofErr w:type="spellStart"/>
      <w:r>
        <w:rPr>
          <w:rFonts w:ascii="Times New Roman" w:hAnsi="Times New Roman"/>
          <w:sz w:val="28"/>
          <w:szCs w:val="28"/>
        </w:rPr>
        <w:t>миноритариев</w:t>
      </w:r>
      <w:proofErr w:type="spellEnd"/>
      <w:r>
        <w:rPr>
          <w:rFonts w:ascii="Times New Roman" w:hAnsi="Times New Roman"/>
          <w:sz w:val="28"/>
          <w:szCs w:val="28"/>
        </w:rPr>
        <w:t xml:space="preserve">» к предложениям фабрики мысли. </w:t>
      </w:r>
      <w:proofErr w:type="gramEnd"/>
    </w:p>
    <w:p w:rsidR="00E03B59" w:rsidRPr="000700F8" w:rsidRDefault="00E03B59" w:rsidP="00E03B59">
      <w:pPr>
        <w:autoSpaceDE w:val="0"/>
        <w:autoSpaceDN w:val="0"/>
        <w:adjustRightInd w:val="0"/>
        <w:spacing w:after="0" w:line="360" w:lineRule="auto"/>
        <w:jc w:val="both"/>
        <w:rPr>
          <w:rFonts w:ascii="Times New Roman" w:eastAsia="Times New Roman" w:hAnsi="Times New Roman"/>
          <w:sz w:val="28"/>
          <w:szCs w:val="28"/>
        </w:rPr>
      </w:pPr>
      <w:r>
        <w:rPr>
          <w:rFonts w:ascii="Times New Roman" w:hAnsi="Times New Roman"/>
          <w:sz w:val="28"/>
          <w:szCs w:val="28"/>
        </w:rPr>
        <w:lastRenderedPageBreak/>
        <w:tab/>
        <w:t>Помимо выше обозначенных форм деятельности, «</w:t>
      </w:r>
      <w:r w:rsidRPr="007174AB">
        <w:rPr>
          <w:rFonts w:ascii="Times New Roman" w:hAnsi="Times New Roman"/>
          <w:sz w:val="28"/>
          <w:szCs w:val="28"/>
        </w:rPr>
        <w:t>мониторинг отношения к деятельности фабрики в СМИ позволит более точно осуществлять планирование направлений работы и даст ценную возможность ее дальнейшего совершенствования. В целом, как показывает мировая практика, упор необходимо делать на создание качественно новых перспективных проектов и программ</w:t>
      </w:r>
      <w:r>
        <w:rPr>
          <w:rFonts w:ascii="Times New Roman" w:hAnsi="Times New Roman"/>
          <w:sz w:val="28"/>
          <w:szCs w:val="28"/>
        </w:rPr>
        <w:t>»</w:t>
      </w:r>
      <w:r>
        <w:rPr>
          <w:rStyle w:val="a5"/>
          <w:rFonts w:ascii="Times New Roman" w:hAnsi="Times New Roman"/>
          <w:sz w:val="28"/>
          <w:szCs w:val="28"/>
        </w:rPr>
        <w:footnoteReference w:id="114"/>
      </w:r>
      <w:r w:rsidRPr="007174AB">
        <w:rPr>
          <w:rFonts w:ascii="Times New Roman" w:hAnsi="Times New Roman"/>
          <w:sz w:val="28"/>
          <w:szCs w:val="28"/>
        </w:rPr>
        <w:t>.</w:t>
      </w:r>
      <w:r>
        <w:rPr>
          <w:rFonts w:ascii="Times New Roman" w:hAnsi="Times New Roman"/>
          <w:sz w:val="28"/>
          <w:szCs w:val="28"/>
        </w:rPr>
        <w:t xml:space="preserve"> В том числе, способствовать развитию институтов, как формальных, так и неформальных, способствующих диверсификации источников финансирования.</w:t>
      </w:r>
    </w:p>
    <w:p w:rsidR="00E03B59" w:rsidRPr="00283122"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283122">
        <w:rPr>
          <w:rFonts w:ascii="Times New Roman" w:hAnsi="Times New Roman"/>
          <w:sz w:val="28"/>
          <w:szCs w:val="28"/>
        </w:rPr>
        <w:t xml:space="preserve">Вероятно, не удивительно,  что внешняя среда (политическая система) оказывает </w:t>
      </w:r>
      <w:r>
        <w:rPr>
          <w:rFonts w:ascii="Times New Roman" w:hAnsi="Times New Roman"/>
          <w:sz w:val="28"/>
          <w:szCs w:val="28"/>
        </w:rPr>
        <w:t xml:space="preserve">ключевое </w:t>
      </w:r>
      <w:r w:rsidRPr="00283122">
        <w:rPr>
          <w:rFonts w:ascii="Times New Roman" w:hAnsi="Times New Roman"/>
          <w:sz w:val="28"/>
          <w:szCs w:val="28"/>
        </w:rPr>
        <w:t>влияние на функционирование таких институтов, как фабрики мысли (особенно если мы понимаем их как</w:t>
      </w:r>
      <w:proofErr w:type="gramStart"/>
      <w:r w:rsidRPr="00283122">
        <w:rPr>
          <w:rFonts w:ascii="Times New Roman" w:hAnsi="Times New Roman"/>
          <w:sz w:val="28"/>
          <w:szCs w:val="28"/>
        </w:rPr>
        <w:t xml:space="preserve"> ,</w:t>
      </w:r>
      <w:proofErr w:type="gramEnd"/>
      <w:r w:rsidRPr="00283122">
        <w:rPr>
          <w:rFonts w:ascii="Times New Roman" w:hAnsi="Times New Roman"/>
          <w:sz w:val="28"/>
          <w:szCs w:val="28"/>
        </w:rPr>
        <w:t xml:space="preserve"> обладающие определенной гражданской миссией, «Центры публичной политики» ). Для появления и существования фабрик мысли обычно обозначают три необходимых условия:</w:t>
      </w:r>
    </w:p>
    <w:p w:rsidR="00E03B59" w:rsidRPr="00283122" w:rsidRDefault="00E03B59" w:rsidP="00E03B59">
      <w:pPr>
        <w:spacing w:line="360" w:lineRule="auto"/>
        <w:jc w:val="both"/>
        <w:rPr>
          <w:rFonts w:ascii="Times New Roman" w:hAnsi="Times New Roman"/>
          <w:sz w:val="28"/>
          <w:szCs w:val="28"/>
        </w:rPr>
      </w:pPr>
      <w:r w:rsidRPr="00283122">
        <w:rPr>
          <w:rFonts w:ascii="Times New Roman" w:hAnsi="Times New Roman"/>
          <w:sz w:val="28"/>
          <w:szCs w:val="28"/>
        </w:rPr>
        <w:t>1)</w:t>
      </w:r>
      <w:r w:rsidRPr="00283122">
        <w:rPr>
          <w:rFonts w:ascii="Times New Roman" w:hAnsi="Times New Roman"/>
          <w:sz w:val="28"/>
          <w:szCs w:val="28"/>
        </w:rPr>
        <w:tab/>
        <w:t xml:space="preserve">Наличие </w:t>
      </w:r>
      <w:r>
        <w:rPr>
          <w:rFonts w:ascii="Times New Roman" w:hAnsi="Times New Roman"/>
          <w:sz w:val="28"/>
          <w:szCs w:val="28"/>
        </w:rPr>
        <w:t>и условия деятельности специалистов</w:t>
      </w:r>
    </w:p>
    <w:p w:rsidR="00E03B59" w:rsidRPr="00283122" w:rsidRDefault="00E03B59" w:rsidP="00E03B59">
      <w:pPr>
        <w:spacing w:line="360" w:lineRule="auto"/>
        <w:jc w:val="both"/>
        <w:rPr>
          <w:rFonts w:ascii="Times New Roman" w:hAnsi="Times New Roman"/>
          <w:sz w:val="28"/>
          <w:szCs w:val="28"/>
        </w:rPr>
      </w:pPr>
      <w:r w:rsidRPr="00283122">
        <w:rPr>
          <w:rFonts w:ascii="Times New Roman" w:hAnsi="Times New Roman"/>
          <w:sz w:val="28"/>
          <w:szCs w:val="28"/>
        </w:rPr>
        <w:t>2)</w:t>
      </w:r>
      <w:r w:rsidRPr="00283122">
        <w:rPr>
          <w:rFonts w:ascii="Times New Roman" w:hAnsi="Times New Roman"/>
          <w:sz w:val="28"/>
          <w:szCs w:val="28"/>
        </w:rPr>
        <w:tab/>
        <w:t>«Спрос на альтернативу»</w:t>
      </w:r>
    </w:p>
    <w:p w:rsidR="00E03B59" w:rsidRPr="00283122" w:rsidRDefault="00E03B59" w:rsidP="00E03B59">
      <w:pPr>
        <w:spacing w:line="360" w:lineRule="auto"/>
        <w:jc w:val="both"/>
        <w:rPr>
          <w:rFonts w:ascii="Times New Roman" w:hAnsi="Times New Roman"/>
          <w:sz w:val="28"/>
          <w:szCs w:val="28"/>
        </w:rPr>
      </w:pPr>
      <w:r w:rsidRPr="00283122">
        <w:rPr>
          <w:rFonts w:ascii="Times New Roman" w:hAnsi="Times New Roman"/>
          <w:sz w:val="28"/>
          <w:szCs w:val="28"/>
        </w:rPr>
        <w:t>3)</w:t>
      </w:r>
      <w:r w:rsidRPr="00283122">
        <w:rPr>
          <w:rFonts w:ascii="Times New Roman" w:hAnsi="Times New Roman"/>
          <w:sz w:val="28"/>
          <w:szCs w:val="28"/>
        </w:rPr>
        <w:tab/>
        <w:t>Независимые источники существования</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r w:rsidRPr="00283122">
        <w:rPr>
          <w:rFonts w:ascii="Times New Roman" w:hAnsi="Times New Roman"/>
          <w:sz w:val="28"/>
          <w:szCs w:val="28"/>
        </w:rPr>
        <w:t xml:space="preserve">Особенно важную роль играет степень институционализации политического процесса и уровень допустимой политической конкуренции и плюрализма, доступ международных </w:t>
      </w:r>
      <w:proofErr w:type="spellStart"/>
      <w:r w:rsidRPr="00283122">
        <w:rPr>
          <w:rFonts w:ascii="Times New Roman" w:hAnsi="Times New Roman"/>
          <w:sz w:val="28"/>
          <w:szCs w:val="28"/>
        </w:rPr>
        <w:t>акторов</w:t>
      </w:r>
      <w:proofErr w:type="spellEnd"/>
      <w:r w:rsidRPr="00283122">
        <w:rPr>
          <w:rFonts w:ascii="Times New Roman" w:hAnsi="Times New Roman"/>
          <w:sz w:val="28"/>
          <w:szCs w:val="28"/>
        </w:rPr>
        <w:t xml:space="preserve"> (таких как, например, фонды и прочие </w:t>
      </w:r>
      <w:proofErr w:type="spellStart"/>
      <w:r w:rsidRPr="00283122">
        <w:rPr>
          <w:rFonts w:ascii="Times New Roman" w:hAnsi="Times New Roman"/>
          <w:sz w:val="28"/>
          <w:szCs w:val="28"/>
        </w:rPr>
        <w:t>грантодающие</w:t>
      </w:r>
      <w:proofErr w:type="spellEnd"/>
      <w:r w:rsidRPr="00283122">
        <w:rPr>
          <w:rFonts w:ascii="Times New Roman" w:hAnsi="Times New Roman"/>
          <w:sz w:val="28"/>
          <w:szCs w:val="28"/>
        </w:rPr>
        <w:t xml:space="preserve"> организации), без средств которых сам факт активного существования, в частности, «Центров публичной политики» крайне сомнителен.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t xml:space="preserve">Джеймс </w:t>
      </w:r>
      <w:proofErr w:type="spellStart"/>
      <w:r>
        <w:rPr>
          <w:rFonts w:ascii="Times New Roman" w:hAnsi="Times New Roman"/>
          <w:sz w:val="28"/>
          <w:szCs w:val="28"/>
        </w:rPr>
        <w:t>Макган</w:t>
      </w:r>
      <w:proofErr w:type="spellEnd"/>
      <w:r>
        <w:rPr>
          <w:rFonts w:ascii="Times New Roman" w:hAnsi="Times New Roman"/>
          <w:sz w:val="28"/>
          <w:szCs w:val="28"/>
        </w:rPr>
        <w:t xml:space="preserve"> же, в свою очередь, также отмечает, что наблюдается тенденция к укрупнению фабрик мысли на фоне уменьшения темпов создания фабрик мысли, но уже по всему миру.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lastRenderedPageBreak/>
        <w:t>Причинами, по которым происходит укрупнение и развитие институтов, он называет</w:t>
      </w:r>
      <w:r>
        <w:rPr>
          <w:rStyle w:val="a5"/>
          <w:rFonts w:ascii="Times New Roman" w:hAnsi="Times New Roman"/>
          <w:sz w:val="28"/>
          <w:szCs w:val="28"/>
        </w:rPr>
        <w:footnoteReference w:id="115"/>
      </w:r>
      <w:r>
        <w:rPr>
          <w:rFonts w:ascii="Times New Roman" w:hAnsi="Times New Roman"/>
          <w:sz w:val="28"/>
          <w:szCs w:val="28"/>
        </w:rPr>
        <w:t>:</w:t>
      </w:r>
    </w:p>
    <w:p w:rsidR="00E03B59" w:rsidRPr="0076196D" w:rsidRDefault="00E03B59" w:rsidP="00E03B59">
      <w:pPr>
        <w:pStyle w:val="a6"/>
        <w:numPr>
          <w:ilvl w:val="0"/>
          <w:numId w:val="10"/>
        </w:numPr>
        <w:spacing w:line="360" w:lineRule="auto"/>
        <w:jc w:val="both"/>
        <w:rPr>
          <w:rFonts w:ascii="Times New Roman" w:hAnsi="Times New Roman"/>
          <w:sz w:val="28"/>
          <w:szCs w:val="28"/>
        </w:rPr>
      </w:pPr>
      <w:r w:rsidRPr="0076196D">
        <w:rPr>
          <w:rFonts w:ascii="Times New Roman" w:hAnsi="Times New Roman"/>
          <w:sz w:val="28"/>
          <w:szCs w:val="28"/>
        </w:rPr>
        <w:t>Демократизацию</w:t>
      </w:r>
    </w:p>
    <w:p w:rsidR="00E03B59" w:rsidRPr="0076196D" w:rsidRDefault="00E03B59" w:rsidP="00E03B59">
      <w:pPr>
        <w:pStyle w:val="a6"/>
        <w:numPr>
          <w:ilvl w:val="0"/>
          <w:numId w:val="11"/>
        </w:numPr>
        <w:spacing w:line="360" w:lineRule="auto"/>
        <w:jc w:val="both"/>
        <w:rPr>
          <w:rFonts w:ascii="Times New Roman" w:hAnsi="Times New Roman"/>
          <w:sz w:val="28"/>
          <w:szCs w:val="28"/>
        </w:rPr>
      </w:pPr>
      <w:r w:rsidRPr="0076196D">
        <w:rPr>
          <w:rFonts w:ascii="Times New Roman" w:hAnsi="Times New Roman"/>
          <w:sz w:val="28"/>
          <w:szCs w:val="28"/>
        </w:rPr>
        <w:t>Требования независимой информац</w:t>
      </w:r>
      <w:proofErr w:type="gramStart"/>
      <w:r w:rsidRPr="0076196D">
        <w:rPr>
          <w:rFonts w:ascii="Times New Roman" w:hAnsi="Times New Roman"/>
          <w:sz w:val="28"/>
          <w:szCs w:val="28"/>
        </w:rPr>
        <w:t>ии и ее</w:t>
      </w:r>
      <w:proofErr w:type="gramEnd"/>
      <w:r w:rsidRPr="0076196D">
        <w:rPr>
          <w:rFonts w:ascii="Times New Roman" w:hAnsi="Times New Roman"/>
          <w:sz w:val="28"/>
          <w:szCs w:val="28"/>
        </w:rPr>
        <w:t xml:space="preserve"> анализа</w:t>
      </w:r>
    </w:p>
    <w:p w:rsidR="00E03B59" w:rsidRPr="0076196D" w:rsidRDefault="00E03B59" w:rsidP="00E03B59">
      <w:pPr>
        <w:pStyle w:val="a6"/>
        <w:numPr>
          <w:ilvl w:val="0"/>
          <w:numId w:val="11"/>
        </w:numPr>
        <w:spacing w:line="360" w:lineRule="auto"/>
        <w:jc w:val="both"/>
        <w:rPr>
          <w:rFonts w:ascii="Times New Roman" w:hAnsi="Times New Roman"/>
          <w:sz w:val="28"/>
          <w:szCs w:val="28"/>
        </w:rPr>
      </w:pPr>
      <w:r w:rsidRPr="0076196D">
        <w:rPr>
          <w:rFonts w:ascii="Times New Roman" w:hAnsi="Times New Roman"/>
          <w:sz w:val="28"/>
          <w:szCs w:val="28"/>
        </w:rPr>
        <w:t>Увеличение количества открытых дебатов о государственных решениях</w:t>
      </w:r>
    </w:p>
    <w:p w:rsidR="00E03B59" w:rsidRPr="0076196D" w:rsidRDefault="00E03B59" w:rsidP="00E03B59">
      <w:pPr>
        <w:pStyle w:val="a6"/>
        <w:numPr>
          <w:ilvl w:val="0"/>
          <w:numId w:val="11"/>
        </w:numPr>
        <w:spacing w:line="360" w:lineRule="auto"/>
        <w:jc w:val="both"/>
        <w:rPr>
          <w:rFonts w:ascii="Times New Roman" w:hAnsi="Times New Roman"/>
          <w:sz w:val="28"/>
          <w:szCs w:val="28"/>
        </w:rPr>
      </w:pPr>
      <w:r w:rsidRPr="0076196D">
        <w:rPr>
          <w:rFonts w:ascii="Times New Roman" w:hAnsi="Times New Roman"/>
          <w:sz w:val="28"/>
          <w:szCs w:val="28"/>
        </w:rPr>
        <w:t>Конец государственной монополии на информацию</w:t>
      </w:r>
    </w:p>
    <w:p w:rsidR="00E03B59" w:rsidRPr="0076196D" w:rsidRDefault="00E03B59" w:rsidP="00E03B59">
      <w:pPr>
        <w:pStyle w:val="a6"/>
        <w:numPr>
          <w:ilvl w:val="0"/>
          <w:numId w:val="11"/>
        </w:numPr>
        <w:spacing w:line="360" w:lineRule="auto"/>
        <w:jc w:val="both"/>
        <w:rPr>
          <w:rFonts w:ascii="Times New Roman" w:hAnsi="Times New Roman"/>
          <w:sz w:val="28"/>
          <w:szCs w:val="28"/>
        </w:rPr>
      </w:pPr>
      <w:r w:rsidRPr="0076196D">
        <w:rPr>
          <w:rFonts w:ascii="Times New Roman" w:hAnsi="Times New Roman"/>
          <w:sz w:val="28"/>
          <w:szCs w:val="28"/>
        </w:rPr>
        <w:t>Кризис доверия к правительству и чиновникам</w:t>
      </w:r>
    </w:p>
    <w:p w:rsidR="00E03B59" w:rsidRPr="0076196D" w:rsidRDefault="00E03B59" w:rsidP="00E03B59">
      <w:pPr>
        <w:pStyle w:val="a6"/>
        <w:numPr>
          <w:ilvl w:val="0"/>
          <w:numId w:val="10"/>
        </w:numPr>
        <w:spacing w:line="360" w:lineRule="auto"/>
        <w:jc w:val="both"/>
        <w:rPr>
          <w:rFonts w:ascii="Times New Roman" w:hAnsi="Times New Roman"/>
          <w:sz w:val="28"/>
          <w:szCs w:val="28"/>
        </w:rPr>
      </w:pPr>
      <w:r w:rsidRPr="0076196D">
        <w:rPr>
          <w:rFonts w:ascii="Times New Roman" w:hAnsi="Times New Roman"/>
          <w:sz w:val="28"/>
          <w:szCs w:val="28"/>
        </w:rPr>
        <w:t>Глобализацию</w:t>
      </w:r>
    </w:p>
    <w:p w:rsidR="00E03B59" w:rsidRPr="0076196D" w:rsidRDefault="00E03B59" w:rsidP="00E03B59">
      <w:pPr>
        <w:pStyle w:val="a6"/>
        <w:numPr>
          <w:ilvl w:val="0"/>
          <w:numId w:val="12"/>
        </w:numPr>
        <w:spacing w:line="360" w:lineRule="auto"/>
        <w:jc w:val="both"/>
        <w:rPr>
          <w:rFonts w:ascii="Times New Roman" w:hAnsi="Times New Roman"/>
          <w:sz w:val="28"/>
          <w:szCs w:val="28"/>
        </w:rPr>
      </w:pPr>
      <w:r w:rsidRPr="0076196D">
        <w:rPr>
          <w:rFonts w:ascii="Times New Roman" w:hAnsi="Times New Roman"/>
          <w:sz w:val="28"/>
          <w:szCs w:val="28"/>
        </w:rPr>
        <w:t xml:space="preserve">Рост влияния </w:t>
      </w:r>
      <w:proofErr w:type="gramStart"/>
      <w:r w:rsidRPr="0076196D">
        <w:rPr>
          <w:rFonts w:ascii="Times New Roman" w:hAnsi="Times New Roman"/>
          <w:sz w:val="28"/>
          <w:szCs w:val="28"/>
        </w:rPr>
        <w:t>интернациональных</w:t>
      </w:r>
      <w:proofErr w:type="gramEnd"/>
      <w:r w:rsidRPr="0076196D">
        <w:rPr>
          <w:rFonts w:ascii="Times New Roman" w:hAnsi="Times New Roman"/>
          <w:sz w:val="28"/>
          <w:szCs w:val="28"/>
        </w:rPr>
        <w:t xml:space="preserve"> </w:t>
      </w:r>
      <w:proofErr w:type="spellStart"/>
      <w:r w:rsidRPr="0076196D">
        <w:rPr>
          <w:rFonts w:ascii="Times New Roman" w:hAnsi="Times New Roman"/>
          <w:sz w:val="28"/>
          <w:szCs w:val="28"/>
        </w:rPr>
        <w:t>акторов</w:t>
      </w:r>
      <w:proofErr w:type="spellEnd"/>
    </w:p>
    <w:p w:rsidR="00E03B59" w:rsidRPr="0076196D" w:rsidRDefault="00E03B59" w:rsidP="00E03B59">
      <w:pPr>
        <w:pStyle w:val="a6"/>
        <w:numPr>
          <w:ilvl w:val="0"/>
          <w:numId w:val="12"/>
        </w:numPr>
        <w:spacing w:line="360" w:lineRule="auto"/>
        <w:jc w:val="both"/>
        <w:rPr>
          <w:rFonts w:ascii="Times New Roman" w:hAnsi="Times New Roman"/>
          <w:sz w:val="28"/>
          <w:szCs w:val="28"/>
        </w:rPr>
      </w:pPr>
      <w:r w:rsidRPr="0076196D">
        <w:rPr>
          <w:rFonts w:ascii="Times New Roman" w:hAnsi="Times New Roman"/>
          <w:sz w:val="28"/>
          <w:szCs w:val="28"/>
        </w:rPr>
        <w:t>Интернационализация финансирования НПО/НКО</w:t>
      </w:r>
    </w:p>
    <w:p w:rsidR="00E03B59" w:rsidRPr="0076196D" w:rsidRDefault="00E03B59" w:rsidP="00E03B59">
      <w:pPr>
        <w:pStyle w:val="a6"/>
        <w:numPr>
          <w:ilvl w:val="0"/>
          <w:numId w:val="12"/>
        </w:numPr>
        <w:spacing w:line="360" w:lineRule="auto"/>
        <w:jc w:val="both"/>
        <w:rPr>
          <w:rFonts w:ascii="Times New Roman" w:hAnsi="Times New Roman"/>
          <w:sz w:val="28"/>
          <w:szCs w:val="28"/>
        </w:rPr>
      </w:pPr>
      <w:r w:rsidRPr="0076196D">
        <w:rPr>
          <w:rFonts w:ascii="Times New Roman" w:hAnsi="Times New Roman"/>
          <w:sz w:val="28"/>
          <w:szCs w:val="28"/>
        </w:rPr>
        <w:t>Общий тренд глобализации</w:t>
      </w:r>
    </w:p>
    <w:p w:rsidR="00E03B59" w:rsidRPr="0076196D" w:rsidRDefault="00E03B59" w:rsidP="00E03B59">
      <w:pPr>
        <w:pStyle w:val="a6"/>
        <w:numPr>
          <w:ilvl w:val="0"/>
          <w:numId w:val="10"/>
        </w:numPr>
        <w:spacing w:line="360" w:lineRule="auto"/>
        <w:jc w:val="both"/>
        <w:rPr>
          <w:rFonts w:ascii="Times New Roman" w:hAnsi="Times New Roman"/>
          <w:sz w:val="28"/>
          <w:szCs w:val="28"/>
        </w:rPr>
      </w:pPr>
      <w:r w:rsidRPr="0076196D">
        <w:rPr>
          <w:rFonts w:ascii="Times New Roman" w:hAnsi="Times New Roman"/>
          <w:sz w:val="28"/>
          <w:szCs w:val="28"/>
        </w:rPr>
        <w:t>Модернизацию</w:t>
      </w:r>
    </w:p>
    <w:p w:rsidR="00E03B59" w:rsidRPr="0076196D" w:rsidRDefault="00E03B59" w:rsidP="00E03B59">
      <w:pPr>
        <w:pStyle w:val="a6"/>
        <w:numPr>
          <w:ilvl w:val="0"/>
          <w:numId w:val="13"/>
        </w:numPr>
        <w:spacing w:line="360" w:lineRule="auto"/>
        <w:jc w:val="both"/>
        <w:rPr>
          <w:rFonts w:ascii="Times New Roman" w:hAnsi="Times New Roman"/>
          <w:sz w:val="28"/>
          <w:szCs w:val="28"/>
        </w:rPr>
      </w:pPr>
      <w:r w:rsidRPr="0076196D">
        <w:rPr>
          <w:rFonts w:ascii="Times New Roman" w:hAnsi="Times New Roman"/>
          <w:sz w:val="28"/>
          <w:szCs w:val="28"/>
        </w:rPr>
        <w:t>Развития технологий и форм коммуникации</w:t>
      </w:r>
    </w:p>
    <w:p w:rsidR="00E03B59" w:rsidRDefault="00E03B59" w:rsidP="00E03B59">
      <w:pPr>
        <w:pStyle w:val="a6"/>
        <w:numPr>
          <w:ilvl w:val="0"/>
          <w:numId w:val="13"/>
        </w:numPr>
        <w:spacing w:line="360" w:lineRule="auto"/>
        <w:jc w:val="both"/>
        <w:rPr>
          <w:rFonts w:ascii="Times New Roman" w:hAnsi="Times New Roman"/>
          <w:sz w:val="28"/>
          <w:szCs w:val="28"/>
        </w:rPr>
      </w:pPr>
      <w:proofErr w:type="spellStart"/>
      <w:r w:rsidRPr="0076196D">
        <w:rPr>
          <w:rFonts w:ascii="Times New Roman" w:hAnsi="Times New Roman"/>
          <w:sz w:val="28"/>
          <w:szCs w:val="28"/>
        </w:rPr>
        <w:t>Коплексность</w:t>
      </w:r>
      <w:proofErr w:type="spellEnd"/>
      <w:r w:rsidRPr="0076196D">
        <w:rPr>
          <w:rFonts w:ascii="Times New Roman" w:hAnsi="Times New Roman"/>
          <w:sz w:val="28"/>
          <w:szCs w:val="28"/>
        </w:rPr>
        <w:t xml:space="preserve"> и техническая природа проблем политики</w:t>
      </w:r>
    </w:p>
    <w:p w:rsidR="00E03B59" w:rsidRDefault="00E03B59" w:rsidP="00E03B59">
      <w:pPr>
        <w:pStyle w:val="a6"/>
        <w:spacing w:line="360" w:lineRule="auto"/>
        <w:jc w:val="both"/>
        <w:rPr>
          <w:rFonts w:ascii="Times New Roman" w:hAnsi="Times New Roman"/>
          <w:sz w:val="28"/>
          <w:szCs w:val="28"/>
        </w:rPr>
      </w:pPr>
    </w:p>
    <w:p w:rsidR="00E03B59" w:rsidRDefault="00E03B59" w:rsidP="00E03B59">
      <w:pPr>
        <w:pStyle w:val="a6"/>
        <w:spacing w:line="360" w:lineRule="auto"/>
        <w:ind w:left="0" w:firstLine="709"/>
        <w:jc w:val="both"/>
        <w:rPr>
          <w:rFonts w:ascii="Times New Roman" w:hAnsi="Times New Roman"/>
          <w:sz w:val="28"/>
          <w:szCs w:val="28"/>
        </w:rPr>
      </w:pPr>
      <w:r>
        <w:rPr>
          <w:rFonts w:ascii="Times New Roman" w:hAnsi="Times New Roman"/>
          <w:sz w:val="28"/>
          <w:szCs w:val="28"/>
        </w:rPr>
        <w:t>С другой стороны, причинами, по которым снижается темп создания фабрик мысли в мире, можно назвать</w:t>
      </w:r>
    </w:p>
    <w:p w:rsidR="00E03B59" w:rsidRPr="0076196D" w:rsidRDefault="00E03B59" w:rsidP="00E03B59">
      <w:pPr>
        <w:pStyle w:val="a6"/>
        <w:numPr>
          <w:ilvl w:val="0"/>
          <w:numId w:val="14"/>
        </w:numPr>
        <w:spacing w:line="360" w:lineRule="auto"/>
        <w:jc w:val="both"/>
        <w:rPr>
          <w:rFonts w:ascii="Times New Roman" w:hAnsi="Times New Roman"/>
          <w:sz w:val="28"/>
          <w:szCs w:val="28"/>
        </w:rPr>
      </w:pPr>
      <w:r>
        <w:rPr>
          <w:rFonts w:ascii="Times New Roman" w:hAnsi="Times New Roman"/>
          <w:sz w:val="28"/>
          <w:szCs w:val="28"/>
        </w:rPr>
        <w:t>Институциональное окружение</w:t>
      </w:r>
    </w:p>
    <w:p w:rsidR="00E03B59" w:rsidRPr="0076196D" w:rsidRDefault="00E03B59" w:rsidP="00E03B59">
      <w:pPr>
        <w:pStyle w:val="a6"/>
        <w:numPr>
          <w:ilvl w:val="0"/>
          <w:numId w:val="15"/>
        </w:numPr>
        <w:spacing w:line="360" w:lineRule="auto"/>
        <w:rPr>
          <w:rFonts w:ascii="Times New Roman" w:hAnsi="Times New Roman"/>
          <w:sz w:val="28"/>
          <w:szCs w:val="28"/>
        </w:rPr>
      </w:pPr>
      <w:r w:rsidRPr="0076196D">
        <w:rPr>
          <w:rFonts w:ascii="Times New Roman" w:hAnsi="Times New Roman"/>
          <w:sz w:val="28"/>
          <w:szCs w:val="28"/>
        </w:rPr>
        <w:t>Враждебная политическая и регулятивная среды</w:t>
      </w:r>
    </w:p>
    <w:p w:rsidR="00E03B59" w:rsidRPr="0076196D" w:rsidRDefault="00E03B59" w:rsidP="00E03B59">
      <w:pPr>
        <w:pStyle w:val="a6"/>
        <w:numPr>
          <w:ilvl w:val="0"/>
          <w:numId w:val="15"/>
        </w:numPr>
        <w:spacing w:line="360" w:lineRule="auto"/>
        <w:rPr>
          <w:rFonts w:ascii="Times New Roman" w:hAnsi="Times New Roman"/>
          <w:sz w:val="28"/>
          <w:szCs w:val="28"/>
        </w:rPr>
      </w:pPr>
      <w:r w:rsidRPr="0076196D">
        <w:rPr>
          <w:rFonts w:ascii="Times New Roman" w:hAnsi="Times New Roman"/>
          <w:sz w:val="28"/>
          <w:szCs w:val="28"/>
        </w:rPr>
        <w:t>Недостаточное развитие институционального потенциала</w:t>
      </w:r>
    </w:p>
    <w:p w:rsidR="00E03B59" w:rsidRPr="0076196D" w:rsidRDefault="00E03B59" w:rsidP="00E03B59">
      <w:pPr>
        <w:pStyle w:val="a6"/>
        <w:numPr>
          <w:ilvl w:val="0"/>
          <w:numId w:val="15"/>
        </w:numPr>
        <w:spacing w:line="360" w:lineRule="auto"/>
        <w:rPr>
          <w:rFonts w:ascii="Times New Roman" w:hAnsi="Times New Roman"/>
          <w:sz w:val="28"/>
          <w:szCs w:val="28"/>
        </w:rPr>
      </w:pPr>
      <w:r w:rsidRPr="0076196D">
        <w:rPr>
          <w:rFonts w:ascii="Times New Roman" w:hAnsi="Times New Roman"/>
          <w:sz w:val="28"/>
          <w:szCs w:val="28"/>
        </w:rPr>
        <w:t>Замена их правозащитными организациями и группами интересов</w:t>
      </w:r>
    </w:p>
    <w:p w:rsidR="00E03B59" w:rsidRPr="0076196D" w:rsidRDefault="00E03B59" w:rsidP="00E03B59">
      <w:pPr>
        <w:pStyle w:val="a6"/>
        <w:numPr>
          <w:ilvl w:val="0"/>
          <w:numId w:val="15"/>
        </w:numPr>
        <w:spacing w:line="360" w:lineRule="auto"/>
        <w:rPr>
          <w:rFonts w:ascii="Times New Roman" w:hAnsi="Times New Roman"/>
          <w:sz w:val="28"/>
          <w:szCs w:val="28"/>
        </w:rPr>
      </w:pPr>
      <w:r w:rsidRPr="0076196D">
        <w:rPr>
          <w:rFonts w:ascii="Times New Roman" w:hAnsi="Times New Roman"/>
          <w:sz w:val="28"/>
          <w:szCs w:val="28"/>
        </w:rPr>
        <w:t>Прекращение их деятельности по причинам выполнения целей</w:t>
      </w:r>
    </w:p>
    <w:p w:rsidR="00E03B59" w:rsidRPr="0076196D" w:rsidRDefault="00E03B59" w:rsidP="00E03B59">
      <w:pPr>
        <w:pStyle w:val="a6"/>
        <w:numPr>
          <w:ilvl w:val="0"/>
          <w:numId w:val="14"/>
        </w:numPr>
        <w:spacing w:line="360" w:lineRule="auto"/>
        <w:rPr>
          <w:rFonts w:ascii="Times New Roman" w:hAnsi="Times New Roman"/>
          <w:sz w:val="28"/>
          <w:szCs w:val="28"/>
        </w:rPr>
      </w:pPr>
      <w:r w:rsidRPr="0076196D">
        <w:rPr>
          <w:rFonts w:ascii="Times New Roman" w:hAnsi="Times New Roman"/>
          <w:sz w:val="28"/>
          <w:szCs w:val="28"/>
        </w:rPr>
        <w:t>Финансирование</w:t>
      </w:r>
    </w:p>
    <w:p w:rsidR="00E03B59" w:rsidRPr="0076196D" w:rsidRDefault="00E03B59" w:rsidP="00E03B59">
      <w:pPr>
        <w:pStyle w:val="a6"/>
        <w:numPr>
          <w:ilvl w:val="0"/>
          <w:numId w:val="16"/>
        </w:numPr>
        <w:spacing w:line="360" w:lineRule="auto"/>
        <w:rPr>
          <w:rFonts w:ascii="Times New Roman" w:hAnsi="Times New Roman"/>
          <w:sz w:val="28"/>
          <w:szCs w:val="28"/>
        </w:rPr>
      </w:pPr>
      <w:r w:rsidRPr="0076196D">
        <w:rPr>
          <w:rFonts w:ascii="Times New Roman" w:hAnsi="Times New Roman"/>
          <w:sz w:val="28"/>
          <w:szCs w:val="28"/>
        </w:rPr>
        <w:t>Изменения в приоритетах финансирования государственных и частных доноров</w:t>
      </w:r>
    </w:p>
    <w:p w:rsidR="00E03B59" w:rsidRPr="0076196D" w:rsidRDefault="00E03B59" w:rsidP="00E03B59">
      <w:pPr>
        <w:pStyle w:val="a6"/>
        <w:numPr>
          <w:ilvl w:val="0"/>
          <w:numId w:val="16"/>
        </w:numPr>
        <w:spacing w:line="360" w:lineRule="auto"/>
        <w:rPr>
          <w:rFonts w:ascii="Times New Roman" w:hAnsi="Times New Roman"/>
          <w:sz w:val="28"/>
          <w:szCs w:val="28"/>
        </w:rPr>
      </w:pPr>
      <w:r w:rsidRPr="0076196D">
        <w:rPr>
          <w:rFonts w:ascii="Times New Roman" w:hAnsi="Times New Roman"/>
          <w:sz w:val="28"/>
          <w:szCs w:val="28"/>
        </w:rPr>
        <w:lastRenderedPageBreak/>
        <w:t>Приоритетность краткосрочных проектов над более долгосрочным институциональным строительством.</w:t>
      </w:r>
    </w:p>
    <w:p w:rsidR="00E03B59" w:rsidRPr="0076196D" w:rsidRDefault="00E03B59" w:rsidP="00E03B59">
      <w:pPr>
        <w:pStyle w:val="a6"/>
        <w:numPr>
          <w:ilvl w:val="0"/>
          <w:numId w:val="16"/>
        </w:numPr>
        <w:spacing w:line="360" w:lineRule="auto"/>
        <w:rPr>
          <w:rFonts w:ascii="Times New Roman" w:hAnsi="Times New Roman"/>
          <w:sz w:val="28"/>
          <w:szCs w:val="28"/>
          <w:lang w:val="en-US"/>
        </w:rPr>
      </w:pPr>
      <w:proofErr w:type="spellStart"/>
      <w:r w:rsidRPr="0076196D">
        <w:rPr>
          <w:rFonts w:ascii="Times New Roman" w:hAnsi="Times New Roman"/>
          <w:sz w:val="28"/>
          <w:szCs w:val="28"/>
          <w:lang w:val="en-US"/>
        </w:rPr>
        <w:t>Глобальный</w:t>
      </w:r>
      <w:proofErr w:type="spellEnd"/>
      <w:r w:rsidRPr="0076196D">
        <w:rPr>
          <w:rFonts w:ascii="Times New Roman" w:hAnsi="Times New Roman"/>
          <w:sz w:val="28"/>
          <w:szCs w:val="28"/>
          <w:lang w:val="en-US"/>
        </w:rPr>
        <w:t xml:space="preserve"> </w:t>
      </w:r>
      <w:proofErr w:type="spellStart"/>
      <w:r w:rsidRPr="0076196D">
        <w:rPr>
          <w:rFonts w:ascii="Times New Roman" w:hAnsi="Times New Roman"/>
          <w:sz w:val="28"/>
          <w:szCs w:val="28"/>
          <w:lang w:val="en-US"/>
        </w:rPr>
        <w:t>экономический</w:t>
      </w:r>
      <w:proofErr w:type="spellEnd"/>
      <w:r w:rsidRPr="0076196D">
        <w:rPr>
          <w:rFonts w:ascii="Times New Roman" w:hAnsi="Times New Roman"/>
          <w:sz w:val="28"/>
          <w:szCs w:val="28"/>
          <w:lang w:val="en-US"/>
        </w:rPr>
        <w:t xml:space="preserve"> </w:t>
      </w:r>
      <w:proofErr w:type="spellStart"/>
      <w:r w:rsidRPr="0076196D">
        <w:rPr>
          <w:rFonts w:ascii="Times New Roman" w:hAnsi="Times New Roman"/>
          <w:sz w:val="28"/>
          <w:szCs w:val="28"/>
          <w:lang w:val="en-US"/>
        </w:rPr>
        <w:t>кризис</w:t>
      </w:r>
      <w:proofErr w:type="spellEnd"/>
    </w:p>
    <w:p w:rsidR="00E03B59" w:rsidRDefault="00E03B59" w:rsidP="00E03B59">
      <w:pPr>
        <w:spacing w:line="360" w:lineRule="auto"/>
        <w:rPr>
          <w:rFonts w:ascii="Times New Roman" w:hAnsi="Times New Roman"/>
          <w:sz w:val="28"/>
          <w:szCs w:val="28"/>
        </w:rPr>
      </w:pPr>
      <w:r>
        <w:rPr>
          <w:rFonts w:ascii="Times New Roman" w:hAnsi="Times New Roman"/>
          <w:sz w:val="28"/>
          <w:szCs w:val="28"/>
        </w:rPr>
        <w:tab/>
        <w:t>Значительную часть из них, конечно, нельзя назвать подходящими для Российской действительности, однако, например причина, обозначенная как кризис доверия к правительству и чиновникам, который наблюдается и в РФ, обнажает другую, уже более насущную проблему Российских фабрик мысли – недостаточное развитие собственного потенциала, использование своих ресурсов.</w:t>
      </w:r>
    </w:p>
    <w:p w:rsidR="00E03B59" w:rsidRPr="0076196D" w:rsidRDefault="00E03B59" w:rsidP="00E03B59">
      <w:pPr>
        <w:spacing w:line="360" w:lineRule="auto"/>
        <w:rPr>
          <w:rFonts w:ascii="Times New Roman" w:hAnsi="Times New Roman"/>
          <w:sz w:val="28"/>
          <w:szCs w:val="28"/>
        </w:rPr>
      </w:pPr>
    </w:p>
    <w:p w:rsidR="00E03B59" w:rsidRDefault="00E03B59" w:rsidP="00E03B59">
      <w:pPr>
        <w:spacing w:line="360" w:lineRule="auto"/>
      </w:pPr>
      <w:r>
        <w:rPr>
          <w:rFonts w:ascii="Times New Roman" w:hAnsi="Times New Roman"/>
          <w:sz w:val="28"/>
          <w:szCs w:val="28"/>
        </w:rPr>
        <w:t xml:space="preserve">Согласно Д. </w:t>
      </w:r>
      <w:proofErr w:type="spellStart"/>
      <w:r>
        <w:rPr>
          <w:rFonts w:ascii="Times New Roman" w:hAnsi="Times New Roman"/>
          <w:sz w:val="28"/>
          <w:szCs w:val="28"/>
        </w:rPr>
        <w:t>Абельсону</w:t>
      </w:r>
      <w:proofErr w:type="spellEnd"/>
      <w:r>
        <w:rPr>
          <w:rFonts w:ascii="Times New Roman" w:hAnsi="Times New Roman"/>
          <w:sz w:val="28"/>
          <w:szCs w:val="28"/>
        </w:rPr>
        <w:t xml:space="preserve"> «аналитические центры обладают уникальными ресурсами (экспертиза и связи с политиками и лицами принимающими политические решения), позволяющими им «выстоять» на политическом поле»</w:t>
      </w:r>
      <w:r>
        <w:rPr>
          <w:rStyle w:val="a5"/>
          <w:rFonts w:ascii="Times New Roman" w:hAnsi="Times New Roman"/>
          <w:sz w:val="28"/>
          <w:szCs w:val="28"/>
        </w:rPr>
        <w:footnoteReference w:id="116"/>
      </w:r>
      <w:r>
        <w:rPr>
          <w:rFonts w:ascii="Times New Roman" w:hAnsi="Times New Roman"/>
          <w:sz w:val="28"/>
          <w:szCs w:val="28"/>
        </w:rPr>
        <w:t xml:space="preserve">. </w:t>
      </w:r>
    </w:p>
    <w:p w:rsidR="00E03B59" w:rsidRDefault="00E03B59" w:rsidP="00E03B59">
      <w:pPr>
        <w:spacing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итоге, если мы сравним «технически» фабрики мысли и центры публичной политики естественно, появятся</w:t>
      </w:r>
      <w:r w:rsidRPr="006C254B">
        <w:rPr>
          <w:rFonts w:ascii="Times New Roman" w:hAnsi="Times New Roman"/>
          <w:sz w:val="28"/>
          <w:szCs w:val="28"/>
        </w:rPr>
        <w:t xml:space="preserve"> основания</w:t>
      </w:r>
      <w:r>
        <w:rPr>
          <w:rFonts w:ascii="Times New Roman" w:hAnsi="Times New Roman"/>
          <w:sz w:val="28"/>
          <w:szCs w:val="28"/>
        </w:rPr>
        <w:t xml:space="preserve"> предполагать не</w:t>
      </w:r>
      <w:r w:rsidRPr="006C254B">
        <w:rPr>
          <w:rFonts w:ascii="Times New Roman" w:hAnsi="Times New Roman"/>
          <w:sz w:val="28"/>
          <w:szCs w:val="28"/>
        </w:rPr>
        <w:t xml:space="preserve"> </w:t>
      </w:r>
      <w:r>
        <w:rPr>
          <w:rFonts w:ascii="Times New Roman" w:hAnsi="Times New Roman"/>
          <w:sz w:val="28"/>
          <w:szCs w:val="28"/>
        </w:rPr>
        <w:t>заинтересованность в демократизации</w:t>
      </w:r>
      <w:r w:rsidRPr="006C254B">
        <w:rPr>
          <w:rFonts w:ascii="Times New Roman" w:hAnsi="Times New Roman"/>
          <w:sz w:val="28"/>
          <w:szCs w:val="28"/>
        </w:rPr>
        <w:t xml:space="preserve"> </w:t>
      </w:r>
      <w:r>
        <w:rPr>
          <w:rFonts w:ascii="Times New Roman" w:hAnsi="Times New Roman"/>
          <w:sz w:val="28"/>
          <w:szCs w:val="28"/>
        </w:rPr>
        <w:t>контрактных («технических») фабрик мысли в силу того, что</w:t>
      </w:r>
      <w:r w:rsidRPr="006C254B">
        <w:rPr>
          <w:rFonts w:ascii="Times New Roman" w:hAnsi="Times New Roman"/>
          <w:sz w:val="28"/>
          <w:szCs w:val="28"/>
        </w:rPr>
        <w:t xml:space="preserve"> немалая их часть имеет хорошие политические связи, а значительное</w:t>
      </w:r>
      <w:r>
        <w:rPr>
          <w:rFonts w:ascii="Times New Roman" w:hAnsi="Times New Roman"/>
          <w:sz w:val="28"/>
          <w:szCs w:val="28"/>
        </w:rPr>
        <w:t xml:space="preserve"> </w:t>
      </w:r>
      <w:r w:rsidRPr="006C254B">
        <w:rPr>
          <w:rFonts w:ascii="Times New Roman" w:hAnsi="Times New Roman"/>
          <w:sz w:val="28"/>
          <w:szCs w:val="28"/>
        </w:rPr>
        <w:t>число руководителей</w:t>
      </w:r>
      <w:r>
        <w:rPr>
          <w:rFonts w:ascii="Times New Roman" w:hAnsi="Times New Roman"/>
          <w:sz w:val="28"/>
          <w:szCs w:val="28"/>
        </w:rPr>
        <w:t xml:space="preserve"> (или попечителей)</w:t>
      </w:r>
      <w:r w:rsidRPr="006C254B">
        <w:rPr>
          <w:rFonts w:ascii="Times New Roman" w:hAnsi="Times New Roman"/>
          <w:sz w:val="28"/>
          <w:szCs w:val="28"/>
        </w:rPr>
        <w:t xml:space="preserve"> ранее занимали очень</w:t>
      </w:r>
      <w:r>
        <w:rPr>
          <w:rFonts w:ascii="Times New Roman" w:hAnsi="Times New Roman"/>
          <w:sz w:val="28"/>
          <w:szCs w:val="28"/>
        </w:rPr>
        <w:t xml:space="preserve"> высокие государственные должно</w:t>
      </w:r>
      <w:r w:rsidRPr="006C254B">
        <w:rPr>
          <w:rFonts w:ascii="Times New Roman" w:hAnsi="Times New Roman"/>
          <w:sz w:val="28"/>
          <w:szCs w:val="28"/>
        </w:rPr>
        <w:t>сти</w:t>
      </w:r>
      <w:r>
        <w:rPr>
          <w:rFonts w:ascii="Times New Roman" w:hAnsi="Times New Roman"/>
          <w:sz w:val="28"/>
          <w:szCs w:val="28"/>
        </w:rPr>
        <w:t xml:space="preserve"> (или до сих пор занимают)</w:t>
      </w:r>
      <w:r w:rsidRPr="006C254B">
        <w:rPr>
          <w:rFonts w:ascii="Times New Roman" w:hAnsi="Times New Roman"/>
          <w:sz w:val="28"/>
          <w:szCs w:val="28"/>
        </w:rPr>
        <w:t>.</w:t>
      </w:r>
      <w:proofErr w:type="gramEnd"/>
      <w:r w:rsidRPr="006C254B">
        <w:rPr>
          <w:rFonts w:ascii="Times New Roman" w:hAnsi="Times New Roman"/>
          <w:sz w:val="28"/>
          <w:szCs w:val="28"/>
        </w:rPr>
        <w:t xml:space="preserve"> И хотя это </w:t>
      </w:r>
      <w:r>
        <w:rPr>
          <w:rFonts w:ascii="Times New Roman" w:hAnsi="Times New Roman"/>
          <w:sz w:val="28"/>
          <w:szCs w:val="28"/>
        </w:rPr>
        <w:t>упрощает их «вливание» в процесс принятия решений</w:t>
      </w:r>
      <w:r w:rsidRPr="006C254B">
        <w:rPr>
          <w:rFonts w:ascii="Times New Roman" w:hAnsi="Times New Roman"/>
          <w:sz w:val="28"/>
          <w:szCs w:val="28"/>
        </w:rPr>
        <w:t>,</w:t>
      </w:r>
      <w:r>
        <w:rPr>
          <w:rFonts w:ascii="Times New Roman" w:hAnsi="Times New Roman"/>
          <w:sz w:val="28"/>
          <w:szCs w:val="28"/>
        </w:rPr>
        <w:t xml:space="preserve"> вполне логичным является вопрос об их заинтересованности в выработке альтернативных предложений и изменении статус-кво (изменению правил игры – институциональных рамок)</w:t>
      </w:r>
      <w:r w:rsidRPr="006C254B">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Технически фабрики мысли действительно больше зависят от институциональных ограничений потенциальных заказчиков, т.к., органы исполнительной власти, на которые </w:t>
      </w:r>
      <w:r>
        <w:rPr>
          <w:rFonts w:ascii="Times New Roman" w:hAnsi="Times New Roman"/>
          <w:sz w:val="28"/>
          <w:szCs w:val="28"/>
        </w:rPr>
        <w:lastRenderedPageBreak/>
        <w:t>они ориентируются (это наиболее вероятный заказчик), находятся в условиях часто жесткой подотчетности и, зачастую, все необходимые инструкции (по аналогии с депутатами канадского парламента) идут сверху вниз, не оставляя серьезных возможностей для встраивания в этот процесс технических фабрик мысли.</w:t>
      </w:r>
      <w:proofErr w:type="gramEnd"/>
    </w:p>
    <w:p w:rsidR="00E03B59" w:rsidRPr="006C254B" w:rsidRDefault="00E03B59" w:rsidP="00E03B59">
      <w:pPr>
        <w:spacing w:line="360" w:lineRule="auto"/>
        <w:jc w:val="both"/>
        <w:rPr>
          <w:rFonts w:ascii="Times New Roman" w:hAnsi="Times New Roman"/>
          <w:sz w:val="28"/>
          <w:szCs w:val="28"/>
        </w:rPr>
      </w:pPr>
      <w:r>
        <w:rPr>
          <w:rFonts w:ascii="Times New Roman" w:hAnsi="Times New Roman"/>
          <w:sz w:val="28"/>
          <w:szCs w:val="28"/>
        </w:rPr>
        <w:tab/>
        <w:t>Что же касается центров публичной политики, то, действительно, ресурсы, вроде кадровых и материальных находятся в сильной зависимости от внешней среды, зачастую заставляя их (по аналогии с человеком) действовать, отдавая все больше внимания вопросам «выживания».</w:t>
      </w:r>
    </w:p>
    <w:p w:rsidR="00E03B59" w:rsidRDefault="00E03B59" w:rsidP="00E03B59">
      <w:r>
        <w:tab/>
      </w:r>
    </w:p>
    <w:p w:rsidR="00910190" w:rsidRDefault="00910190" w:rsidP="00B2144B">
      <w:pPr>
        <w:autoSpaceDE w:val="0"/>
        <w:autoSpaceDN w:val="0"/>
        <w:adjustRightInd w:val="0"/>
        <w:spacing w:after="0" w:line="240" w:lineRule="auto"/>
        <w:jc w:val="center"/>
        <w:rPr>
          <w:rFonts w:ascii="Times New Roman" w:eastAsia="Times New Roman" w:hAnsi="Times New Roman"/>
          <w:b/>
          <w:i/>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A2CE3" w:rsidRDefault="002A2CE3" w:rsidP="002B21ED">
      <w:pPr>
        <w:ind w:firstLine="539"/>
        <w:jc w:val="both"/>
        <w:rPr>
          <w:rFonts w:ascii="Times New Roman" w:eastAsia="Times New Roman" w:hAnsi="Times New Roman" w:cs="Times New Roman"/>
          <w:b/>
          <w:sz w:val="32"/>
          <w:szCs w:val="32"/>
        </w:rPr>
      </w:pPr>
    </w:p>
    <w:p w:rsidR="002B21ED" w:rsidRPr="002B21ED" w:rsidRDefault="002B21ED" w:rsidP="002B21ED">
      <w:pPr>
        <w:ind w:firstLine="539"/>
        <w:jc w:val="both"/>
        <w:rPr>
          <w:rFonts w:ascii="Times New Roman" w:eastAsia="Times New Roman" w:hAnsi="Times New Roman" w:cs="Times New Roman"/>
          <w:b/>
          <w:sz w:val="32"/>
          <w:szCs w:val="32"/>
        </w:rPr>
      </w:pPr>
      <w:r w:rsidRPr="002B21ED">
        <w:rPr>
          <w:rFonts w:ascii="Times New Roman" w:eastAsia="Times New Roman" w:hAnsi="Times New Roman" w:cs="Times New Roman"/>
          <w:b/>
          <w:sz w:val="32"/>
          <w:szCs w:val="32"/>
        </w:rPr>
        <w:lastRenderedPageBreak/>
        <w:t>Библиографический список</w:t>
      </w:r>
    </w:p>
    <w:p w:rsidR="0098379C" w:rsidRPr="0098379C" w:rsidRDefault="0098379C" w:rsidP="0098379C">
      <w:pPr>
        <w:pStyle w:val="a6"/>
        <w:numPr>
          <w:ilvl w:val="0"/>
          <w:numId w:val="8"/>
        </w:numPr>
        <w:ind w:left="0" w:firstLine="539"/>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Законы и нормативные акты:</w:t>
      </w:r>
    </w:p>
    <w:p w:rsidR="0098379C" w:rsidRPr="004B6E48" w:rsidRDefault="0098379C" w:rsidP="0098379C">
      <w:pPr>
        <w:spacing w:line="360" w:lineRule="auto"/>
        <w:jc w:val="both"/>
        <w:rPr>
          <w:rFonts w:ascii="Times New Roman" w:hAnsi="Times New Roman"/>
          <w:sz w:val="28"/>
          <w:szCs w:val="28"/>
        </w:rPr>
      </w:pPr>
      <w:r w:rsidRPr="00631A60">
        <w:rPr>
          <w:rFonts w:ascii="Times New Roman" w:hAnsi="Times New Roman"/>
          <w:sz w:val="28"/>
          <w:szCs w:val="28"/>
        </w:rPr>
        <w:t xml:space="preserve">  </w:t>
      </w:r>
    </w:p>
    <w:p w:rsidR="0098379C" w:rsidRPr="0098379C" w:rsidRDefault="0098379C" w:rsidP="0098379C">
      <w:pPr>
        <w:pStyle w:val="a6"/>
        <w:numPr>
          <w:ilvl w:val="0"/>
          <w:numId w:val="9"/>
        </w:numPr>
        <w:spacing w:line="360" w:lineRule="auto"/>
        <w:ind w:left="1418"/>
        <w:jc w:val="both"/>
        <w:rPr>
          <w:rFonts w:ascii="Times New Roman" w:hAnsi="Times New Roman"/>
          <w:sz w:val="28"/>
          <w:szCs w:val="28"/>
        </w:rPr>
      </w:pPr>
      <w:r>
        <w:rPr>
          <w:rFonts w:ascii="Times New Roman" w:hAnsi="Times New Roman"/>
          <w:sz w:val="28"/>
          <w:szCs w:val="28"/>
        </w:rPr>
        <w:tab/>
      </w:r>
      <w:r w:rsidRPr="0098379C">
        <w:rPr>
          <w:rFonts w:ascii="Times New Roman" w:hAnsi="Times New Roman"/>
          <w:sz w:val="28"/>
          <w:szCs w:val="28"/>
        </w:rPr>
        <w:t xml:space="preserve">Федеральный закон от 19.05.1995 N 82-ФЗ «Об общественных объединениях» </w:t>
      </w:r>
    </w:p>
    <w:p w:rsidR="0098379C" w:rsidRPr="0098379C" w:rsidRDefault="0098379C" w:rsidP="0098379C">
      <w:pPr>
        <w:pStyle w:val="a6"/>
        <w:numPr>
          <w:ilvl w:val="0"/>
          <w:numId w:val="9"/>
        </w:numPr>
        <w:ind w:left="1418"/>
        <w:jc w:val="both"/>
        <w:rPr>
          <w:rFonts w:ascii="Times New Roman" w:eastAsia="Times New Roman" w:hAnsi="Times New Roman" w:cs="Times New Roman"/>
          <w:b/>
          <w:sz w:val="28"/>
          <w:szCs w:val="28"/>
        </w:rPr>
      </w:pPr>
      <w:r>
        <w:rPr>
          <w:rFonts w:ascii="Times New Roman" w:hAnsi="Times New Roman"/>
          <w:sz w:val="28"/>
          <w:szCs w:val="28"/>
        </w:rPr>
        <w:tab/>
      </w:r>
      <w:r w:rsidRPr="00631A60">
        <w:rPr>
          <w:rFonts w:ascii="Times New Roman" w:hAnsi="Times New Roman"/>
          <w:sz w:val="28"/>
          <w:szCs w:val="28"/>
        </w:rPr>
        <w:t xml:space="preserve">Федеральный закон от 17.07.2009 N 170-ФЗ «О внесении </w:t>
      </w:r>
      <w:proofErr w:type="spellStart"/>
      <w:r w:rsidRPr="00631A60">
        <w:rPr>
          <w:rFonts w:ascii="Times New Roman" w:hAnsi="Times New Roman"/>
          <w:sz w:val="28"/>
          <w:szCs w:val="28"/>
        </w:rPr>
        <w:t>изминений</w:t>
      </w:r>
      <w:proofErr w:type="spellEnd"/>
      <w:r w:rsidRPr="00631A60">
        <w:rPr>
          <w:rFonts w:ascii="Times New Roman" w:hAnsi="Times New Roman"/>
          <w:sz w:val="28"/>
          <w:szCs w:val="28"/>
        </w:rPr>
        <w:t xml:space="preserve"> в федеральный закон «О некоммерческих организациях»»</w:t>
      </w:r>
    </w:p>
    <w:p w:rsidR="0098379C" w:rsidRPr="0098379C" w:rsidRDefault="0098379C" w:rsidP="0098379C">
      <w:pPr>
        <w:pStyle w:val="a6"/>
        <w:numPr>
          <w:ilvl w:val="0"/>
          <w:numId w:val="9"/>
        </w:numPr>
        <w:spacing w:line="360" w:lineRule="auto"/>
        <w:ind w:left="141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98379C">
        <w:rPr>
          <w:rFonts w:ascii="Times New Roman" w:hAnsi="Times New Roman"/>
          <w:sz w:val="28"/>
          <w:szCs w:val="28"/>
        </w:rPr>
        <w:t>Федеральный закон от 12.01.1996 N 7-ФЗ «О некоммерческих организациях»</w:t>
      </w:r>
    </w:p>
    <w:p w:rsidR="0098379C" w:rsidRPr="0098379C" w:rsidRDefault="0098379C" w:rsidP="0098379C">
      <w:pPr>
        <w:pStyle w:val="a6"/>
        <w:ind w:left="1418"/>
        <w:jc w:val="both"/>
        <w:rPr>
          <w:rFonts w:ascii="Times New Roman" w:eastAsia="Times New Roman" w:hAnsi="Times New Roman" w:cs="Times New Roman"/>
          <w:b/>
          <w:sz w:val="28"/>
          <w:szCs w:val="28"/>
        </w:rPr>
      </w:pPr>
    </w:p>
    <w:p w:rsidR="002B21ED" w:rsidRPr="00175C7C" w:rsidRDefault="0098379C" w:rsidP="00456073">
      <w:pPr>
        <w:ind w:firstLine="5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2B21ED" w:rsidRPr="00BB12B2">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sidR="002B21ED" w:rsidRPr="00BB12B2">
        <w:rPr>
          <w:rFonts w:ascii="Times New Roman" w:eastAsia="Times New Roman" w:hAnsi="Times New Roman" w:cs="Times New Roman"/>
          <w:b/>
          <w:sz w:val="28"/>
          <w:szCs w:val="28"/>
        </w:rPr>
        <w:t>Специальная литература</w:t>
      </w:r>
    </w:p>
    <w:p w:rsidR="00F05673" w:rsidRPr="00175C7C" w:rsidRDefault="0098379C" w:rsidP="00F05673">
      <w:pPr>
        <w:spacing w:line="240" w:lineRule="auto"/>
        <w:ind w:firstLine="708"/>
        <w:rPr>
          <w:rFonts w:ascii="Times New Roman" w:hAnsi="Times New Roman"/>
          <w:b/>
          <w:sz w:val="28"/>
          <w:szCs w:val="28"/>
        </w:rPr>
      </w:pPr>
      <w:r>
        <w:rPr>
          <w:rFonts w:ascii="Times New Roman" w:hAnsi="Times New Roman"/>
          <w:b/>
          <w:sz w:val="28"/>
          <w:szCs w:val="28"/>
        </w:rPr>
        <w:t>2</w:t>
      </w:r>
      <w:r w:rsidR="008C5337" w:rsidRPr="00175C7C">
        <w:rPr>
          <w:rFonts w:ascii="Times New Roman" w:hAnsi="Times New Roman"/>
          <w:b/>
          <w:sz w:val="28"/>
          <w:szCs w:val="28"/>
        </w:rPr>
        <w:t>.</w:t>
      </w:r>
      <w:r w:rsidR="00884F4F" w:rsidRPr="00BB12B2">
        <w:rPr>
          <w:rFonts w:ascii="Times New Roman" w:hAnsi="Times New Roman"/>
          <w:b/>
          <w:sz w:val="28"/>
          <w:szCs w:val="28"/>
        </w:rPr>
        <w:t>1</w:t>
      </w:r>
      <w:r w:rsidR="008C5337" w:rsidRPr="00175C7C">
        <w:rPr>
          <w:rFonts w:ascii="Times New Roman" w:hAnsi="Times New Roman"/>
          <w:b/>
          <w:sz w:val="28"/>
          <w:szCs w:val="28"/>
        </w:rPr>
        <w:t xml:space="preserve"> </w:t>
      </w:r>
      <w:r w:rsidR="00F05673" w:rsidRPr="00BB12B2">
        <w:rPr>
          <w:rFonts w:ascii="Times New Roman" w:hAnsi="Times New Roman"/>
          <w:b/>
          <w:sz w:val="28"/>
          <w:szCs w:val="28"/>
        </w:rPr>
        <w:t>Книги</w:t>
      </w:r>
      <w:r w:rsidR="00F05673" w:rsidRPr="00175C7C">
        <w:rPr>
          <w:rFonts w:ascii="Times New Roman" w:hAnsi="Times New Roman"/>
          <w:b/>
          <w:sz w:val="28"/>
          <w:szCs w:val="28"/>
        </w:rPr>
        <w:t>:</w:t>
      </w:r>
    </w:p>
    <w:p w:rsidR="00884F4F" w:rsidRPr="00BB12B2" w:rsidRDefault="00884F4F" w:rsidP="00BB12B2">
      <w:pPr>
        <w:pStyle w:val="a6"/>
        <w:numPr>
          <w:ilvl w:val="0"/>
          <w:numId w:val="3"/>
        </w:numPr>
        <w:spacing w:line="360" w:lineRule="auto"/>
        <w:rPr>
          <w:rFonts w:ascii="Times New Roman" w:hAnsi="Times New Roman"/>
          <w:sz w:val="28"/>
          <w:szCs w:val="28"/>
        </w:rPr>
      </w:pPr>
      <w:r w:rsidRPr="00BB12B2">
        <w:rPr>
          <w:rFonts w:ascii="Times New Roman" w:hAnsi="Times New Roman"/>
          <w:sz w:val="28"/>
          <w:szCs w:val="28"/>
        </w:rPr>
        <w:t xml:space="preserve">Беляева Н.Ю., Зайцев Д.Г. Сравнительный анализ российских и зарубежных аналитических центров: </w:t>
      </w:r>
      <w:r w:rsidRPr="00BB12B2">
        <w:rPr>
          <w:rFonts w:ascii="Times New Roman" w:hAnsi="Times New Roman"/>
          <w:sz w:val="28"/>
          <w:szCs w:val="28"/>
          <w:lang w:val="en-US"/>
        </w:rPr>
        <w:t>case</w:t>
      </w:r>
      <w:r w:rsidRPr="00BB12B2">
        <w:rPr>
          <w:rFonts w:ascii="Times New Roman" w:hAnsi="Times New Roman"/>
          <w:sz w:val="28"/>
          <w:szCs w:val="28"/>
        </w:rPr>
        <w:t xml:space="preserve"> </w:t>
      </w:r>
      <w:r w:rsidRPr="00BB12B2">
        <w:rPr>
          <w:rFonts w:ascii="Times New Roman" w:hAnsi="Times New Roman"/>
          <w:sz w:val="28"/>
          <w:szCs w:val="28"/>
          <w:lang w:val="en-US"/>
        </w:rPr>
        <w:t>study</w:t>
      </w:r>
      <w:r w:rsidRPr="00BB12B2">
        <w:rPr>
          <w:rFonts w:ascii="Times New Roman" w:hAnsi="Times New Roman"/>
          <w:sz w:val="28"/>
          <w:szCs w:val="28"/>
        </w:rPr>
        <w:t xml:space="preserve">– учебное пособие по курсу «Аналитические центры в публичной политике» // Издательство Национального исследовательского университета </w:t>
      </w:r>
      <w:proofErr w:type="gramStart"/>
      <w:r w:rsidRPr="00BB12B2">
        <w:rPr>
          <w:rFonts w:ascii="Times New Roman" w:hAnsi="Times New Roman"/>
          <w:sz w:val="28"/>
          <w:szCs w:val="28"/>
        </w:rPr>
        <w:t>–В</w:t>
      </w:r>
      <w:proofErr w:type="gramEnd"/>
      <w:r w:rsidRPr="00BB12B2">
        <w:rPr>
          <w:rFonts w:ascii="Times New Roman" w:hAnsi="Times New Roman"/>
          <w:sz w:val="28"/>
          <w:szCs w:val="28"/>
        </w:rPr>
        <w:t>ысшей школы экономики, 2007 – 174 с.</w:t>
      </w:r>
    </w:p>
    <w:p w:rsidR="00884F4F" w:rsidRPr="00BB12B2" w:rsidRDefault="00884F4F" w:rsidP="00BB12B2">
      <w:pPr>
        <w:pStyle w:val="a6"/>
        <w:numPr>
          <w:ilvl w:val="0"/>
          <w:numId w:val="3"/>
        </w:numPr>
        <w:spacing w:line="360" w:lineRule="auto"/>
        <w:rPr>
          <w:rFonts w:ascii="Times New Roman" w:hAnsi="Times New Roman"/>
          <w:sz w:val="28"/>
          <w:szCs w:val="28"/>
        </w:rPr>
      </w:pPr>
      <w:r w:rsidRPr="00BB12B2">
        <w:rPr>
          <w:rFonts w:ascii="Times New Roman" w:hAnsi="Times New Roman"/>
          <w:sz w:val="28"/>
          <w:szCs w:val="28"/>
        </w:rPr>
        <w:t>Голосов Г.В. Сравнительная политология: учебник, 3-е изд. // издательство Европейского университета в Санкт-Петербурге, 2001 – 368с.</w:t>
      </w:r>
    </w:p>
    <w:p w:rsidR="00884F4F" w:rsidRPr="00BB12B2" w:rsidRDefault="00884F4F" w:rsidP="00BB12B2">
      <w:pPr>
        <w:pStyle w:val="a6"/>
        <w:numPr>
          <w:ilvl w:val="0"/>
          <w:numId w:val="3"/>
        </w:numPr>
        <w:spacing w:line="360" w:lineRule="auto"/>
        <w:rPr>
          <w:rFonts w:ascii="Times New Roman" w:hAnsi="Times New Roman"/>
          <w:sz w:val="28"/>
          <w:szCs w:val="28"/>
        </w:rPr>
      </w:pPr>
      <w:r w:rsidRPr="00BB12B2">
        <w:rPr>
          <w:rFonts w:ascii="Times New Roman" w:hAnsi="Times New Roman"/>
          <w:sz w:val="28"/>
          <w:szCs w:val="28"/>
        </w:rPr>
        <w:t xml:space="preserve">Даль Р. Демократия и ее критики // Пер. с англ. Под ред. </w:t>
      </w:r>
      <w:proofErr w:type="spellStart"/>
      <w:r w:rsidRPr="00BB12B2">
        <w:rPr>
          <w:rFonts w:ascii="Times New Roman" w:hAnsi="Times New Roman"/>
          <w:sz w:val="28"/>
          <w:szCs w:val="28"/>
        </w:rPr>
        <w:t>М.В.Ильина</w:t>
      </w:r>
      <w:proofErr w:type="spellEnd"/>
      <w:r w:rsidRPr="00BB12B2">
        <w:rPr>
          <w:rFonts w:ascii="Times New Roman" w:hAnsi="Times New Roman"/>
          <w:sz w:val="28"/>
          <w:szCs w:val="28"/>
        </w:rPr>
        <w:t>. - М.: «Российская политическая энциклопедия» (РОССПЭН), 2003. – 576 с.</w:t>
      </w:r>
    </w:p>
    <w:p w:rsidR="00884F4F" w:rsidRPr="00BB12B2" w:rsidRDefault="00884F4F" w:rsidP="00BB12B2">
      <w:pPr>
        <w:pStyle w:val="a6"/>
        <w:numPr>
          <w:ilvl w:val="0"/>
          <w:numId w:val="3"/>
        </w:numPr>
        <w:spacing w:line="360" w:lineRule="auto"/>
        <w:rPr>
          <w:rFonts w:ascii="Times New Roman" w:hAnsi="Times New Roman"/>
          <w:sz w:val="28"/>
          <w:szCs w:val="28"/>
        </w:rPr>
      </w:pPr>
      <w:r w:rsidRPr="00BB12B2">
        <w:rPr>
          <w:rFonts w:ascii="Times New Roman" w:hAnsi="Times New Roman"/>
          <w:sz w:val="28"/>
          <w:szCs w:val="28"/>
        </w:rPr>
        <w:t>Даль Р. О демократии // Аспект Пресс, 2000 – 208с.</w:t>
      </w:r>
    </w:p>
    <w:p w:rsidR="00884F4F" w:rsidRPr="00BB12B2" w:rsidRDefault="00884F4F" w:rsidP="00BB12B2">
      <w:pPr>
        <w:pStyle w:val="a6"/>
        <w:numPr>
          <w:ilvl w:val="0"/>
          <w:numId w:val="3"/>
        </w:numPr>
        <w:spacing w:line="360" w:lineRule="auto"/>
        <w:jc w:val="both"/>
        <w:rPr>
          <w:rFonts w:ascii="Times New Roman" w:hAnsi="Times New Roman"/>
          <w:sz w:val="28"/>
          <w:szCs w:val="28"/>
          <w:lang w:val="en-US"/>
        </w:rPr>
      </w:pPr>
      <w:r w:rsidRPr="00BB12B2">
        <w:rPr>
          <w:rFonts w:ascii="Times New Roman" w:hAnsi="Times New Roman"/>
          <w:sz w:val="28"/>
          <w:szCs w:val="28"/>
        </w:rPr>
        <w:t xml:space="preserve">Ларг С., </w:t>
      </w:r>
      <w:proofErr w:type="spellStart"/>
      <w:r w:rsidRPr="00BB12B2">
        <w:rPr>
          <w:rFonts w:ascii="Times New Roman" w:hAnsi="Times New Roman"/>
          <w:sz w:val="28"/>
          <w:szCs w:val="28"/>
        </w:rPr>
        <w:t>Хэртель</w:t>
      </w:r>
      <w:proofErr w:type="spellEnd"/>
      <w:r w:rsidRPr="00BB12B2">
        <w:rPr>
          <w:rFonts w:ascii="Times New Roman" w:hAnsi="Times New Roman"/>
          <w:sz w:val="28"/>
          <w:szCs w:val="28"/>
        </w:rPr>
        <w:t xml:space="preserve"> А., </w:t>
      </w:r>
      <w:proofErr w:type="spellStart"/>
      <w:r w:rsidRPr="00BB12B2">
        <w:rPr>
          <w:rFonts w:ascii="Times New Roman" w:hAnsi="Times New Roman"/>
          <w:sz w:val="28"/>
          <w:szCs w:val="28"/>
        </w:rPr>
        <w:t>Борш</w:t>
      </w:r>
      <w:proofErr w:type="spellEnd"/>
      <w:r w:rsidRPr="00BB12B2">
        <w:rPr>
          <w:rFonts w:ascii="Times New Roman" w:hAnsi="Times New Roman"/>
          <w:sz w:val="28"/>
          <w:szCs w:val="28"/>
        </w:rPr>
        <w:t xml:space="preserve"> М. Гражданское общество и гражданская активность в России. </w:t>
      </w:r>
      <w:r w:rsidRPr="00BB12B2">
        <w:rPr>
          <w:rFonts w:ascii="Times New Roman" w:hAnsi="Times New Roman"/>
          <w:sz w:val="28"/>
          <w:szCs w:val="28"/>
          <w:lang w:val="en-US"/>
        </w:rPr>
        <w:t>2010г.</w:t>
      </w:r>
      <w:r w:rsidR="00BB12B2">
        <w:rPr>
          <w:rFonts w:ascii="Times New Roman" w:hAnsi="Times New Roman"/>
          <w:sz w:val="28"/>
          <w:szCs w:val="28"/>
        </w:rPr>
        <w:t xml:space="preserve"> – 24с. </w:t>
      </w:r>
    </w:p>
    <w:p w:rsidR="00884F4F" w:rsidRPr="00BB12B2" w:rsidRDefault="00884F4F" w:rsidP="00BB12B2">
      <w:pPr>
        <w:pStyle w:val="a6"/>
        <w:numPr>
          <w:ilvl w:val="0"/>
          <w:numId w:val="3"/>
        </w:numPr>
        <w:spacing w:line="360" w:lineRule="auto"/>
        <w:rPr>
          <w:rFonts w:ascii="Times New Roman" w:hAnsi="Times New Roman"/>
          <w:sz w:val="28"/>
          <w:szCs w:val="28"/>
        </w:rPr>
      </w:pPr>
      <w:proofErr w:type="spellStart"/>
      <w:r w:rsidRPr="00BB12B2">
        <w:rPr>
          <w:rFonts w:ascii="Times New Roman" w:hAnsi="Times New Roman"/>
          <w:sz w:val="28"/>
          <w:szCs w:val="28"/>
        </w:rPr>
        <w:lastRenderedPageBreak/>
        <w:t>Норт</w:t>
      </w:r>
      <w:proofErr w:type="spellEnd"/>
      <w:r w:rsidRPr="00BB12B2">
        <w:rPr>
          <w:rFonts w:ascii="Times New Roman" w:hAnsi="Times New Roman"/>
          <w:sz w:val="28"/>
          <w:szCs w:val="28"/>
        </w:rPr>
        <w:t xml:space="preserve"> Д. Институты, институциональные изменения и функционирование экономики // Фонд экономической книги “Начала”, 1997 – 190 с.</w:t>
      </w:r>
    </w:p>
    <w:p w:rsidR="00884F4F" w:rsidRPr="00BB12B2" w:rsidRDefault="00884F4F" w:rsidP="00BB12B2">
      <w:pPr>
        <w:pStyle w:val="a6"/>
        <w:numPr>
          <w:ilvl w:val="0"/>
          <w:numId w:val="3"/>
        </w:numPr>
        <w:spacing w:line="360" w:lineRule="auto"/>
        <w:jc w:val="both"/>
        <w:rPr>
          <w:rFonts w:ascii="Times New Roman" w:hAnsi="Times New Roman"/>
          <w:sz w:val="28"/>
          <w:szCs w:val="28"/>
          <w:lang w:val="en-US"/>
        </w:rPr>
      </w:pPr>
      <w:r w:rsidRPr="00BB12B2">
        <w:rPr>
          <w:rFonts w:ascii="Times New Roman" w:hAnsi="Times New Roman"/>
          <w:sz w:val="28"/>
          <w:szCs w:val="28"/>
        </w:rPr>
        <w:t xml:space="preserve">Раймонд Дж. Страйк, «Управление Аналитическими центрами» 2 изд. //Киев, Международный центр перспективных исследований, перевод. </w:t>
      </w:r>
      <w:r w:rsidRPr="00BB12B2">
        <w:rPr>
          <w:rFonts w:ascii="Times New Roman" w:hAnsi="Times New Roman"/>
          <w:sz w:val="28"/>
          <w:szCs w:val="28"/>
          <w:lang w:val="en-US"/>
        </w:rPr>
        <w:t>2011</w:t>
      </w:r>
      <w:r w:rsidRPr="00BB12B2">
        <w:rPr>
          <w:rFonts w:ascii="Times New Roman" w:hAnsi="Times New Roman"/>
          <w:sz w:val="28"/>
          <w:szCs w:val="28"/>
        </w:rPr>
        <w:t>г</w:t>
      </w:r>
      <w:r w:rsidRPr="00BB12B2">
        <w:rPr>
          <w:rFonts w:ascii="Times New Roman" w:hAnsi="Times New Roman"/>
          <w:sz w:val="28"/>
          <w:szCs w:val="28"/>
          <w:lang w:val="en-US"/>
        </w:rPr>
        <w:t xml:space="preserve">. – 369 c. </w:t>
      </w:r>
      <w:r w:rsidRPr="00BB12B2">
        <w:rPr>
          <w:rFonts w:ascii="Times New Roman" w:hAnsi="Times New Roman"/>
          <w:sz w:val="28"/>
          <w:szCs w:val="28"/>
          <w:lang w:val="en-US"/>
        </w:rPr>
        <w:tab/>
      </w:r>
    </w:p>
    <w:p w:rsidR="00884F4F" w:rsidRPr="00BB12B2" w:rsidRDefault="00884F4F" w:rsidP="00BB12B2">
      <w:pPr>
        <w:pStyle w:val="a6"/>
        <w:numPr>
          <w:ilvl w:val="0"/>
          <w:numId w:val="3"/>
        </w:numPr>
        <w:spacing w:line="360" w:lineRule="auto"/>
        <w:rPr>
          <w:rFonts w:ascii="Times New Roman" w:hAnsi="Times New Roman"/>
          <w:sz w:val="28"/>
          <w:szCs w:val="28"/>
        </w:rPr>
      </w:pPr>
      <w:proofErr w:type="spellStart"/>
      <w:r w:rsidRPr="00BB12B2">
        <w:rPr>
          <w:rFonts w:ascii="Times New Roman" w:hAnsi="Times New Roman"/>
          <w:sz w:val="28"/>
          <w:szCs w:val="28"/>
        </w:rPr>
        <w:t>Сунгуров</w:t>
      </w:r>
      <w:proofErr w:type="spellEnd"/>
      <w:r w:rsidRPr="00BB12B2">
        <w:rPr>
          <w:rFonts w:ascii="Times New Roman" w:hAnsi="Times New Roman"/>
          <w:sz w:val="28"/>
          <w:szCs w:val="28"/>
        </w:rPr>
        <w:t xml:space="preserve"> А.Ю., </w:t>
      </w:r>
      <w:proofErr w:type="spellStart"/>
      <w:r w:rsidRPr="00BB12B2">
        <w:rPr>
          <w:rFonts w:ascii="Times New Roman" w:hAnsi="Times New Roman"/>
          <w:sz w:val="28"/>
          <w:szCs w:val="28"/>
        </w:rPr>
        <w:t>Балаян</w:t>
      </w:r>
      <w:proofErr w:type="spellEnd"/>
      <w:r w:rsidRPr="00BB12B2">
        <w:rPr>
          <w:rFonts w:ascii="Times New Roman" w:hAnsi="Times New Roman"/>
          <w:sz w:val="28"/>
          <w:szCs w:val="28"/>
        </w:rPr>
        <w:t xml:space="preserve"> А.А. учебное пособие по курсу «Фабрики мысли»</w:t>
      </w:r>
    </w:p>
    <w:p w:rsidR="008C5337" w:rsidRPr="00BB12B2" w:rsidRDefault="008C5337" w:rsidP="00BB12B2">
      <w:pPr>
        <w:pStyle w:val="a6"/>
        <w:numPr>
          <w:ilvl w:val="0"/>
          <w:numId w:val="3"/>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Abelson D. Do Think Tanks Matter? Assessing the Impact of Public Policy Institutes, McGill-Queens — Montreal: University – 183 p.</w:t>
      </w:r>
      <w:r w:rsidRPr="00BB12B2">
        <w:rPr>
          <w:rFonts w:ascii="Times New Roman" w:hAnsi="Times New Roman"/>
          <w:sz w:val="28"/>
          <w:szCs w:val="28"/>
          <w:lang w:val="en-US"/>
        </w:rPr>
        <w:tab/>
      </w:r>
    </w:p>
    <w:p w:rsidR="008C5337" w:rsidRPr="00BB12B2" w:rsidRDefault="008C5337" w:rsidP="00BB12B2">
      <w:pPr>
        <w:pStyle w:val="a6"/>
        <w:numPr>
          <w:ilvl w:val="0"/>
          <w:numId w:val="3"/>
        </w:numPr>
        <w:spacing w:line="360" w:lineRule="auto"/>
        <w:rPr>
          <w:rFonts w:ascii="Times New Roman" w:hAnsi="Times New Roman"/>
          <w:sz w:val="28"/>
          <w:szCs w:val="28"/>
          <w:lang w:val="en-US"/>
        </w:rPr>
      </w:pPr>
      <w:r w:rsidRPr="00BB12B2">
        <w:rPr>
          <w:rFonts w:ascii="Times New Roman" w:hAnsi="Times New Roman"/>
          <w:sz w:val="28"/>
          <w:szCs w:val="28"/>
          <w:lang w:val="en-US"/>
        </w:rPr>
        <w:t>Boucher S., Hobbs B.</w:t>
      </w:r>
      <w:r w:rsidR="00912C66" w:rsidRPr="00912C66">
        <w:rPr>
          <w:rFonts w:ascii="Times New Roman" w:hAnsi="Times New Roman"/>
          <w:sz w:val="28"/>
          <w:szCs w:val="28"/>
          <w:lang w:val="en-US"/>
        </w:rPr>
        <w:t xml:space="preserve"> </w:t>
      </w:r>
      <w:r w:rsidRPr="00BB12B2">
        <w:rPr>
          <w:rFonts w:ascii="Times New Roman" w:hAnsi="Times New Roman"/>
          <w:sz w:val="28"/>
          <w:szCs w:val="28"/>
          <w:lang w:val="en-US"/>
        </w:rPr>
        <w:t xml:space="preserve">Europe and its think </w:t>
      </w:r>
      <w:proofErr w:type="gramStart"/>
      <w:r w:rsidRPr="00BB12B2">
        <w:rPr>
          <w:rFonts w:ascii="Times New Roman" w:hAnsi="Times New Roman"/>
          <w:sz w:val="28"/>
          <w:szCs w:val="28"/>
          <w:lang w:val="en-US"/>
        </w:rPr>
        <w:t>tanks :</w:t>
      </w:r>
      <w:proofErr w:type="gramEnd"/>
      <w:r w:rsidRPr="00BB12B2">
        <w:rPr>
          <w:rFonts w:ascii="Times New Roman" w:hAnsi="Times New Roman"/>
          <w:sz w:val="28"/>
          <w:szCs w:val="28"/>
          <w:lang w:val="en-US"/>
        </w:rPr>
        <w:t xml:space="preserve"> a promise to be fulfilled // Notre Europe Studies and Research № 35 – 147p.</w:t>
      </w:r>
    </w:p>
    <w:p w:rsidR="00175C7C" w:rsidRPr="00BB12B2" w:rsidRDefault="00175C7C" w:rsidP="00175C7C">
      <w:pPr>
        <w:pStyle w:val="a6"/>
        <w:numPr>
          <w:ilvl w:val="0"/>
          <w:numId w:val="3"/>
        </w:numPr>
        <w:spacing w:line="360" w:lineRule="auto"/>
        <w:rPr>
          <w:rFonts w:ascii="Times New Roman" w:hAnsi="Times New Roman" w:cs="Times New Roman"/>
          <w:sz w:val="28"/>
          <w:szCs w:val="28"/>
          <w:lang w:val="en-US"/>
        </w:rPr>
      </w:pPr>
      <w:r w:rsidRPr="00BB12B2">
        <w:rPr>
          <w:rFonts w:ascii="Times New Roman" w:hAnsi="Times New Roman" w:cs="Times New Roman"/>
          <w:sz w:val="28"/>
          <w:szCs w:val="28"/>
          <w:lang w:val="en-US"/>
        </w:rPr>
        <w:t xml:space="preserve">European think tanks and the EU, Edited by </w:t>
      </w:r>
      <w:proofErr w:type="spellStart"/>
      <w:r w:rsidRPr="00BB12B2">
        <w:rPr>
          <w:rFonts w:ascii="Times New Roman" w:hAnsi="Times New Roman" w:cs="Times New Roman"/>
          <w:sz w:val="28"/>
          <w:szCs w:val="28"/>
          <w:lang w:val="en-US"/>
        </w:rPr>
        <w:t>Missiroli</w:t>
      </w:r>
      <w:proofErr w:type="spellEnd"/>
      <w:r w:rsidRPr="00BB12B2">
        <w:rPr>
          <w:rFonts w:ascii="Times New Roman" w:hAnsi="Times New Roman" w:cs="Times New Roman"/>
          <w:sz w:val="28"/>
          <w:szCs w:val="28"/>
          <w:lang w:val="en-US"/>
        </w:rPr>
        <w:t xml:space="preserve"> A. and </w:t>
      </w:r>
      <w:proofErr w:type="spellStart"/>
      <w:r w:rsidRPr="00BB12B2">
        <w:rPr>
          <w:rFonts w:ascii="Times New Roman" w:hAnsi="Times New Roman" w:cs="Times New Roman"/>
          <w:sz w:val="28"/>
          <w:szCs w:val="28"/>
          <w:lang w:val="en-US"/>
        </w:rPr>
        <w:t>Ioannides</w:t>
      </w:r>
      <w:proofErr w:type="spellEnd"/>
      <w:r w:rsidRPr="00BB12B2">
        <w:rPr>
          <w:rFonts w:ascii="Times New Roman" w:hAnsi="Times New Roman" w:cs="Times New Roman"/>
          <w:sz w:val="28"/>
          <w:szCs w:val="28"/>
          <w:lang w:val="en-US"/>
        </w:rPr>
        <w:t xml:space="preserve"> I. // </w:t>
      </w:r>
      <w:proofErr w:type="spellStart"/>
      <w:r w:rsidRPr="00BB12B2">
        <w:rPr>
          <w:rFonts w:ascii="Times New Roman" w:hAnsi="Times New Roman" w:cs="Times New Roman"/>
          <w:sz w:val="28"/>
          <w:szCs w:val="28"/>
          <w:lang w:val="en-US"/>
        </w:rPr>
        <w:t>Berlaymont</w:t>
      </w:r>
      <w:proofErr w:type="spellEnd"/>
      <w:r w:rsidRPr="00BB12B2">
        <w:rPr>
          <w:rFonts w:ascii="Times New Roman" w:hAnsi="Times New Roman" w:cs="Times New Roman"/>
          <w:sz w:val="28"/>
          <w:szCs w:val="28"/>
          <w:lang w:val="en-US"/>
        </w:rPr>
        <w:t xml:space="preserve"> paper, Issue 2, 2012 – 57 p.</w:t>
      </w:r>
    </w:p>
    <w:p w:rsidR="008C5337" w:rsidRPr="00BB12B2" w:rsidRDefault="00175C7C" w:rsidP="00BB12B2">
      <w:pPr>
        <w:pStyle w:val="a6"/>
        <w:numPr>
          <w:ilvl w:val="0"/>
          <w:numId w:val="3"/>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Grossman A.</w:t>
      </w:r>
      <w:r w:rsidRPr="00175C7C">
        <w:rPr>
          <w:rFonts w:ascii="Times New Roman" w:hAnsi="Times New Roman"/>
          <w:sz w:val="28"/>
          <w:szCs w:val="28"/>
          <w:lang w:val="en-US"/>
        </w:rPr>
        <w:t xml:space="preserve">, </w:t>
      </w:r>
      <w:r w:rsidR="008C5337" w:rsidRPr="00BB12B2">
        <w:rPr>
          <w:rFonts w:ascii="Times New Roman" w:hAnsi="Times New Roman"/>
          <w:sz w:val="28"/>
          <w:szCs w:val="28"/>
          <w:lang w:val="en-US"/>
        </w:rPr>
        <w:t>Letts</w:t>
      </w:r>
      <w:r w:rsidRPr="00175C7C">
        <w:rPr>
          <w:rFonts w:ascii="Times New Roman" w:hAnsi="Times New Roman"/>
          <w:sz w:val="28"/>
          <w:szCs w:val="28"/>
          <w:lang w:val="en-US"/>
        </w:rPr>
        <w:t xml:space="preserve"> </w:t>
      </w:r>
      <w:r w:rsidRPr="00BB12B2">
        <w:rPr>
          <w:rFonts w:ascii="Times New Roman" w:hAnsi="Times New Roman"/>
          <w:sz w:val="28"/>
          <w:szCs w:val="28"/>
          <w:lang w:val="en-US"/>
        </w:rPr>
        <w:t>C.W.</w:t>
      </w:r>
      <w:r w:rsidR="008C5337" w:rsidRPr="00BB12B2">
        <w:rPr>
          <w:rFonts w:ascii="Times New Roman" w:hAnsi="Times New Roman"/>
          <w:sz w:val="28"/>
          <w:szCs w:val="28"/>
          <w:lang w:val="en-US"/>
        </w:rPr>
        <w:t>, Ryan</w:t>
      </w:r>
      <w:r w:rsidRPr="00175C7C">
        <w:rPr>
          <w:rFonts w:ascii="Times New Roman" w:hAnsi="Times New Roman"/>
          <w:sz w:val="28"/>
          <w:szCs w:val="28"/>
          <w:lang w:val="en-US"/>
        </w:rPr>
        <w:t xml:space="preserve"> </w:t>
      </w:r>
      <w:r w:rsidRPr="00BB12B2">
        <w:rPr>
          <w:rFonts w:ascii="Times New Roman" w:hAnsi="Times New Roman"/>
          <w:sz w:val="28"/>
          <w:szCs w:val="28"/>
          <w:lang w:val="en-US"/>
        </w:rPr>
        <w:t>W.P.</w:t>
      </w:r>
      <w:r w:rsidR="008C5337" w:rsidRPr="00BB12B2">
        <w:rPr>
          <w:rFonts w:ascii="Times New Roman" w:hAnsi="Times New Roman"/>
          <w:sz w:val="28"/>
          <w:szCs w:val="28"/>
          <w:lang w:val="en-US"/>
        </w:rPr>
        <w:t xml:space="preserve"> High Performance Nonprofit </w:t>
      </w:r>
      <w:proofErr w:type="spellStart"/>
      <w:r w:rsidR="008C5337" w:rsidRPr="00BB12B2">
        <w:rPr>
          <w:rFonts w:ascii="Times New Roman" w:hAnsi="Times New Roman"/>
          <w:sz w:val="28"/>
          <w:szCs w:val="28"/>
          <w:lang w:val="en-US"/>
        </w:rPr>
        <w:t>Organizations</w:t>
      </w:r>
      <w:proofErr w:type="gramStart"/>
      <w:r w:rsidR="008C5337" w:rsidRPr="00BB12B2">
        <w:rPr>
          <w:rFonts w:ascii="Times New Roman" w:hAnsi="Times New Roman"/>
          <w:sz w:val="28"/>
          <w:szCs w:val="28"/>
          <w:lang w:val="en-US"/>
        </w:rPr>
        <w:t>:Managing</w:t>
      </w:r>
      <w:proofErr w:type="spellEnd"/>
      <w:proofErr w:type="gramEnd"/>
      <w:r w:rsidR="008C5337" w:rsidRPr="00BB12B2">
        <w:rPr>
          <w:rFonts w:ascii="Times New Roman" w:hAnsi="Times New Roman"/>
          <w:sz w:val="28"/>
          <w:szCs w:val="28"/>
          <w:lang w:val="en-US"/>
        </w:rPr>
        <w:t xml:space="preserve"> Upstream for Greater Impact //New York: John Wiley &amp; Sons.1999. </w:t>
      </w:r>
    </w:p>
    <w:p w:rsidR="00175C7C" w:rsidRPr="00BB12B2" w:rsidRDefault="00175C7C" w:rsidP="00175C7C">
      <w:pPr>
        <w:pStyle w:val="a6"/>
        <w:numPr>
          <w:ilvl w:val="0"/>
          <w:numId w:val="3"/>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Kotler</w:t>
      </w:r>
      <w:proofErr w:type="spellEnd"/>
      <w:r w:rsidRPr="00BB12B2">
        <w:rPr>
          <w:rFonts w:ascii="Times New Roman" w:hAnsi="Times New Roman"/>
          <w:sz w:val="28"/>
          <w:szCs w:val="28"/>
          <w:lang w:val="en-US"/>
        </w:rPr>
        <w:t xml:space="preserve">, Ph. Marketing Management.// NJ: Prentice </w:t>
      </w:r>
      <w:proofErr w:type="gramStart"/>
      <w:r w:rsidRPr="00BB12B2">
        <w:rPr>
          <w:rFonts w:ascii="Times New Roman" w:hAnsi="Times New Roman"/>
          <w:sz w:val="28"/>
          <w:szCs w:val="28"/>
          <w:lang w:val="en-US"/>
        </w:rPr>
        <w:t>Hall.,</w:t>
      </w:r>
      <w:proofErr w:type="gramEnd"/>
      <w:r w:rsidRPr="00BB12B2">
        <w:rPr>
          <w:rFonts w:ascii="Times New Roman" w:hAnsi="Times New Roman"/>
          <w:sz w:val="28"/>
          <w:szCs w:val="28"/>
          <w:lang w:val="en-US"/>
        </w:rPr>
        <w:t xml:space="preserve"> 2000. </w:t>
      </w:r>
    </w:p>
    <w:p w:rsidR="008C5337" w:rsidRPr="00BB12B2" w:rsidRDefault="008C5337" w:rsidP="00BB12B2">
      <w:pPr>
        <w:pStyle w:val="a6"/>
        <w:numPr>
          <w:ilvl w:val="0"/>
          <w:numId w:val="3"/>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McGann</w:t>
      </w:r>
      <w:proofErr w:type="spellEnd"/>
      <w:r w:rsidRPr="00BB12B2">
        <w:rPr>
          <w:rFonts w:ascii="Times New Roman" w:hAnsi="Times New Roman"/>
          <w:sz w:val="28"/>
          <w:szCs w:val="28"/>
          <w:lang w:val="en-US"/>
        </w:rPr>
        <w:t xml:space="preserve"> </w:t>
      </w:r>
      <w:r w:rsidR="00175C7C" w:rsidRPr="00BB12B2">
        <w:rPr>
          <w:rFonts w:ascii="Times New Roman" w:hAnsi="Times New Roman"/>
          <w:sz w:val="28"/>
          <w:szCs w:val="28"/>
          <w:lang w:val="en-US"/>
        </w:rPr>
        <w:t xml:space="preserve">J. </w:t>
      </w:r>
      <w:r w:rsidRPr="00BB12B2">
        <w:rPr>
          <w:rFonts w:ascii="Times New Roman" w:hAnsi="Times New Roman"/>
          <w:sz w:val="28"/>
          <w:szCs w:val="28"/>
          <w:lang w:val="en-US"/>
        </w:rPr>
        <w:t>“Think Tanks: Catalysts for Ideas in Action—</w:t>
      </w:r>
      <w:proofErr w:type="gramStart"/>
      <w:r w:rsidRPr="00BB12B2">
        <w:rPr>
          <w:rFonts w:ascii="Times New Roman" w:hAnsi="Times New Roman"/>
          <w:sz w:val="28"/>
          <w:szCs w:val="28"/>
          <w:lang w:val="en-US"/>
        </w:rPr>
        <w:t>An</w:t>
      </w:r>
      <w:proofErr w:type="gramEnd"/>
      <w:r w:rsidRPr="00BB12B2">
        <w:rPr>
          <w:rFonts w:ascii="Times New Roman" w:hAnsi="Times New Roman"/>
          <w:sz w:val="28"/>
          <w:szCs w:val="28"/>
          <w:lang w:val="en-US"/>
        </w:rPr>
        <w:t xml:space="preserve"> International Survey</w:t>
      </w:r>
      <w:r w:rsidR="00884F4F" w:rsidRPr="00BB12B2">
        <w:rPr>
          <w:rFonts w:ascii="Times New Roman" w:hAnsi="Times New Roman"/>
          <w:sz w:val="28"/>
          <w:szCs w:val="28"/>
          <w:lang w:val="en-US"/>
        </w:rPr>
        <w:t xml:space="preserve"> </w:t>
      </w:r>
      <w:r w:rsidRPr="00BB12B2">
        <w:rPr>
          <w:rFonts w:ascii="Times New Roman" w:hAnsi="Times New Roman"/>
          <w:sz w:val="28"/>
          <w:szCs w:val="28"/>
          <w:lang w:val="en-US"/>
        </w:rPr>
        <w:t>//</w:t>
      </w:r>
      <w:r w:rsidR="00884F4F" w:rsidRPr="00BB12B2">
        <w:rPr>
          <w:rFonts w:ascii="Times New Roman" w:hAnsi="Times New Roman"/>
          <w:sz w:val="28"/>
          <w:szCs w:val="28"/>
          <w:lang w:val="en-US"/>
        </w:rPr>
        <w:t xml:space="preserve"> </w:t>
      </w:r>
      <w:r w:rsidRPr="00BB12B2">
        <w:rPr>
          <w:rFonts w:ascii="Times New Roman" w:hAnsi="Times New Roman"/>
          <w:sz w:val="28"/>
          <w:szCs w:val="28"/>
          <w:lang w:val="en-US"/>
        </w:rPr>
        <w:t>Philadelphia: Foreign Policy Research Institute. 1999.</w:t>
      </w:r>
    </w:p>
    <w:p w:rsidR="008C5337" w:rsidRPr="00BB12B2" w:rsidRDefault="008C5337" w:rsidP="00BB12B2">
      <w:pPr>
        <w:pStyle w:val="a6"/>
        <w:numPr>
          <w:ilvl w:val="0"/>
          <w:numId w:val="3"/>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McGann</w:t>
      </w:r>
      <w:proofErr w:type="spellEnd"/>
      <w:r w:rsidR="00175C7C" w:rsidRPr="00175C7C">
        <w:rPr>
          <w:rFonts w:ascii="Times New Roman" w:hAnsi="Times New Roman"/>
          <w:sz w:val="28"/>
          <w:szCs w:val="28"/>
          <w:lang w:val="en-US"/>
        </w:rPr>
        <w:t xml:space="preserve"> </w:t>
      </w:r>
      <w:r w:rsidR="00175C7C" w:rsidRPr="00BB12B2">
        <w:rPr>
          <w:rFonts w:ascii="Times New Roman" w:hAnsi="Times New Roman"/>
          <w:sz w:val="28"/>
          <w:szCs w:val="28"/>
          <w:lang w:val="en-US"/>
        </w:rPr>
        <w:t>J.</w:t>
      </w:r>
      <w:r w:rsidRPr="00BB12B2">
        <w:rPr>
          <w:rFonts w:ascii="Times New Roman" w:hAnsi="Times New Roman"/>
          <w:sz w:val="28"/>
          <w:szCs w:val="28"/>
          <w:lang w:val="en-US"/>
        </w:rPr>
        <w:t>, R. Kent Weaver Think Tanks &amp; Civil Societies — New Brunswick : Transaction Publishers, 2000</w:t>
      </w:r>
    </w:p>
    <w:p w:rsidR="001A11AE" w:rsidRDefault="00AE68FC" w:rsidP="001A11AE">
      <w:pPr>
        <w:pStyle w:val="a6"/>
        <w:numPr>
          <w:ilvl w:val="0"/>
          <w:numId w:val="3"/>
        </w:num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M</w:t>
      </w:r>
      <w:r w:rsidR="008C5337" w:rsidRPr="00BB12B2">
        <w:rPr>
          <w:rFonts w:ascii="Times New Roman" w:hAnsi="Times New Roman"/>
          <w:sz w:val="28"/>
          <w:szCs w:val="28"/>
          <w:lang w:val="en-US"/>
        </w:rPr>
        <w:t>cGann</w:t>
      </w:r>
      <w:proofErr w:type="spellEnd"/>
      <w:r w:rsidR="008C5337" w:rsidRPr="00BB12B2">
        <w:rPr>
          <w:rFonts w:ascii="Times New Roman" w:hAnsi="Times New Roman"/>
          <w:sz w:val="28"/>
          <w:szCs w:val="28"/>
          <w:lang w:val="en-US"/>
        </w:rPr>
        <w:t xml:space="preserve"> J</w:t>
      </w:r>
      <w:proofErr w:type="gramStart"/>
      <w:r w:rsidR="008C5337" w:rsidRPr="00BB12B2">
        <w:rPr>
          <w:rFonts w:ascii="Times New Roman" w:hAnsi="Times New Roman"/>
          <w:sz w:val="28"/>
          <w:szCs w:val="28"/>
          <w:lang w:val="en-US"/>
        </w:rPr>
        <w:t>. ,</w:t>
      </w:r>
      <w:proofErr w:type="gramEnd"/>
      <w:r w:rsidR="008C5337" w:rsidRPr="00BB12B2">
        <w:rPr>
          <w:rFonts w:ascii="Times New Roman" w:hAnsi="Times New Roman"/>
          <w:sz w:val="28"/>
          <w:szCs w:val="28"/>
          <w:lang w:val="en-US"/>
        </w:rPr>
        <w:t xml:space="preserve"> Johnson E. Comparative Think Tanks, Politics and Public Policy // Edward Elgar Publishing Limited, 2005, 276p.  </w:t>
      </w:r>
    </w:p>
    <w:p w:rsidR="001A11AE" w:rsidRPr="001A11AE" w:rsidRDefault="001A11AE" w:rsidP="001A11AE">
      <w:pPr>
        <w:pStyle w:val="a6"/>
        <w:numPr>
          <w:ilvl w:val="0"/>
          <w:numId w:val="3"/>
        </w:numPr>
        <w:spacing w:line="360" w:lineRule="auto"/>
        <w:jc w:val="both"/>
        <w:rPr>
          <w:rFonts w:ascii="Times New Roman" w:hAnsi="Times New Roman"/>
          <w:sz w:val="28"/>
          <w:szCs w:val="28"/>
          <w:lang w:val="en-US"/>
        </w:rPr>
      </w:pPr>
      <w:r w:rsidRPr="001A11AE">
        <w:rPr>
          <w:rFonts w:ascii="Times New Roman" w:hAnsi="Times New Roman"/>
          <w:sz w:val="28"/>
          <w:szCs w:val="28"/>
          <w:lang w:val="en-US"/>
        </w:rPr>
        <w:t>Stone D., Capturing the Political Imagination // Frank Cass, London,1996, pp. 331</w:t>
      </w:r>
    </w:p>
    <w:p w:rsidR="0079099D" w:rsidRPr="00175C7C" w:rsidRDefault="0079099D" w:rsidP="00BB12B2">
      <w:pPr>
        <w:spacing w:line="360" w:lineRule="auto"/>
        <w:ind w:firstLine="708"/>
        <w:rPr>
          <w:rFonts w:ascii="Times New Roman" w:hAnsi="Times New Roman"/>
          <w:sz w:val="28"/>
          <w:szCs w:val="28"/>
          <w:lang w:val="en-US"/>
        </w:rPr>
      </w:pPr>
    </w:p>
    <w:p w:rsidR="00516965" w:rsidRPr="00175C7C" w:rsidRDefault="00516965" w:rsidP="00BB12B2">
      <w:pPr>
        <w:spacing w:line="360" w:lineRule="auto"/>
        <w:ind w:firstLine="708"/>
        <w:rPr>
          <w:rFonts w:ascii="Times New Roman" w:hAnsi="Times New Roman"/>
          <w:sz w:val="28"/>
          <w:szCs w:val="28"/>
          <w:lang w:val="en-US"/>
        </w:rPr>
      </w:pPr>
    </w:p>
    <w:p w:rsidR="00F05673" w:rsidRPr="00BB12B2" w:rsidRDefault="00884F4F" w:rsidP="00BB12B2">
      <w:pPr>
        <w:spacing w:line="360" w:lineRule="auto"/>
        <w:ind w:firstLine="708"/>
        <w:rPr>
          <w:rFonts w:ascii="Times New Roman" w:hAnsi="Times New Roman"/>
          <w:b/>
          <w:sz w:val="28"/>
          <w:szCs w:val="28"/>
        </w:rPr>
      </w:pPr>
      <w:r w:rsidRPr="00BB12B2">
        <w:rPr>
          <w:rFonts w:ascii="Times New Roman" w:hAnsi="Times New Roman"/>
          <w:b/>
          <w:sz w:val="28"/>
          <w:szCs w:val="28"/>
        </w:rPr>
        <w:t xml:space="preserve">1.2 </w:t>
      </w:r>
      <w:r w:rsidR="00F05673" w:rsidRPr="00BB12B2">
        <w:rPr>
          <w:rFonts w:ascii="Times New Roman" w:hAnsi="Times New Roman"/>
          <w:b/>
          <w:sz w:val="28"/>
          <w:szCs w:val="28"/>
        </w:rPr>
        <w:t>Статьи:</w:t>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 xml:space="preserve">[Электронный ресурс] Официальный сайт </w:t>
      </w:r>
      <w:proofErr w:type="spellStart"/>
      <w:r w:rsidRPr="00BB12B2">
        <w:rPr>
          <w:rFonts w:ascii="Times New Roman" w:hAnsi="Times New Roman"/>
          <w:sz w:val="28"/>
          <w:szCs w:val="28"/>
        </w:rPr>
        <w:t>лентьевского</w:t>
      </w:r>
      <w:proofErr w:type="spellEnd"/>
      <w:r w:rsidRPr="00BB12B2">
        <w:rPr>
          <w:rFonts w:ascii="Times New Roman" w:hAnsi="Times New Roman"/>
          <w:sz w:val="28"/>
          <w:szCs w:val="28"/>
        </w:rPr>
        <w:t xml:space="preserve"> центра // Данные по исследованиям, проводившимся после 2008 года.   </w:t>
      </w:r>
      <w:r w:rsidRPr="00BB12B2">
        <w:rPr>
          <w:rFonts w:ascii="Times New Roman" w:hAnsi="Times New Roman"/>
          <w:i/>
          <w:sz w:val="28"/>
          <w:szCs w:val="28"/>
          <w:lang w:val="en-US"/>
        </w:rPr>
        <w:t>URL</w:t>
      </w:r>
      <w:r w:rsidRPr="00BB12B2">
        <w:rPr>
          <w:rFonts w:ascii="Times New Roman" w:hAnsi="Times New Roman"/>
          <w:i/>
          <w:sz w:val="28"/>
          <w:szCs w:val="28"/>
        </w:rPr>
        <w:t xml:space="preserve">: </w:t>
      </w:r>
      <w:r w:rsidRPr="00BB12B2">
        <w:rPr>
          <w:rFonts w:ascii="Times New Roman" w:hAnsi="Times New Roman"/>
          <w:i/>
          <w:sz w:val="28"/>
          <w:szCs w:val="28"/>
          <w:lang w:val="en-US"/>
        </w:rPr>
        <w:t>http</w:t>
      </w:r>
      <w:r w:rsidRPr="00BB12B2">
        <w:rPr>
          <w:rFonts w:ascii="Times New Roman" w:hAnsi="Times New Roman"/>
          <w:i/>
          <w:sz w:val="28"/>
          <w:szCs w:val="28"/>
        </w:rPr>
        <w:t>://</w:t>
      </w:r>
      <w:r w:rsidRPr="00BB12B2">
        <w:rPr>
          <w:rFonts w:ascii="Times New Roman" w:hAnsi="Times New Roman"/>
          <w:i/>
          <w:sz w:val="28"/>
          <w:szCs w:val="28"/>
          <w:lang w:val="en-US"/>
        </w:rPr>
        <w:t>www</w:t>
      </w:r>
      <w:r w:rsidRPr="00BB12B2">
        <w:rPr>
          <w:rFonts w:ascii="Times New Roman" w:hAnsi="Times New Roman"/>
          <w:i/>
          <w:sz w:val="28"/>
          <w:szCs w:val="28"/>
        </w:rPr>
        <w:t>.</w:t>
      </w:r>
      <w:proofErr w:type="spellStart"/>
      <w:r w:rsidRPr="00BB12B2">
        <w:rPr>
          <w:rFonts w:ascii="Times New Roman" w:hAnsi="Times New Roman"/>
          <w:i/>
          <w:sz w:val="28"/>
          <w:szCs w:val="28"/>
          <w:lang w:val="en-US"/>
        </w:rPr>
        <w:t>leontief</w:t>
      </w:r>
      <w:proofErr w:type="spellEnd"/>
      <w:r w:rsidRPr="00BB12B2">
        <w:rPr>
          <w:rFonts w:ascii="Times New Roman" w:hAnsi="Times New Roman"/>
          <w:i/>
          <w:sz w:val="28"/>
          <w:szCs w:val="28"/>
        </w:rPr>
        <w:t>-</w:t>
      </w:r>
      <w:proofErr w:type="spellStart"/>
      <w:r w:rsidRPr="00BB12B2">
        <w:rPr>
          <w:rFonts w:ascii="Times New Roman" w:hAnsi="Times New Roman"/>
          <w:i/>
          <w:sz w:val="28"/>
          <w:szCs w:val="28"/>
          <w:lang w:val="en-US"/>
        </w:rPr>
        <w:t>centre</w:t>
      </w:r>
      <w:proofErr w:type="spellEnd"/>
      <w:r w:rsidRPr="00BB12B2">
        <w:rPr>
          <w:rFonts w:ascii="Times New Roman" w:hAnsi="Times New Roman"/>
          <w:i/>
          <w:sz w:val="28"/>
          <w:szCs w:val="28"/>
        </w:rPr>
        <w:t>.</w:t>
      </w:r>
      <w:proofErr w:type="spellStart"/>
      <w:r w:rsidRPr="00BB12B2">
        <w:rPr>
          <w:rFonts w:ascii="Times New Roman" w:hAnsi="Times New Roman"/>
          <w:i/>
          <w:sz w:val="28"/>
          <w:szCs w:val="28"/>
          <w:lang w:val="en-US"/>
        </w:rPr>
        <w:t>ru</w:t>
      </w:r>
      <w:proofErr w:type="spellEnd"/>
      <w:r w:rsidRPr="00BB12B2">
        <w:rPr>
          <w:rFonts w:ascii="Times New Roman" w:hAnsi="Times New Roman"/>
          <w:i/>
          <w:sz w:val="28"/>
          <w:szCs w:val="28"/>
        </w:rPr>
        <w:t>/</w:t>
      </w:r>
      <w:r w:rsidRPr="00BB12B2">
        <w:rPr>
          <w:rFonts w:ascii="Times New Roman" w:hAnsi="Times New Roman"/>
          <w:i/>
          <w:sz w:val="28"/>
          <w:szCs w:val="28"/>
          <w:lang w:val="en-US"/>
        </w:rPr>
        <w:t>projects</w:t>
      </w:r>
      <w:r w:rsidRPr="00BB12B2">
        <w:rPr>
          <w:rFonts w:ascii="Times New Roman" w:hAnsi="Times New Roman"/>
          <w:i/>
          <w:sz w:val="28"/>
          <w:szCs w:val="28"/>
        </w:rPr>
        <w:t>/</w:t>
      </w:r>
      <w:r w:rsidRPr="00BB12B2">
        <w:rPr>
          <w:rFonts w:ascii="Times New Roman" w:hAnsi="Times New Roman"/>
          <w:i/>
          <w:sz w:val="28"/>
          <w:szCs w:val="28"/>
        </w:rPr>
        <w:tab/>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 xml:space="preserve">[Электронный ресурс] Сайт Центра Стратегических Разработок Северо-запад </w:t>
      </w:r>
      <w:r w:rsidRPr="00BB12B2">
        <w:rPr>
          <w:rFonts w:ascii="Times New Roman" w:hAnsi="Times New Roman"/>
          <w:i/>
          <w:sz w:val="28"/>
          <w:szCs w:val="28"/>
          <w:lang w:val="en-US"/>
        </w:rPr>
        <w:t>URL</w:t>
      </w:r>
      <w:r w:rsidRPr="00BB12B2">
        <w:rPr>
          <w:rFonts w:ascii="Times New Roman" w:hAnsi="Times New Roman"/>
          <w:i/>
          <w:sz w:val="28"/>
          <w:szCs w:val="28"/>
        </w:rPr>
        <w:t xml:space="preserve">: </w:t>
      </w:r>
      <w:r w:rsidRPr="00BB12B2">
        <w:rPr>
          <w:rFonts w:ascii="Times New Roman" w:hAnsi="Times New Roman"/>
          <w:i/>
          <w:sz w:val="28"/>
          <w:szCs w:val="28"/>
          <w:lang w:val="en-US"/>
        </w:rPr>
        <w:t>http</w:t>
      </w:r>
      <w:r w:rsidRPr="00BB12B2">
        <w:rPr>
          <w:rFonts w:ascii="Times New Roman" w:hAnsi="Times New Roman"/>
          <w:i/>
          <w:sz w:val="28"/>
          <w:szCs w:val="28"/>
        </w:rPr>
        <w:t>://</w:t>
      </w:r>
      <w:r w:rsidRPr="00BB12B2">
        <w:rPr>
          <w:rFonts w:ascii="Times New Roman" w:hAnsi="Times New Roman"/>
          <w:i/>
          <w:sz w:val="28"/>
          <w:szCs w:val="28"/>
          <w:lang w:val="en-US"/>
        </w:rPr>
        <w:t>www</w:t>
      </w:r>
      <w:r w:rsidRPr="00BB12B2">
        <w:rPr>
          <w:rFonts w:ascii="Times New Roman" w:hAnsi="Times New Roman"/>
          <w:i/>
          <w:sz w:val="28"/>
          <w:szCs w:val="28"/>
        </w:rPr>
        <w:t>.</w:t>
      </w:r>
      <w:proofErr w:type="spellStart"/>
      <w:r w:rsidRPr="00BB12B2">
        <w:rPr>
          <w:rFonts w:ascii="Times New Roman" w:hAnsi="Times New Roman"/>
          <w:i/>
          <w:sz w:val="28"/>
          <w:szCs w:val="28"/>
          <w:lang w:val="en-US"/>
        </w:rPr>
        <w:t>csr</w:t>
      </w:r>
      <w:proofErr w:type="spellEnd"/>
      <w:r w:rsidRPr="00BB12B2">
        <w:rPr>
          <w:rFonts w:ascii="Times New Roman" w:hAnsi="Times New Roman"/>
          <w:i/>
          <w:sz w:val="28"/>
          <w:szCs w:val="28"/>
        </w:rPr>
        <w:t>-</w:t>
      </w:r>
      <w:proofErr w:type="spellStart"/>
      <w:r w:rsidRPr="00BB12B2">
        <w:rPr>
          <w:rFonts w:ascii="Times New Roman" w:hAnsi="Times New Roman"/>
          <w:i/>
          <w:sz w:val="28"/>
          <w:szCs w:val="28"/>
          <w:lang w:val="en-US"/>
        </w:rPr>
        <w:t>nw</w:t>
      </w:r>
      <w:proofErr w:type="spellEnd"/>
      <w:r w:rsidRPr="00BB12B2">
        <w:rPr>
          <w:rFonts w:ascii="Times New Roman" w:hAnsi="Times New Roman"/>
          <w:i/>
          <w:sz w:val="28"/>
          <w:szCs w:val="28"/>
        </w:rPr>
        <w:t>.</w:t>
      </w:r>
      <w:proofErr w:type="spellStart"/>
      <w:r w:rsidRPr="00BB12B2">
        <w:rPr>
          <w:rFonts w:ascii="Times New Roman" w:hAnsi="Times New Roman"/>
          <w:i/>
          <w:sz w:val="28"/>
          <w:szCs w:val="28"/>
          <w:lang w:val="en-US"/>
        </w:rPr>
        <w:t>ru</w:t>
      </w:r>
      <w:proofErr w:type="spellEnd"/>
      <w:r w:rsidRPr="00BB12B2">
        <w:rPr>
          <w:rFonts w:ascii="Times New Roman" w:hAnsi="Times New Roman"/>
          <w:i/>
          <w:sz w:val="28"/>
          <w:szCs w:val="28"/>
        </w:rPr>
        <w:t>/</w:t>
      </w:r>
      <w:r w:rsidRPr="00BB12B2">
        <w:rPr>
          <w:rFonts w:ascii="Times New Roman" w:hAnsi="Times New Roman"/>
          <w:i/>
          <w:sz w:val="28"/>
          <w:szCs w:val="28"/>
          <w:lang w:val="en-US"/>
        </w:rPr>
        <w:t>research</w:t>
      </w:r>
      <w:r w:rsidRPr="00BB12B2">
        <w:rPr>
          <w:rFonts w:ascii="Times New Roman" w:hAnsi="Times New Roman"/>
          <w:i/>
          <w:sz w:val="28"/>
          <w:szCs w:val="28"/>
        </w:rPr>
        <w:tab/>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 xml:space="preserve">Акопян О.А., «Ведущие мировые фабрики мысли </w:t>
      </w:r>
      <w:proofErr w:type="spellStart"/>
      <w:r w:rsidRPr="00BB12B2">
        <w:rPr>
          <w:rFonts w:ascii="Times New Roman" w:hAnsi="Times New Roman"/>
          <w:sz w:val="28"/>
          <w:szCs w:val="28"/>
        </w:rPr>
        <w:t>сегодня</w:t>
      </w:r>
      <w:proofErr w:type="gramStart"/>
      <w:r w:rsidRPr="00BB12B2">
        <w:rPr>
          <w:rFonts w:ascii="Times New Roman" w:hAnsi="Times New Roman"/>
          <w:sz w:val="28"/>
          <w:szCs w:val="28"/>
        </w:rPr>
        <w:t>:н</w:t>
      </w:r>
      <w:proofErr w:type="gramEnd"/>
      <w:r w:rsidRPr="00BB12B2">
        <w:rPr>
          <w:rFonts w:ascii="Times New Roman" w:hAnsi="Times New Roman"/>
          <w:sz w:val="28"/>
          <w:szCs w:val="28"/>
        </w:rPr>
        <w:t>овые</w:t>
      </w:r>
      <w:proofErr w:type="spellEnd"/>
      <w:r w:rsidRPr="00BB12B2">
        <w:rPr>
          <w:rFonts w:ascii="Times New Roman" w:hAnsi="Times New Roman"/>
          <w:sz w:val="28"/>
          <w:szCs w:val="28"/>
        </w:rPr>
        <w:t xml:space="preserve"> смыслы на службе государства»// Москва, Национальный институт развития современной идеологии, 2009</w:t>
      </w:r>
      <w:r w:rsidRPr="00BB12B2">
        <w:rPr>
          <w:rFonts w:ascii="Times New Roman" w:hAnsi="Times New Roman"/>
          <w:sz w:val="28"/>
          <w:szCs w:val="28"/>
        </w:rPr>
        <w:tab/>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Беляева Н. Ю. Развитие концепта публичной политики: внимание «движущим силам» и управляющим субъектам // ПОЛИС. Политические исследования,  № 3, 2011, с. 72-87</w:t>
      </w:r>
    </w:p>
    <w:p w:rsidR="00884F4F" w:rsidRPr="00BB12B2" w:rsidRDefault="00884F4F" w:rsidP="000F4AF6">
      <w:pPr>
        <w:pStyle w:val="a6"/>
        <w:numPr>
          <w:ilvl w:val="1"/>
          <w:numId w:val="5"/>
        </w:numPr>
        <w:spacing w:line="360" w:lineRule="auto"/>
        <w:jc w:val="both"/>
        <w:rPr>
          <w:rFonts w:ascii="Times New Roman" w:hAnsi="Times New Roman" w:cs="Times New Roman"/>
          <w:sz w:val="28"/>
          <w:szCs w:val="28"/>
        </w:rPr>
      </w:pPr>
      <w:r w:rsidRPr="00BB12B2">
        <w:rPr>
          <w:rFonts w:ascii="Times New Roman" w:hAnsi="Times New Roman" w:cs="Times New Roman"/>
          <w:sz w:val="28"/>
          <w:szCs w:val="28"/>
        </w:rPr>
        <w:t xml:space="preserve">Беляева Н.Ю. Глобальное управление и аналитические ресурсы: как исследователи могут влиять на власть [Электронный ресурс] Статьи и тезисы Научно-учебной группы по анализу проблем глобального участия и глобального управления </w:t>
      </w:r>
      <w:r w:rsidRPr="00BB12B2">
        <w:rPr>
          <w:rFonts w:ascii="Times New Roman" w:hAnsi="Times New Roman" w:cs="Times New Roman"/>
          <w:sz w:val="28"/>
          <w:szCs w:val="28"/>
          <w:lang w:val="en-US"/>
        </w:rPr>
        <w:t>URL</w:t>
      </w:r>
      <w:r w:rsidRPr="00BB12B2">
        <w:rPr>
          <w:rFonts w:ascii="Times New Roman" w:hAnsi="Times New Roman" w:cs="Times New Roman"/>
          <w:sz w:val="28"/>
          <w:szCs w:val="28"/>
        </w:rPr>
        <w:t xml:space="preserve">: </w:t>
      </w:r>
      <w:hyperlink r:id="rId9" w:history="1">
        <w:r w:rsidRPr="00BB12B2">
          <w:rPr>
            <w:rStyle w:val="a7"/>
            <w:rFonts w:ascii="Times New Roman" w:hAnsi="Times New Roman" w:cs="Times New Roman"/>
            <w:sz w:val="28"/>
            <w:szCs w:val="28"/>
            <w:lang w:val="en-US"/>
          </w:rPr>
          <w:t>http</w:t>
        </w:r>
        <w:r w:rsidRPr="00BB12B2">
          <w:rPr>
            <w:rStyle w:val="a7"/>
            <w:rFonts w:ascii="Times New Roman" w:hAnsi="Times New Roman" w:cs="Times New Roman"/>
            <w:sz w:val="28"/>
            <w:szCs w:val="28"/>
          </w:rPr>
          <w:t>://</w:t>
        </w:r>
        <w:r w:rsidRPr="00BB12B2">
          <w:rPr>
            <w:rStyle w:val="a7"/>
            <w:rFonts w:ascii="Times New Roman" w:hAnsi="Times New Roman" w:cs="Times New Roman"/>
            <w:sz w:val="28"/>
            <w:szCs w:val="28"/>
            <w:lang w:val="en-US"/>
          </w:rPr>
          <w:t>www</w:t>
        </w:r>
        <w:r w:rsidRPr="00BB12B2">
          <w:rPr>
            <w:rStyle w:val="a7"/>
            <w:rFonts w:ascii="Times New Roman" w:hAnsi="Times New Roman" w:cs="Times New Roman"/>
            <w:sz w:val="28"/>
            <w:szCs w:val="28"/>
          </w:rPr>
          <w:t>.</w:t>
        </w:r>
        <w:proofErr w:type="spellStart"/>
        <w:r w:rsidRPr="00BB12B2">
          <w:rPr>
            <w:rStyle w:val="a7"/>
            <w:rFonts w:ascii="Times New Roman" w:hAnsi="Times New Roman" w:cs="Times New Roman"/>
            <w:sz w:val="28"/>
            <w:szCs w:val="28"/>
            <w:lang w:val="en-US"/>
          </w:rPr>
          <w:t>hse</w:t>
        </w:r>
        <w:proofErr w:type="spellEnd"/>
        <w:r w:rsidRPr="00BB12B2">
          <w:rPr>
            <w:rStyle w:val="a7"/>
            <w:rFonts w:ascii="Times New Roman" w:hAnsi="Times New Roman" w:cs="Times New Roman"/>
            <w:sz w:val="28"/>
            <w:szCs w:val="28"/>
          </w:rPr>
          <w:t>.</w:t>
        </w:r>
        <w:proofErr w:type="spellStart"/>
        <w:r w:rsidRPr="00BB12B2">
          <w:rPr>
            <w:rStyle w:val="a7"/>
            <w:rFonts w:ascii="Times New Roman" w:hAnsi="Times New Roman" w:cs="Times New Roman"/>
            <w:sz w:val="28"/>
            <w:szCs w:val="28"/>
            <w:lang w:val="en-US"/>
          </w:rPr>
          <w:t>ru</w:t>
        </w:r>
        <w:proofErr w:type="spellEnd"/>
        <w:r w:rsidRPr="00BB12B2">
          <w:rPr>
            <w:rStyle w:val="a7"/>
            <w:rFonts w:ascii="Times New Roman" w:hAnsi="Times New Roman" w:cs="Times New Roman"/>
            <w:sz w:val="28"/>
            <w:szCs w:val="28"/>
          </w:rPr>
          <w:t>/</w:t>
        </w:r>
        <w:r w:rsidRPr="00BB12B2">
          <w:rPr>
            <w:rStyle w:val="a7"/>
            <w:rFonts w:ascii="Times New Roman" w:hAnsi="Times New Roman" w:cs="Times New Roman"/>
            <w:sz w:val="28"/>
            <w:szCs w:val="28"/>
            <w:lang w:val="en-US"/>
          </w:rPr>
          <w:t>org</w:t>
        </w:r>
        <w:r w:rsidRPr="00BB12B2">
          <w:rPr>
            <w:rStyle w:val="a7"/>
            <w:rFonts w:ascii="Times New Roman" w:hAnsi="Times New Roman" w:cs="Times New Roman"/>
            <w:sz w:val="28"/>
            <w:szCs w:val="28"/>
          </w:rPr>
          <w:t>/</w:t>
        </w:r>
        <w:proofErr w:type="spellStart"/>
        <w:r w:rsidRPr="00BB12B2">
          <w:rPr>
            <w:rStyle w:val="a7"/>
            <w:rFonts w:ascii="Times New Roman" w:hAnsi="Times New Roman" w:cs="Times New Roman"/>
            <w:sz w:val="28"/>
            <w:szCs w:val="28"/>
            <w:lang w:val="en-US"/>
          </w:rPr>
          <w:t>hse</w:t>
        </w:r>
        <w:proofErr w:type="spellEnd"/>
        <w:r w:rsidRPr="00BB12B2">
          <w:rPr>
            <w:rStyle w:val="a7"/>
            <w:rFonts w:ascii="Times New Roman" w:hAnsi="Times New Roman" w:cs="Times New Roman"/>
            <w:sz w:val="28"/>
            <w:szCs w:val="28"/>
          </w:rPr>
          <w:t>/</w:t>
        </w:r>
        <w:proofErr w:type="spellStart"/>
        <w:r w:rsidRPr="00BB12B2">
          <w:rPr>
            <w:rStyle w:val="a7"/>
            <w:rFonts w:ascii="Times New Roman" w:hAnsi="Times New Roman" w:cs="Times New Roman"/>
            <w:sz w:val="28"/>
            <w:szCs w:val="28"/>
            <w:lang w:val="en-US"/>
          </w:rPr>
          <w:t>ouk</w:t>
        </w:r>
        <w:proofErr w:type="spellEnd"/>
        <w:r w:rsidRPr="00BB12B2">
          <w:rPr>
            <w:rStyle w:val="a7"/>
            <w:rFonts w:ascii="Times New Roman" w:hAnsi="Times New Roman" w:cs="Times New Roman"/>
            <w:sz w:val="28"/>
            <w:szCs w:val="28"/>
          </w:rPr>
          <w:t>/</w:t>
        </w:r>
        <w:proofErr w:type="spellStart"/>
        <w:r w:rsidRPr="00BB12B2">
          <w:rPr>
            <w:rStyle w:val="a7"/>
            <w:rFonts w:ascii="Times New Roman" w:hAnsi="Times New Roman" w:cs="Times New Roman"/>
            <w:sz w:val="28"/>
            <w:szCs w:val="28"/>
            <w:lang w:val="en-US"/>
          </w:rPr>
          <w:t>politanaliz</w:t>
        </w:r>
        <w:proofErr w:type="spellEnd"/>
        <w:r w:rsidRPr="00BB12B2">
          <w:rPr>
            <w:rStyle w:val="a7"/>
            <w:rFonts w:ascii="Times New Roman" w:hAnsi="Times New Roman" w:cs="Times New Roman"/>
            <w:sz w:val="28"/>
            <w:szCs w:val="28"/>
          </w:rPr>
          <w:t>/</w:t>
        </w:r>
        <w:proofErr w:type="spellStart"/>
        <w:r w:rsidRPr="00BB12B2">
          <w:rPr>
            <w:rStyle w:val="a7"/>
            <w:rFonts w:ascii="Times New Roman" w:hAnsi="Times New Roman" w:cs="Times New Roman"/>
            <w:sz w:val="28"/>
            <w:szCs w:val="28"/>
            <w:lang w:val="en-US"/>
          </w:rPr>
          <w:t>globman</w:t>
        </w:r>
        <w:proofErr w:type="spellEnd"/>
        <w:r w:rsidRPr="00BB12B2">
          <w:rPr>
            <w:rStyle w:val="a7"/>
            <w:rFonts w:ascii="Times New Roman" w:hAnsi="Times New Roman" w:cs="Times New Roman"/>
            <w:sz w:val="28"/>
            <w:szCs w:val="28"/>
          </w:rPr>
          <w:t>/</w:t>
        </w:r>
        <w:r w:rsidRPr="00BB12B2">
          <w:rPr>
            <w:rStyle w:val="a7"/>
            <w:rFonts w:ascii="Times New Roman" w:hAnsi="Times New Roman" w:cs="Times New Roman"/>
            <w:sz w:val="28"/>
            <w:szCs w:val="28"/>
            <w:lang w:val="en-US"/>
          </w:rPr>
          <w:t>articles</w:t>
        </w:r>
      </w:hyperlink>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Горный М. Б., Фабрики мысли и центры публичной политики в конце ХХ - начале ХХI веков</w:t>
      </w:r>
      <w:proofErr w:type="gramStart"/>
      <w:r w:rsidRPr="00BB12B2">
        <w:rPr>
          <w:rFonts w:ascii="Times New Roman" w:hAnsi="Times New Roman"/>
          <w:sz w:val="28"/>
          <w:szCs w:val="28"/>
        </w:rPr>
        <w:t xml:space="preserve"> :</w:t>
      </w:r>
      <w:proofErr w:type="gramEnd"/>
      <w:r w:rsidRPr="00BB12B2">
        <w:rPr>
          <w:rFonts w:ascii="Times New Roman" w:hAnsi="Times New Roman"/>
          <w:sz w:val="28"/>
          <w:szCs w:val="28"/>
        </w:rPr>
        <w:t xml:space="preserve"> [Электронный ресурс] Научная электронная библиотека «Гражданское общество в России», </w:t>
      </w:r>
      <w:r w:rsidRPr="00BB12B2">
        <w:rPr>
          <w:rFonts w:ascii="Times New Roman" w:hAnsi="Times New Roman"/>
          <w:sz w:val="28"/>
          <w:szCs w:val="28"/>
          <w:lang w:val="en-US"/>
        </w:rPr>
        <w:t>URL</w:t>
      </w:r>
      <w:r w:rsidRPr="00BB12B2">
        <w:rPr>
          <w:rFonts w:ascii="Times New Roman" w:hAnsi="Times New Roman"/>
          <w:sz w:val="28"/>
          <w:szCs w:val="28"/>
        </w:rPr>
        <w:t xml:space="preserve">: </w:t>
      </w:r>
      <w:hyperlink r:id="rId10" w:history="1">
        <w:r w:rsidRPr="00BB12B2">
          <w:rPr>
            <w:rStyle w:val="a7"/>
            <w:sz w:val="28"/>
            <w:szCs w:val="28"/>
          </w:rPr>
          <w:t>http://www.civisbook.ru/files/File/Gornyi_fabriki.pdf</w:t>
        </w:r>
      </w:hyperlink>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r w:rsidRPr="00BB12B2">
        <w:rPr>
          <w:rFonts w:ascii="Times New Roman" w:hAnsi="Times New Roman"/>
          <w:sz w:val="28"/>
          <w:szCs w:val="28"/>
        </w:rPr>
        <w:t>Гулъбина</w:t>
      </w:r>
      <w:proofErr w:type="spellEnd"/>
      <w:r w:rsidRPr="00BB12B2">
        <w:rPr>
          <w:rFonts w:ascii="Times New Roman" w:hAnsi="Times New Roman"/>
          <w:sz w:val="28"/>
          <w:szCs w:val="28"/>
        </w:rPr>
        <w:t xml:space="preserve"> Н.И., Теория институциональных изменений Д. </w:t>
      </w:r>
      <w:proofErr w:type="spellStart"/>
      <w:r w:rsidRPr="00BB12B2">
        <w:rPr>
          <w:rFonts w:ascii="Times New Roman" w:hAnsi="Times New Roman"/>
          <w:sz w:val="28"/>
          <w:szCs w:val="28"/>
        </w:rPr>
        <w:t>Норта</w:t>
      </w:r>
      <w:proofErr w:type="spellEnd"/>
      <w:r w:rsidRPr="00BB12B2">
        <w:rPr>
          <w:rFonts w:ascii="Times New Roman" w:hAnsi="Times New Roman"/>
          <w:sz w:val="28"/>
          <w:szCs w:val="28"/>
        </w:rPr>
        <w:t xml:space="preserve"> // Вестник Томского государственного университета, №283, 2004</w:t>
      </w:r>
    </w:p>
    <w:p w:rsidR="00884F4F" w:rsidRPr="00BB12B2" w:rsidRDefault="00884F4F" w:rsidP="000F4AF6">
      <w:pPr>
        <w:pStyle w:val="a6"/>
        <w:numPr>
          <w:ilvl w:val="1"/>
          <w:numId w:val="5"/>
        </w:numPr>
        <w:spacing w:line="360" w:lineRule="auto"/>
        <w:jc w:val="both"/>
        <w:rPr>
          <w:rFonts w:ascii="Times New Roman" w:hAnsi="Times New Roman"/>
          <w:i/>
          <w:sz w:val="28"/>
          <w:szCs w:val="28"/>
          <w:lang w:val="en-US"/>
        </w:rPr>
      </w:pPr>
      <w:proofErr w:type="spellStart"/>
      <w:r w:rsidRPr="00BB12B2">
        <w:rPr>
          <w:rFonts w:ascii="Times New Roman" w:hAnsi="Times New Roman"/>
          <w:sz w:val="28"/>
          <w:szCs w:val="28"/>
        </w:rPr>
        <w:t>Даймонд</w:t>
      </w:r>
      <w:proofErr w:type="spellEnd"/>
      <w:r w:rsidRPr="00BB12B2">
        <w:rPr>
          <w:rFonts w:ascii="Times New Roman" w:hAnsi="Times New Roman"/>
          <w:sz w:val="28"/>
          <w:szCs w:val="28"/>
        </w:rPr>
        <w:t xml:space="preserve"> Л. Прошла ли "третья волна" демократизации? // Полис. </w:t>
      </w:r>
      <w:r w:rsidRPr="00BB12B2">
        <w:rPr>
          <w:rFonts w:ascii="Times New Roman" w:hAnsi="Times New Roman"/>
          <w:sz w:val="28"/>
          <w:szCs w:val="28"/>
          <w:lang w:val="en-US"/>
        </w:rPr>
        <w:t xml:space="preserve">1999. № 1. </w:t>
      </w:r>
      <w:r w:rsidRPr="00BB12B2">
        <w:rPr>
          <w:rFonts w:ascii="Times New Roman" w:hAnsi="Times New Roman"/>
          <w:i/>
          <w:sz w:val="28"/>
          <w:szCs w:val="28"/>
          <w:lang w:val="en-US"/>
        </w:rPr>
        <w:t xml:space="preserve">URL: </w:t>
      </w:r>
      <w:r w:rsidRPr="00BB12B2">
        <w:rPr>
          <w:rFonts w:ascii="Times New Roman" w:hAnsi="Times New Roman"/>
          <w:i/>
          <w:sz w:val="28"/>
          <w:szCs w:val="28"/>
          <w:lang w:val="en-US"/>
        </w:rPr>
        <w:lastRenderedPageBreak/>
        <w:t>http://www.polisportal.ru/files/File/puvlication/Starie_publikacii_Polisa/D/1999-1-3-Dimond_Proshla_li_3_volna_demokratizacii.pdf</w:t>
      </w:r>
      <w:r w:rsidRPr="00BB12B2">
        <w:rPr>
          <w:rFonts w:ascii="Times New Roman" w:hAnsi="Times New Roman"/>
          <w:i/>
          <w:sz w:val="28"/>
          <w:szCs w:val="28"/>
          <w:lang w:val="en-US"/>
        </w:rPr>
        <w:tab/>
      </w:r>
    </w:p>
    <w:p w:rsidR="00884F4F" w:rsidRPr="00BB12B2" w:rsidRDefault="00884F4F" w:rsidP="000F4AF6">
      <w:pPr>
        <w:pStyle w:val="a6"/>
        <w:numPr>
          <w:ilvl w:val="1"/>
          <w:numId w:val="5"/>
        </w:numPr>
        <w:spacing w:line="360" w:lineRule="auto"/>
        <w:jc w:val="both"/>
        <w:rPr>
          <w:rFonts w:ascii="Times New Roman" w:hAnsi="Times New Roman" w:cs="Times New Roman"/>
          <w:sz w:val="28"/>
          <w:szCs w:val="28"/>
        </w:rPr>
      </w:pPr>
      <w:r w:rsidRPr="00BB12B2">
        <w:rPr>
          <w:rFonts w:ascii="Times New Roman" w:hAnsi="Times New Roman" w:cs="Times New Roman"/>
          <w:sz w:val="28"/>
          <w:szCs w:val="28"/>
        </w:rPr>
        <w:t xml:space="preserve">Зайцев Д.Г.  Теория и методология оценки влияния негосударственных </w:t>
      </w:r>
      <w:proofErr w:type="spellStart"/>
      <w:r w:rsidRPr="00BB12B2">
        <w:rPr>
          <w:rFonts w:ascii="Times New Roman" w:hAnsi="Times New Roman" w:cs="Times New Roman"/>
          <w:sz w:val="28"/>
          <w:szCs w:val="28"/>
        </w:rPr>
        <w:t>акторов</w:t>
      </w:r>
      <w:proofErr w:type="spellEnd"/>
      <w:r w:rsidRPr="00BB12B2">
        <w:rPr>
          <w:rFonts w:ascii="Times New Roman" w:hAnsi="Times New Roman" w:cs="Times New Roman"/>
          <w:sz w:val="28"/>
          <w:szCs w:val="28"/>
        </w:rPr>
        <w:t xml:space="preserve"> на политический процесс (на примере аналитических центров) // Человек. Сообщество</w:t>
      </w:r>
      <w:r w:rsidRPr="00BB12B2">
        <w:rPr>
          <w:rFonts w:ascii="Times New Roman" w:hAnsi="Times New Roman" w:cs="Times New Roman"/>
          <w:sz w:val="28"/>
          <w:szCs w:val="28"/>
          <w:lang w:val="en-US"/>
        </w:rPr>
        <w:t xml:space="preserve">. </w:t>
      </w:r>
      <w:r w:rsidRPr="00BB12B2">
        <w:rPr>
          <w:rFonts w:ascii="Times New Roman" w:hAnsi="Times New Roman" w:cs="Times New Roman"/>
          <w:sz w:val="28"/>
          <w:szCs w:val="28"/>
        </w:rPr>
        <w:t>Управление</w:t>
      </w:r>
      <w:r w:rsidRPr="00BB12B2">
        <w:rPr>
          <w:rFonts w:ascii="Times New Roman" w:hAnsi="Times New Roman" w:cs="Times New Roman"/>
          <w:sz w:val="28"/>
          <w:szCs w:val="28"/>
          <w:lang w:val="en-US"/>
        </w:rPr>
        <w:t xml:space="preserve">, 2008, №2 </w:t>
      </w:r>
      <w:r w:rsidRPr="00BB12B2">
        <w:rPr>
          <w:rFonts w:ascii="Times New Roman" w:hAnsi="Times New Roman" w:cs="Times New Roman"/>
          <w:sz w:val="28"/>
          <w:szCs w:val="28"/>
        </w:rPr>
        <w:t>с</w:t>
      </w:r>
      <w:r w:rsidRPr="00BB12B2">
        <w:rPr>
          <w:rFonts w:ascii="Times New Roman" w:hAnsi="Times New Roman" w:cs="Times New Roman"/>
          <w:sz w:val="28"/>
          <w:szCs w:val="28"/>
          <w:lang w:val="en-US"/>
        </w:rPr>
        <w:t xml:space="preserve">. </w:t>
      </w:r>
      <w:r w:rsidRPr="00BB12B2">
        <w:rPr>
          <w:rFonts w:ascii="Times New Roman" w:hAnsi="Times New Roman" w:cs="Times New Roman"/>
          <w:sz w:val="28"/>
          <w:szCs w:val="28"/>
        </w:rPr>
        <w:t xml:space="preserve">4 – </w:t>
      </w:r>
      <w:r w:rsidRPr="00BB12B2">
        <w:rPr>
          <w:rFonts w:ascii="Times New Roman" w:hAnsi="Times New Roman" w:cs="Times New Roman"/>
          <w:sz w:val="28"/>
          <w:szCs w:val="28"/>
          <w:lang w:val="en-US"/>
        </w:rPr>
        <w:t>13</w:t>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 xml:space="preserve">Интервью </w:t>
      </w:r>
      <w:proofErr w:type="spellStart"/>
      <w:r w:rsidRPr="00BB12B2">
        <w:rPr>
          <w:rFonts w:ascii="Times New Roman" w:hAnsi="Times New Roman"/>
          <w:sz w:val="28"/>
          <w:szCs w:val="28"/>
        </w:rPr>
        <w:t>Ю.Ковальчука</w:t>
      </w:r>
      <w:proofErr w:type="spellEnd"/>
      <w:r w:rsidRPr="00BB12B2">
        <w:rPr>
          <w:rFonts w:ascii="Times New Roman" w:hAnsi="Times New Roman"/>
          <w:sz w:val="28"/>
          <w:szCs w:val="28"/>
        </w:rPr>
        <w:t xml:space="preserve"> журналу </w:t>
      </w:r>
      <w:r w:rsidRPr="00BB12B2">
        <w:rPr>
          <w:rFonts w:ascii="Times New Roman" w:hAnsi="Times New Roman"/>
          <w:sz w:val="28"/>
          <w:szCs w:val="28"/>
          <w:lang w:val="en-US"/>
        </w:rPr>
        <w:t>Forbes</w:t>
      </w:r>
      <w:r w:rsidRPr="00BB12B2">
        <w:rPr>
          <w:rFonts w:ascii="Times New Roman" w:hAnsi="Times New Roman"/>
          <w:sz w:val="28"/>
          <w:szCs w:val="28"/>
        </w:rPr>
        <w:t xml:space="preserve">, [Электронный ресурс]                                                                         </w:t>
      </w:r>
      <w:r w:rsidRPr="00BB12B2">
        <w:rPr>
          <w:rFonts w:ascii="Times New Roman" w:hAnsi="Times New Roman"/>
          <w:i/>
          <w:sz w:val="28"/>
          <w:szCs w:val="28"/>
          <w:lang w:val="en-US"/>
        </w:rPr>
        <w:t>URL</w:t>
      </w:r>
      <w:r w:rsidRPr="00BB12B2">
        <w:rPr>
          <w:rFonts w:ascii="Times New Roman" w:hAnsi="Times New Roman"/>
          <w:i/>
          <w:sz w:val="28"/>
          <w:szCs w:val="28"/>
        </w:rPr>
        <w:t xml:space="preserve">:  </w:t>
      </w:r>
      <w:r w:rsidRPr="00BB12B2">
        <w:rPr>
          <w:rFonts w:ascii="Times New Roman" w:hAnsi="Times New Roman"/>
          <w:i/>
          <w:sz w:val="28"/>
          <w:szCs w:val="28"/>
          <w:lang w:val="en-US"/>
        </w:rPr>
        <w:t>http</w:t>
      </w:r>
      <w:r w:rsidRPr="00BB12B2">
        <w:rPr>
          <w:rFonts w:ascii="Times New Roman" w:hAnsi="Times New Roman"/>
          <w:i/>
          <w:sz w:val="28"/>
          <w:szCs w:val="28"/>
        </w:rPr>
        <w:t>://</w:t>
      </w:r>
      <w:r w:rsidRPr="00BB12B2">
        <w:rPr>
          <w:rFonts w:ascii="Times New Roman" w:hAnsi="Times New Roman"/>
          <w:i/>
          <w:sz w:val="28"/>
          <w:szCs w:val="28"/>
          <w:lang w:val="en-US"/>
        </w:rPr>
        <w:t>www</w:t>
      </w:r>
      <w:r w:rsidRPr="00BB12B2">
        <w:rPr>
          <w:rFonts w:ascii="Times New Roman" w:hAnsi="Times New Roman"/>
          <w:i/>
          <w:sz w:val="28"/>
          <w:szCs w:val="28"/>
        </w:rPr>
        <w:t>.</w:t>
      </w:r>
      <w:proofErr w:type="spellStart"/>
      <w:r w:rsidRPr="00BB12B2">
        <w:rPr>
          <w:rFonts w:ascii="Times New Roman" w:hAnsi="Times New Roman"/>
          <w:i/>
          <w:sz w:val="28"/>
          <w:szCs w:val="28"/>
          <w:lang w:val="en-US"/>
        </w:rPr>
        <w:t>forbes</w:t>
      </w:r>
      <w:proofErr w:type="spellEnd"/>
      <w:r w:rsidRPr="00BB12B2">
        <w:rPr>
          <w:rFonts w:ascii="Times New Roman" w:hAnsi="Times New Roman"/>
          <w:i/>
          <w:sz w:val="28"/>
          <w:szCs w:val="28"/>
        </w:rPr>
        <w:t>.</w:t>
      </w:r>
      <w:proofErr w:type="spellStart"/>
      <w:r w:rsidRPr="00BB12B2">
        <w:rPr>
          <w:rFonts w:ascii="Times New Roman" w:hAnsi="Times New Roman"/>
          <w:i/>
          <w:sz w:val="28"/>
          <w:szCs w:val="28"/>
          <w:lang w:val="en-US"/>
        </w:rPr>
        <w:t>ru</w:t>
      </w:r>
      <w:proofErr w:type="spellEnd"/>
      <w:r w:rsidRPr="00BB12B2">
        <w:rPr>
          <w:rFonts w:ascii="Times New Roman" w:hAnsi="Times New Roman"/>
          <w:i/>
          <w:sz w:val="28"/>
          <w:szCs w:val="28"/>
        </w:rPr>
        <w:t>/</w:t>
      </w:r>
      <w:proofErr w:type="spellStart"/>
      <w:r w:rsidRPr="00BB12B2">
        <w:rPr>
          <w:rFonts w:ascii="Times New Roman" w:hAnsi="Times New Roman"/>
          <w:i/>
          <w:sz w:val="28"/>
          <w:szCs w:val="28"/>
          <w:lang w:val="en-US"/>
        </w:rPr>
        <w:t>forbes</w:t>
      </w:r>
      <w:proofErr w:type="spellEnd"/>
      <w:r w:rsidRPr="00BB12B2">
        <w:rPr>
          <w:rFonts w:ascii="Times New Roman" w:hAnsi="Times New Roman"/>
          <w:i/>
          <w:sz w:val="28"/>
          <w:szCs w:val="28"/>
        </w:rPr>
        <w:t>/</w:t>
      </w:r>
      <w:r w:rsidRPr="00BB12B2">
        <w:rPr>
          <w:rFonts w:ascii="Times New Roman" w:hAnsi="Times New Roman"/>
          <w:i/>
          <w:sz w:val="28"/>
          <w:szCs w:val="28"/>
          <w:lang w:val="en-US"/>
        </w:rPr>
        <w:t>issue</w:t>
      </w:r>
      <w:r w:rsidRPr="00BB12B2">
        <w:rPr>
          <w:rFonts w:ascii="Times New Roman" w:hAnsi="Times New Roman"/>
          <w:i/>
          <w:sz w:val="28"/>
          <w:szCs w:val="28"/>
        </w:rPr>
        <w:t>/2008-05/11152-</w:t>
      </w:r>
      <w:proofErr w:type="spellStart"/>
      <w:r w:rsidRPr="00BB12B2">
        <w:rPr>
          <w:rFonts w:ascii="Times New Roman" w:hAnsi="Times New Roman"/>
          <w:i/>
          <w:sz w:val="28"/>
          <w:szCs w:val="28"/>
          <w:lang w:val="en-US"/>
        </w:rPr>
        <w:t>strategii</w:t>
      </w:r>
      <w:proofErr w:type="spellEnd"/>
      <w:r w:rsidRPr="00BB12B2">
        <w:rPr>
          <w:rFonts w:ascii="Times New Roman" w:hAnsi="Times New Roman"/>
          <w:i/>
          <w:sz w:val="28"/>
          <w:szCs w:val="28"/>
        </w:rPr>
        <w:t>-</w:t>
      </w:r>
      <w:proofErr w:type="spellStart"/>
      <w:r w:rsidRPr="00BB12B2">
        <w:rPr>
          <w:rFonts w:ascii="Times New Roman" w:hAnsi="Times New Roman"/>
          <w:i/>
          <w:sz w:val="28"/>
          <w:szCs w:val="28"/>
          <w:lang w:val="en-US"/>
        </w:rPr>
        <w:t>kovalchuka</w:t>
      </w:r>
      <w:proofErr w:type="spellEnd"/>
      <w:r w:rsidRPr="00BB12B2">
        <w:rPr>
          <w:rFonts w:ascii="Times New Roman" w:hAnsi="Times New Roman"/>
          <w:i/>
          <w:sz w:val="28"/>
          <w:szCs w:val="28"/>
        </w:rPr>
        <w:tab/>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 xml:space="preserve">Леонов Д.В. Перспективы развития технологии фабрик мысли в </w:t>
      </w:r>
      <w:proofErr w:type="spellStart"/>
      <w:r w:rsidRPr="00BB12B2">
        <w:rPr>
          <w:rFonts w:ascii="Times New Roman" w:hAnsi="Times New Roman"/>
          <w:sz w:val="28"/>
          <w:szCs w:val="28"/>
        </w:rPr>
        <w:t>россии</w:t>
      </w:r>
      <w:proofErr w:type="spellEnd"/>
      <w:r w:rsidRPr="00BB12B2">
        <w:rPr>
          <w:rFonts w:ascii="Times New Roman" w:hAnsi="Times New Roman"/>
          <w:sz w:val="28"/>
          <w:szCs w:val="28"/>
        </w:rPr>
        <w:t xml:space="preserve"> // Научная сессия МИФИ, 2005, с. 181-182</w:t>
      </w:r>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r w:rsidRPr="00BB12B2">
        <w:rPr>
          <w:rFonts w:ascii="Times New Roman" w:hAnsi="Times New Roman"/>
          <w:sz w:val="28"/>
          <w:szCs w:val="28"/>
        </w:rPr>
        <w:t>Мадатов</w:t>
      </w:r>
      <w:proofErr w:type="spellEnd"/>
      <w:r w:rsidRPr="00BB12B2">
        <w:rPr>
          <w:rFonts w:ascii="Times New Roman" w:hAnsi="Times New Roman"/>
          <w:sz w:val="28"/>
          <w:szCs w:val="28"/>
        </w:rPr>
        <w:t xml:space="preserve"> А.С. Демократизация: особенности ее современной волны. // Вестник Российского университета дружбы народов. – </w:t>
      </w:r>
      <w:r w:rsidRPr="00BB12B2">
        <w:rPr>
          <w:rFonts w:ascii="Times New Roman" w:hAnsi="Times New Roman"/>
          <w:sz w:val="28"/>
          <w:szCs w:val="28"/>
          <w:lang w:val="en-US"/>
        </w:rPr>
        <w:t>C</w:t>
      </w:r>
      <w:proofErr w:type="spellStart"/>
      <w:r w:rsidRPr="00BB12B2">
        <w:rPr>
          <w:rFonts w:ascii="Times New Roman" w:hAnsi="Times New Roman"/>
          <w:sz w:val="28"/>
          <w:szCs w:val="28"/>
        </w:rPr>
        <w:t>ерия</w:t>
      </w:r>
      <w:proofErr w:type="spellEnd"/>
      <w:r w:rsidRPr="00BB12B2">
        <w:rPr>
          <w:rFonts w:ascii="Times New Roman" w:hAnsi="Times New Roman"/>
          <w:sz w:val="28"/>
          <w:szCs w:val="28"/>
        </w:rPr>
        <w:t>: Политология. – 2001. – № 3. – С. 45-56.</w:t>
      </w:r>
      <w:r w:rsidRPr="00BB12B2">
        <w:rPr>
          <w:rFonts w:ascii="Times New Roman" w:hAnsi="Times New Roman"/>
          <w:sz w:val="28"/>
          <w:szCs w:val="28"/>
        </w:rPr>
        <w:tab/>
      </w:r>
    </w:p>
    <w:p w:rsidR="00884F4F" w:rsidRPr="00BB12B2" w:rsidRDefault="00884F4F" w:rsidP="000F4AF6">
      <w:pPr>
        <w:pStyle w:val="a6"/>
        <w:numPr>
          <w:ilvl w:val="1"/>
          <w:numId w:val="5"/>
        </w:numPr>
        <w:spacing w:line="360" w:lineRule="auto"/>
        <w:jc w:val="both"/>
        <w:rPr>
          <w:rFonts w:ascii="Times New Roman" w:hAnsi="Times New Roman" w:cs="Times New Roman"/>
          <w:sz w:val="28"/>
          <w:szCs w:val="28"/>
        </w:rPr>
      </w:pPr>
      <w:proofErr w:type="spellStart"/>
      <w:r w:rsidRPr="00BB12B2">
        <w:rPr>
          <w:rFonts w:ascii="Times New Roman" w:hAnsi="Times New Roman" w:cs="Times New Roman"/>
          <w:sz w:val="28"/>
          <w:szCs w:val="28"/>
        </w:rPr>
        <w:t>Медушевский</w:t>
      </w:r>
      <w:proofErr w:type="spellEnd"/>
      <w:r w:rsidRPr="00BB12B2">
        <w:rPr>
          <w:rFonts w:ascii="Times New Roman" w:hAnsi="Times New Roman" w:cs="Times New Roman"/>
          <w:sz w:val="28"/>
          <w:szCs w:val="28"/>
        </w:rPr>
        <w:t xml:space="preserve"> Н.А. Взаимосвязь власти с наукой [Электронный ресурс]  URL: </w:t>
      </w:r>
      <w:hyperlink r:id="rId11" w:history="1">
        <w:r w:rsidRPr="00BB12B2">
          <w:rPr>
            <w:rStyle w:val="a7"/>
            <w:rFonts w:ascii="Times New Roman" w:hAnsi="Times New Roman" w:cs="Times New Roman"/>
            <w:sz w:val="28"/>
            <w:szCs w:val="28"/>
          </w:rPr>
          <w:t>http://thinktank.riep.ru</w:t>
        </w:r>
      </w:hyperlink>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proofErr w:type="gramStart"/>
      <w:r w:rsidRPr="00BB12B2">
        <w:rPr>
          <w:rFonts w:ascii="Times New Roman" w:hAnsi="Times New Roman"/>
          <w:sz w:val="28"/>
          <w:szCs w:val="28"/>
        </w:rPr>
        <w:t>Медушевский</w:t>
      </w:r>
      <w:proofErr w:type="spellEnd"/>
      <w:r w:rsidRPr="00BB12B2">
        <w:rPr>
          <w:rFonts w:ascii="Times New Roman" w:hAnsi="Times New Roman"/>
          <w:sz w:val="28"/>
          <w:szCs w:val="28"/>
        </w:rPr>
        <w:t xml:space="preserve"> Н.А., Фабрики мысли в ЕС: сравнительный анализ европейского и американского исследовательских подходов //</w:t>
      </w:r>
      <w:r w:rsidRPr="00BB12B2">
        <w:rPr>
          <w:sz w:val="28"/>
          <w:szCs w:val="28"/>
        </w:rPr>
        <w:t xml:space="preserve"> </w:t>
      </w:r>
      <w:r w:rsidRPr="00BB12B2">
        <w:rPr>
          <w:rFonts w:ascii="Times New Roman" w:hAnsi="Times New Roman"/>
          <w:sz w:val="28"/>
          <w:szCs w:val="28"/>
        </w:rPr>
        <w:t>Вестник РУДН: политология. № 1, 2010.</w:t>
      </w:r>
      <w:proofErr w:type="gramEnd"/>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r w:rsidRPr="00BB12B2">
        <w:rPr>
          <w:rFonts w:ascii="Times New Roman" w:hAnsi="Times New Roman"/>
          <w:sz w:val="28"/>
          <w:szCs w:val="28"/>
        </w:rPr>
        <w:t>Мельвиль</w:t>
      </w:r>
      <w:proofErr w:type="spellEnd"/>
      <w:r w:rsidRPr="00BB12B2">
        <w:rPr>
          <w:rFonts w:ascii="Times New Roman" w:hAnsi="Times New Roman"/>
          <w:sz w:val="28"/>
          <w:szCs w:val="28"/>
        </w:rPr>
        <w:t xml:space="preserve"> А.Ю. Демократические транзиты // Политология: Лексикон</w:t>
      </w:r>
      <w:proofErr w:type="gramStart"/>
      <w:r w:rsidRPr="00BB12B2">
        <w:rPr>
          <w:rFonts w:ascii="Times New Roman" w:hAnsi="Times New Roman"/>
          <w:sz w:val="28"/>
          <w:szCs w:val="28"/>
        </w:rPr>
        <w:t xml:space="preserve"> / П</w:t>
      </w:r>
      <w:proofErr w:type="gramEnd"/>
      <w:r w:rsidRPr="00BB12B2">
        <w:rPr>
          <w:rFonts w:ascii="Times New Roman" w:hAnsi="Times New Roman"/>
          <w:sz w:val="28"/>
          <w:szCs w:val="28"/>
        </w:rPr>
        <w:t xml:space="preserve">од ред. </w:t>
      </w:r>
      <w:proofErr w:type="spellStart"/>
      <w:r w:rsidRPr="00BB12B2">
        <w:rPr>
          <w:rFonts w:ascii="Times New Roman" w:hAnsi="Times New Roman"/>
          <w:sz w:val="28"/>
          <w:szCs w:val="28"/>
        </w:rPr>
        <w:t>А.И.Соловьева</w:t>
      </w:r>
      <w:proofErr w:type="spellEnd"/>
      <w:r w:rsidRPr="00BB12B2">
        <w:rPr>
          <w:rFonts w:ascii="Times New Roman" w:hAnsi="Times New Roman"/>
          <w:sz w:val="28"/>
          <w:szCs w:val="28"/>
        </w:rPr>
        <w:t>. М.</w:t>
      </w:r>
      <w:proofErr w:type="gramStart"/>
      <w:r w:rsidRPr="00BB12B2">
        <w:rPr>
          <w:rFonts w:ascii="Times New Roman" w:hAnsi="Times New Roman"/>
          <w:sz w:val="28"/>
          <w:szCs w:val="28"/>
        </w:rPr>
        <w:t xml:space="preserve"> :</w:t>
      </w:r>
      <w:proofErr w:type="gramEnd"/>
      <w:r w:rsidRPr="00BB12B2">
        <w:rPr>
          <w:rFonts w:ascii="Times New Roman" w:hAnsi="Times New Roman"/>
          <w:sz w:val="28"/>
          <w:szCs w:val="28"/>
        </w:rPr>
        <w:t xml:space="preserve"> «Российская политическая энциклопедия» (РОССПЭН), 2007. – с.123-134.</w:t>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Принципы проведения аналитических работ и представления их результатов, Вопросы экономики,  № 5, Май  2011, C. 151-153</w:t>
      </w:r>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r w:rsidRPr="00BB12B2">
        <w:rPr>
          <w:rFonts w:ascii="Times New Roman" w:hAnsi="Times New Roman"/>
          <w:sz w:val="28"/>
          <w:szCs w:val="28"/>
        </w:rPr>
        <w:t>Санович</w:t>
      </w:r>
      <w:proofErr w:type="spellEnd"/>
      <w:r w:rsidRPr="00BB12B2">
        <w:rPr>
          <w:rFonts w:ascii="Times New Roman" w:hAnsi="Times New Roman"/>
          <w:sz w:val="28"/>
          <w:szCs w:val="28"/>
        </w:rPr>
        <w:t xml:space="preserve"> С.В. Консолидация гражданского общества в переходной России // Издательство Национального </w:t>
      </w:r>
      <w:r w:rsidRPr="00BB12B2">
        <w:rPr>
          <w:rFonts w:ascii="Times New Roman" w:hAnsi="Times New Roman"/>
          <w:sz w:val="28"/>
          <w:szCs w:val="28"/>
        </w:rPr>
        <w:lastRenderedPageBreak/>
        <w:t>исследовательского университета –</w:t>
      </w:r>
      <w:r w:rsidR="000F4AF6">
        <w:rPr>
          <w:rFonts w:ascii="Times New Roman" w:hAnsi="Times New Roman"/>
          <w:sz w:val="28"/>
          <w:szCs w:val="28"/>
        </w:rPr>
        <w:t xml:space="preserve"> </w:t>
      </w:r>
      <w:r w:rsidRPr="00BB12B2">
        <w:rPr>
          <w:rFonts w:ascii="Times New Roman" w:hAnsi="Times New Roman"/>
          <w:sz w:val="28"/>
          <w:szCs w:val="28"/>
        </w:rPr>
        <w:t>Высшей школы экономики, 2009</w:t>
      </w:r>
    </w:p>
    <w:p w:rsidR="00884F4F" w:rsidRPr="00BB12B2" w:rsidRDefault="00884F4F" w:rsidP="000F4AF6">
      <w:pPr>
        <w:pStyle w:val="a6"/>
        <w:numPr>
          <w:ilvl w:val="1"/>
          <w:numId w:val="5"/>
        </w:numPr>
        <w:spacing w:line="360" w:lineRule="auto"/>
        <w:jc w:val="both"/>
        <w:rPr>
          <w:rFonts w:ascii="Times New Roman" w:hAnsi="Times New Roman" w:cs="Times New Roman"/>
          <w:sz w:val="28"/>
          <w:szCs w:val="28"/>
        </w:rPr>
      </w:pPr>
      <w:r w:rsidRPr="00BB12B2">
        <w:rPr>
          <w:rFonts w:ascii="Times New Roman" w:hAnsi="Times New Roman" w:cs="Times New Roman"/>
          <w:sz w:val="28"/>
          <w:szCs w:val="28"/>
        </w:rPr>
        <w:t xml:space="preserve">Северова М.С. Роль мозговых центров в системе принятия решений в ЕС // Вестник </w:t>
      </w:r>
      <w:proofErr w:type="spellStart"/>
      <w:r w:rsidRPr="00BB12B2">
        <w:rPr>
          <w:rFonts w:ascii="Times New Roman" w:hAnsi="Times New Roman" w:cs="Times New Roman"/>
          <w:sz w:val="28"/>
          <w:szCs w:val="28"/>
        </w:rPr>
        <w:t>ЧитГУ</w:t>
      </w:r>
      <w:proofErr w:type="spellEnd"/>
      <w:r w:rsidRPr="00BB12B2">
        <w:rPr>
          <w:rFonts w:ascii="Times New Roman" w:hAnsi="Times New Roman" w:cs="Times New Roman"/>
          <w:sz w:val="28"/>
          <w:szCs w:val="28"/>
        </w:rPr>
        <w:t>, №2, 2008, с. 39-43</w:t>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 xml:space="preserve">Современные фабрики мысли (статья) [Электронный ресурс]  </w:t>
      </w:r>
      <w:r w:rsidR="00DD012D">
        <w:rPr>
          <w:rFonts w:ascii="Times New Roman" w:hAnsi="Times New Roman"/>
          <w:sz w:val="28"/>
          <w:szCs w:val="28"/>
        </w:rPr>
        <w:t xml:space="preserve">Дата обращения: 05.06.2013 </w:t>
      </w:r>
      <w:r w:rsidRPr="00BB12B2">
        <w:rPr>
          <w:rFonts w:ascii="Times New Roman" w:hAnsi="Times New Roman"/>
          <w:i/>
          <w:sz w:val="28"/>
          <w:szCs w:val="28"/>
          <w:lang w:val="en-US"/>
        </w:rPr>
        <w:t>URL</w:t>
      </w:r>
      <w:r w:rsidRPr="00BB12B2">
        <w:rPr>
          <w:rFonts w:ascii="Times New Roman" w:hAnsi="Times New Roman"/>
          <w:i/>
          <w:sz w:val="28"/>
          <w:szCs w:val="28"/>
        </w:rPr>
        <w:t xml:space="preserve">:  </w:t>
      </w:r>
      <w:r w:rsidRPr="00BB12B2">
        <w:rPr>
          <w:rFonts w:ascii="Times New Roman" w:hAnsi="Times New Roman"/>
          <w:i/>
          <w:sz w:val="28"/>
          <w:szCs w:val="28"/>
          <w:lang w:val="en-US"/>
        </w:rPr>
        <w:t>http</w:t>
      </w:r>
      <w:r w:rsidRPr="00BB12B2">
        <w:rPr>
          <w:rFonts w:ascii="Times New Roman" w:hAnsi="Times New Roman"/>
          <w:i/>
          <w:sz w:val="28"/>
          <w:szCs w:val="28"/>
        </w:rPr>
        <w:t>://</w:t>
      </w:r>
      <w:r w:rsidRPr="00BB12B2">
        <w:rPr>
          <w:rFonts w:ascii="Times New Roman" w:hAnsi="Times New Roman"/>
          <w:i/>
          <w:sz w:val="28"/>
          <w:szCs w:val="28"/>
          <w:lang w:val="en-US"/>
        </w:rPr>
        <w:t>xyz</w:t>
      </w:r>
      <w:r w:rsidRPr="00BB12B2">
        <w:rPr>
          <w:rFonts w:ascii="Times New Roman" w:hAnsi="Times New Roman"/>
          <w:i/>
          <w:sz w:val="28"/>
          <w:szCs w:val="28"/>
        </w:rPr>
        <w:t>.</w:t>
      </w:r>
      <w:r w:rsidRPr="00BB12B2">
        <w:rPr>
          <w:rFonts w:ascii="Times New Roman" w:hAnsi="Times New Roman"/>
          <w:i/>
          <w:sz w:val="28"/>
          <w:szCs w:val="28"/>
          <w:lang w:val="en-US"/>
        </w:rPr>
        <w:t>org</w:t>
      </w:r>
      <w:r w:rsidRPr="00BB12B2">
        <w:rPr>
          <w:rFonts w:ascii="Times New Roman" w:hAnsi="Times New Roman"/>
          <w:i/>
          <w:sz w:val="28"/>
          <w:szCs w:val="28"/>
        </w:rPr>
        <w:t>.</w:t>
      </w:r>
      <w:proofErr w:type="spellStart"/>
      <w:r w:rsidRPr="00BB12B2">
        <w:rPr>
          <w:rFonts w:ascii="Times New Roman" w:hAnsi="Times New Roman"/>
          <w:i/>
          <w:sz w:val="28"/>
          <w:szCs w:val="28"/>
          <w:lang w:val="en-US"/>
        </w:rPr>
        <w:t>ua</w:t>
      </w:r>
      <w:proofErr w:type="spellEnd"/>
      <w:r w:rsidRPr="00BB12B2">
        <w:rPr>
          <w:rFonts w:ascii="Times New Roman" w:hAnsi="Times New Roman"/>
          <w:i/>
          <w:sz w:val="28"/>
          <w:szCs w:val="28"/>
        </w:rPr>
        <w:t>/</w:t>
      </w:r>
      <w:r w:rsidRPr="00BB12B2">
        <w:rPr>
          <w:rFonts w:ascii="Times New Roman" w:hAnsi="Times New Roman"/>
          <w:i/>
          <w:sz w:val="28"/>
          <w:szCs w:val="28"/>
          <w:lang w:val="en-US"/>
        </w:rPr>
        <w:t>discussion</w:t>
      </w:r>
      <w:r w:rsidRPr="00BB12B2">
        <w:rPr>
          <w:rFonts w:ascii="Times New Roman" w:hAnsi="Times New Roman"/>
          <w:i/>
          <w:sz w:val="28"/>
          <w:szCs w:val="28"/>
        </w:rPr>
        <w:t>/</w:t>
      </w:r>
      <w:proofErr w:type="spellStart"/>
      <w:r w:rsidRPr="00BB12B2">
        <w:rPr>
          <w:rFonts w:ascii="Times New Roman" w:hAnsi="Times New Roman"/>
          <w:i/>
          <w:sz w:val="28"/>
          <w:szCs w:val="28"/>
          <w:lang w:val="en-US"/>
        </w:rPr>
        <w:t>thnk</w:t>
      </w:r>
      <w:proofErr w:type="spellEnd"/>
      <w:r w:rsidRPr="00BB12B2">
        <w:rPr>
          <w:rFonts w:ascii="Times New Roman" w:hAnsi="Times New Roman"/>
          <w:i/>
          <w:sz w:val="28"/>
          <w:szCs w:val="28"/>
        </w:rPr>
        <w:t>_</w:t>
      </w:r>
      <w:proofErr w:type="spellStart"/>
      <w:r w:rsidRPr="00BB12B2">
        <w:rPr>
          <w:rFonts w:ascii="Times New Roman" w:hAnsi="Times New Roman"/>
          <w:i/>
          <w:sz w:val="28"/>
          <w:szCs w:val="28"/>
          <w:lang w:val="en-US"/>
        </w:rPr>
        <w:t>tnk</w:t>
      </w:r>
      <w:proofErr w:type="spellEnd"/>
      <w:r w:rsidRPr="00BB12B2">
        <w:rPr>
          <w:rFonts w:ascii="Times New Roman" w:hAnsi="Times New Roman"/>
          <w:i/>
          <w:sz w:val="28"/>
          <w:szCs w:val="28"/>
        </w:rPr>
        <w:t>1.</w:t>
      </w:r>
      <w:r w:rsidRPr="00BB12B2">
        <w:rPr>
          <w:rFonts w:ascii="Times New Roman" w:hAnsi="Times New Roman"/>
          <w:i/>
          <w:sz w:val="28"/>
          <w:szCs w:val="28"/>
          <w:lang w:val="en-US"/>
        </w:rPr>
        <w:t>html</w:t>
      </w:r>
      <w:r w:rsidRPr="00BB12B2">
        <w:rPr>
          <w:rFonts w:ascii="Times New Roman" w:hAnsi="Times New Roman"/>
          <w:i/>
          <w:sz w:val="28"/>
          <w:szCs w:val="28"/>
        </w:rPr>
        <w:t>#1</w:t>
      </w:r>
    </w:p>
    <w:p w:rsidR="00884F4F" w:rsidRPr="00BB12B2" w:rsidRDefault="00884F4F" w:rsidP="000F4AF6">
      <w:pPr>
        <w:pStyle w:val="a6"/>
        <w:numPr>
          <w:ilvl w:val="1"/>
          <w:numId w:val="5"/>
        </w:numPr>
        <w:spacing w:line="360" w:lineRule="auto"/>
        <w:jc w:val="both"/>
        <w:rPr>
          <w:sz w:val="28"/>
          <w:szCs w:val="28"/>
        </w:rPr>
      </w:pPr>
      <w:proofErr w:type="spellStart"/>
      <w:r w:rsidRPr="00BB12B2">
        <w:rPr>
          <w:rFonts w:ascii="Times New Roman" w:hAnsi="Times New Roman"/>
          <w:sz w:val="28"/>
          <w:szCs w:val="28"/>
        </w:rPr>
        <w:t>Сунгуров</w:t>
      </w:r>
      <w:proofErr w:type="spellEnd"/>
      <w:r w:rsidRPr="00BB12B2">
        <w:rPr>
          <w:rFonts w:ascii="Times New Roman" w:hAnsi="Times New Roman"/>
          <w:sz w:val="28"/>
          <w:szCs w:val="28"/>
        </w:rPr>
        <w:t xml:space="preserve"> А.Ю. "Фабрики мысли" - центры публичной политики и их предшественники на Северо-Западе России: советский опыт [Электронный ресурс] Общественные новости Северо-запада </w:t>
      </w:r>
      <w:r w:rsidRPr="00BB12B2">
        <w:rPr>
          <w:rFonts w:ascii="Times New Roman" w:hAnsi="Times New Roman"/>
          <w:sz w:val="28"/>
          <w:szCs w:val="28"/>
          <w:lang w:val="en-US"/>
        </w:rPr>
        <w:t>URL</w:t>
      </w:r>
      <w:r w:rsidRPr="00BB12B2">
        <w:rPr>
          <w:rFonts w:ascii="Times New Roman" w:hAnsi="Times New Roman"/>
          <w:sz w:val="28"/>
          <w:szCs w:val="28"/>
        </w:rPr>
        <w:t xml:space="preserve">: </w:t>
      </w:r>
      <w:hyperlink r:id="rId12" w:history="1">
        <w:r w:rsidRPr="00BB12B2">
          <w:rPr>
            <w:rStyle w:val="a7"/>
            <w:sz w:val="28"/>
            <w:szCs w:val="28"/>
          </w:rPr>
          <w:t>http://www.cogita.ru/analitka/issledovaniya/fabriki-mysli-centry-publichnoi-politiki-i-ih-predshestvenniki-na-severo-zapade-rossii-sovetskii-opyt</w:t>
        </w:r>
      </w:hyperlink>
    </w:p>
    <w:p w:rsidR="00884F4F" w:rsidRPr="00BB12B2" w:rsidRDefault="00884F4F" w:rsidP="000F4AF6">
      <w:pPr>
        <w:pStyle w:val="a6"/>
        <w:numPr>
          <w:ilvl w:val="1"/>
          <w:numId w:val="5"/>
        </w:numPr>
        <w:spacing w:line="360" w:lineRule="auto"/>
        <w:jc w:val="both"/>
        <w:rPr>
          <w:sz w:val="28"/>
          <w:szCs w:val="28"/>
        </w:rPr>
      </w:pPr>
      <w:proofErr w:type="spellStart"/>
      <w:r w:rsidRPr="00BB12B2">
        <w:rPr>
          <w:rFonts w:ascii="Times New Roman" w:hAnsi="Times New Roman"/>
          <w:sz w:val="28"/>
          <w:szCs w:val="28"/>
        </w:rPr>
        <w:t>Сунгуров</w:t>
      </w:r>
      <w:proofErr w:type="spellEnd"/>
      <w:r w:rsidRPr="00BB12B2">
        <w:rPr>
          <w:rFonts w:ascii="Times New Roman" w:hAnsi="Times New Roman"/>
          <w:sz w:val="28"/>
          <w:szCs w:val="28"/>
        </w:rPr>
        <w:t xml:space="preserve"> А.Ю. "Фабрики мысли" и центры публичной политики на Северо-Западе России в девяностые годы ХХ века [Электронный ресурс] Общественные новости Северо-запада </w:t>
      </w:r>
      <w:r w:rsidRPr="00BB12B2">
        <w:rPr>
          <w:rFonts w:ascii="Times New Roman" w:hAnsi="Times New Roman"/>
          <w:sz w:val="28"/>
          <w:szCs w:val="28"/>
          <w:lang w:val="en-US"/>
        </w:rPr>
        <w:t>URL</w:t>
      </w:r>
      <w:r w:rsidRPr="00BB12B2">
        <w:rPr>
          <w:rFonts w:ascii="Times New Roman" w:hAnsi="Times New Roman"/>
          <w:sz w:val="28"/>
          <w:szCs w:val="28"/>
        </w:rPr>
        <w:t xml:space="preserve">: </w:t>
      </w:r>
      <w:hyperlink r:id="rId13" w:history="1">
        <w:r w:rsidRPr="00BB12B2">
          <w:rPr>
            <w:rStyle w:val="a7"/>
            <w:sz w:val="28"/>
            <w:szCs w:val="28"/>
          </w:rPr>
          <w:t>http://www.cogita.ru/analitka/issledovaniya/aleksandr-sungurov-fabriki-mysli-i-centry-publichnoi-politiki-na-severo-zapade-rossii-v-devyanostye-gody-hh-veka</w:t>
        </w:r>
      </w:hyperlink>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r w:rsidRPr="00BB12B2">
        <w:rPr>
          <w:rFonts w:ascii="Times New Roman" w:hAnsi="Times New Roman"/>
          <w:sz w:val="28"/>
          <w:szCs w:val="28"/>
        </w:rPr>
        <w:t>Сунгуров</w:t>
      </w:r>
      <w:proofErr w:type="spellEnd"/>
      <w:r w:rsidRPr="00BB12B2">
        <w:rPr>
          <w:rFonts w:ascii="Times New Roman" w:hAnsi="Times New Roman"/>
          <w:sz w:val="28"/>
          <w:szCs w:val="28"/>
        </w:rPr>
        <w:t xml:space="preserve"> А.Ю., Беляев А.Ю., «Российские Фабрики мысли как субъект артикуляции альтернатив социально-экономического развития» // Правящая элита и системная оппозиция в современной России и за рубежом, 2012г., с. 3-12</w:t>
      </w:r>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r w:rsidRPr="00BB12B2">
        <w:rPr>
          <w:rFonts w:ascii="Times New Roman" w:hAnsi="Times New Roman"/>
          <w:sz w:val="28"/>
          <w:szCs w:val="28"/>
        </w:rPr>
        <w:t>Сунгуров</w:t>
      </w:r>
      <w:proofErr w:type="spellEnd"/>
      <w:r w:rsidRPr="00BB12B2">
        <w:rPr>
          <w:rFonts w:ascii="Times New Roman" w:hAnsi="Times New Roman"/>
          <w:sz w:val="28"/>
          <w:szCs w:val="28"/>
        </w:rPr>
        <w:t xml:space="preserve"> А.Ю., Распопов Н.П., Беляев А.Ю. Институты-медиаторы и их развитие в современной России. </w:t>
      </w:r>
      <w:r w:rsidRPr="00BB12B2">
        <w:rPr>
          <w:rFonts w:ascii="Times New Roman" w:hAnsi="Times New Roman"/>
          <w:sz w:val="28"/>
          <w:szCs w:val="28"/>
          <w:lang w:val="en-US"/>
        </w:rPr>
        <w:t>II</w:t>
      </w:r>
      <w:r w:rsidRPr="00BB12B2">
        <w:rPr>
          <w:rFonts w:ascii="Times New Roman" w:hAnsi="Times New Roman"/>
          <w:sz w:val="28"/>
          <w:szCs w:val="28"/>
        </w:rPr>
        <w:t xml:space="preserve">.Фабрики мысли и центры публичной политики // Полис, 2012, №4. </w:t>
      </w:r>
      <w:proofErr w:type="gramStart"/>
      <w:r w:rsidRPr="00BB12B2">
        <w:rPr>
          <w:rFonts w:ascii="Times New Roman" w:hAnsi="Times New Roman"/>
          <w:sz w:val="28"/>
          <w:szCs w:val="28"/>
          <w:lang w:val="en-US"/>
        </w:rPr>
        <w:t>c</w:t>
      </w:r>
      <w:r w:rsidRPr="00BB12B2">
        <w:rPr>
          <w:rFonts w:ascii="Times New Roman" w:hAnsi="Times New Roman"/>
          <w:sz w:val="28"/>
          <w:szCs w:val="28"/>
        </w:rPr>
        <w:t>. 99</w:t>
      </w:r>
      <w:proofErr w:type="gramEnd"/>
      <w:r w:rsidRPr="00BB12B2">
        <w:rPr>
          <w:rFonts w:ascii="Times New Roman" w:hAnsi="Times New Roman"/>
          <w:sz w:val="28"/>
          <w:szCs w:val="28"/>
        </w:rPr>
        <w:t>-116.</w:t>
      </w:r>
    </w:p>
    <w:p w:rsidR="00884F4F" w:rsidRPr="00BB12B2" w:rsidRDefault="00884F4F" w:rsidP="000F4AF6">
      <w:pPr>
        <w:pStyle w:val="a6"/>
        <w:numPr>
          <w:ilvl w:val="1"/>
          <w:numId w:val="5"/>
        </w:numPr>
        <w:spacing w:line="360" w:lineRule="auto"/>
        <w:jc w:val="both"/>
        <w:rPr>
          <w:rFonts w:ascii="Times New Roman" w:hAnsi="Times New Roman"/>
          <w:sz w:val="28"/>
          <w:szCs w:val="28"/>
        </w:rPr>
      </w:pPr>
      <w:proofErr w:type="spellStart"/>
      <w:r w:rsidRPr="00BB12B2">
        <w:rPr>
          <w:rFonts w:ascii="Times New Roman" w:hAnsi="Times New Roman"/>
          <w:sz w:val="28"/>
          <w:szCs w:val="28"/>
        </w:rPr>
        <w:lastRenderedPageBreak/>
        <w:t>Сунгуров</w:t>
      </w:r>
      <w:proofErr w:type="spellEnd"/>
      <w:r w:rsidRPr="00BB12B2">
        <w:rPr>
          <w:rFonts w:ascii="Times New Roman" w:hAnsi="Times New Roman"/>
          <w:sz w:val="28"/>
          <w:szCs w:val="28"/>
        </w:rPr>
        <w:t xml:space="preserve"> А.Ю., Центры публичной политики: возможные направления анализа деятельности и основные функции // Публичная политика — 2004. СПб, Норма, 2004</w:t>
      </w:r>
    </w:p>
    <w:p w:rsidR="00884F4F" w:rsidRPr="00BB12B2" w:rsidRDefault="00884F4F" w:rsidP="000F4AF6">
      <w:pPr>
        <w:pStyle w:val="a6"/>
        <w:numPr>
          <w:ilvl w:val="1"/>
          <w:numId w:val="5"/>
        </w:numPr>
        <w:spacing w:line="360" w:lineRule="auto"/>
        <w:jc w:val="both"/>
        <w:rPr>
          <w:rFonts w:ascii="Times New Roman" w:hAnsi="Times New Roman"/>
          <w:sz w:val="28"/>
          <w:szCs w:val="28"/>
        </w:rPr>
      </w:pPr>
      <w:r w:rsidRPr="00BB12B2">
        <w:rPr>
          <w:rFonts w:ascii="Times New Roman" w:hAnsi="Times New Roman"/>
          <w:sz w:val="28"/>
          <w:szCs w:val="28"/>
        </w:rPr>
        <w:t xml:space="preserve">Хантер Р. Роль аналитических центров  </w:t>
      </w:r>
      <w:proofErr w:type="spellStart"/>
      <w:r w:rsidRPr="00BB12B2">
        <w:rPr>
          <w:rFonts w:ascii="Times New Roman" w:hAnsi="Times New Roman"/>
          <w:sz w:val="28"/>
          <w:szCs w:val="28"/>
        </w:rPr>
        <w:t>вформировании</w:t>
      </w:r>
      <w:proofErr w:type="spellEnd"/>
      <w:r w:rsidRPr="00BB12B2">
        <w:rPr>
          <w:rFonts w:ascii="Times New Roman" w:hAnsi="Times New Roman"/>
          <w:sz w:val="28"/>
          <w:szCs w:val="28"/>
        </w:rPr>
        <w:t xml:space="preserve"> внешней оборонной политики США // электронный журнал Государственного департамента США "Внешняя политика США", т.5,  № 1, 2000</w:t>
      </w:r>
    </w:p>
    <w:p w:rsidR="00285351" w:rsidRPr="00285351" w:rsidRDefault="00884F4F" w:rsidP="000F4AF6">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 xml:space="preserve">Abelson D., </w:t>
      </w:r>
      <w:proofErr w:type="spellStart"/>
      <w:r w:rsidRPr="00BB12B2">
        <w:rPr>
          <w:rFonts w:ascii="Times New Roman" w:hAnsi="Times New Roman"/>
          <w:sz w:val="28"/>
          <w:szCs w:val="28"/>
          <w:lang w:val="en-US"/>
        </w:rPr>
        <w:t>Carberry</w:t>
      </w:r>
      <w:proofErr w:type="spellEnd"/>
      <w:r w:rsidRPr="00BB12B2">
        <w:rPr>
          <w:rFonts w:ascii="Times New Roman" w:hAnsi="Times New Roman"/>
          <w:sz w:val="28"/>
          <w:szCs w:val="28"/>
          <w:lang w:val="en-US"/>
        </w:rPr>
        <w:t xml:space="preserve"> Ch. Following Suit or Falling Behind? A Comparative Analysis of Think Tanks in Canada and the United States // Canadian Journal of Political Science Vol. 31, № 3, 1998, pp. 525-551</w:t>
      </w:r>
      <w:r w:rsidR="00285351" w:rsidRPr="00285351">
        <w:rPr>
          <w:lang w:val="en-US"/>
        </w:rPr>
        <w:t xml:space="preserve"> </w:t>
      </w:r>
    </w:p>
    <w:p w:rsidR="00884F4F" w:rsidRPr="00285351" w:rsidRDefault="00285351" w:rsidP="00285351">
      <w:pPr>
        <w:pStyle w:val="a6"/>
        <w:widowControl w:val="0"/>
        <w:numPr>
          <w:ilvl w:val="1"/>
          <w:numId w:val="5"/>
        </w:numPr>
        <w:tabs>
          <w:tab w:val="left" w:pos="1418"/>
        </w:tabs>
        <w:autoSpaceDE w:val="0"/>
        <w:autoSpaceDN w:val="0"/>
        <w:adjustRightInd w:val="0"/>
        <w:spacing w:after="0" w:line="360" w:lineRule="auto"/>
        <w:jc w:val="both"/>
        <w:rPr>
          <w:rFonts w:ascii="Times New Roman" w:eastAsia="Times New Roman" w:hAnsi="Times New Roman"/>
          <w:sz w:val="28"/>
          <w:szCs w:val="28"/>
          <w:lang w:val="en-US"/>
        </w:rPr>
      </w:pPr>
      <w:proofErr w:type="spellStart"/>
      <w:r w:rsidRPr="00285351">
        <w:rPr>
          <w:rFonts w:ascii="Times New Roman" w:hAnsi="Times New Roman"/>
          <w:sz w:val="28"/>
          <w:szCs w:val="28"/>
          <w:lang w:val="en-US"/>
        </w:rPr>
        <w:t>Belletini</w:t>
      </w:r>
      <w:proofErr w:type="spellEnd"/>
      <w:r w:rsidRPr="00285351">
        <w:rPr>
          <w:rFonts w:ascii="Times New Roman" w:hAnsi="Times New Roman"/>
          <w:sz w:val="28"/>
          <w:szCs w:val="28"/>
          <w:lang w:val="en-US"/>
        </w:rPr>
        <w:t xml:space="preserve"> O., The Role of Public Policy Centers in Public Reforms Implemented in Latin America</w:t>
      </w:r>
      <w:r>
        <w:rPr>
          <w:rFonts w:ascii="Times New Roman" w:hAnsi="Times New Roman"/>
          <w:sz w:val="28"/>
          <w:szCs w:val="28"/>
          <w:lang w:val="en-US"/>
        </w:rPr>
        <w:t xml:space="preserve"> </w:t>
      </w:r>
      <w:r w:rsidRPr="00285351">
        <w:rPr>
          <w:rFonts w:ascii="Times New Roman" w:eastAsia="Times New Roman" w:hAnsi="Times New Roman"/>
          <w:sz w:val="28"/>
          <w:szCs w:val="28"/>
          <w:lang w:val="en-US"/>
        </w:rPr>
        <w:t xml:space="preserve">Think Tanks and Public Policies in Latin America Think Tanks and Public Policies in Latin America // red. </w:t>
      </w:r>
      <w:proofErr w:type="spellStart"/>
      <w:r w:rsidRPr="00285351">
        <w:rPr>
          <w:rFonts w:ascii="Times New Roman" w:eastAsia="Times New Roman" w:hAnsi="Times New Roman"/>
          <w:sz w:val="28"/>
          <w:szCs w:val="28"/>
          <w:lang w:val="en-US"/>
        </w:rPr>
        <w:t>Garcé</w:t>
      </w:r>
      <w:proofErr w:type="spellEnd"/>
      <w:r w:rsidRPr="00285351">
        <w:rPr>
          <w:rFonts w:ascii="Times New Roman" w:eastAsia="Times New Roman" w:hAnsi="Times New Roman"/>
          <w:sz w:val="28"/>
          <w:szCs w:val="28"/>
          <w:lang w:val="en-US"/>
        </w:rPr>
        <w:t xml:space="preserve"> A., </w:t>
      </w:r>
      <w:proofErr w:type="spellStart"/>
      <w:r w:rsidRPr="00285351">
        <w:rPr>
          <w:rFonts w:ascii="Times New Roman" w:eastAsia="Times New Roman" w:hAnsi="Times New Roman"/>
          <w:sz w:val="28"/>
          <w:szCs w:val="28"/>
          <w:lang w:val="en-US"/>
        </w:rPr>
        <w:t>Uña</w:t>
      </w:r>
      <w:proofErr w:type="spellEnd"/>
      <w:r w:rsidRPr="00285351">
        <w:rPr>
          <w:rFonts w:ascii="Times New Roman" w:eastAsia="Times New Roman" w:hAnsi="Times New Roman"/>
          <w:sz w:val="28"/>
          <w:szCs w:val="28"/>
          <w:lang w:val="en-US"/>
        </w:rPr>
        <w:t xml:space="preserve"> </w:t>
      </w:r>
      <w:proofErr w:type="spellStart"/>
      <w:r w:rsidRPr="00285351">
        <w:rPr>
          <w:rFonts w:ascii="Times New Roman" w:eastAsia="Times New Roman" w:hAnsi="Times New Roman"/>
          <w:sz w:val="28"/>
          <w:szCs w:val="28"/>
          <w:lang w:val="en-US"/>
        </w:rPr>
        <w:t>G.Fundación</w:t>
      </w:r>
      <w:proofErr w:type="spellEnd"/>
      <w:r w:rsidRPr="00285351">
        <w:rPr>
          <w:rFonts w:ascii="Times New Roman" w:eastAsia="Times New Roman" w:hAnsi="Times New Roman"/>
          <w:sz w:val="28"/>
          <w:szCs w:val="28"/>
          <w:lang w:val="en-US"/>
        </w:rPr>
        <w:t xml:space="preserve"> Siena and CIPPEC, Buenos Aires, Argentina, 2010. </w:t>
      </w:r>
      <w:r>
        <w:rPr>
          <w:rFonts w:ascii="Times New Roman" w:eastAsia="Times New Roman" w:hAnsi="Times New Roman"/>
          <w:sz w:val="28"/>
          <w:szCs w:val="28"/>
          <w:lang w:val="en-US"/>
        </w:rPr>
        <w:t>p</w:t>
      </w:r>
      <w:r w:rsidRPr="00285351">
        <w:rPr>
          <w:rFonts w:ascii="Times New Roman" w:eastAsia="Times New Roman" w:hAnsi="Times New Roman"/>
          <w:sz w:val="28"/>
          <w:szCs w:val="28"/>
          <w:lang w:val="en-US"/>
        </w:rPr>
        <w:t>p.</w:t>
      </w:r>
      <w:r>
        <w:rPr>
          <w:rFonts w:ascii="Times New Roman" w:eastAsia="Times New Roman" w:hAnsi="Times New Roman"/>
          <w:sz w:val="28"/>
          <w:szCs w:val="28"/>
          <w:lang w:val="en-US"/>
        </w:rPr>
        <w:t>106-127</w:t>
      </w:r>
    </w:p>
    <w:p w:rsidR="00406559" w:rsidRPr="00406559" w:rsidRDefault="00884F4F" w:rsidP="00285351">
      <w:pPr>
        <w:pStyle w:val="a6"/>
        <w:widowControl w:val="0"/>
        <w:numPr>
          <w:ilvl w:val="1"/>
          <w:numId w:val="5"/>
        </w:numPr>
        <w:tabs>
          <w:tab w:val="left" w:pos="1418"/>
        </w:tabs>
        <w:autoSpaceDE w:val="0"/>
        <w:autoSpaceDN w:val="0"/>
        <w:adjustRightInd w:val="0"/>
        <w:spacing w:after="0" w:line="360" w:lineRule="auto"/>
        <w:jc w:val="both"/>
        <w:rPr>
          <w:rFonts w:ascii="Times New Roman" w:eastAsia="Times New Roman" w:hAnsi="Times New Roman"/>
          <w:sz w:val="28"/>
          <w:szCs w:val="28"/>
          <w:lang w:val="en-US"/>
        </w:rPr>
      </w:pPr>
      <w:r w:rsidRPr="00406559">
        <w:rPr>
          <w:rFonts w:ascii="Times New Roman" w:hAnsi="Times New Roman"/>
          <w:sz w:val="28"/>
          <w:szCs w:val="28"/>
          <w:lang w:val="en-US"/>
        </w:rPr>
        <w:t xml:space="preserve">Bernardo M. Villegas. A Think Tank in Democratic Society. Economic Reform Today. Ideas into Action: Think Tanks and Democracy. </w:t>
      </w:r>
      <w:r w:rsidR="006D7C52" w:rsidRPr="00406559">
        <w:rPr>
          <w:rFonts w:ascii="Times New Roman" w:hAnsi="Times New Roman"/>
          <w:sz w:val="28"/>
          <w:szCs w:val="28"/>
        </w:rPr>
        <w:t xml:space="preserve">№ </w:t>
      </w:r>
      <w:r w:rsidRPr="00406559">
        <w:rPr>
          <w:rFonts w:ascii="Times New Roman" w:hAnsi="Times New Roman"/>
          <w:sz w:val="28"/>
          <w:szCs w:val="28"/>
          <w:lang w:val="en-US"/>
        </w:rPr>
        <w:t>3, 1996</w:t>
      </w:r>
      <w:r w:rsidR="00285351">
        <w:rPr>
          <w:rFonts w:ascii="Times New Roman" w:hAnsi="Times New Roman"/>
          <w:sz w:val="28"/>
          <w:szCs w:val="28"/>
        </w:rPr>
        <w:t xml:space="preserve"> </w:t>
      </w:r>
    </w:p>
    <w:p w:rsidR="00406559" w:rsidRPr="00406559" w:rsidRDefault="00406559" w:rsidP="00285351">
      <w:pPr>
        <w:pStyle w:val="a6"/>
        <w:widowControl w:val="0"/>
        <w:numPr>
          <w:ilvl w:val="1"/>
          <w:numId w:val="5"/>
        </w:numPr>
        <w:tabs>
          <w:tab w:val="left" w:pos="1418"/>
        </w:tabs>
        <w:autoSpaceDE w:val="0"/>
        <w:autoSpaceDN w:val="0"/>
        <w:adjustRightInd w:val="0"/>
        <w:spacing w:after="0" w:line="360" w:lineRule="auto"/>
        <w:jc w:val="both"/>
        <w:rPr>
          <w:rFonts w:ascii="Times New Roman" w:eastAsia="Times New Roman" w:hAnsi="Times New Roman"/>
          <w:sz w:val="28"/>
          <w:szCs w:val="28"/>
          <w:lang w:val="en-US"/>
        </w:rPr>
      </w:pPr>
      <w:r w:rsidRPr="00406559">
        <w:rPr>
          <w:rFonts w:ascii="Times New Roman" w:eastAsia="Times New Roman" w:hAnsi="Times New Roman"/>
          <w:sz w:val="28"/>
          <w:szCs w:val="28"/>
          <w:lang w:val="en-US"/>
        </w:rPr>
        <w:t xml:space="preserve">Braun M., </w:t>
      </w:r>
      <w:proofErr w:type="spellStart"/>
      <w:r w:rsidRPr="00406559">
        <w:rPr>
          <w:rFonts w:ascii="Times New Roman" w:eastAsia="Times New Roman" w:hAnsi="Times New Roman"/>
          <w:sz w:val="28"/>
          <w:szCs w:val="28"/>
          <w:lang w:val="en-US"/>
        </w:rPr>
        <w:t>Chudnovsky</w:t>
      </w:r>
      <w:proofErr w:type="spellEnd"/>
      <w:r w:rsidRPr="00406559">
        <w:rPr>
          <w:rFonts w:ascii="Times New Roman" w:eastAsia="Times New Roman" w:hAnsi="Times New Roman"/>
          <w:sz w:val="28"/>
          <w:szCs w:val="28"/>
          <w:lang w:val="en-US"/>
        </w:rPr>
        <w:t xml:space="preserve"> M., </w:t>
      </w:r>
      <w:proofErr w:type="spellStart"/>
      <w:r w:rsidRPr="00406559">
        <w:rPr>
          <w:rFonts w:ascii="Times New Roman" w:eastAsia="Times New Roman" w:hAnsi="Times New Roman"/>
          <w:sz w:val="28"/>
          <w:szCs w:val="28"/>
          <w:lang w:val="en-US"/>
        </w:rPr>
        <w:t>Ducote</w:t>
      </w:r>
      <w:proofErr w:type="spellEnd"/>
      <w:r w:rsidRPr="00406559">
        <w:rPr>
          <w:rFonts w:ascii="Times New Roman" w:eastAsia="Times New Roman" w:hAnsi="Times New Roman"/>
          <w:sz w:val="28"/>
          <w:szCs w:val="28"/>
          <w:lang w:val="en-US"/>
        </w:rPr>
        <w:t xml:space="preserve"> N.  </w:t>
      </w:r>
      <w:proofErr w:type="spellStart"/>
      <w:r w:rsidRPr="00406559">
        <w:rPr>
          <w:rFonts w:ascii="Times New Roman" w:eastAsia="Times New Roman" w:hAnsi="Times New Roman"/>
          <w:sz w:val="28"/>
          <w:szCs w:val="28"/>
          <w:lang w:val="en-US"/>
        </w:rPr>
        <w:t>Weyrauch</w:t>
      </w:r>
      <w:proofErr w:type="spellEnd"/>
      <w:r w:rsidRPr="00406559">
        <w:rPr>
          <w:rFonts w:ascii="Times New Roman" w:eastAsia="Times New Roman" w:hAnsi="Times New Roman"/>
          <w:sz w:val="28"/>
          <w:szCs w:val="28"/>
          <w:lang w:val="en-US"/>
        </w:rPr>
        <w:t xml:space="preserve"> V., Far away from </w:t>
      </w:r>
      <w:proofErr w:type="spellStart"/>
      <w:r w:rsidRPr="00406559">
        <w:rPr>
          <w:rFonts w:ascii="Times New Roman" w:eastAsia="Times New Roman" w:hAnsi="Times New Roman"/>
          <w:sz w:val="28"/>
          <w:szCs w:val="28"/>
          <w:lang w:val="en-US"/>
        </w:rPr>
        <w:t>Thinktankland</w:t>
      </w:r>
      <w:proofErr w:type="spellEnd"/>
      <w:r w:rsidRPr="00406559">
        <w:rPr>
          <w:rFonts w:ascii="Times New Roman" w:eastAsia="Times New Roman" w:hAnsi="Times New Roman"/>
          <w:sz w:val="28"/>
          <w:szCs w:val="28"/>
          <w:lang w:val="en-US"/>
        </w:rPr>
        <w:t xml:space="preserve">: Policy Research Institutes in Developing </w:t>
      </w:r>
      <w:proofErr w:type="spellStart"/>
      <w:r w:rsidRPr="00406559">
        <w:rPr>
          <w:rFonts w:ascii="Times New Roman" w:eastAsia="Times New Roman" w:hAnsi="Times New Roman"/>
          <w:sz w:val="28"/>
          <w:szCs w:val="28"/>
          <w:lang w:val="en-US"/>
        </w:rPr>
        <w:t>Countries.Think</w:t>
      </w:r>
      <w:proofErr w:type="spellEnd"/>
      <w:r w:rsidRPr="00406559">
        <w:rPr>
          <w:rFonts w:ascii="Times New Roman" w:eastAsia="Times New Roman" w:hAnsi="Times New Roman"/>
          <w:sz w:val="28"/>
          <w:szCs w:val="28"/>
          <w:lang w:val="en-US"/>
        </w:rPr>
        <w:t xml:space="preserve"> Tanks and Public Policies in Latin America Think Tanks and Public Policies in Latin America // red. </w:t>
      </w:r>
      <w:proofErr w:type="spellStart"/>
      <w:r w:rsidRPr="00406559">
        <w:rPr>
          <w:rFonts w:ascii="Times New Roman" w:eastAsia="Times New Roman" w:hAnsi="Times New Roman"/>
          <w:sz w:val="28"/>
          <w:szCs w:val="28"/>
          <w:lang w:val="en-US"/>
        </w:rPr>
        <w:t>Garcé</w:t>
      </w:r>
      <w:proofErr w:type="spellEnd"/>
      <w:r w:rsidRPr="00406559">
        <w:rPr>
          <w:rFonts w:ascii="Times New Roman" w:eastAsia="Times New Roman" w:hAnsi="Times New Roman"/>
          <w:sz w:val="28"/>
          <w:szCs w:val="28"/>
          <w:lang w:val="en-US"/>
        </w:rPr>
        <w:t xml:space="preserve"> A., </w:t>
      </w:r>
      <w:proofErr w:type="spellStart"/>
      <w:r w:rsidRPr="00406559">
        <w:rPr>
          <w:rFonts w:ascii="Times New Roman" w:eastAsia="Times New Roman" w:hAnsi="Times New Roman"/>
          <w:sz w:val="28"/>
          <w:szCs w:val="28"/>
          <w:lang w:val="en-US"/>
        </w:rPr>
        <w:t>Uña</w:t>
      </w:r>
      <w:proofErr w:type="spellEnd"/>
      <w:r w:rsidRPr="00406559">
        <w:rPr>
          <w:rFonts w:ascii="Times New Roman" w:eastAsia="Times New Roman" w:hAnsi="Times New Roman"/>
          <w:sz w:val="28"/>
          <w:szCs w:val="28"/>
          <w:lang w:val="en-US"/>
        </w:rPr>
        <w:t xml:space="preserve"> </w:t>
      </w:r>
      <w:proofErr w:type="spellStart"/>
      <w:r w:rsidRPr="00406559">
        <w:rPr>
          <w:rFonts w:ascii="Times New Roman" w:eastAsia="Times New Roman" w:hAnsi="Times New Roman"/>
          <w:sz w:val="28"/>
          <w:szCs w:val="28"/>
          <w:lang w:val="en-US"/>
        </w:rPr>
        <w:t>G.Fundación</w:t>
      </w:r>
      <w:proofErr w:type="spellEnd"/>
      <w:r w:rsidRPr="00406559">
        <w:rPr>
          <w:rFonts w:ascii="Times New Roman" w:eastAsia="Times New Roman" w:hAnsi="Times New Roman"/>
          <w:sz w:val="28"/>
          <w:szCs w:val="28"/>
          <w:lang w:val="en-US"/>
        </w:rPr>
        <w:t xml:space="preserve"> Siena and CIPPEC, Bue</w:t>
      </w:r>
      <w:r>
        <w:rPr>
          <w:rFonts w:ascii="Times New Roman" w:eastAsia="Times New Roman" w:hAnsi="Times New Roman"/>
          <w:sz w:val="28"/>
          <w:szCs w:val="28"/>
          <w:lang w:val="en-US"/>
        </w:rPr>
        <w:t>nos Aires, Argentina, 2010. pp. 74-106</w:t>
      </w:r>
    </w:p>
    <w:p w:rsidR="00884F4F" w:rsidRPr="00406559" w:rsidRDefault="00884F4F" w:rsidP="00285351">
      <w:pPr>
        <w:pStyle w:val="a6"/>
        <w:numPr>
          <w:ilvl w:val="1"/>
          <w:numId w:val="5"/>
        </w:numPr>
        <w:spacing w:line="360" w:lineRule="auto"/>
        <w:jc w:val="both"/>
        <w:rPr>
          <w:rFonts w:ascii="Times New Roman" w:hAnsi="Times New Roman"/>
          <w:sz w:val="28"/>
          <w:szCs w:val="28"/>
          <w:lang w:val="en-US"/>
        </w:rPr>
      </w:pPr>
      <w:proofErr w:type="spellStart"/>
      <w:r w:rsidRPr="00406559">
        <w:rPr>
          <w:rFonts w:ascii="Times New Roman" w:hAnsi="Times New Roman"/>
          <w:sz w:val="28"/>
          <w:szCs w:val="28"/>
          <w:lang w:val="en-US"/>
        </w:rPr>
        <w:t>Brint</w:t>
      </w:r>
      <w:proofErr w:type="spellEnd"/>
      <w:r w:rsidRPr="00406559">
        <w:rPr>
          <w:rFonts w:ascii="Times New Roman" w:hAnsi="Times New Roman"/>
          <w:sz w:val="28"/>
          <w:szCs w:val="28"/>
          <w:lang w:val="en-US"/>
        </w:rPr>
        <w:t xml:space="preserve"> S., Rethinking the Policy Influence of Experts: From General Characterizations to Analysis of Variation // Sociological Forum, Vol. 5, № 3, 1990, pp. 361-385</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Dolnicar</w:t>
      </w:r>
      <w:proofErr w:type="spellEnd"/>
      <w:r w:rsidRPr="00175C7C">
        <w:rPr>
          <w:rFonts w:ascii="Times New Roman" w:hAnsi="Times New Roman"/>
          <w:sz w:val="28"/>
          <w:szCs w:val="28"/>
          <w:lang w:val="en-US"/>
        </w:rPr>
        <w:t xml:space="preserve"> </w:t>
      </w:r>
      <w:r w:rsidRPr="00BB12B2">
        <w:rPr>
          <w:rFonts w:ascii="Times New Roman" w:hAnsi="Times New Roman"/>
          <w:sz w:val="28"/>
          <w:szCs w:val="28"/>
          <w:lang w:val="en-US"/>
        </w:rPr>
        <w:t>S.</w:t>
      </w:r>
      <w:r w:rsidRPr="00175C7C">
        <w:rPr>
          <w:rFonts w:ascii="Times New Roman" w:hAnsi="Times New Roman"/>
          <w:sz w:val="28"/>
          <w:szCs w:val="28"/>
          <w:lang w:val="en-US"/>
        </w:rPr>
        <w:t>,</w:t>
      </w:r>
      <w:r w:rsidRPr="00BB12B2">
        <w:rPr>
          <w:rFonts w:ascii="Times New Roman" w:hAnsi="Times New Roman"/>
          <w:sz w:val="28"/>
          <w:szCs w:val="28"/>
          <w:lang w:val="en-US"/>
        </w:rPr>
        <w:t xml:space="preserve"> </w:t>
      </w:r>
      <w:proofErr w:type="spellStart"/>
      <w:r w:rsidRPr="00BB12B2">
        <w:rPr>
          <w:rFonts w:ascii="Times New Roman" w:hAnsi="Times New Roman"/>
          <w:sz w:val="28"/>
          <w:szCs w:val="28"/>
          <w:lang w:val="en-US"/>
        </w:rPr>
        <w:t>Lazarevski</w:t>
      </w:r>
      <w:proofErr w:type="spellEnd"/>
      <w:r w:rsidRPr="00BB12B2">
        <w:rPr>
          <w:rFonts w:ascii="Times New Roman" w:hAnsi="Times New Roman"/>
          <w:sz w:val="28"/>
          <w:szCs w:val="28"/>
          <w:lang w:val="en-US"/>
        </w:rPr>
        <w:t xml:space="preserve"> K. (2009). Marketing in non-profit </w:t>
      </w:r>
      <w:proofErr w:type="gramStart"/>
      <w:r w:rsidRPr="00BB12B2">
        <w:rPr>
          <w:rFonts w:ascii="Times New Roman" w:hAnsi="Times New Roman"/>
          <w:sz w:val="28"/>
          <w:szCs w:val="28"/>
          <w:lang w:val="en-US"/>
        </w:rPr>
        <w:t>organizations :</w:t>
      </w:r>
      <w:proofErr w:type="gramEnd"/>
      <w:r w:rsidRPr="00BB12B2">
        <w:rPr>
          <w:rFonts w:ascii="Times New Roman" w:hAnsi="Times New Roman"/>
          <w:sz w:val="28"/>
          <w:szCs w:val="28"/>
          <w:lang w:val="en-US"/>
        </w:rPr>
        <w:t xml:space="preserve"> an international perspective. International Marketing </w:t>
      </w:r>
      <w:r w:rsidRPr="00BB12B2">
        <w:rPr>
          <w:rFonts w:ascii="Times New Roman" w:hAnsi="Times New Roman"/>
          <w:sz w:val="28"/>
          <w:szCs w:val="28"/>
          <w:lang w:val="en-US"/>
        </w:rPr>
        <w:lastRenderedPageBreak/>
        <w:t xml:space="preserve">Review, Vol. 26 </w:t>
      </w:r>
      <w:r w:rsidRPr="00175C7C">
        <w:rPr>
          <w:rFonts w:ascii="Times New Roman" w:hAnsi="Times New Roman"/>
          <w:sz w:val="28"/>
          <w:szCs w:val="28"/>
          <w:lang w:val="en-US"/>
        </w:rPr>
        <w:t>№</w:t>
      </w:r>
      <w:r w:rsidRPr="00BB12B2">
        <w:rPr>
          <w:rFonts w:ascii="Times New Roman" w:hAnsi="Times New Roman"/>
          <w:sz w:val="28"/>
          <w:szCs w:val="28"/>
          <w:lang w:val="en-US"/>
        </w:rPr>
        <w:t>3</w:t>
      </w:r>
      <w:proofErr w:type="gramStart"/>
      <w:r w:rsidRPr="00BB12B2">
        <w:rPr>
          <w:rFonts w:ascii="Times New Roman" w:hAnsi="Times New Roman"/>
          <w:sz w:val="28"/>
          <w:szCs w:val="28"/>
          <w:lang w:val="en-US"/>
        </w:rPr>
        <w:t>,.</w:t>
      </w:r>
      <w:proofErr w:type="gramEnd"/>
      <w:r w:rsidRPr="00BB12B2">
        <w:rPr>
          <w:rFonts w:ascii="Times New Roman" w:hAnsi="Times New Roman"/>
          <w:sz w:val="28"/>
          <w:szCs w:val="28"/>
          <w:lang w:val="en-US"/>
        </w:rPr>
        <w:t xml:space="preserve"> Copyright Emerald Group Publishing Limited 2009, pp. 275-291</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Foley Michael W., Edwards Bob. «The Paradox of Civil Society»// Journal of Democracy; July 96, Vol. 7 Issue 3, pp. 38 - 52</w:t>
      </w:r>
      <w:r w:rsidRPr="00BB12B2">
        <w:rPr>
          <w:rFonts w:ascii="Times New Roman" w:hAnsi="Times New Roman"/>
          <w:sz w:val="28"/>
          <w:szCs w:val="28"/>
          <w:lang w:val="en-US"/>
        </w:rPr>
        <w:tab/>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Gellner</w:t>
      </w:r>
      <w:proofErr w:type="spellEnd"/>
      <w:r w:rsidRPr="00BB12B2">
        <w:rPr>
          <w:rFonts w:ascii="Times New Roman" w:hAnsi="Times New Roman"/>
          <w:sz w:val="28"/>
          <w:szCs w:val="28"/>
          <w:lang w:val="en-US"/>
        </w:rPr>
        <w:t xml:space="preserve"> W. The Politics of Policy "Political Think Tanks" and Their Markets in the U.S.-Institutional Environment // Presidential Studies Quarterly, Vol. 25, № 3, Civil Rights and Presidential Leadership, 1995, pp. 497-510</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Hall P., Taylor R. Political science and three new institutionalisms // Political studies, Vol.44, 1996, pp. 936-957</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 xml:space="preserve">Hellman Joel S., Winners Take All: The Politics of Partial Reform in </w:t>
      </w:r>
      <w:proofErr w:type="spellStart"/>
      <w:r w:rsidRPr="00BB12B2">
        <w:rPr>
          <w:rFonts w:ascii="Times New Roman" w:hAnsi="Times New Roman"/>
          <w:sz w:val="28"/>
          <w:szCs w:val="28"/>
          <w:lang w:val="en-US"/>
        </w:rPr>
        <w:t>Postcommunist</w:t>
      </w:r>
      <w:proofErr w:type="spellEnd"/>
      <w:r w:rsidRPr="00BB12B2">
        <w:rPr>
          <w:rFonts w:ascii="Times New Roman" w:hAnsi="Times New Roman"/>
          <w:sz w:val="28"/>
          <w:szCs w:val="28"/>
          <w:lang w:val="en-US"/>
        </w:rPr>
        <w:t xml:space="preserve"> Transitions / World Politics, Vol. 50 № 2, 1998, pp. 203-234</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Johnson E. How Think Tanks Improve Public Policy // Economic reform today, №3, 1996, pp. 34-38</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Johnson E. Think Tanks: A Voice for Reform// Economic reform today, №3, 1996, pp. 9-14</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Kotler</w:t>
      </w:r>
      <w:proofErr w:type="spellEnd"/>
      <w:r w:rsidRPr="00BB12B2">
        <w:rPr>
          <w:rFonts w:ascii="Times New Roman" w:hAnsi="Times New Roman"/>
          <w:sz w:val="28"/>
          <w:szCs w:val="28"/>
          <w:lang w:val="en-US"/>
        </w:rPr>
        <w:t xml:space="preserve"> Ph. Strategies for Introducing marketing into nonprofit </w:t>
      </w:r>
      <w:proofErr w:type="spellStart"/>
      <w:r w:rsidRPr="00BB12B2">
        <w:rPr>
          <w:rFonts w:ascii="Times New Roman" w:hAnsi="Times New Roman"/>
          <w:sz w:val="28"/>
          <w:szCs w:val="28"/>
          <w:lang w:val="en-US"/>
        </w:rPr>
        <w:t>organisations</w:t>
      </w:r>
      <w:proofErr w:type="spellEnd"/>
      <w:r w:rsidRPr="00BB12B2">
        <w:rPr>
          <w:rFonts w:ascii="Times New Roman" w:hAnsi="Times New Roman"/>
          <w:sz w:val="28"/>
          <w:szCs w:val="28"/>
          <w:lang w:val="en-US"/>
        </w:rPr>
        <w:t>, Journal of Marketing, Vol. 43, №1 , 1979 pp. 37-44</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 xml:space="preserve">Lindquist E. Think tanks, foundations and policy discourse: ebbs and flows, investments and </w:t>
      </w:r>
      <w:proofErr w:type="spellStart"/>
      <w:r w:rsidRPr="00BB12B2">
        <w:rPr>
          <w:rFonts w:ascii="Times New Roman" w:hAnsi="Times New Roman"/>
          <w:sz w:val="28"/>
          <w:szCs w:val="28"/>
          <w:lang w:val="en-US"/>
        </w:rPr>
        <w:t>responcibilities</w:t>
      </w:r>
      <w:proofErr w:type="spellEnd"/>
      <w:r w:rsidRPr="00BB12B2">
        <w:rPr>
          <w:rFonts w:ascii="Times New Roman" w:hAnsi="Times New Roman"/>
          <w:sz w:val="28"/>
          <w:szCs w:val="28"/>
          <w:lang w:val="en-US"/>
        </w:rPr>
        <w:t xml:space="preserve"> //</w:t>
      </w:r>
      <w:r w:rsidRPr="00BB12B2">
        <w:rPr>
          <w:sz w:val="28"/>
          <w:szCs w:val="28"/>
          <w:lang w:val="en-US"/>
        </w:rPr>
        <w:t xml:space="preserve"> </w:t>
      </w:r>
      <w:r w:rsidRPr="00BB12B2">
        <w:rPr>
          <w:rFonts w:ascii="Times New Roman" w:hAnsi="Times New Roman"/>
          <w:sz w:val="28"/>
          <w:szCs w:val="28"/>
          <w:lang w:val="en-US"/>
        </w:rPr>
        <w:t>School of Public Administration, University of Victoria, 2006</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March J., Olsen J. The New Institutionalism: Organizational Factors in Political Life // The American Political Science Review, Vol. 78, № 3 1984, pp. 734-749</w:t>
      </w:r>
    </w:p>
    <w:p w:rsidR="009D5540" w:rsidRDefault="009D5540" w:rsidP="00285351">
      <w:pPr>
        <w:pStyle w:val="a6"/>
        <w:numPr>
          <w:ilvl w:val="1"/>
          <w:numId w:val="5"/>
        </w:numPr>
        <w:spacing w:line="360" w:lineRule="auto"/>
        <w:jc w:val="both"/>
        <w:rPr>
          <w:rFonts w:ascii="Times New Roman" w:hAnsi="Times New Roman"/>
          <w:sz w:val="28"/>
          <w:szCs w:val="28"/>
          <w:lang w:val="en-US"/>
        </w:rPr>
      </w:pPr>
      <w:proofErr w:type="spellStart"/>
      <w:r w:rsidRPr="009D5540">
        <w:rPr>
          <w:rFonts w:ascii="Times New Roman" w:hAnsi="Times New Roman"/>
          <w:sz w:val="28"/>
          <w:szCs w:val="28"/>
          <w:lang w:val="en-US"/>
        </w:rPr>
        <w:t>McGann</w:t>
      </w:r>
      <w:proofErr w:type="spellEnd"/>
      <w:r w:rsidRPr="009D5540">
        <w:rPr>
          <w:rFonts w:ascii="Times New Roman" w:hAnsi="Times New Roman"/>
          <w:sz w:val="28"/>
          <w:szCs w:val="28"/>
          <w:lang w:val="en-US"/>
        </w:rPr>
        <w:t xml:space="preserve"> J. Think Tanks: The Global, Regional and National Dimensions // Think Tanks in Policy Making – Do They Matter</w:t>
      </w:r>
      <w:proofErr w:type="gramStart"/>
      <w:r w:rsidRPr="009D5540">
        <w:rPr>
          <w:rFonts w:ascii="Times New Roman" w:hAnsi="Times New Roman"/>
          <w:sz w:val="28"/>
          <w:szCs w:val="28"/>
          <w:lang w:val="en-US"/>
        </w:rPr>
        <w:t>?.</w:t>
      </w:r>
      <w:proofErr w:type="gramEnd"/>
      <w:r w:rsidRPr="009D5540">
        <w:rPr>
          <w:rFonts w:ascii="Times New Roman" w:hAnsi="Times New Roman"/>
          <w:sz w:val="28"/>
          <w:szCs w:val="28"/>
          <w:lang w:val="en-US"/>
        </w:rPr>
        <w:t xml:space="preserve"> Shanghai: Friedrich-Ebert-</w:t>
      </w:r>
      <w:proofErr w:type="spellStart"/>
      <w:r w:rsidRPr="009D5540">
        <w:rPr>
          <w:rFonts w:ascii="Times New Roman" w:hAnsi="Times New Roman"/>
          <w:sz w:val="28"/>
          <w:szCs w:val="28"/>
          <w:lang w:val="en-US"/>
        </w:rPr>
        <w:t>Stiftung</w:t>
      </w:r>
      <w:proofErr w:type="spellEnd"/>
      <w:r w:rsidRPr="009D5540">
        <w:rPr>
          <w:rFonts w:ascii="Times New Roman" w:hAnsi="Times New Roman"/>
          <w:sz w:val="28"/>
          <w:szCs w:val="28"/>
          <w:lang w:val="en-US"/>
        </w:rPr>
        <w:t xml:space="preserve"> Shanghai Office, 2011, p</w:t>
      </w:r>
      <w:r>
        <w:rPr>
          <w:rFonts w:ascii="Times New Roman" w:hAnsi="Times New Roman"/>
          <w:sz w:val="28"/>
          <w:szCs w:val="28"/>
          <w:lang w:val="en-US"/>
        </w:rPr>
        <w:t xml:space="preserve">p. 8-16 </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lastRenderedPageBreak/>
        <w:t xml:space="preserve">McNutt K., </w:t>
      </w:r>
      <w:proofErr w:type="spellStart"/>
      <w:r w:rsidRPr="00BB12B2">
        <w:rPr>
          <w:rFonts w:ascii="Times New Roman" w:hAnsi="Times New Roman"/>
          <w:sz w:val="28"/>
          <w:szCs w:val="28"/>
          <w:lang w:val="en-US"/>
        </w:rPr>
        <w:t>Marchildon</w:t>
      </w:r>
      <w:proofErr w:type="spellEnd"/>
      <w:r w:rsidRPr="00BB12B2">
        <w:rPr>
          <w:rFonts w:ascii="Times New Roman" w:hAnsi="Times New Roman"/>
          <w:sz w:val="28"/>
          <w:szCs w:val="28"/>
          <w:lang w:val="en-US"/>
        </w:rPr>
        <w:t xml:space="preserve"> G. Think Tanks and the Web: Measuring Visibility and Influence // Canadian Public Policy / </w:t>
      </w:r>
      <w:proofErr w:type="spellStart"/>
      <w:r w:rsidRPr="00BB12B2">
        <w:rPr>
          <w:rFonts w:ascii="Times New Roman" w:hAnsi="Times New Roman"/>
          <w:sz w:val="28"/>
          <w:szCs w:val="28"/>
          <w:lang w:val="en-US"/>
        </w:rPr>
        <w:t>Analyse</w:t>
      </w:r>
      <w:proofErr w:type="spellEnd"/>
      <w:r w:rsidRPr="00BB12B2">
        <w:rPr>
          <w:rFonts w:ascii="Times New Roman" w:hAnsi="Times New Roman"/>
          <w:sz w:val="28"/>
          <w:szCs w:val="28"/>
          <w:lang w:val="en-US"/>
        </w:rPr>
        <w:t xml:space="preserve"> de </w:t>
      </w:r>
      <w:proofErr w:type="spellStart"/>
      <w:r w:rsidRPr="00BB12B2">
        <w:rPr>
          <w:rFonts w:ascii="Times New Roman" w:hAnsi="Times New Roman"/>
          <w:sz w:val="28"/>
          <w:szCs w:val="28"/>
          <w:lang w:val="en-US"/>
        </w:rPr>
        <w:t>Politiques</w:t>
      </w:r>
      <w:proofErr w:type="spellEnd"/>
      <w:r w:rsidRPr="00BB12B2">
        <w:rPr>
          <w:rFonts w:ascii="Times New Roman" w:hAnsi="Times New Roman"/>
          <w:sz w:val="28"/>
          <w:szCs w:val="28"/>
          <w:lang w:val="en-US"/>
        </w:rPr>
        <w:t>, Vol. 35, № 2 2009, pp. 219-236</w:t>
      </w:r>
    </w:p>
    <w:p w:rsidR="00175C7C" w:rsidRPr="00BB12B2" w:rsidRDefault="00175C7C"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O'Donnell</w:t>
      </w:r>
      <w:r w:rsidRPr="00175C7C">
        <w:rPr>
          <w:rFonts w:ascii="Times New Roman" w:hAnsi="Times New Roman"/>
          <w:sz w:val="28"/>
          <w:szCs w:val="28"/>
          <w:lang w:val="en-US"/>
        </w:rPr>
        <w:t xml:space="preserve"> </w:t>
      </w:r>
      <w:r w:rsidRPr="00BB12B2">
        <w:rPr>
          <w:rFonts w:ascii="Times New Roman" w:hAnsi="Times New Roman"/>
          <w:sz w:val="28"/>
          <w:szCs w:val="28"/>
          <w:lang w:val="en-US"/>
        </w:rPr>
        <w:t>G</w:t>
      </w:r>
      <w:r w:rsidRPr="00175C7C">
        <w:rPr>
          <w:rFonts w:ascii="Times New Roman" w:hAnsi="Times New Roman"/>
          <w:sz w:val="28"/>
          <w:szCs w:val="28"/>
          <w:lang w:val="en-US"/>
        </w:rPr>
        <w:t>.</w:t>
      </w:r>
      <w:r w:rsidRPr="00BB12B2">
        <w:rPr>
          <w:rFonts w:ascii="Times New Roman" w:hAnsi="Times New Roman"/>
          <w:sz w:val="28"/>
          <w:szCs w:val="28"/>
          <w:lang w:val="en-US"/>
        </w:rPr>
        <w:t>, «Illusions About Consolidation”, Journal of Democracy Vol. 7, № 2, 1996</w:t>
      </w:r>
      <w:r w:rsidR="00FA617C">
        <w:rPr>
          <w:rFonts w:ascii="Times New Roman" w:hAnsi="Times New Roman"/>
          <w:sz w:val="28"/>
          <w:szCs w:val="28"/>
          <w:lang w:val="en-US"/>
        </w:rPr>
        <w:t>, pp. 34-51</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Saywell</w:t>
      </w:r>
      <w:proofErr w:type="spellEnd"/>
      <w:r w:rsidRPr="00BB12B2">
        <w:rPr>
          <w:rFonts w:ascii="Times New Roman" w:hAnsi="Times New Roman"/>
          <w:sz w:val="28"/>
          <w:szCs w:val="28"/>
          <w:lang w:val="en-US"/>
        </w:rPr>
        <w:t xml:space="preserve">, D., and A. Cotton. Spreading the Word: Practical Guidelines for Research Dissemination Strategies. Leicestershire// UK: </w:t>
      </w:r>
      <w:proofErr w:type="spellStart"/>
      <w:r w:rsidRPr="00BB12B2">
        <w:rPr>
          <w:rFonts w:ascii="Times New Roman" w:hAnsi="Times New Roman"/>
          <w:sz w:val="28"/>
          <w:szCs w:val="28"/>
          <w:lang w:val="en-US"/>
        </w:rPr>
        <w:t>Loughborogh</w:t>
      </w:r>
      <w:proofErr w:type="spellEnd"/>
      <w:r w:rsidRPr="00BB12B2">
        <w:rPr>
          <w:rFonts w:ascii="Times New Roman" w:hAnsi="Times New Roman"/>
          <w:sz w:val="28"/>
          <w:szCs w:val="28"/>
          <w:lang w:val="en-US"/>
        </w:rPr>
        <w:t xml:space="preserve"> University. 1999</w:t>
      </w:r>
      <w:r w:rsidR="000F4AF6">
        <w:rPr>
          <w:rFonts w:ascii="Times New Roman" w:hAnsi="Times New Roman"/>
          <w:sz w:val="28"/>
          <w:szCs w:val="28"/>
          <w:lang w:val="en-US"/>
        </w:rPr>
        <w:t xml:space="preserve"> </w:t>
      </w:r>
      <w:r w:rsidRPr="00BB12B2">
        <w:rPr>
          <w:rFonts w:ascii="Times New Roman" w:hAnsi="Times New Roman"/>
          <w:i/>
          <w:sz w:val="28"/>
          <w:szCs w:val="28"/>
          <w:lang w:val="en-US"/>
        </w:rPr>
        <w:t xml:space="preserve">URL: http://www.lboro.ac.uky </w:t>
      </w:r>
      <w:proofErr w:type="spellStart"/>
      <w:r w:rsidRPr="00BB12B2">
        <w:rPr>
          <w:rFonts w:ascii="Times New Roman" w:hAnsi="Times New Roman"/>
          <w:i/>
          <w:sz w:val="28"/>
          <w:szCs w:val="28"/>
          <w:lang w:val="en-US"/>
        </w:rPr>
        <w:t>wedc</w:t>
      </w:r>
      <w:proofErr w:type="spellEnd"/>
      <w:r w:rsidRPr="00BB12B2">
        <w:rPr>
          <w:rFonts w:ascii="Times New Roman" w:hAnsi="Times New Roman"/>
          <w:i/>
          <w:sz w:val="28"/>
          <w:szCs w:val="28"/>
          <w:lang w:val="en-US"/>
        </w:rPr>
        <w:t>/publications</w:t>
      </w:r>
      <w:proofErr w:type="gramStart"/>
      <w:r w:rsidRPr="00BB12B2">
        <w:rPr>
          <w:rFonts w:ascii="Times New Roman" w:hAnsi="Times New Roman"/>
          <w:i/>
          <w:sz w:val="28"/>
          <w:szCs w:val="28"/>
          <w:lang w:val="en-US"/>
        </w:rPr>
        <w:t>.,</w:t>
      </w:r>
      <w:proofErr w:type="gramEnd"/>
      <w:r w:rsidRPr="00BB12B2">
        <w:rPr>
          <w:rFonts w:ascii="Times New Roman" w:hAnsi="Times New Roman"/>
          <w:i/>
          <w:sz w:val="28"/>
          <w:szCs w:val="28"/>
          <w:lang w:val="en-US"/>
        </w:rPr>
        <w:t xml:space="preserve"> </w:t>
      </w:r>
    </w:p>
    <w:p w:rsidR="00884F4F" w:rsidRPr="00BB12B2" w:rsidRDefault="00884F4F" w:rsidP="00285351">
      <w:pPr>
        <w:pStyle w:val="a6"/>
        <w:numPr>
          <w:ilvl w:val="1"/>
          <w:numId w:val="5"/>
        </w:numPr>
        <w:spacing w:line="360" w:lineRule="auto"/>
        <w:jc w:val="both"/>
        <w:rPr>
          <w:rFonts w:ascii="Times New Roman" w:hAnsi="Times New Roman"/>
          <w:sz w:val="28"/>
          <w:szCs w:val="28"/>
          <w:lang w:val="en-US"/>
        </w:rPr>
      </w:pPr>
      <w:proofErr w:type="spellStart"/>
      <w:r w:rsidRPr="00BB12B2">
        <w:rPr>
          <w:rFonts w:ascii="Times New Roman" w:hAnsi="Times New Roman"/>
          <w:sz w:val="28"/>
          <w:szCs w:val="28"/>
          <w:lang w:val="en-US"/>
        </w:rPr>
        <w:t>Schmitter</w:t>
      </w:r>
      <w:proofErr w:type="spellEnd"/>
      <w:r w:rsidRPr="00BB12B2">
        <w:rPr>
          <w:rFonts w:ascii="Times New Roman" w:hAnsi="Times New Roman"/>
          <w:sz w:val="28"/>
          <w:szCs w:val="28"/>
          <w:lang w:val="en-US"/>
        </w:rPr>
        <w:t xml:space="preserve"> Ph., Karl T. What Democracy Is and Is Not  — "Journal of Democracy", Summer 1991</w:t>
      </w:r>
      <w:r w:rsidR="00175C7C">
        <w:rPr>
          <w:rFonts w:ascii="Times New Roman" w:hAnsi="Times New Roman"/>
          <w:sz w:val="28"/>
          <w:szCs w:val="28"/>
          <w:lang w:val="en-US"/>
        </w:rPr>
        <w:t xml:space="preserve">, </w:t>
      </w:r>
      <w:proofErr w:type="spellStart"/>
      <w:r w:rsidR="00175C7C">
        <w:rPr>
          <w:rFonts w:ascii="Times New Roman" w:hAnsi="Times New Roman"/>
          <w:sz w:val="28"/>
          <w:szCs w:val="28"/>
          <w:lang w:val="en-US"/>
        </w:rPr>
        <w:t>vol</w:t>
      </w:r>
      <w:proofErr w:type="spellEnd"/>
      <w:r w:rsidR="00175C7C">
        <w:rPr>
          <w:rFonts w:ascii="Times New Roman" w:hAnsi="Times New Roman"/>
          <w:sz w:val="28"/>
          <w:szCs w:val="28"/>
          <w:lang w:val="en-US"/>
        </w:rPr>
        <w:t xml:space="preserve"> 2, pp. 75-88 </w:t>
      </w:r>
    </w:p>
    <w:p w:rsidR="00884F4F" w:rsidRPr="001A11AE" w:rsidRDefault="00884F4F" w:rsidP="00285351">
      <w:pPr>
        <w:pStyle w:val="a6"/>
        <w:numPr>
          <w:ilvl w:val="1"/>
          <w:numId w:val="5"/>
        </w:numPr>
        <w:spacing w:line="360" w:lineRule="auto"/>
        <w:jc w:val="both"/>
        <w:rPr>
          <w:rFonts w:ascii="Times New Roman" w:hAnsi="Times New Roman"/>
          <w:sz w:val="28"/>
          <w:szCs w:val="28"/>
          <w:lang w:val="en-US"/>
        </w:rPr>
      </w:pPr>
      <w:r w:rsidRPr="001A11AE">
        <w:rPr>
          <w:rFonts w:ascii="Times New Roman" w:hAnsi="Times New Roman"/>
          <w:sz w:val="28"/>
          <w:szCs w:val="28"/>
          <w:lang w:val="en-US"/>
        </w:rPr>
        <w:t>Stone D.</w:t>
      </w:r>
      <w:r w:rsidR="001A11AE" w:rsidRPr="001A11AE">
        <w:rPr>
          <w:rFonts w:ascii="Times New Roman" w:hAnsi="Times New Roman"/>
          <w:sz w:val="28"/>
          <w:szCs w:val="28"/>
          <w:lang w:val="en-US"/>
        </w:rPr>
        <w:t xml:space="preserve">, </w:t>
      </w:r>
      <w:r w:rsidRPr="001A11AE">
        <w:rPr>
          <w:rFonts w:ascii="Times New Roman" w:hAnsi="Times New Roman"/>
          <w:sz w:val="28"/>
          <w:szCs w:val="28"/>
          <w:lang w:val="en-US"/>
        </w:rPr>
        <w:t xml:space="preserve">Think Tank </w:t>
      </w:r>
      <w:proofErr w:type="spellStart"/>
      <w:r w:rsidRPr="001A11AE">
        <w:rPr>
          <w:rFonts w:ascii="Times New Roman" w:hAnsi="Times New Roman"/>
          <w:sz w:val="28"/>
          <w:szCs w:val="28"/>
          <w:lang w:val="en-US"/>
        </w:rPr>
        <w:t>Transnationalisation</w:t>
      </w:r>
      <w:proofErr w:type="spellEnd"/>
      <w:r w:rsidRPr="001A11AE">
        <w:rPr>
          <w:rFonts w:ascii="Times New Roman" w:hAnsi="Times New Roman"/>
          <w:sz w:val="28"/>
          <w:szCs w:val="28"/>
          <w:lang w:val="en-US"/>
        </w:rPr>
        <w:t xml:space="preserve"> and Non-profit Analysis, Advice and Advocacy // Global Society, Vol. 14, № 2, 2000, pp. 153-172</w:t>
      </w:r>
    </w:p>
    <w:p w:rsidR="005C1FB5" w:rsidRPr="005C1FB5" w:rsidRDefault="005C1FB5" w:rsidP="00285351">
      <w:pPr>
        <w:pStyle w:val="a6"/>
        <w:numPr>
          <w:ilvl w:val="1"/>
          <w:numId w:val="5"/>
        </w:numPr>
        <w:spacing w:line="360" w:lineRule="auto"/>
        <w:jc w:val="both"/>
        <w:rPr>
          <w:rFonts w:ascii="Times New Roman" w:hAnsi="Times New Roman"/>
          <w:sz w:val="28"/>
          <w:szCs w:val="28"/>
          <w:lang w:val="en-US"/>
        </w:rPr>
      </w:pPr>
      <w:r w:rsidRPr="00BB12B2">
        <w:rPr>
          <w:rFonts w:ascii="Times New Roman" w:hAnsi="Times New Roman"/>
          <w:sz w:val="28"/>
          <w:szCs w:val="28"/>
          <w:lang w:val="en-US"/>
        </w:rPr>
        <w:t>Stone</w:t>
      </w:r>
      <w:r w:rsidRPr="005C1FB5">
        <w:rPr>
          <w:rFonts w:ascii="Times New Roman" w:hAnsi="Times New Roman"/>
          <w:sz w:val="28"/>
          <w:szCs w:val="28"/>
          <w:lang w:val="en-US"/>
        </w:rPr>
        <w:t xml:space="preserve"> </w:t>
      </w:r>
      <w:r w:rsidRPr="00BB12B2">
        <w:rPr>
          <w:rFonts w:ascii="Times New Roman" w:hAnsi="Times New Roman"/>
          <w:sz w:val="28"/>
          <w:szCs w:val="28"/>
          <w:lang w:val="en-US"/>
        </w:rPr>
        <w:t>D</w:t>
      </w:r>
      <w:r w:rsidRPr="005C1FB5">
        <w:rPr>
          <w:rFonts w:ascii="Times New Roman" w:hAnsi="Times New Roman"/>
          <w:sz w:val="28"/>
          <w:szCs w:val="28"/>
          <w:lang w:val="en-US"/>
        </w:rPr>
        <w:t>.</w:t>
      </w:r>
      <w:r w:rsidRPr="00BB12B2">
        <w:rPr>
          <w:rFonts w:ascii="Times New Roman" w:hAnsi="Times New Roman"/>
          <w:sz w:val="28"/>
          <w:szCs w:val="28"/>
          <w:lang w:val="en-US"/>
        </w:rPr>
        <w:t xml:space="preserve">, «Recycling Bins, Garbage Cans or Think </w:t>
      </w:r>
      <w:proofErr w:type="spellStart"/>
      <w:r w:rsidRPr="00BB12B2">
        <w:rPr>
          <w:rFonts w:ascii="Times New Roman" w:hAnsi="Times New Roman"/>
          <w:sz w:val="28"/>
          <w:szCs w:val="28"/>
          <w:lang w:val="en-US"/>
        </w:rPr>
        <w:t>Tanks?Three</w:t>
      </w:r>
      <w:proofErr w:type="spellEnd"/>
      <w:r w:rsidRPr="00BB12B2">
        <w:rPr>
          <w:rFonts w:ascii="Times New Roman" w:hAnsi="Times New Roman"/>
          <w:sz w:val="28"/>
          <w:szCs w:val="28"/>
          <w:lang w:val="en-US"/>
        </w:rPr>
        <w:t xml:space="preserve"> Myths Regarding Policy Analysis Institutes»// Marie Curie Chair ,Central European University, 2005</w:t>
      </w:r>
      <w:r w:rsidRPr="00BB12B2">
        <w:rPr>
          <w:rFonts w:ascii="Times New Roman" w:hAnsi="Times New Roman"/>
          <w:sz w:val="28"/>
          <w:szCs w:val="28"/>
          <w:lang w:val="en-US"/>
        </w:rPr>
        <w:tab/>
      </w:r>
    </w:p>
    <w:p w:rsidR="00884F4F" w:rsidRPr="00BB12B2" w:rsidRDefault="00884F4F" w:rsidP="00285351">
      <w:pPr>
        <w:pStyle w:val="a6"/>
        <w:numPr>
          <w:ilvl w:val="1"/>
          <w:numId w:val="5"/>
        </w:numPr>
        <w:spacing w:line="360" w:lineRule="auto"/>
        <w:jc w:val="both"/>
        <w:rPr>
          <w:rFonts w:ascii="Times New Roman" w:hAnsi="Times New Roman" w:cs="Times New Roman"/>
          <w:sz w:val="28"/>
          <w:szCs w:val="28"/>
          <w:lang w:val="en-US"/>
        </w:rPr>
      </w:pPr>
      <w:r w:rsidRPr="00BB12B2">
        <w:rPr>
          <w:rFonts w:ascii="Times New Roman" w:hAnsi="Times New Roman" w:cs="Times New Roman"/>
          <w:sz w:val="28"/>
          <w:szCs w:val="28"/>
          <w:lang w:val="en-US"/>
        </w:rPr>
        <w:t>The Political Activity of Think Tanks: The Case for Mandatory Contributor Disclosure // Harvard Law Review, Vol. 115, № 5 2002, pp. 1502-1524</w:t>
      </w:r>
    </w:p>
    <w:p w:rsidR="00884F4F" w:rsidRPr="00BB12B2" w:rsidRDefault="00884F4F" w:rsidP="00285351">
      <w:pPr>
        <w:pStyle w:val="a6"/>
        <w:numPr>
          <w:ilvl w:val="1"/>
          <w:numId w:val="5"/>
        </w:numPr>
        <w:spacing w:line="360" w:lineRule="auto"/>
        <w:jc w:val="both"/>
        <w:rPr>
          <w:rFonts w:ascii="Times New Roman" w:hAnsi="Times New Roman" w:cs="Times New Roman"/>
          <w:sz w:val="28"/>
          <w:szCs w:val="28"/>
          <w:lang w:val="en-US"/>
        </w:rPr>
      </w:pPr>
      <w:proofErr w:type="spellStart"/>
      <w:r w:rsidRPr="00BB12B2">
        <w:rPr>
          <w:rFonts w:ascii="Times New Roman" w:hAnsi="Times New Roman" w:cs="Times New Roman"/>
          <w:sz w:val="28"/>
          <w:szCs w:val="28"/>
          <w:lang w:val="en-US"/>
        </w:rPr>
        <w:t>Zaytsev</w:t>
      </w:r>
      <w:proofErr w:type="spellEnd"/>
      <w:r w:rsidRPr="00BB12B2">
        <w:rPr>
          <w:rFonts w:ascii="Times New Roman" w:hAnsi="Times New Roman" w:cs="Times New Roman"/>
          <w:sz w:val="28"/>
          <w:szCs w:val="28"/>
          <w:lang w:val="en-US"/>
        </w:rPr>
        <w:t xml:space="preserve"> D. Analytical Communities in the Local Policy Process: Creating Self-identity // International Journal of Business and Social Science Vol. 3 № 5, 2012, pp. 208 – 221</w:t>
      </w:r>
    </w:p>
    <w:p w:rsidR="008C5337" w:rsidRPr="00175C7C" w:rsidRDefault="008C5337" w:rsidP="00BB12B2">
      <w:pPr>
        <w:spacing w:line="360" w:lineRule="auto"/>
        <w:ind w:firstLine="708"/>
        <w:rPr>
          <w:rFonts w:ascii="Times New Roman" w:hAnsi="Times New Roman"/>
          <w:sz w:val="28"/>
          <w:szCs w:val="28"/>
          <w:lang w:val="en-US"/>
        </w:rPr>
      </w:pPr>
    </w:p>
    <w:p w:rsidR="00456073" w:rsidRPr="00175C7C" w:rsidRDefault="00456073" w:rsidP="00BB12B2">
      <w:pPr>
        <w:spacing w:line="360" w:lineRule="auto"/>
        <w:ind w:firstLine="708"/>
        <w:rPr>
          <w:rFonts w:ascii="Times New Roman" w:hAnsi="Times New Roman"/>
          <w:sz w:val="28"/>
          <w:szCs w:val="28"/>
          <w:lang w:val="en-US"/>
        </w:rPr>
      </w:pPr>
    </w:p>
    <w:p w:rsidR="00F05673" w:rsidRPr="00BB12B2" w:rsidRDefault="00884F4F" w:rsidP="00BB12B2">
      <w:pPr>
        <w:spacing w:line="360" w:lineRule="auto"/>
        <w:ind w:firstLine="708"/>
        <w:rPr>
          <w:rFonts w:ascii="Times New Roman" w:hAnsi="Times New Roman"/>
          <w:b/>
          <w:sz w:val="28"/>
          <w:szCs w:val="28"/>
          <w:lang w:val="en-US"/>
        </w:rPr>
      </w:pPr>
      <w:r w:rsidRPr="00BB12B2">
        <w:rPr>
          <w:rFonts w:ascii="Times New Roman" w:hAnsi="Times New Roman"/>
          <w:b/>
          <w:sz w:val="28"/>
          <w:szCs w:val="28"/>
        </w:rPr>
        <w:t xml:space="preserve">1.3 </w:t>
      </w:r>
      <w:r w:rsidR="00F05673" w:rsidRPr="00BB12B2">
        <w:rPr>
          <w:rFonts w:ascii="Times New Roman" w:hAnsi="Times New Roman"/>
          <w:b/>
          <w:sz w:val="28"/>
          <w:szCs w:val="28"/>
        </w:rPr>
        <w:t>Авторефераты</w:t>
      </w:r>
      <w:r w:rsidR="00F05673" w:rsidRPr="00BB12B2">
        <w:rPr>
          <w:rFonts w:ascii="Times New Roman" w:hAnsi="Times New Roman"/>
          <w:b/>
          <w:sz w:val="28"/>
          <w:szCs w:val="28"/>
          <w:lang w:val="en-US"/>
        </w:rPr>
        <w:t xml:space="preserve"> </w:t>
      </w:r>
      <w:r w:rsidR="00F05673" w:rsidRPr="00BB12B2">
        <w:rPr>
          <w:rFonts w:ascii="Times New Roman" w:hAnsi="Times New Roman"/>
          <w:b/>
          <w:sz w:val="28"/>
          <w:szCs w:val="28"/>
        </w:rPr>
        <w:t>диссертаци</w:t>
      </w:r>
      <w:r w:rsidRPr="00BB12B2">
        <w:rPr>
          <w:rFonts w:ascii="Times New Roman" w:hAnsi="Times New Roman"/>
          <w:b/>
          <w:sz w:val="28"/>
          <w:szCs w:val="28"/>
        </w:rPr>
        <w:t>й</w:t>
      </w:r>
      <w:r w:rsidR="00F05673" w:rsidRPr="00BB12B2">
        <w:rPr>
          <w:rFonts w:ascii="Times New Roman" w:hAnsi="Times New Roman"/>
          <w:b/>
          <w:sz w:val="28"/>
          <w:szCs w:val="28"/>
          <w:lang w:val="en-US"/>
        </w:rPr>
        <w:t>:</w:t>
      </w:r>
    </w:p>
    <w:p w:rsidR="00CF35FF" w:rsidRPr="00BB12B2" w:rsidRDefault="00CF35FF" w:rsidP="00BB12B2">
      <w:pPr>
        <w:spacing w:line="360" w:lineRule="auto"/>
        <w:ind w:firstLine="708"/>
        <w:rPr>
          <w:rFonts w:ascii="Times New Roman" w:hAnsi="Times New Roman"/>
          <w:sz w:val="28"/>
          <w:szCs w:val="28"/>
          <w:lang w:val="en-US"/>
        </w:rPr>
      </w:pPr>
    </w:p>
    <w:p w:rsidR="00BB12B2" w:rsidRPr="00BB12B2" w:rsidRDefault="00BB12B2" w:rsidP="000F4AF6">
      <w:pPr>
        <w:pStyle w:val="a6"/>
        <w:numPr>
          <w:ilvl w:val="0"/>
          <w:numId w:val="6"/>
        </w:numPr>
        <w:spacing w:line="360" w:lineRule="auto"/>
        <w:jc w:val="both"/>
        <w:rPr>
          <w:rFonts w:ascii="Times New Roman" w:hAnsi="Times New Roman"/>
          <w:sz w:val="28"/>
          <w:szCs w:val="28"/>
        </w:rPr>
      </w:pPr>
      <w:proofErr w:type="spellStart"/>
      <w:r w:rsidRPr="00BB12B2">
        <w:rPr>
          <w:rFonts w:ascii="Times New Roman" w:hAnsi="Times New Roman"/>
          <w:sz w:val="28"/>
          <w:szCs w:val="28"/>
        </w:rPr>
        <w:lastRenderedPageBreak/>
        <w:t>Волынкина</w:t>
      </w:r>
      <w:proofErr w:type="spellEnd"/>
      <w:r w:rsidRPr="00BB12B2">
        <w:rPr>
          <w:rFonts w:ascii="Times New Roman" w:hAnsi="Times New Roman"/>
          <w:sz w:val="28"/>
          <w:szCs w:val="28"/>
        </w:rPr>
        <w:t xml:space="preserve"> Л.А. Политическая экспертиза как фактор политического процесса // Автореферат диссертации на соискание ученой степени кандидата политических наук. Саратовский государственный университет имени </w:t>
      </w:r>
      <w:proofErr w:type="spellStart"/>
      <w:r w:rsidRPr="00BB12B2">
        <w:rPr>
          <w:rFonts w:ascii="Times New Roman" w:hAnsi="Times New Roman"/>
          <w:sz w:val="28"/>
          <w:szCs w:val="28"/>
        </w:rPr>
        <w:t>Н.Г.Чернышевского</w:t>
      </w:r>
      <w:proofErr w:type="spellEnd"/>
      <w:r w:rsidRPr="00BB12B2">
        <w:rPr>
          <w:rFonts w:ascii="Times New Roman" w:hAnsi="Times New Roman"/>
          <w:sz w:val="28"/>
          <w:szCs w:val="28"/>
        </w:rPr>
        <w:t xml:space="preserve">, 2011г. – 23с. </w:t>
      </w:r>
    </w:p>
    <w:p w:rsidR="00BB12B2" w:rsidRPr="00BB12B2" w:rsidRDefault="00BB12B2" w:rsidP="000F4AF6">
      <w:pPr>
        <w:pStyle w:val="a6"/>
        <w:numPr>
          <w:ilvl w:val="0"/>
          <w:numId w:val="6"/>
        </w:numPr>
        <w:spacing w:line="360" w:lineRule="auto"/>
        <w:jc w:val="both"/>
        <w:rPr>
          <w:rFonts w:ascii="Times New Roman" w:hAnsi="Times New Roman"/>
          <w:sz w:val="28"/>
          <w:szCs w:val="28"/>
        </w:rPr>
      </w:pPr>
      <w:r w:rsidRPr="00BB12B2">
        <w:rPr>
          <w:rFonts w:ascii="Times New Roman" w:hAnsi="Times New Roman"/>
          <w:sz w:val="28"/>
          <w:szCs w:val="28"/>
        </w:rPr>
        <w:t xml:space="preserve">Зайцев Д.Г. Аналитические центры как субъекты политического процесса// Автореферат диссертации на соискание ученой степени кандидата политических наук. Национальный </w:t>
      </w:r>
      <w:proofErr w:type="spellStart"/>
      <w:r w:rsidRPr="00BB12B2">
        <w:rPr>
          <w:rFonts w:ascii="Times New Roman" w:hAnsi="Times New Roman"/>
          <w:sz w:val="28"/>
          <w:szCs w:val="28"/>
        </w:rPr>
        <w:t>ислледовательский</w:t>
      </w:r>
      <w:proofErr w:type="spellEnd"/>
      <w:r w:rsidRPr="00BB12B2">
        <w:rPr>
          <w:rFonts w:ascii="Times New Roman" w:hAnsi="Times New Roman"/>
          <w:sz w:val="28"/>
          <w:szCs w:val="28"/>
        </w:rPr>
        <w:t xml:space="preserve"> университет Высшая школа экономики, 2009 – 21с. </w:t>
      </w:r>
    </w:p>
    <w:p w:rsidR="00BB12B2" w:rsidRPr="00BB12B2" w:rsidRDefault="00BB12B2" w:rsidP="000F4AF6">
      <w:pPr>
        <w:pStyle w:val="a6"/>
        <w:numPr>
          <w:ilvl w:val="0"/>
          <w:numId w:val="6"/>
        </w:numPr>
        <w:spacing w:line="360" w:lineRule="auto"/>
        <w:jc w:val="both"/>
        <w:rPr>
          <w:rFonts w:ascii="Times New Roman" w:hAnsi="Times New Roman"/>
          <w:sz w:val="28"/>
          <w:szCs w:val="28"/>
        </w:rPr>
      </w:pPr>
      <w:r w:rsidRPr="00BB12B2">
        <w:rPr>
          <w:rFonts w:ascii="Times New Roman" w:hAnsi="Times New Roman"/>
          <w:sz w:val="28"/>
          <w:szCs w:val="28"/>
        </w:rPr>
        <w:t>Иванов Д.Ю. Формирование политической аналитики негосударственных аналитических центров в современной России // Автореферат диссертации на соискание ученой степени кандидата политических наук, «Российская академия народного хозяйства и государственной службы при Президенте Российской Федерации» - Северо-Западный институт управления, 2013 – 29с.</w:t>
      </w:r>
    </w:p>
    <w:p w:rsidR="00BB12B2" w:rsidRPr="00BB12B2" w:rsidRDefault="00BB12B2" w:rsidP="000F4AF6">
      <w:pPr>
        <w:pStyle w:val="a6"/>
        <w:numPr>
          <w:ilvl w:val="0"/>
          <w:numId w:val="6"/>
        </w:numPr>
        <w:spacing w:line="360" w:lineRule="auto"/>
        <w:jc w:val="both"/>
        <w:rPr>
          <w:rFonts w:ascii="Times New Roman" w:hAnsi="Times New Roman"/>
          <w:sz w:val="28"/>
          <w:szCs w:val="28"/>
        </w:rPr>
      </w:pPr>
      <w:proofErr w:type="spellStart"/>
      <w:r w:rsidRPr="00BB12B2">
        <w:rPr>
          <w:rFonts w:ascii="Times New Roman" w:hAnsi="Times New Roman"/>
          <w:sz w:val="28"/>
          <w:szCs w:val="28"/>
        </w:rPr>
        <w:t>Медушевский</w:t>
      </w:r>
      <w:proofErr w:type="spellEnd"/>
      <w:r w:rsidRPr="00BB12B2">
        <w:rPr>
          <w:rFonts w:ascii="Times New Roman" w:hAnsi="Times New Roman"/>
          <w:sz w:val="28"/>
          <w:szCs w:val="28"/>
        </w:rPr>
        <w:t xml:space="preserve"> Н.А. Экспертное сообщество в политической сфере в конце </w:t>
      </w:r>
      <w:r w:rsidRPr="00BB12B2">
        <w:rPr>
          <w:rFonts w:ascii="Times New Roman" w:hAnsi="Times New Roman"/>
          <w:sz w:val="28"/>
          <w:szCs w:val="28"/>
          <w:lang w:val="en-US"/>
        </w:rPr>
        <w:t>XX</w:t>
      </w:r>
      <w:r w:rsidRPr="00BB12B2">
        <w:rPr>
          <w:rFonts w:ascii="Times New Roman" w:hAnsi="Times New Roman"/>
          <w:sz w:val="28"/>
          <w:szCs w:val="28"/>
        </w:rPr>
        <w:t xml:space="preserve"> - начале </w:t>
      </w:r>
      <w:r w:rsidRPr="00BB12B2">
        <w:rPr>
          <w:rFonts w:ascii="Times New Roman" w:hAnsi="Times New Roman"/>
          <w:sz w:val="28"/>
          <w:szCs w:val="28"/>
          <w:lang w:val="en-US"/>
        </w:rPr>
        <w:t>XXI</w:t>
      </w:r>
      <w:r w:rsidRPr="00BB12B2">
        <w:rPr>
          <w:rFonts w:ascii="Times New Roman" w:hAnsi="Times New Roman"/>
          <w:sz w:val="28"/>
          <w:szCs w:val="28"/>
        </w:rPr>
        <w:t xml:space="preserve"> века// Автореферат диссертации на соискание ученой степени кандидата политических наук, Российский государственный гуманитарный университет, 2011г. – 32с. </w:t>
      </w:r>
    </w:p>
    <w:p w:rsidR="00BB12B2" w:rsidRPr="00BB12B2" w:rsidRDefault="00BB12B2" w:rsidP="000F4AF6">
      <w:pPr>
        <w:pStyle w:val="a6"/>
        <w:numPr>
          <w:ilvl w:val="0"/>
          <w:numId w:val="6"/>
        </w:numPr>
        <w:spacing w:line="360" w:lineRule="auto"/>
        <w:jc w:val="both"/>
        <w:rPr>
          <w:rFonts w:ascii="Times New Roman" w:hAnsi="Times New Roman"/>
          <w:sz w:val="28"/>
          <w:szCs w:val="28"/>
        </w:rPr>
      </w:pPr>
      <w:r w:rsidRPr="00BB12B2">
        <w:rPr>
          <w:rFonts w:ascii="Times New Roman" w:hAnsi="Times New Roman"/>
          <w:sz w:val="28"/>
          <w:szCs w:val="28"/>
          <w:lang w:val="en-US"/>
        </w:rPr>
        <w:t xml:space="preserve">Rich, Andrew. "Think Tanks, Public Policy, and the Politics of Expertise". </w:t>
      </w:r>
      <w:proofErr w:type="spellStart"/>
      <w:r w:rsidRPr="00BB12B2">
        <w:rPr>
          <w:rFonts w:ascii="Times New Roman" w:hAnsi="Times New Roman"/>
          <w:sz w:val="28"/>
          <w:szCs w:val="28"/>
          <w:lang w:val="en-US"/>
        </w:rPr>
        <w:t>Ph.D.Dissertation</w:t>
      </w:r>
      <w:proofErr w:type="spellEnd"/>
      <w:r w:rsidRPr="00BB12B2">
        <w:rPr>
          <w:rFonts w:ascii="Times New Roman" w:hAnsi="Times New Roman"/>
          <w:sz w:val="28"/>
          <w:szCs w:val="28"/>
        </w:rPr>
        <w:t xml:space="preserve">, </w:t>
      </w:r>
      <w:r w:rsidRPr="00BB12B2">
        <w:rPr>
          <w:rFonts w:ascii="Times New Roman" w:hAnsi="Times New Roman"/>
          <w:sz w:val="28"/>
          <w:szCs w:val="28"/>
          <w:lang w:val="en-US"/>
        </w:rPr>
        <w:t>Yale</w:t>
      </w:r>
      <w:r w:rsidRPr="00BB12B2">
        <w:rPr>
          <w:rFonts w:ascii="Times New Roman" w:hAnsi="Times New Roman"/>
          <w:sz w:val="28"/>
          <w:szCs w:val="28"/>
        </w:rPr>
        <w:t xml:space="preserve"> </w:t>
      </w:r>
      <w:r w:rsidRPr="00BB12B2">
        <w:rPr>
          <w:rFonts w:ascii="Times New Roman" w:hAnsi="Times New Roman"/>
          <w:sz w:val="28"/>
          <w:szCs w:val="28"/>
          <w:lang w:val="en-US"/>
        </w:rPr>
        <w:t>University</w:t>
      </w:r>
      <w:r w:rsidRPr="00BB12B2">
        <w:rPr>
          <w:rFonts w:ascii="Times New Roman" w:hAnsi="Times New Roman"/>
          <w:sz w:val="28"/>
          <w:szCs w:val="28"/>
        </w:rPr>
        <w:t>, 1999</w:t>
      </w:r>
    </w:p>
    <w:p w:rsidR="00D04853" w:rsidRPr="00E82041" w:rsidRDefault="00884F4F" w:rsidP="00BB12B2">
      <w:pPr>
        <w:spacing w:line="360" w:lineRule="auto"/>
        <w:ind w:firstLine="708"/>
        <w:rPr>
          <w:rFonts w:ascii="Times New Roman" w:hAnsi="Times New Roman"/>
          <w:sz w:val="28"/>
          <w:szCs w:val="28"/>
        </w:rPr>
      </w:pPr>
      <w:bookmarkStart w:id="0" w:name="_GoBack"/>
      <w:bookmarkEnd w:id="0"/>
      <w:r w:rsidRPr="00777E08">
        <w:rPr>
          <w:rFonts w:ascii="Times New Roman" w:hAnsi="Times New Roman"/>
          <w:sz w:val="28"/>
          <w:szCs w:val="28"/>
          <w:lang w:val="en-US"/>
        </w:rPr>
        <w:t>II</w:t>
      </w:r>
      <w:r w:rsidRPr="00E82041">
        <w:rPr>
          <w:rFonts w:ascii="Times New Roman" w:hAnsi="Times New Roman"/>
          <w:sz w:val="28"/>
          <w:szCs w:val="28"/>
        </w:rPr>
        <w:t xml:space="preserve">. </w:t>
      </w:r>
      <w:r w:rsidRPr="00BB12B2">
        <w:rPr>
          <w:rFonts w:ascii="Times New Roman" w:hAnsi="Times New Roman"/>
          <w:sz w:val="28"/>
          <w:szCs w:val="28"/>
        </w:rPr>
        <w:t>Материалы</w:t>
      </w:r>
      <w:r w:rsidRPr="00E82041">
        <w:rPr>
          <w:rFonts w:ascii="Times New Roman" w:hAnsi="Times New Roman"/>
          <w:sz w:val="28"/>
          <w:szCs w:val="28"/>
        </w:rPr>
        <w:t xml:space="preserve"> </w:t>
      </w:r>
      <w:r w:rsidRPr="00BB12B2">
        <w:rPr>
          <w:rFonts w:ascii="Times New Roman" w:hAnsi="Times New Roman"/>
          <w:sz w:val="28"/>
          <w:szCs w:val="28"/>
        </w:rPr>
        <w:t>практики</w:t>
      </w:r>
      <w:r w:rsidR="00D04853" w:rsidRPr="00E82041">
        <w:rPr>
          <w:rFonts w:ascii="Times New Roman" w:hAnsi="Times New Roman"/>
          <w:sz w:val="28"/>
          <w:szCs w:val="28"/>
        </w:rPr>
        <w:t>:</w:t>
      </w:r>
    </w:p>
    <w:p w:rsidR="00D04853" w:rsidRPr="00E82041" w:rsidRDefault="00E82041" w:rsidP="00BB12B2">
      <w:pPr>
        <w:spacing w:line="360" w:lineRule="auto"/>
        <w:ind w:firstLine="708"/>
        <w:rPr>
          <w:rFonts w:ascii="Times New Roman" w:hAnsi="Times New Roman"/>
          <w:sz w:val="28"/>
          <w:szCs w:val="28"/>
        </w:rPr>
      </w:pPr>
      <w:r>
        <w:rPr>
          <w:rFonts w:ascii="Times New Roman" w:hAnsi="Times New Roman"/>
          <w:sz w:val="28"/>
          <w:szCs w:val="28"/>
        </w:rPr>
        <w:t>Свободные</w:t>
      </w:r>
      <w:r w:rsidR="00D04853" w:rsidRPr="00E82041">
        <w:rPr>
          <w:rFonts w:ascii="Times New Roman" w:hAnsi="Times New Roman"/>
          <w:sz w:val="28"/>
          <w:szCs w:val="28"/>
        </w:rPr>
        <w:t xml:space="preserve"> </w:t>
      </w:r>
      <w:r w:rsidR="00D04853">
        <w:rPr>
          <w:rFonts w:ascii="Times New Roman" w:hAnsi="Times New Roman"/>
          <w:sz w:val="28"/>
          <w:szCs w:val="28"/>
        </w:rPr>
        <w:t>интервью</w:t>
      </w:r>
      <w:r w:rsidR="00D04853" w:rsidRPr="00E82041">
        <w:rPr>
          <w:rFonts w:ascii="Times New Roman" w:hAnsi="Times New Roman"/>
          <w:sz w:val="28"/>
          <w:szCs w:val="28"/>
        </w:rPr>
        <w:t>:</w:t>
      </w:r>
    </w:p>
    <w:p w:rsidR="00D04853" w:rsidRDefault="00D04853" w:rsidP="00BB12B2">
      <w:pPr>
        <w:spacing w:line="360" w:lineRule="auto"/>
        <w:ind w:firstLine="708"/>
        <w:rPr>
          <w:rFonts w:ascii="Times New Roman" w:hAnsi="Times New Roman"/>
          <w:sz w:val="28"/>
          <w:szCs w:val="28"/>
        </w:rPr>
      </w:pPr>
      <w:r>
        <w:rPr>
          <w:rFonts w:ascii="Times New Roman" w:hAnsi="Times New Roman"/>
          <w:sz w:val="28"/>
          <w:szCs w:val="28"/>
        </w:rPr>
        <w:t>С</w:t>
      </w:r>
      <w:r w:rsidRPr="00FC1EF0">
        <w:rPr>
          <w:rFonts w:ascii="Times New Roman" w:hAnsi="Times New Roman"/>
          <w:sz w:val="28"/>
          <w:szCs w:val="28"/>
        </w:rPr>
        <w:t xml:space="preserve"> </w:t>
      </w:r>
      <w:r>
        <w:rPr>
          <w:rFonts w:ascii="Times New Roman" w:hAnsi="Times New Roman"/>
          <w:sz w:val="28"/>
          <w:szCs w:val="28"/>
        </w:rPr>
        <w:t>сотрудниками</w:t>
      </w:r>
      <w:r w:rsidRPr="00FC1EF0">
        <w:rPr>
          <w:rFonts w:ascii="Times New Roman" w:hAnsi="Times New Roman"/>
          <w:sz w:val="28"/>
          <w:szCs w:val="28"/>
        </w:rPr>
        <w:t xml:space="preserve"> </w:t>
      </w:r>
      <w:r>
        <w:rPr>
          <w:rFonts w:ascii="Times New Roman" w:hAnsi="Times New Roman"/>
          <w:sz w:val="28"/>
          <w:szCs w:val="28"/>
        </w:rPr>
        <w:t>центра</w:t>
      </w:r>
      <w:r w:rsidRPr="00FC1EF0">
        <w:rPr>
          <w:rFonts w:ascii="Times New Roman" w:hAnsi="Times New Roman"/>
          <w:sz w:val="28"/>
          <w:szCs w:val="28"/>
        </w:rPr>
        <w:t xml:space="preserve"> </w:t>
      </w:r>
      <w:r>
        <w:rPr>
          <w:rFonts w:ascii="Times New Roman" w:hAnsi="Times New Roman"/>
          <w:sz w:val="28"/>
          <w:szCs w:val="28"/>
        </w:rPr>
        <w:t>развития</w:t>
      </w:r>
      <w:r w:rsidRPr="00FC1EF0">
        <w:rPr>
          <w:rFonts w:ascii="Times New Roman" w:hAnsi="Times New Roman"/>
          <w:sz w:val="28"/>
          <w:szCs w:val="28"/>
        </w:rPr>
        <w:t xml:space="preserve"> </w:t>
      </w:r>
      <w:r>
        <w:rPr>
          <w:rFonts w:ascii="Times New Roman" w:hAnsi="Times New Roman"/>
          <w:sz w:val="28"/>
          <w:szCs w:val="28"/>
        </w:rPr>
        <w:t>некоммерческих</w:t>
      </w:r>
      <w:r w:rsidRPr="00FC1EF0">
        <w:rPr>
          <w:rFonts w:ascii="Times New Roman" w:hAnsi="Times New Roman"/>
          <w:sz w:val="28"/>
          <w:szCs w:val="28"/>
        </w:rPr>
        <w:t xml:space="preserve"> </w:t>
      </w:r>
      <w:r>
        <w:rPr>
          <w:rFonts w:ascii="Times New Roman" w:hAnsi="Times New Roman"/>
          <w:sz w:val="28"/>
          <w:szCs w:val="28"/>
        </w:rPr>
        <w:t>организаций</w:t>
      </w:r>
      <w:r w:rsidRPr="00FC1EF0">
        <w:rPr>
          <w:rFonts w:ascii="Times New Roman" w:hAnsi="Times New Roman"/>
          <w:sz w:val="28"/>
          <w:szCs w:val="28"/>
        </w:rPr>
        <w:t xml:space="preserve"> </w:t>
      </w:r>
      <w:r w:rsidR="00EF31B2" w:rsidRPr="00FC1EF0">
        <w:rPr>
          <w:rFonts w:ascii="Times New Roman" w:hAnsi="Times New Roman"/>
          <w:sz w:val="28"/>
          <w:szCs w:val="28"/>
        </w:rPr>
        <w:br/>
      </w:r>
      <w:r w:rsidR="00EF31B2" w:rsidRPr="00EF31B2">
        <w:rPr>
          <w:rFonts w:ascii="Times New Roman" w:hAnsi="Times New Roman"/>
          <w:sz w:val="28"/>
          <w:szCs w:val="28"/>
        </w:rPr>
        <w:t>Директор</w:t>
      </w:r>
      <w:r w:rsidR="00EF31B2">
        <w:rPr>
          <w:rFonts w:ascii="Times New Roman" w:hAnsi="Times New Roman"/>
          <w:sz w:val="28"/>
          <w:szCs w:val="28"/>
        </w:rPr>
        <w:t>ом</w:t>
      </w:r>
      <w:r w:rsidR="00EF31B2" w:rsidRPr="00FC1EF0">
        <w:rPr>
          <w:rFonts w:ascii="Times New Roman" w:hAnsi="Times New Roman"/>
          <w:sz w:val="28"/>
          <w:szCs w:val="28"/>
        </w:rPr>
        <w:t xml:space="preserve"> </w:t>
      </w:r>
      <w:r w:rsidR="00EF31B2" w:rsidRPr="00EF31B2">
        <w:rPr>
          <w:rFonts w:ascii="Times New Roman" w:hAnsi="Times New Roman"/>
          <w:sz w:val="28"/>
          <w:szCs w:val="28"/>
        </w:rPr>
        <w:t>по</w:t>
      </w:r>
      <w:r w:rsidR="00EF31B2" w:rsidRPr="00FC1EF0">
        <w:rPr>
          <w:rFonts w:ascii="Times New Roman" w:hAnsi="Times New Roman"/>
          <w:sz w:val="28"/>
          <w:szCs w:val="28"/>
        </w:rPr>
        <w:t xml:space="preserve"> </w:t>
      </w:r>
      <w:r w:rsidR="00EF31B2" w:rsidRPr="00EF31B2">
        <w:rPr>
          <w:rFonts w:ascii="Times New Roman" w:hAnsi="Times New Roman"/>
          <w:sz w:val="28"/>
          <w:szCs w:val="28"/>
        </w:rPr>
        <w:t>развитию</w:t>
      </w:r>
      <w:r w:rsidR="00EF31B2" w:rsidRPr="00FC1EF0">
        <w:rPr>
          <w:rFonts w:ascii="Times New Roman" w:hAnsi="Times New Roman"/>
          <w:sz w:val="28"/>
          <w:szCs w:val="28"/>
        </w:rPr>
        <w:t xml:space="preserve"> </w:t>
      </w:r>
      <w:r w:rsidRPr="00D04853">
        <w:rPr>
          <w:rFonts w:ascii="Times New Roman" w:hAnsi="Times New Roman"/>
          <w:sz w:val="28"/>
          <w:szCs w:val="28"/>
        </w:rPr>
        <w:t>Анн</w:t>
      </w:r>
      <w:r w:rsidR="00EF31B2">
        <w:rPr>
          <w:rFonts w:ascii="Times New Roman" w:hAnsi="Times New Roman"/>
          <w:sz w:val="28"/>
          <w:szCs w:val="28"/>
        </w:rPr>
        <w:t>ой</w:t>
      </w:r>
      <w:r w:rsidRPr="00D04853">
        <w:rPr>
          <w:rFonts w:ascii="Times New Roman" w:hAnsi="Times New Roman"/>
          <w:sz w:val="28"/>
          <w:szCs w:val="28"/>
        </w:rPr>
        <w:t xml:space="preserve"> </w:t>
      </w:r>
      <w:proofErr w:type="spellStart"/>
      <w:r w:rsidRPr="00D04853">
        <w:rPr>
          <w:rFonts w:ascii="Times New Roman" w:hAnsi="Times New Roman"/>
          <w:sz w:val="28"/>
          <w:szCs w:val="28"/>
        </w:rPr>
        <w:t>Клециной</w:t>
      </w:r>
      <w:proofErr w:type="spellEnd"/>
      <w:r w:rsidRPr="00D04853">
        <w:rPr>
          <w:rFonts w:ascii="Times New Roman" w:hAnsi="Times New Roman"/>
          <w:sz w:val="28"/>
          <w:szCs w:val="28"/>
        </w:rPr>
        <w:t xml:space="preserve">, </w:t>
      </w:r>
      <w:r w:rsidR="00EF31B2">
        <w:rPr>
          <w:rFonts w:ascii="Times New Roman" w:hAnsi="Times New Roman"/>
          <w:sz w:val="28"/>
          <w:szCs w:val="28"/>
        </w:rPr>
        <w:br/>
      </w:r>
      <w:r w:rsidR="00EF31B2" w:rsidRPr="00EF31B2">
        <w:rPr>
          <w:rFonts w:ascii="Times New Roman" w:hAnsi="Times New Roman"/>
          <w:sz w:val="28"/>
          <w:szCs w:val="28"/>
        </w:rPr>
        <w:t>Председател</w:t>
      </w:r>
      <w:r w:rsidR="00EF31B2">
        <w:rPr>
          <w:rFonts w:ascii="Times New Roman" w:hAnsi="Times New Roman"/>
          <w:sz w:val="28"/>
          <w:szCs w:val="28"/>
        </w:rPr>
        <w:t>ем</w:t>
      </w:r>
      <w:r w:rsidR="00EF31B2" w:rsidRPr="00EF31B2">
        <w:rPr>
          <w:rFonts w:ascii="Times New Roman" w:hAnsi="Times New Roman"/>
          <w:sz w:val="28"/>
          <w:szCs w:val="28"/>
        </w:rPr>
        <w:t xml:space="preserve"> правления </w:t>
      </w:r>
      <w:r w:rsidRPr="00D04853">
        <w:rPr>
          <w:rFonts w:ascii="Times New Roman" w:hAnsi="Times New Roman"/>
          <w:sz w:val="28"/>
          <w:szCs w:val="28"/>
        </w:rPr>
        <w:t>Анн</w:t>
      </w:r>
      <w:r w:rsidR="00EF31B2">
        <w:rPr>
          <w:rFonts w:ascii="Times New Roman" w:hAnsi="Times New Roman"/>
          <w:sz w:val="28"/>
          <w:szCs w:val="28"/>
        </w:rPr>
        <w:t>ой</w:t>
      </w:r>
      <w:r w:rsidRPr="00D04853">
        <w:rPr>
          <w:rFonts w:ascii="Times New Roman" w:hAnsi="Times New Roman"/>
          <w:sz w:val="28"/>
          <w:szCs w:val="28"/>
        </w:rPr>
        <w:t xml:space="preserve"> Орловой, </w:t>
      </w:r>
      <w:r w:rsidR="00EF31B2">
        <w:rPr>
          <w:rFonts w:ascii="Times New Roman" w:hAnsi="Times New Roman"/>
          <w:sz w:val="28"/>
          <w:szCs w:val="28"/>
        </w:rPr>
        <w:br/>
      </w:r>
      <w:r w:rsidR="00EF31B2">
        <w:rPr>
          <w:rFonts w:ascii="Times New Roman" w:hAnsi="Times New Roman"/>
          <w:sz w:val="28"/>
          <w:szCs w:val="28"/>
          <w:lang w:val="en-US"/>
        </w:rPr>
        <w:t>PR</w:t>
      </w:r>
      <w:r w:rsidR="00EF31B2" w:rsidRPr="00EF31B2">
        <w:rPr>
          <w:rFonts w:ascii="Times New Roman" w:hAnsi="Times New Roman"/>
          <w:sz w:val="28"/>
          <w:szCs w:val="28"/>
        </w:rPr>
        <w:t xml:space="preserve"> – </w:t>
      </w:r>
      <w:r w:rsidR="00EF31B2">
        <w:rPr>
          <w:rFonts w:ascii="Times New Roman" w:hAnsi="Times New Roman"/>
          <w:sz w:val="28"/>
          <w:szCs w:val="28"/>
        </w:rPr>
        <w:t xml:space="preserve">менеджером </w:t>
      </w:r>
      <w:r w:rsidRPr="00D04853">
        <w:rPr>
          <w:rFonts w:ascii="Times New Roman" w:hAnsi="Times New Roman"/>
          <w:sz w:val="28"/>
          <w:szCs w:val="28"/>
        </w:rPr>
        <w:t>Юли</w:t>
      </w:r>
      <w:r w:rsidR="00EF31B2">
        <w:rPr>
          <w:rFonts w:ascii="Times New Roman" w:hAnsi="Times New Roman"/>
          <w:sz w:val="28"/>
          <w:szCs w:val="28"/>
        </w:rPr>
        <w:t>ей</w:t>
      </w:r>
      <w:r w:rsidRPr="00D04853">
        <w:rPr>
          <w:rFonts w:ascii="Times New Roman" w:hAnsi="Times New Roman"/>
          <w:sz w:val="28"/>
          <w:szCs w:val="28"/>
        </w:rPr>
        <w:t xml:space="preserve"> Крыловой, </w:t>
      </w:r>
      <w:r w:rsidR="00EF31B2">
        <w:rPr>
          <w:rFonts w:ascii="Times New Roman" w:hAnsi="Times New Roman"/>
          <w:sz w:val="28"/>
          <w:szCs w:val="28"/>
        </w:rPr>
        <w:br/>
      </w:r>
      <w:r w:rsidR="00EF31B2" w:rsidRPr="00EF31B2">
        <w:rPr>
          <w:rFonts w:ascii="Times New Roman" w:hAnsi="Times New Roman"/>
          <w:sz w:val="28"/>
          <w:szCs w:val="28"/>
        </w:rPr>
        <w:lastRenderedPageBreak/>
        <w:t>Директор</w:t>
      </w:r>
      <w:r w:rsidR="00EF31B2">
        <w:rPr>
          <w:rFonts w:ascii="Times New Roman" w:hAnsi="Times New Roman"/>
          <w:sz w:val="28"/>
          <w:szCs w:val="28"/>
        </w:rPr>
        <w:t>ом</w:t>
      </w:r>
      <w:r w:rsidR="00EF31B2" w:rsidRPr="00EF31B2">
        <w:rPr>
          <w:rFonts w:ascii="Times New Roman" w:hAnsi="Times New Roman"/>
          <w:sz w:val="28"/>
          <w:szCs w:val="28"/>
        </w:rPr>
        <w:t xml:space="preserve"> благотворительного фонда «Добрый город Петербург» </w:t>
      </w:r>
      <w:r w:rsidRPr="00D04853">
        <w:rPr>
          <w:rFonts w:ascii="Times New Roman" w:hAnsi="Times New Roman"/>
          <w:sz w:val="28"/>
          <w:szCs w:val="28"/>
        </w:rPr>
        <w:t>Анн</w:t>
      </w:r>
      <w:r w:rsidR="00EF31B2">
        <w:rPr>
          <w:rFonts w:ascii="Times New Roman" w:hAnsi="Times New Roman"/>
          <w:sz w:val="28"/>
          <w:szCs w:val="28"/>
        </w:rPr>
        <w:t>ой</w:t>
      </w:r>
      <w:r w:rsidRPr="00D04853">
        <w:rPr>
          <w:rFonts w:ascii="Times New Roman" w:hAnsi="Times New Roman"/>
          <w:sz w:val="28"/>
          <w:szCs w:val="28"/>
        </w:rPr>
        <w:t xml:space="preserve"> </w:t>
      </w:r>
      <w:proofErr w:type="spellStart"/>
      <w:r w:rsidRPr="00D04853">
        <w:rPr>
          <w:rFonts w:ascii="Times New Roman" w:hAnsi="Times New Roman"/>
          <w:sz w:val="28"/>
          <w:szCs w:val="28"/>
        </w:rPr>
        <w:t>Шматко</w:t>
      </w:r>
      <w:proofErr w:type="spellEnd"/>
    </w:p>
    <w:p w:rsidR="00D04853" w:rsidRPr="00D04853" w:rsidRDefault="00D04853" w:rsidP="00BB12B2">
      <w:pPr>
        <w:spacing w:line="360" w:lineRule="auto"/>
        <w:ind w:firstLine="708"/>
        <w:rPr>
          <w:rFonts w:ascii="Times New Roman" w:hAnsi="Times New Roman"/>
          <w:sz w:val="28"/>
          <w:szCs w:val="28"/>
        </w:rPr>
      </w:pPr>
      <w:r>
        <w:rPr>
          <w:rFonts w:ascii="Times New Roman" w:hAnsi="Times New Roman"/>
          <w:sz w:val="28"/>
          <w:szCs w:val="28"/>
        </w:rPr>
        <w:t xml:space="preserve">С директором </w:t>
      </w:r>
      <w:r w:rsidR="00504D4F">
        <w:rPr>
          <w:rFonts w:ascii="Times New Roman" w:hAnsi="Times New Roman"/>
          <w:sz w:val="28"/>
          <w:szCs w:val="28"/>
        </w:rPr>
        <w:t xml:space="preserve">Санкт-Петербургского филиала фонда им. Фридриха </w:t>
      </w:r>
      <w:proofErr w:type="spellStart"/>
      <w:r w:rsidR="00504D4F">
        <w:rPr>
          <w:rFonts w:ascii="Times New Roman" w:hAnsi="Times New Roman"/>
          <w:sz w:val="28"/>
          <w:szCs w:val="28"/>
        </w:rPr>
        <w:t>Эберта</w:t>
      </w:r>
      <w:proofErr w:type="spellEnd"/>
      <w:r w:rsidR="00504D4F">
        <w:rPr>
          <w:rFonts w:ascii="Times New Roman" w:hAnsi="Times New Roman"/>
          <w:sz w:val="28"/>
          <w:szCs w:val="28"/>
        </w:rPr>
        <w:t xml:space="preserve"> Натальей Смирновой</w:t>
      </w:r>
    </w:p>
    <w:p w:rsidR="00F05673" w:rsidRPr="00D04853" w:rsidRDefault="00F05673" w:rsidP="00BB12B2">
      <w:pPr>
        <w:spacing w:line="360" w:lineRule="auto"/>
        <w:ind w:firstLine="708"/>
        <w:rPr>
          <w:rFonts w:ascii="Times New Roman" w:hAnsi="Times New Roman"/>
          <w:b/>
          <w:sz w:val="28"/>
          <w:szCs w:val="28"/>
        </w:rPr>
      </w:pPr>
    </w:p>
    <w:p w:rsidR="00B2144B" w:rsidRPr="00BB12B2" w:rsidRDefault="00B2144B" w:rsidP="00BB12B2">
      <w:pPr>
        <w:widowControl w:val="0"/>
        <w:autoSpaceDE w:val="0"/>
        <w:autoSpaceDN w:val="0"/>
        <w:adjustRightInd w:val="0"/>
        <w:spacing w:after="0" w:line="360" w:lineRule="auto"/>
        <w:ind w:firstLine="708"/>
        <w:rPr>
          <w:rFonts w:ascii="Times New Roman" w:eastAsia="Times New Roman" w:hAnsi="Times New Roman"/>
          <w:sz w:val="28"/>
          <w:szCs w:val="28"/>
        </w:rPr>
      </w:pPr>
    </w:p>
    <w:p w:rsidR="00B2144B"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lang w:val="en-US"/>
        </w:rPr>
      </w:pPr>
    </w:p>
    <w:p w:rsidR="00B2144B" w:rsidRPr="00406559" w:rsidRDefault="00B2144B" w:rsidP="00B2144B">
      <w:pPr>
        <w:widowControl w:val="0"/>
        <w:autoSpaceDE w:val="0"/>
        <w:autoSpaceDN w:val="0"/>
        <w:adjustRightInd w:val="0"/>
        <w:spacing w:after="0" w:line="360" w:lineRule="auto"/>
        <w:ind w:firstLine="708"/>
        <w:rPr>
          <w:rFonts w:ascii="Times New Roman" w:eastAsia="Times New Roman" w:hAnsi="Times New Roman"/>
          <w:sz w:val="28"/>
          <w:szCs w:val="28"/>
          <w:lang w:val="en-US"/>
        </w:rPr>
      </w:pPr>
    </w:p>
    <w:p w:rsidR="00B2144B" w:rsidRPr="00406559" w:rsidRDefault="00B2144B">
      <w:pPr>
        <w:rPr>
          <w:lang w:val="en-US"/>
        </w:rPr>
      </w:pPr>
    </w:p>
    <w:sectPr w:rsidR="00B2144B" w:rsidRPr="00406559" w:rsidSect="00A72A26">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AD" w:rsidRDefault="00485EAD" w:rsidP="00B2144B">
      <w:pPr>
        <w:spacing w:after="0" w:line="240" w:lineRule="auto"/>
      </w:pPr>
      <w:r>
        <w:separator/>
      </w:r>
    </w:p>
  </w:endnote>
  <w:endnote w:type="continuationSeparator" w:id="0">
    <w:p w:rsidR="00485EAD" w:rsidRDefault="00485EAD" w:rsidP="00B2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AD" w:rsidRDefault="00485EAD" w:rsidP="00B2144B">
      <w:pPr>
        <w:spacing w:after="0" w:line="240" w:lineRule="auto"/>
      </w:pPr>
      <w:r>
        <w:separator/>
      </w:r>
    </w:p>
  </w:footnote>
  <w:footnote w:type="continuationSeparator" w:id="0">
    <w:p w:rsidR="00485EAD" w:rsidRDefault="00485EAD" w:rsidP="00B2144B">
      <w:pPr>
        <w:spacing w:after="0" w:line="240" w:lineRule="auto"/>
      </w:pPr>
      <w:r>
        <w:continuationSeparator/>
      </w:r>
    </w:p>
  </w:footnote>
  <w:footnote w:id="1">
    <w:p w:rsidR="00E03B59" w:rsidRDefault="00E03B59" w:rsidP="00E03B59">
      <w:pPr>
        <w:pStyle w:val="a3"/>
      </w:pPr>
      <w:r>
        <w:rPr>
          <w:rStyle w:val="a5"/>
        </w:rPr>
        <w:footnoteRef/>
      </w:r>
      <w:r>
        <w:t xml:space="preserve"> </w:t>
      </w:r>
      <w:proofErr w:type="spellStart"/>
      <w:r>
        <w:t>Сунгуров</w:t>
      </w:r>
      <w:proofErr w:type="spellEnd"/>
      <w:r>
        <w:t xml:space="preserve"> А.Ю., Беляев А.Ю., «Российские Фабрики мысли как субъект артикуляции альтернатив социально-экономического развития», 2012г.</w:t>
      </w:r>
    </w:p>
  </w:footnote>
  <w:footnote w:id="2">
    <w:p w:rsidR="00E03B59" w:rsidRPr="00EB10F3" w:rsidRDefault="00E03B59" w:rsidP="00E03B59">
      <w:pPr>
        <w:pStyle w:val="a3"/>
        <w:rPr>
          <w:lang w:val="en-US"/>
        </w:rPr>
      </w:pPr>
      <w:r>
        <w:rPr>
          <w:rStyle w:val="a5"/>
        </w:rPr>
        <w:footnoteRef/>
      </w:r>
      <w:r w:rsidRPr="00EB10F3">
        <w:rPr>
          <w:lang w:val="en-US"/>
        </w:rPr>
        <w:t xml:space="preserve"> March J., Olsen J. The New Institutionalism: Organizational Factors in Political Life // The American Political Scien</w:t>
      </w:r>
      <w:r>
        <w:rPr>
          <w:lang w:val="en-US"/>
        </w:rPr>
        <w:t>ce Review, Vol. 78, № 3 1984, p</w:t>
      </w:r>
      <w:r w:rsidRPr="00EB10F3">
        <w:rPr>
          <w:lang w:val="en-US"/>
        </w:rPr>
        <w:t xml:space="preserve">. </w:t>
      </w:r>
      <w:r>
        <w:rPr>
          <w:lang w:val="en-US"/>
        </w:rPr>
        <w:t>74</w:t>
      </w:r>
      <w:r w:rsidRPr="00EB10F3">
        <w:rPr>
          <w:lang w:val="en-US"/>
        </w:rPr>
        <w:t>5</w:t>
      </w:r>
    </w:p>
  </w:footnote>
  <w:footnote w:id="3">
    <w:p w:rsidR="00E03B59" w:rsidRPr="00C638BD" w:rsidRDefault="00E03B59" w:rsidP="00E03B59">
      <w:pPr>
        <w:pStyle w:val="a3"/>
        <w:rPr>
          <w:lang w:val="en-US"/>
        </w:rPr>
      </w:pPr>
      <w:r>
        <w:rPr>
          <w:rStyle w:val="a5"/>
        </w:rPr>
        <w:footnoteRef/>
      </w:r>
      <w:r w:rsidRPr="00ED5610">
        <w:t xml:space="preserve"> </w:t>
      </w:r>
      <w:r>
        <w:t>Раймонд</w:t>
      </w:r>
      <w:r w:rsidRPr="00ED5610">
        <w:t xml:space="preserve"> </w:t>
      </w:r>
      <w:r>
        <w:t>Дж</w:t>
      </w:r>
      <w:r w:rsidRPr="00ED5610">
        <w:t xml:space="preserve">. </w:t>
      </w:r>
      <w:r>
        <w:t xml:space="preserve">Страйк, «Управление Аналитическими центрами» 2 изд. //Киев, Международный центр перспективных исследований, перевод. </w:t>
      </w:r>
      <w:r w:rsidRPr="00C638BD">
        <w:rPr>
          <w:lang w:val="en-US"/>
        </w:rPr>
        <w:t>2011</w:t>
      </w:r>
      <w:r>
        <w:t>г</w:t>
      </w:r>
      <w:r w:rsidRPr="00C638BD">
        <w:rPr>
          <w:lang w:val="en-US"/>
        </w:rPr>
        <w:t>.</w:t>
      </w:r>
    </w:p>
  </w:footnote>
  <w:footnote w:id="4">
    <w:p w:rsidR="00E03B59" w:rsidRPr="002F1EC7" w:rsidRDefault="00E03B59" w:rsidP="00E03B59">
      <w:pPr>
        <w:pStyle w:val="a3"/>
        <w:rPr>
          <w:rFonts w:ascii="Times New Roman" w:hAnsi="Times New Roman"/>
          <w:lang w:val="en-US"/>
        </w:rPr>
      </w:pPr>
      <w:r>
        <w:rPr>
          <w:rStyle w:val="a5"/>
        </w:rPr>
        <w:footnoteRef/>
      </w:r>
      <w:r w:rsidRPr="00A154BB">
        <w:rPr>
          <w:lang w:val="en-US"/>
        </w:rPr>
        <w:t xml:space="preserve"> </w:t>
      </w:r>
      <w:r w:rsidRPr="002F1EC7">
        <w:rPr>
          <w:rFonts w:ascii="Times New Roman" w:hAnsi="Times New Roman"/>
        </w:rPr>
        <w:t>См</w:t>
      </w:r>
      <w:r w:rsidRPr="002F1EC7">
        <w:rPr>
          <w:rFonts w:ascii="Times New Roman" w:hAnsi="Times New Roman"/>
          <w:lang w:val="en-US"/>
        </w:rPr>
        <w:t>. O'Donnell G., «Illusions About Consolidation», Journal of Democracy Vol. 7, № 2, 1996</w:t>
      </w:r>
      <w:proofErr w:type="gramStart"/>
      <w:r w:rsidRPr="002F1EC7">
        <w:rPr>
          <w:rFonts w:ascii="Times New Roman" w:hAnsi="Times New Roman"/>
          <w:lang w:val="en-US"/>
        </w:rPr>
        <w:t xml:space="preserve"> ;</w:t>
      </w:r>
      <w:proofErr w:type="gramEnd"/>
      <w:r w:rsidRPr="002F1EC7">
        <w:rPr>
          <w:rFonts w:ascii="Times New Roman" w:hAnsi="Times New Roman"/>
          <w:lang w:val="en-US"/>
        </w:rPr>
        <w:t xml:space="preserve"> </w:t>
      </w:r>
      <w:proofErr w:type="spellStart"/>
      <w:r w:rsidRPr="002F1EC7">
        <w:rPr>
          <w:rFonts w:ascii="Times New Roman" w:hAnsi="Times New Roman"/>
          <w:lang w:val="en-US"/>
        </w:rPr>
        <w:t>Schmitter</w:t>
      </w:r>
      <w:proofErr w:type="spellEnd"/>
      <w:r w:rsidRPr="002F1EC7">
        <w:rPr>
          <w:rFonts w:ascii="Times New Roman" w:hAnsi="Times New Roman"/>
          <w:lang w:val="en-US"/>
        </w:rPr>
        <w:t xml:space="preserve"> Ph., Karl T. What Democracy Is and Is </w:t>
      </w:r>
      <w:proofErr w:type="gramStart"/>
      <w:r w:rsidRPr="002F1EC7">
        <w:rPr>
          <w:rFonts w:ascii="Times New Roman" w:hAnsi="Times New Roman"/>
          <w:lang w:val="en-US"/>
        </w:rPr>
        <w:t>Not  —</w:t>
      </w:r>
      <w:proofErr w:type="gramEnd"/>
      <w:r w:rsidRPr="002F1EC7">
        <w:rPr>
          <w:rFonts w:ascii="Times New Roman" w:hAnsi="Times New Roman"/>
          <w:lang w:val="en-US"/>
        </w:rPr>
        <w:t xml:space="preserve"> «Journal of Democracy», Summer 1991, </w:t>
      </w:r>
      <w:proofErr w:type="spellStart"/>
      <w:r w:rsidRPr="002F1EC7">
        <w:rPr>
          <w:rFonts w:ascii="Times New Roman" w:hAnsi="Times New Roman"/>
          <w:lang w:val="en-US"/>
        </w:rPr>
        <w:t>vol</w:t>
      </w:r>
      <w:proofErr w:type="spellEnd"/>
      <w:r w:rsidRPr="002F1EC7">
        <w:rPr>
          <w:rFonts w:ascii="Times New Roman" w:hAnsi="Times New Roman"/>
          <w:lang w:val="en-US"/>
        </w:rPr>
        <w:t xml:space="preserve"> 2, pp.; </w:t>
      </w:r>
      <w:proofErr w:type="spellStart"/>
      <w:r w:rsidRPr="002F1EC7">
        <w:rPr>
          <w:rFonts w:ascii="Times New Roman" w:hAnsi="Times New Roman"/>
          <w:lang w:val="en-US"/>
        </w:rPr>
        <w:t>Даймонд</w:t>
      </w:r>
      <w:proofErr w:type="spellEnd"/>
      <w:r w:rsidRPr="002F1EC7">
        <w:rPr>
          <w:rFonts w:ascii="Times New Roman" w:hAnsi="Times New Roman"/>
          <w:lang w:val="en-US"/>
        </w:rPr>
        <w:t xml:space="preserve"> Л. </w:t>
      </w:r>
      <w:proofErr w:type="spellStart"/>
      <w:r w:rsidRPr="002F1EC7">
        <w:rPr>
          <w:rFonts w:ascii="Times New Roman" w:hAnsi="Times New Roman"/>
          <w:lang w:val="en-US"/>
        </w:rPr>
        <w:t>Прошла</w:t>
      </w:r>
      <w:proofErr w:type="spellEnd"/>
      <w:r w:rsidRPr="002F1EC7">
        <w:rPr>
          <w:rFonts w:ascii="Times New Roman" w:hAnsi="Times New Roman"/>
          <w:lang w:val="en-US"/>
        </w:rPr>
        <w:t xml:space="preserve"> </w:t>
      </w:r>
      <w:proofErr w:type="spellStart"/>
      <w:r w:rsidRPr="002F1EC7">
        <w:rPr>
          <w:rFonts w:ascii="Times New Roman" w:hAnsi="Times New Roman"/>
          <w:lang w:val="en-US"/>
        </w:rPr>
        <w:t>ли</w:t>
      </w:r>
      <w:proofErr w:type="spellEnd"/>
      <w:r w:rsidRPr="002F1EC7">
        <w:rPr>
          <w:rFonts w:ascii="Times New Roman" w:hAnsi="Times New Roman"/>
          <w:lang w:val="en-US"/>
        </w:rPr>
        <w:t xml:space="preserve"> «</w:t>
      </w:r>
      <w:proofErr w:type="spellStart"/>
      <w:r w:rsidRPr="002F1EC7">
        <w:rPr>
          <w:rFonts w:ascii="Times New Roman" w:hAnsi="Times New Roman"/>
          <w:lang w:val="en-US"/>
        </w:rPr>
        <w:t>третья</w:t>
      </w:r>
      <w:proofErr w:type="spellEnd"/>
      <w:r w:rsidRPr="002F1EC7">
        <w:rPr>
          <w:rFonts w:ascii="Times New Roman" w:hAnsi="Times New Roman"/>
          <w:lang w:val="en-US"/>
        </w:rPr>
        <w:t xml:space="preserve"> </w:t>
      </w:r>
      <w:proofErr w:type="spellStart"/>
      <w:r w:rsidRPr="002F1EC7">
        <w:rPr>
          <w:rFonts w:ascii="Times New Roman" w:hAnsi="Times New Roman"/>
          <w:lang w:val="en-US"/>
        </w:rPr>
        <w:t>волна</w:t>
      </w:r>
      <w:proofErr w:type="spellEnd"/>
      <w:r w:rsidRPr="002F1EC7">
        <w:rPr>
          <w:rFonts w:ascii="Times New Roman" w:hAnsi="Times New Roman"/>
          <w:lang w:val="en-US"/>
        </w:rPr>
        <w:t xml:space="preserve">» </w:t>
      </w:r>
      <w:proofErr w:type="spellStart"/>
      <w:r w:rsidRPr="002F1EC7">
        <w:rPr>
          <w:rFonts w:ascii="Times New Roman" w:hAnsi="Times New Roman"/>
          <w:lang w:val="en-US"/>
        </w:rPr>
        <w:t>демократизации</w:t>
      </w:r>
      <w:proofErr w:type="spellEnd"/>
      <w:r w:rsidRPr="002F1EC7">
        <w:rPr>
          <w:rFonts w:ascii="Times New Roman" w:hAnsi="Times New Roman"/>
          <w:lang w:val="en-US"/>
        </w:rPr>
        <w:t xml:space="preserve">? // </w:t>
      </w:r>
      <w:proofErr w:type="spellStart"/>
      <w:r w:rsidRPr="002F1EC7">
        <w:rPr>
          <w:rFonts w:ascii="Times New Roman" w:hAnsi="Times New Roman"/>
          <w:lang w:val="en-US"/>
        </w:rPr>
        <w:t>Полис</w:t>
      </w:r>
      <w:proofErr w:type="spellEnd"/>
      <w:r w:rsidRPr="002F1EC7">
        <w:rPr>
          <w:rFonts w:ascii="Times New Roman" w:hAnsi="Times New Roman"/>
          <w:lang w:val="en-US"/>
        </w:rPr>
        <w:t xml:space="preserve">. </w:t>
      </w:r>
      <w:r w:rsidRPr="00C638BD">
        <w:rPr>
          <w:rFonts w:ascii="Times New Roman" w:hAnsi="Times New Roman"/>
        </w:rPr>
        <w:t xml:space="preserve">1999. </w:t>
      </w:r>
      <w:r w:rsidRPr="002F1EC7">
        <w:rPr>
          <w:rFonts w:ascii="Times New Roman" w:hAnsi="Times New Roman"/>
        </w:rPr>
        <w:t>№ 1.</w:t>
      </w:r>
      <w:proofErr w:type="gramStart"/>
      <w:r w:rsidRPr="002F1EC7">
        <w:rPr>
          <w:rFonts w:ascii="Times New Roman" w:hAnsi="Times New Roman"/>
        </w:rPr>
        <w:t xml:space="preserve"> ;</w:t>
      </w:r>
      <w:proofErr w:type="gramEnd"/>
      <w:r w:rsidRPr="002F1EC7">
        <w:rPr>
          <w:rFonts w:ascii="Times New Roman" w:hAnsi="Times New Roman"/>
        </w:rPr>
        <w:t xml:space="preserve"> Даль Р. Демократия и ее критики // Пер. с англ. Под ред. М</w:t>
      </w:r>
      <w:r w:rsidRPr="002F1EC7">
        <w:rPr>
          <w:rFonts w:ascii="Times New Roman" w:hAnsi="Times New Roman"/>
          <w:lang w:val="en-US"/>
        </w:rPr>
        <w:t>.</w:t>
      </w:r>
      <w:r w:rsidRPr="002F1EC7">
        <w:rPr>
          <w:rFonts w:ascii="Times New Roman" w:hAnsi="Times New Roman"/>
        </w:rPr>
        <w:t>В</w:t>
      </w:r>
      <w:r w:rsidRPr="002F1EC7">
        <w:rPr>
          <w:rFonts w:ascii="Times New Roman" w:hAnsi="Times New Roman"/>
          <w:lang w:val="en-US"/>
        </w:rPr>
        <w:t>.</w:t>
      </w:r>
      <w:r w:rsidRPr="002F1EC7">
        <w:rPr>
          <w:rFonts w:ascii="Times New Roman" w:hAnsi="Times New Roman"/>
        </w:rPr>
        <w:t>Ильина</w:t>
      </w:r>
      <w:r w:rsidRPr="002F1EC7">
        <w:rPr>
          <w:rFonts w:ascii="Times New Roman" w:hAnsi="Times New Roman"/>
          <w:lang w:val="en-US"/>
        </w:rPr>
        <w:t xml:space="preserve">. - </w:t>
      </w:r>
      <w:r w:rsidRPr="002F1EC7">
        <w:rPr>
          <w:rFonts w:ascii="Times New Roman" w:hAnsi="Times New Roman"/>
        </w:rPr>
        <w:t>М</w:t>
      </w:r>
      <w:r w:rsidRPr="002F1EC7">
        <w:rPr>
          <w:rFonts w:ascii="Times New Roman" w:hAnsi="Times New Roman"/>
          <w:lang w:val="en-US"/>
        </w:rPr>
        <w:t>.: «</w:t>
      </w:r>
      <w:r w:rsidRPr="002F1EC7">
        <w:rPr>
          <w:rFonts w:ascii="Times New Roman" w:hAnsi="Times New Roman"/>
        </w:rPr>
        <w:t>Российская</w:t>
      </w:r>
      <w:r w:rsidRPr="002F1EC7">
        <w:rPr>
          <w:rFonts w:ascii="Times New Roman" w:hAnsi="Times New Roman"/>
          <w:lang w:val="en-US"/>
        </w:rPr>
        <w:t xml:space="preserve"> </w:t>
      </w:r>
      <w:r w:rsidRPr="002F1EC7">
        <w:rPr>
          <w:rFonts w:ascii="Times New Roman" w:hAnsi="Times New Roman"/>
        </w:rPr>
        <w:t>политическая</w:t>
      </w:r>
      <w:r w:rsidRPr="002F1EC7">
        <w:rPr>
          <w:rFonts w:ascii="Times New Roman" w:hAnsi="Times New Roman"/>
          <w:lang w:val="en-US"/>
        </w:rPr>
        <w:t xml:space="preserve"> </w:t>
      </w:r>
      <w:r w:rsidRPr="002F1EC7">
        <w:rPr>
          <w:rFonts w:ascii="Times New Roman" w:hAnsi="Times New Roman"/>
        </w:rPr>
        <w:t>энциклопедия</w:t>
      </w:r>
      <w:r w:rsidRPr="002F1EC7">
        <w:rPr>
          <w:rFonts w:ascii="Times New Roman" w:hAnsi="Times New Roman"/>
          <w:lang w:val="en-US"/>
        </w:rPr>
        <w:t>» (</w:t>
      </w:r>
      <w:r w:rsidRPr="002F1EC7">
        <w:rPr>
          <w:rFonts w:ascii="Times New Roman" w:hAnsi="Times New Roman"/>
        </w:rPr>
        <w:t>РОССПЭН</w:t>
      </w:r>
      <w:r w:rsidRPr="002F1EC7">
        <w:rPr>
          <w:rFonts w:ascii="Times New Roman" w:hAnsi="Times New Roman"/>
          <w:lang w:val="en-US"/>
        </w:rPr>
        <w:t xml:space="preserve">), 2003.; </w:t>
      </w:r>
      <w:r w:rsidRPr="002F1EC7">
        <w:rPr>
          <w:rFonts w:ascii="Times New Roman" w:hAnsi="Times New Roman"/>
        </w:rPr>
        <w:t>Даль</w:t>
      </w:r>
      <w:r w:rsidRPr="002F1EC7">
        <w:rPr>
          <w:rFonts w:ascii="Times New Roman" w:hAnsi="Times New Roman"/>
          <w:lang w:val="en-US"/>
        </w:rPr>
        <w:t xml:space="preserve"> </w:t>
      </w:r>
      <w:r w:rsidRPr="002F1EC7">
        <w:rPr>
          <w:rFonts w:ascii="Times New Roman" w:hAnsi="Times New Roman"/>
        </w:rPr>
        <w:t>Р</w:t>
      </w:r>
      <w:r w:rsidRPr="002F1EC7">
        <w:rPr>
          <w:rFonts w:ascii="Times New Roman" w:hAnsi="Times New Roman"/>
          <w:lang w:val="en-US"/>
        </w:rPr>
        <w:t xml:space="preserve">. </w:t>
      </w:r>
      <w:r w:rsidRPr="002F1EC7">
        <w:rPr>
          <w:rFonts w:ascii="Times New Roman" w:hAnsi="Times New Roman"/>
        </w:rPr>
        <w:t>О</w:t>
      </w:r>
      <w:r w:rsidRPr="002F1EC7">
        <w:rPr>
          <w:rFonts w:ascii="Times New Roman" w:hAnsi="Times New Roman"/>
          <w:lang w:val="en-US"/>
        </w:rPr>
        <w:t xml:space="preserve"> </w:t>
      </w:r>
      <w:r w:rsidRPr="002F1EC7">
        <w:rPr>
          <w:rFonts w:ascii="Times New Roman" w:hAnsi="Times New Roman"/>
        </w:rPr>
        <w:t>демократии</w:t>
      </w:r>
      <w:r w:rsidRPr="002F1EC7">
        <w:rPr>
          <w:rFonts w:ascii="Times New Roman" w:hAnsi="Times New Roman"/>
          <w:lang w:val="en-US"/>
        </w:rPr>
        <w:t xml:space="preserve"> // </w:t>
      </w:r>
      <w:r w:rsidRPr="002F1EC7">
        <w:rPr>
          <w:rFonts w:ascii="Times New Roman" w:hAnsi="Times New Roman"/>
        </w:rPr>
        <w:t>Аспект</w:t>
      </w:r>
      <w:r w:rsidRPr="002F1EC7">
        <w:rPr>
          <w:rFonts w:ascii="Times New Roman" w:hAnsi="Times New Roman"/>
          <w:lang w:val="en-US"/>
        </w:rPr>
        <w:t xml:space="preserve"> </w:t>
      </w:r>
      <w:r w:rsidRPr="002F1EC7">
        <w:rPr>
          <w:rFonts w:ascii="Times New Roman" w:hAnsi="Times New Roman"/>
        </w:rPr>
        <w:t>Пресс</w:t>
      </w:r>
      <w:r w:rsidRPr="002F1EC7">
        <w:rPr>
          <w:rFonts w:ascii="Times New Roman" w:hAnsi="Times New Roman"/>
          <w:lang w:val="en-US"/>
        </w:rPr>
        <w:t>, 2000</w:t>
      </w:r>
      <w:proofErr w:type="gramStart"/>
      <w:r w:rsidRPr="002F1EC7">
        <w:rPr>
          <w:rFonts w:ascii="Times New Roman" w:hAnsi="Times New Roman"/>
          <w:lang w:val="en-US"/>
        </w:rPr>
        <w:t xml:space="preserve"> ;</w:t>
      </w:r>
      <w:proofErr w:type="gramEnd"/>
      <w:r w:rsidRPr="002F1EC7">
        <w:rPr>
          <w:rFonts w:ascii="Times New Roman" w:hAnsi="Times New Roman"/>
          <w:lang w:val="en-US"/>
        </w:rPr>
        <w:t xml:space="preserve"> Hall P., Taylor R. Political science and three new institutionalisms // Political studies, Vol.44, 1996; Hellman Joel S., Winners Take All: The Politics of Partial Reform in </w:t>
      </w:r>
      <w:proofErr w:type="spellStart"/>
      <w:r w:rsidRPr="002F1EC7">
        <w:rPr>
          <w:rFonts w:ascii="Times New Roman" w:hAnsi="Times New Roman"/>
          <w:lang w:val="en-US"/>
        </w:rPr>
        <w:t>Postcommunist</w:t>
      </w:r>
      <w:proofErr w:type="spellEnd"/>
      <w:r w:rsidRPr="002F1EC7">
        <w:rPr>
          <w:rFonts w:ascii="Times New Roman" w:hAnsi="Times New Roman"/>
          <w:lang w:val="en-US"/>
        </w:rPr>
        <w:t xml:space="preserve"> Transitions / World Politics, Vol. 50 № 2, 1998; March J., Olsen J. The New Institutionalism: Organizational Factors in Political Life // The American Political Science Review, Vol. 78, № 3, 1984; </w:t>
      </w:r>
      <w:proofErr w:type="spellStart"/>
      <w:r w:rsidRPr="002F1EC7">
        <w:rPr>
          <w:rFonts w:ascii="Times New Roman" w:hAnsi="Times New Roman"/>
          <w:lang w:val="en-US"/>
        </w:rPr>
        <w:t>Норт</w:t>
      </w:r>
      <w:proofErr w:type="spellEnd"/>
      <w:r w:rsidRPr="002F1EC7">
        <w:rPr>
          <w:rFonts w:ascii="Times New Roman" w:hAnsi="Times New Roman"/>
          <w:lang w:val="en-US"/>
        </w:rPr>
        <w:t xml:space="preserve"> Д. </w:t>
      </w:r>
      <w:proofErr w:type="spellStart"/>
      <w:r w:rsidRPr="002F1EC7">
        <w:rPr>
          <w:rFonts w:ascii="Times New Roman" w:hAnsi="Times New Roman"/>
          <w:lang w:val="en-US"/>
        </w:rPr>
        <w:t>Институты</w:t>
      </w:r>
      <w:proofErr w:type="spellEnd"/>
      <w:r w:rsidRPr="002F1EC7">
        <w:rPr>
          <w:rFonts w:ascii="Times New Roman" w:hAnsi="Times New Roman"/>
          <w:lang w:val="en-US"/>
        </w:rPr>
        <w:t xml:space="preserve">, </w:t>
      </w:r>
      <w:proofErr w:type="spellStart"/>
      <w:r w:rsidRPr="002F1EC7">
        <w:rPr>
          <w:rFonts w:ascii="Times New Roman" w:hAnsi="Times New Roman"/>
          <w:lang w:val="en-US"/>
        </w:rPr>
        <w:t>институциональные</w:t>
      </w:r>
      <w:proofErr w:type="spellEnd"/>
      <w:r w:rsidRPr="002F1EC7">
        <w:rPr>
          <w:rFonts w:ascii="Times New Roman" w:hAnsi="Times New Roman"/>
          <w:lang w:val="en-US"/>
        </w:rPr>
        <w:t xml:space="preserve"> </w:t>
      </w:r>
      <w:proofErr w:type="spellStart"/>
      <w:r w:rsidRPr="002F1EC7">
        <w:rPr>
          <w:rFonts w:ascii="Times New Roman" w:hAnsi="Times New Roman"/>
          <w:lang w:val="en-US"/>
        </w:rPr>
        <w:t>изменения</w:t>
      </w:r>
      <w:proofErr w:type="spellEnd"/>
      <w:r w:rsidRPr="002F1EC7">
        <w:rPr>
          <w:rFonts w:ascii="Times New Roman" w:hAnsi="Times New Roman"/>
          <w:lang w:val="en-US"/>
        </w:rPr>
        <w:t xml:space="preserve"> и </w:t>
      </w:r>
      <w:proofErr w:type="spellStart"/>
      <w:r w:rsidRPr="002F1EC7">
        <w:rPr>
          <w:rFonts w:ascii="Times New Roman" w:hAnsi="Times New Roman"/>
          <w:lang w:val="en-US"/>
        </w:rPr>
        <w:t>функционирование</w:t>
      </w:r>
      <w:proofErr w:type="spellEnd"/>
      <w:r w:rsidRPr="002F1EC7">
        <w:rPr>
          <w:rFonts w:ascii="Times New Roman" w:hAnsi="Times New Roman"/>
          <w:lang w:val="en-US"/>
        </w:rPr>
        <w:t xml:space="preserve"> </w:t>
      </w:r>
      <w:proofErr w:type="spellStart"/>
      <w:r w:rsidRPr="002F1EC7">
        <w:rPr>
          <w:rFonts w:ascii="Times New Roman" w:hAnsi="Times New Roman"/>
          <w:lang w:val="en-US"/>
        </w:rPr>
        <w:t>экономики</w:t>
      </w:r>
      <w:proofErr w:type="spellEnd"/>
      <w:r w:rsidRPr="002F1EC7">
        <w:rPr>
          <w:rFonts w:ascii="Times New Roman" w:hAnsi="Times New Roman"/>
          <w:lang w:val="en-US"/>
        </w:rPr>
        <w:t xml:space="preserve"> // </w:t>
      </w:r>
      <w:proofErr w:type="spellStart"/>
      <w:r w:rsidRPr="002F1EC7">
        <w:rPr>
          <w:rFonts w:ascii="Times New Roman" w:hAnsi="Times New Roman"/>
          <w:lang w:val="en-US"/>
        </w:rPr>
        <w:t>Фонд</w:t>
      </w:r>
      <w:proofErr w:type="spellEnd"/>
      <w:r w:rsidRPr="002F1EC7">
        <w:rPr>
          <w:rFonts w:ascii="Times New Roman" w:hAnsi="Times New Roman"/>
          <w:lang w:val="en-US"/>
        </w:rPr>
        <w:t xml:space="preserve"> </w:t>
      </w:r>
      <w:proofErr w:type="spellStart"/>
      <w:r w:rsidRPr="002F1EC7">
        <w:rPr>
          <w:rFonts w:ascii="Times New Roman" w:hAnsi="Times New Roman"/>
          <w:lang w:val="en-US"/>
        </w:rPr>
        <w:t>экономической</w:t>
      </w:r>
      <w:proofErr w:type="spellEnd"/>
      <w:r w:rsidRPr="002F1EC7">
        <w:rPr>
          <w:rFonts w:ascii="Times New Roman" w:hAnsi="Times New Roman"/>
          <w:lang w:val="en-US"/>
        </w:rPr>
        <w:t xml:space="preserve"> </w:t>
      </w:r>
      <w:proofErr w:type="spellStart"/>
      <w:r w:rsidRPr="002F1EC7">
        <w:rPr>
          <w:rFonts w:ascii="Times New Roman" w:hAnsi="Times New Roman"/>
          <w:lang w:val="en-US"/>
        </w:rPr>
        <w:t>книги</w:t>
      </w:r>
      <w:proofErr w:type="spellEnd"/>
      <w:r w:rsidRPr="002F1EC7">
        <w:rPr>
          <w:rFonts w:ascii="Times New Roman" w:hAnsi="Times New Roman"/>
          <w:lang w:val="en-US"/>
        </w:rPr>
        <w:t xml:space="preserve"> «</w:t>
      </w:r>
      <w:proofErr w:type="spellStart"/>
      <w:r w:rsidRPr="002F1EC7">
        <w:rPr>
          <w:rFonts w:ascii="Times New Roman" w:hAnsi="Times New Roman"/>
          <w:lang w:val="en-US"/>
        </w:rPr>
        <w:t>Начала</w:t>
      </w:r>
      <w:proofErr w:type="spellEnd"/>
      <w:r w:rsidRPr="002F1EC7">
        <w:rPr>
          <w:rFonts w:ascii="Times New Roman" w:hAnsi="Times New Roman"/>
          <w:lang w:val="en-US"/>
        </w:rPr>
        <w:t xml:space="preserve">», 1997 </w:t>
      </w:r>
    </w:p>
  </w:footnote>
  <w:footnote w:id="5">
    <w:p w:rsidR="00E03B59" w:rsidRDefault="00E03B59" w:rsidP="00E03B59">
      <w:pPr>
        <w:pStyle w:val="a3"/>
      </w:pPr>
      <w:r w:rsidRPr="002F1EC7">
        <w:rPr>
          <w:rStyle w:val="a5"/>
          <w:rFonts w:ascii="Times New Roman" w:hAnsi="Times New Roman"/>
        </w:rPr>
        <w:footnoteRef/>
      </w:r>
      <w:r w:rsidRPr="002F1EC7">
        <w:rPr>
          <w:rFonts w:ascii="Times New Roman" w:hAnsi="Times New Roman"/>
        </w:rPr>
        <w:t xml:space="preserve"> Н.И. </w:t>
      </w:r>
      <w:proofErr w:type="spellStart"/>
      <w:r w:rsidRPr="002F1EC7">
        <w:rPr>
          <w:rFonts w:ascii="Times New Roman" w:hAnsi="Times New Roman"/>
        </w:rPr>
        <w:t>Гулъбина</w:t>
      </w:r>
      <w:proofErr w:type="spellEnd"/>
      <w:r w:rsidRPr="002F1EC7">
        <w:rPr>
          <w:rFonts w:ascii="Times New Roman" w:hAnsi="Times New Roman"/>
        </w:rPr>
        <w:t xml:space="preserve">, «Теория институциональных изменений Д. </w:t>
      </w:r>
      <w:proofErr w:type="spellStart"/>
      <w:r w:rsidRPr="002F1EC7">
        <w:rPr>
          <w:rFonts w:ascii="Times New Roman" w:hAnsi="Times New Roman"/>
        </w:rPr>
        <w:t>Норта</w:t>
      </w:r>
      <w:proofErr w:type="spellEnd"/>
      <w:r w:rsidRPr="002F1EC7">
        <w:rPr>
          <w:rFonts w:ascii="Times New Roman" w:hAnsi="Times New Roman"/>
        </w:rPr>
        <w:t>»; Вестник Томского Государственного Университета, 2004г., с.123</w:t>
      </w:r>
    </w:p>
  </w:footnote>
  <w:footnote w:id="6">
    <w:p w:rsidR="00E03B59" w:rsidRPr="00B53841" w:rsidRDefault="00E03B59" w:rsidP="00E03B59">
      <w:pPr>
        <w:pStyle w:val="a3"/>
        <w:rPr>
          <w:lang w:val="en-US"/>
        </w:rPr>
      </w:pPr>
      <w:r>
        <w:rPr>
          <w:rStyle w:val="a5"/>
        </w:rPr>
        <w:footnoteRef/>
      </w:r>
      <w:r>
        <w:t xml:space="preserve"> </w:t>
      </w:r>
      <w:proofErr w:type="spellStart"/>
      <w:r w:rsidRPr="00334F55">
        <w:t>Санович</w:t>
      </w:r>
      <w:proofErr w:type="spellEnd"/>
      <w:r w:rsidRPr="00334F55">
        <w:t xml:space="preserve"> С.В. Консолидация гражданского общества в переходной России // Издательство Национального исследовательского университета – Высшей школы экономики, 2009</w:t>
      </w:r>
      <w:r>
        <w:t xml:space="preserve">; </w:t>
      </w:r>
      <w:r w:rsidRPr="00334F55">
        <w:rPr>
          <w:lang w:val="en-US"/>
        </w:rPr>
        <w:t>Foley</w:t>
      </w:r>
      <w:r w:rsidRPr="00B53841">
        <w:t xml:space="preserve"> </w:t>
      </w:r>
      <w:r w:rsidRPr="00334F55">
        <w:rPr>
          <w:lang w:val="en-US"/>
        </w:rPr>
        <w:t>Michael</w:t>
      </w:r>
      <w:r w:rsidRPr="00B53841">
        <w:t xml:space="preserve"> </w:t>
      </w:r>
      <w:r w:rsidRPr="00334F55">
        <w:rPr>
          <w:lang w:val="en-US"/>
        </w:rPr>
        <w:t>W</w:t>
      </w:r>
      <w:r w:rsidRPr="00B53841">
        <w:t xml:space="preserve">., </w:t>
      </w:r>
      <w:r w:rsidRPr="00334F55">
        <w:rPr>
          <w:lang w:val="en-US"/>
        </w:rPr>
        <w:t>Edwards</w:t>
      </w:r>
      <w:r w:rsidRPr="00B53841">
        <w:t xml:space="preserve"> </w:t>
      </w:r>
      <w:r w:rsidRPr="00334F55">
        <w:rPr>
          <w:lang w:val="en-US"/>
        </w:rPr>
        <w:t>Bob</w:t>
      </w:r>
      <w:r w:rsidRPr="00B53841">
        <w:t xml:space="preserve">. </w:t>
      </w:r>
      <w:r w:rsidRPr="00334F55">
        <w:rPr>
          <w:lang w:val="en-US"/>
        </w:rPr>
        <w:t xml:space="preserve">«The Paradox of Civil Society»// Journal of Democracy; July 96, Vol. 7 Issue 3, pp. 38 </w:t>
      </w:r>
      <w:r>
        <w:rPr>
          <w:lang w:val="en-US"/>
        </w:rPr>
        <w:t>–</w:t>
      </w:r>
      <w:r w:rsidRPr="00334F55">
        <w:rPr>
          <w:lang w:val="en-US"/>
        </w:rPr>
        <w:t xml:space="preserve"> 52</w:t>
      </w:r>
      <w:r w:rsidRPr="00B53841">
        <w:rPr>
          <w:lang w:val="en-US"/>
        </w:rPr>
        <w:t xml:space="preserve">; </w:t>
      </w:r>
      <w:r w:rsidRPr="00D63D03">
        <w:rPr>
          <w:lang w:val="en-US"/>
        </w:rPr>
        <w:t xml:space="preserve">Stone D. Think Tank </w:t>
      </w:r>
      <w:proofErr w:type="spellStart"/>
      <w:r w:rsidRPr="00D63D03">
        <w:rPr>
          <w:lang w:val="en-US"/>
        </w:rPr>
        <w:t>Transnationalisation</w:t>
      </w:r>
      <w:proofErr w:type="spellEnd"/>
      <w:r w:rsidRPr="00D63D03">
        <w:rPr>
          <w:lang w:val="en-US"/>
        </w:rPr>
        <w:t xml:space="preserve"> and Non-profit Analysis, Advice and Advocacy // Global Society, Vol. 14, № 2, 2000, pp. 153-172; Stone D., «Recycling Bins, Garbage Cans or Think </w:t>
      </w:r>
      <w:proofErr w:type="spellStart"/>
      <w:r w:rsidRPr="00D63D03">
        <w:rPr>
          <w:lang w:val="en-US"/>
        </w:rPr>
        <w:t>Tanks?Three</w:t>
      </w:r>
      <w:proofErr w:type="spellEnd"/>
      <w:r w:rsidRPr="00D63D03">
        <w:rPr>
          <w:lang w:val="en-US"/>
        </w:rPr>
        <w:t xml:space="preserve"> Myths Regarding Policy Analysis Institutes»// Marie Curie Chair ,Central European University, 2005</w:t>
      </w:r>
      <w:r w:rsidRPr="00D63D03">
        <w:rPr>
          <w:lang w:val="en-US"/>
        </w:rPr>
        <w:tab/>
      </w:r>
    </w:p>
  </w:footnote>
  <w:footnote w:id="7">
    <w:p w:rsidR="00E03B59" w:rsidRPr="00C638BD" w:rsidRDefault="00E03B59" w:rsidP="00E03B59">
      <w:pPr>
        <w:pStyle w:val="a3"/>
      </w:pPr>
      <w:r>
        <w:rPr>
          <w:rStyle w:val="a5"/>
        </w:rPr>
        <w:footnoteRef/>
      </w:r>
      <w:r w:rsidRPr="00D63D03">
        <w:rPr>
          <w:lang w:val="en-US"/>
        </w:rPr>
        <w:t xml:space="preserve"> Johnson E. How Think Tanks Improve Public Policy // Economic reform today, №3, 1996, pp. 34-38; Johnson E. Think Tanks: A Voice for Reform// Economic reform today, №3, 1996, pp. 9-14</w:t>
      </w:r>
      <w:r w:rsidRPr="00B53841">
        <w:rPr>
          <w:lang w:val="en-US"/>
        </w:rPr>
        <w:t xml:space="preserve">; </w:t>
      </w:r>
      <w:r w:rsidRPr="00D63D03">
        <w:rPr>
          <w:lang w:val="en-US"/>
        </w:rPr>
        <w:t xml:space="preserve">Lindquist E. Think tanks, foundations and policy discourse: ebbs and flows, investments and </w:t>
      </w:r>
      <w:proofErr w:type="spellStart"/>
      <w:r w:rsidRPr="00D63D03">
        <w:rPr>
          <w:lang w:val="en-US"/>
        </w:rPr>
        <w:t>responcibilities</w:t>
      </w:r>
      <w:proofErr w:type="spellEnd"/>
      <w:r w:rsidRPr="00D63D03">
        <w:rPr>
          <w:lang w:val="en-US"/>
        </w:rPr>
        <w:t xml:space="preserve"> // School of Public Administration, University of Victoria, 2006</w:t>
      </w:r>
      <w:r w:rsidRPr="00B53841">
        <w:rPr>
          <w:lang w:val="en-US"/>
        </w:rPr>
        <w:t xml:space="preserve">; </w:t>
      </w:r>
      <w:r w:rsidRPr="00D63D03">
        <w:t>Даль</w:t>
      </w:r>
      <w:r w:rsidRPr="00B53841">
        <w:rPr>
          <w:lang w:val="en-US"/>
        </w:rPr>
        <w:t xml:space="preserve"> </w:t>
      </w:r>
      <w:r w:rsidRPr="00D63D03">
        <w:t>Р</w:t>
      </w:r>
      <w:r w:rsidRPr="00B53841">
        <w:rPr>
          <w:lang w:val="en-US"/>
        </w:rPr>
        <w:t xml:space="preserve">. </w:t>
      </w:r>
      <w:r w:rsidRPr="00D63D03">
        <w:t>Демократия</w:t>
      </w:r>
      <w:r w:rsidRPr="00B53841">
        <w:rPr>
          <w:lang w:val="en-US"/>
        </w:rPr>
        <w:t xml:space="preserve"> </w:t>
      </w:r>
      <w:r w:rsidRPr="00D63D03">
        <w:t>и</w:t>
      </w:r>
      <w:r w:rsidRPr="00B53841">
        <w:rPr>
          <w:lang w:val="en-US"/>
        </w:rPr>
        <w:t xml:space="preserve"> </w:t>
      </w:r>
      <w:r w:rsidRPr="00D63D03">
        <w:t>ее</w:t>
      </w:r>
      <w:r w:rsidRPr="00B53841">
        <w:rPr>
          <w:lang w:val="en-US"/>
        </w:rPr>
        <w:t xml:space="preserve"> </w:t>
      </w:r>
      <w:r w:rsidRPr="00D63D03">
        <w:t>критики</w:t>
      </w:r>
      <w:r w:rsidRPr="00B53841">
        <w:rPr>
          <w:lang w:val="en-US"/>
        </w:rPr>
        <w:t xml:space="preserve"> // </w:t>
      </w:r>
      <w:r w:rsidRPr="00D63D03">
        <w:t>Пер</w:t>
      </w:r>
      <w:r w:rsidRPr="00B53841">
        <w:rPr>
          <w:lang w:val="en-US"/>
        </w:rPr>
        <w:t xml:space="preserve">. </w:t>
      </w:r>
      <w:r w:rsidRPr="00D63D03">
        <w:t>с</w:t>
      </w:r>
      <w:r w:rsidRPr="00B53841">
        <w:rPr>
          <w:lang w:val="en-US"/>
        </w:rPr>
        <w:t xml:space="preserve"> </w:t>
      </w:r>
      <w:proofErr w:type="spellStart"/>
      <w:r w:rsidRPr="00D63D03">
        <w:t>англ</w:t>
      </w:r>
      <w:proofErr w:type="spellEnd"/>
      <w:r w:rsidRPr="00B53841">
        <w:rPr>
          <w:lang w:val="en-US"/>
        </w:rPr>
        <w:t xml:space="preserve">. </w:t>
      </w:r>
      <w:r w:rsidRPr="00D63D03">
        <w:t xml:space="preserve">Под ред. </w:t>
      </w:r>
      <w:proofErr w:type="spellStart"/>
      <w:r w:rsidRPr="00D63D03">
        <w:t>М.В.Ильина</w:t>
      </w:r>
      <w:proofErr w:type="spellEnd"/>
      <w:r w:rsidRPr="00D63D03">
        <w:t>. - М.: «Российская политическая энциклопедия» (РОССПЭН), 2003. – 576 с.</w:t>
      </w:r>
    </w:p>
  </w:footnote>
  <w:footnote w:id="8">
    <w:p w:rsidR="00E03B59" w:rsidRDefault="00E03B59" w:rsidP="00E03B59">
      <w:pPr>
        <w:pStyle w:val="a3"/>
      </w:pPr>
      <w:r>
        <w:rPr>
          <w:rStyle w:val="a5"/>
        </w:rPr>
        <w:footnoteRef/>
      </w:r>
      <w:r>
        <w:t xml:space="preserve"> </w:t>
      </w:r>
      <w:r w:rsidRPr="00B53841">
        <w:t xml:space="preserve">Зайцев Д.Г.  Теория и методология оценки влияния негосударственных </w:t>
      </w:r>
      <w:proofErr w:type="spellStart"/>
      <w:r w:rsidRPr="00B53841">
        <w:t>акторов</w:t>
      </w:r>
      <w:proofErr w:type="spellEnd"/>
      <w:r w:rsidRPr="00B53841">
        <w:t xml:space="preserve"> на политический процесс (на примере аналитических центров) // Человек. Сообщество. </w:t>
      </w:r>
      <w:proofErr w:type="gramStart"/>
      <w:r w:rsidRPr="00B53841">
        <w:t>Управление, 2008, №2 с. 4 – 13</w:t>
      </w:r>
      <w:r>
        <w:t xml:space="preserve">; </w:t>
      </w:r>
      <w:proofErr w:type="spellStart"/>
      <w:r>
        <w:t>Медушевский</w:t>
      </w:r>
      <w:proofErr w:type="spellEnd"/>
      <w:r>
        <w:t xml:space="preserve"> Н.А. Взаимосвязь власти с наукой [Электронный ресурс]  URL: </w:t>
      </w:r>
      <w:hyperlink r:id="rId1" w:history="1">
        <w:r w:rsidRPr="00D07519">
          <w:rPr>
            <w:rStyle w:val="a7"/>
          </w:rPr>
          <w:t>http://thinktank.riep.ru</w:t>
        </w:r>
      </w:hyperlink>
      <w:r>
        <w:t xml:space="preserve">; </w:t>
      </w:r>
      <w:proofErr w:type="spellStart"/>
      <w:r>
        <w:t>Медушевский</w:t>
      </w:r>
      <w:proofErr w:type="spellEnd"/>
      <w:r>
        <w:t xml:space="preserve"> Н.А., Фабрики мысли в ЕС: сравнительный анализ европейского и американского исследовательских подходов // Вестник РУДН: политология. № 1, 2010;</w:t>
      </w:r>
      <w:proofErr w:type="gramEnd"/>
      <w:r>
        <w:t xml:space="preserve"> </w:t>
      </w:r>
      <w:r w:rsidRPr="00B53841">
        <w:t xml:space="preserve">Беляева Н.Ю. Глобальное управление и аналитические ресурсы: как исследователи могут влиять на власть [Электронный ресурс] Статьи и тезисы Научно-учебной группы по анализу проблем глобального участия и глобального управления URL: </w:t>
      </w:r>
      <w:hyperlink r:id="rId2" w:history="1">
        <w:r w:rsidRPr="00D07519">
          <w:rPr>
            <w:rStyle w:val="a7"/>
          </w:rPr>
          <w:t>http://www.hse.ru/org/hse/ouk/politanaliz/globman/articles</w:t>
        </w:r>
      </w:hyperlink>
      <w:r>
        <w:t xml:space="preserve"> </w:t>
      </w:r>
    </w:p>
  </w:footnote>
  <w:footnote w:id="9">
    <w:p w:rsidR="00E03B59" w:rsidRPr="00703E74" w:rsidRDefault="00E03B59" w:rsidP="00E03B59">
      <w:pPr>
        <w:pStyle w:val="a3"/>
        <w:rPr>
          <w:lang w:val="en-US"/>
        </w:rPr>
      </w:pPr>
      <w:r>
        <w:rPr>
          <w:rStyle w:val="a5"/>
        </w:rPr>
        <w:footnoteRef/>
      </w:r>
      <w:r w:rsidRPr="00C638BD">
        <w:rPr>
          <w:lang w:val="en-US"/>
        </w:rPr>
        <w:t xml:space="preserve"> Abelson D.,</w:t>
      </w:r>
      <w:r w:rsidRPr="00B53841">
        <w:rPr>
          <w:lang w:val="en-US"/>
        </w:rPr>
        <w:t xml:space="preserve"> </w:t>
      </w:r>
      <w:proofErr w:type="spellStart"/>
      <w:r w:rsidRPr="00B53841">
        <w:rPr>
          <w:lang w:val="en-US"/>
        </w:rPr>
        <w:t>Carberry</w:t>
      </w:r>
      <w:proofErr w:type="spellEnd"/>
      <w:r w:rsidRPr="00B53841">
        <w:rPr>
          <w:lang w:val="en-US"/>
        </w:rPr>
        <w:t xml:space="preserve"> Ch. </w:t>
      </w:r>
      <w:proofErr w:type="gramStart"/>
      <w:r w:rsidRPr="00B53841">
        <w:rPr>
          <w:lang w:val="en-US"/>
        </w:rPr>
        <w:t>Following Suit or Falling Behind?</w:t>
      </w:r>
      <w:proofErr w:type="gramEnd"/>
      <w:r w:rsidRPr="00B53841">
        <w:rPr>
          <w:lang w:val="en-US"/>
        </w:rPr>
        <w:t xml:space="preserve"> A Comparative Analysis of Think Tanks in Canada and the United States // Canadian Journal of Political Science Vol. 31, № 3, 1998, pp. 525-551; Abelson D. Do Think Tanks Matter? Assessing the Impact of Public Policy Institutes, McGill-Queens </w:t>
      </w:r>
      <w:r>
        <w:rPr>
          <w:lang w:val="en-US"/>
        </w:rPr>
        <w:t>— Montreal: University – 183 p.</w:t>
      </w:r>
      <w:r w:rsidRPr="00703E74">
        <w:rPr>
          <w:lang w:val="en-US"/>
        </w:rPr>
        <w:t xml:space="preserve">; </w:t>
      </w:r>
      <w:proofErr w:type="spellStart"/>
      <w:r w:rsidRPr="00703E74">
        <w:rPr>
          <w:lang w:val="en-US"/>
        </w:rPr>
        <w:t>McGann</w:t>
      </w:r>
      <w:proofErr w:type="spellEnd"/>
      <w:r w:rsidRPr="00703E74">
        <w:rPr>
          <w:lang w:val="en-US"/>
        </w:rPr>
        <w:t xml:space="preserve"> J. “Think Tanks: Catalysts for Ideas in Action—</w:t>
      </w:r>
      <w:proofErr w:type="gramStart"/>
      <w:r w:rsidRPr="00703E74">
        <w:rPr>
          <w:lang w:val="en-US"/>
        </w:rPr>
        <w:t>An</w:t>
      </w:r>
      <w:proofErr w:type="gramEnd"/>
      <w:r w:rsidRPr="00703E74">
        <w:rPr>
          <w:lang w:val="en-US"/>
        </w:rPr>
        <w:t xml:space="preserve"> International Survey // Philadelphia: Foreign Policy Research Institute. 1999.; </w:t>
      </w:r>
      <w:proofErr w:type="spellStart"/>
      <w:r w:rsidRPr="00703E74">
        <w:rPr>
          <w:lang w:val="en-US"/>
        </w:rPr>
        <w:t>McGann</w:t>
      </w:r>
      <w:proofErr w:type="spellEnd"/>
      <w:r w:rsidRPr="00703E74">
        <w:rPr>
          <w:lang w:val="en-US"/>
        </w:rPr>
        <w:t xml:space="preserve"> J., R. Kent Weaver Think Tanks &amp; Civil Societies — New </w:t>
      </w:r>
      <w:proofErr w:type="gramStart"/>
      <w:r w:rsidRPr="00703E74">
        <w:rPr>
          <w:lang w:val="en-US"/>
        </w:rPr>
        <w:t>Brunswick</w:t>
      </w:r>
      <w:r>
        <w:rPr>
          <w:lang w:val="en-US"/>
        </w:rPr>
        <w:t xml:space="preserve"> :</w:t>
      </w:r>
      <w:proofErr w:type="gramEnd"/>
      <w:r>
        <w:rPr>
          <w:lang w:val="en-US"/>
        </w:rPr>
        <w:t xml:space="preserve"> Transaction Publishers, 2000</w:t>
      </w:r>
      <w:r w:rsidRPr="00703E74">
        <w:rPr>
          <w:lang w:val="en-US"/>
        </w:rPr>
        <w:t xml:space="preserve">; </w:t>
      </w:r>
      <w:proofErr w:type="spellStart"/>
      <w:r w:rsidRPr="00703E74">
        <w:rPr>
          <w:lang w:val="en-US"/>
        </w:rPr>
        <w:t>MacGann</w:t>
      </w:r>
      <w:proofErr w:type="spellEnd"/>
      <w:r w:rsidRPr="00703E74">
        <w:rPr>
          <w:lang w:val="en-US"/>
        </w:rPr>
        <w:t xml:space="preserve"> J. , Johnson E. Comparative Think Tanks, Politics and Public Policy // Edward Elgar Publishing Limited, 2005, 276p.  </w:t>
      </w:r>
    </w:p>
  </w:footnote>
  <w:footnote w:id="10">
    <w:p w:rsidR="00E03B59" w:rsidRDefault="00E03B59" w:rsidP="00E03B59">
      <w:pPr>
        <w:pStyle w:val="a3"/>
      </w:pPr>
      <w:r>
        <w:rPr>
          <w:rStyle w:val="a5"/>
        </w:rPr>
        <w:footnoteRef/>
      </w:r>
      <w:r>
        <w:t xml:space="preserve"> </w:t>
      </w:r>
      <w:proofErr w:type="spellStart"/>
      <w:r w:rsidRPr="001602D3">
        <w:t>Сунгуров</w:t>
      </w:r>
      <w:proofErr w:type="spellEnd"/>
      <w:r w:rsidRPr="001602D3">
        <w:t xml:space="preserve"> А.Ю., </w:t>
      </w:r>
      <w:proofErr w:type="spellStart"/>
      <w:r w:rsidRPr="001602D3">
        <w:t>Балаян</w:t>
      </w:r>
      <w:proofErr w:type="spellEnd"/>
      <w:r w:rsidRPr="001602D3">
        <w:t xml:space="preserve"> А.А. учебное пособие по курсу «Фабрики мысли»</w:t>
      </w:r>
      <w:proofErr w:type="gramStart"/>
      <w:r>
        <w:t xml:space="preserve"> ;</w:t>
      </w:r>
      <w:proofErr w:type="gramEnd"/>
      <w:r>
        <w:t xml:space="preserve"> </w:t>
      </w:r>
      <w:proofErr w:type="spellStart"/>
      <w:r w:rsidRPr="001602D3">
        <w:t>Сунгуров</w:t>
      </w:r>
      <w:proofErr w:type="spellEnd"/>
      <w:r w:rsidRPr="001602D3">
        <w:t xml:space="preserve"> А.Ю. "Фабрики мысли" - центры публичной политики и их предшественники на Северо-Западе России: советский опыт</w:t>
      </w:r>
      <w:r>
        <w:t xml:space="preserve"> ; </w:t>
      </w:r>
      <w:proofErr w:type="spellStart"/>
      <w:r w:rsidRPr="001602D3">
        <w:t>Сунгуров</w:t>
      </w:r>
      <w:proofErr w:type="spellEnd"/>
      <w:r w:rsidRPr="001602D3">
        <w:t xml:space="preserve"> А.Ю., Центры публичной политики: возможные направления анализа деятельности и основные функции // Публичная политика — 2004. СПб, Норма, 2004</w:t>
      </w:r>
      <w:proofErr w:type="gramStart"/>
      <w:r>
        <w:t xml:space="preserve"> ;</w:t>
      </w:r>
      <w:proofErr w:type="gramEnd"/>
      <w:r>
        <w:t xml:space="preserve"> </w:t>
      </w:r>
      <w:proofErr w:type="spellStart"/>
      <w:r w:rsidRPr="001602D3">
        <w:t>Сунгуров</w:t>
      </w:r>
      <w:proofErr w:type="spellEnd"/>
      <w:r w:rsidRPr="001602D3">
        <w:t xml:space="preserve"> А.Ю., Распопов Н.П., Беляев А.Ю. Институты-медиаторы и их развитие в современной России. </w:t>
      </w:r>
      <w:proofErr w:type="spellStart"/>
      <w:r w:rsidRPr="001602D3">
        <w:t>II.Фабрики</w:t>
      </w:r>
      <w:proofErr w:type="spellEnd"/>
      <w:r w:rsidRPr="001602D3">
        <w:t xml:space="preserve"> мысли и центры публич</w:t>
      </w:r>
      <w:r>
        <w:t>ной политики // Полис, 2012, №4 и др.</w:t>
      </w:r>
    </w:p>
  </w:footnote>
  <w:footnote w:id="11">
    <w:p w:rsidR="00E03B59" w:rsidRPr="00DF7F93" w:rsidRDefault="00E03B59" w:rsidP="00E03B59">
      <w:pPr>
        <w:pStyle w:val="a3"/>
        <w:rPr>
          <w:lang w:val="en-US"/>
        </w:rPr>
      </w:pPr>
      <w:r>
        <w:rPr>
          <w:rStyle w:val="a5"/>
        </w:rPr>
        <w:footnoteRef/>
      </w:r>
      <w:r w:rsidRPr="00DF7F93">
        <w:rPr>
          <w:lang w:val="en-US"/>
        </w:rPr>
        <w:t xml:space="preserve"> </w:t>
      </w:r>
      <w:r>
        <w:t>См</w:t>
      </w:r>
      <w:r w:rsidRPr="00DF7F93">
        <w:rPr>
          <w:lang w:val="en-US"/>
        </w:rPr>
        <w:t>. Think Tanks in Policy Making – Do They Matter?. Shanghai: Friedrich-Ebert-</w:t>
      </w:r>
      <w:proofErr w:type="spellStart"/>
      <w:r w:rsidRPr="00DF7F93">
        <w:rPr>
          <w:lang w:val="en-US"/>
        </w:rPr>
        <w:t>Stiftung</w:t>
      </w:r>
      <w:proofErr w:type="spellEnd"/>
      <w:r w:rsidRPr="00DF7F93">
        <w:rPr>
          <w:lang w:val="en-US"/>
        </w:rPr>
        <w:t xml:space="preserve"> Shanghai Office, 2011</w:t>
      </w:r>
    </w:p>
  </w:footnote>
  <w:footnote w:id="12">
    <w:p w:rsidR="00E03B59" w:rsidRPr="00703E74" w:rsidRDefault="00E03B59" w:rsidP="00E03B59">
      <w:pPr>
        <w:pStyle w:val="a3"/>
        <w:rPr>
          <w:lang w:val="en-US"/>
        </w:rPr>
      </w:pPr>
      <w:r>
        <w:rPr>
          <w:rStyle w:val="a5"/>
        </w:rPr>
        <w:footnoteRef/>
      </w:r>
      <w:r w:rsidRPr="00703E74">
        <w:t xml:space="preserve"> Ларг С., </w:t>
      </w:r>
      <w:proofErr w:type="spellStart"/>
      <w:r w:rsidRPr="00703E74">
        <w:t>Хэртель</w:t>
      </w:r>
      <w:proofErr w:type="spellEnd"/>
      <w:r w:rsidRPr="00703E74">
        <w:t xml:space="preserve"> А., </w:t>
      </w:r>
      <w:proofErr w:type="spellStart"/>
      <w:r w:rsidRPr="00703E74">
        <w:t>Борш</w:t>
      </w:r>
      <w:proofErr w:type="spellEnd"/>
      <w:r w:rsidRPr="00703E74">
        <w:t xml:space="preserve"> М. Гражданское общество и гражданская активность в России. </w:t>
      </w:r>
      <w:r w:rsidRPr="00703E74">
        <w:rPr>
          <w:lang w:val="en-US"/>
        </w:rPr>
        <w:t>2010</w:t>
      </w:r>
      <w:r w:rsidRPr="00703E74">
        <w:t>г</w:t>
      </w:r>
      <w:r w:rsidRPr="00703E74">
        <w:rPr>
          <w:lang w:val="en-US"/>
        </w:rPr>
        <w:t>. – 24</w:t>
      </w:r>
      <w:r w:rsidRPr="00703E74">
        <w:t>с</w:t>
      </w:r>
      <w:r w:rsidRPr="00703E74">
        <w:rPr>
          <w:lang w:val="en-US"/>
        </w:rPr>
        <w:t>.</w:t>
      </w:r>
    </w:p>
  </w:footnote>
  <w:footnote w:id="13">
    <w:p w:rsidR="00E03B59" w:rsidRPr="0040233B" w:rsidRDefault="00E03B59" w:rsidP="00E03B59">
      <w:pPr>
        <w:pStyle w:val="a3"/>
        <w:rPr>
          <w:lang w:val="en-US"/>
        </w:rPr>
      </w:pPr>
      <w:r>
        <w:rPr>
          <w:rStyle w:val="a5"/>
        </w:rPr>
        <w:footnoteRef/>
      </w:r>
      <w:r w:rsidRPr="00703E74">
        <w:rPr>
          <w:lang w:val="en-US"/>
        </w:rPr>
        <w:t xml:space="preserve"> </w:t>
      </w:r>
      <w:r w:rsidRPr="0097541A">
        <w:rPr>
          <w:lang w:val="en-US"/>
        </w:rPr>
        <w:t>Bernardo</w:t>
      </w:r>
      <w:r w:rsidRPr="00703E74">
        <w:rPr>
          <w:lang w:val="en-US"/>
        </w:rPr>
        <w:t xml:space="preserve"> </w:t>
      </w:r>
      <w:r w:rsidRPr="0097541A">
        <w:rPr>
          <w:lang w:val="en-US"/>
        </w:rPr>
        <w:t>M</w:t>
      </w:r>
      <w:r w:rsidRPr="00703E74">
        <w:rPr>
          <w:lang w:val="en-US"/>
        </w:rPr>
        <w:t xml:space="preserve">. </w:t>
      </w:r>
      <w:r w:rsidRPr="0097541A">
        <w:rPr>
          <w:lang w:val="en-US"/>
        </w:rPr>
        <w:t>Villegas</w:t>
      </w:r>
      <w:r w:rsidRPr="00703E74">
        <w:rPr>
          <w:lang w:val="en-US"/>
        </w:rPr>
        <w:t xml:space="preserve">. </w:t>
      </w:r>
      <w:proofErr w:type="gramStart"/>
      <w:r w:rsidRPr="0097541A">
        <w:rPr>
          <w:lang w:val="en-US"/>
        </w:rPr>
        <w:t>A Think Tank in Democratic Society.</w:t>
      </w:r>
      <w:proofErr w:type="gramEnd"/>
      <w:r w:rsidRPr="0097541A">
        <w:rPr>
          <w:lang w:val="en-US"/>
        </w:rPr>
        <w:t xml:space="preserve"> </w:t>
      </w:r>
      <w:proofErr w:type="gramStart"/>
      <w:r w:rsidRPr="0097541A">
        <w:rPr>
          <w:lang w:val="en-US"/>
        </w:rPr>
        <w:t>Economic Reform Today.</w:t>
      </w:r>
      <w:proofErr w:type="gramEnd"/>
      <w:r w:rsidRPr="0097541A">
        <w:rPr>
          <w:lang w:val="en-US"/>
        </w:rPr>
        <w:t xml:space="preserve"> Ideas into Action: Think Tanks and Democracy. </w:t>
      </w:r>
      <w:r w:rsidRPr="00C638BD">
        <w:rPr>
          <w:lang w:val="en-US"/>
        </w:rPr>
        <w:t>№</w:t>
      </w:r>
      <w:r>
        <w:rPr>
          <w:lang w:val="en-US"/>
        </w:rPr>
        <w:t xml:space="preserve"> 3, 1996</w:t>
      </w:r>
    </w:p>
  </w:footnote>
  <w:footnote w:id="14">
    <w:p w:rsidR="00E03B59" w:rsidRPr="00B2144B" w:rsidRDefault="00E03B59" w:rsidP="00E03B59">
      <w:pPr>
        <w:pStyle w:val="a3"/>
        <w:rPr>
          <w:lang w:val="en-US"/>
        </w:rPr>
      </w:pPr>
      <w:r>
        <w:rPr>
          <w:rStyle w:val="a5"/>
        </w:rPr>
        <w:footnoteRef/>
      </w:r>
      <w:r w:rsidRPr="005E7679">
        <w:rPr>
          <w:lang w:val="en-US"/>
        </w:rPr>
        <w:t xml:space="preserve"> </w:t>
      </w:r>
      <w:r>
        <w:rPr>
          <w:szCs w:val="28"/>
          <w:lang w:val="en-US"/>
        </w:rPr>
        <w:t>Rich</w:t>
      </w:r>
      <w:r w:rsidRPr="005E7679">
        <w:rPr>
          <w:szCs w:val="28"/>
          <w:lang w:val="en-US"/>
        </w:rPr>
        <w:t xml:space="preserve">, </w:t>
      </w:r>
      <w:r>
        <w:rPr>
          <w:szCs w:val="28"/>
          <w:lang w:val="en-US"/>
        </w:rPr>
        <w:t>Andrew</w:t>
      </w:r>
      <w:r w:rsidRPr="005E7679">
        <w:rPr>
          <w:szCs w:val="28"/>
          <w:lang w:val="en-US"/>
        </w:rPr>
        <w:t xml:space="preserve">. </w:t>
      </w:r>
      <w:proofErr w:type="gramStart"/>
      <w:r>
        <w:rPr>
          <w:szCs w:val="28"/>
          <w:lang w:val="en-US"/>
        </w:rPr>
        <w:t>"Think Tanks, Public Policy, and the Politics of Expertise".</w:t>
      </w:r>
      <w:proofErr w:type="gramEnd"/>
      <w:r>
        <w:rPr>
          <w:szCs w:val="28"/>
          <w:lang w:val="en-US"/>
        </w:rPr>
        <w:t xml:space="preserve"> </w:t>
      </w:r>
      <w:proofErr w:type="spellStart"/>
      <w:r>
        <w:rPr>
          <w:szCs w:val="28"/>
          <w:lang w:val="en-US"/>
        </w:rPr>
        <w:t>Ph</w:t>
      </w:r>
      <w:r w:rsidRPr="00B2144B">
        <w:rPr>
          <w:szCs w:val="28"/>
          <w:lang w:val="en-US"/>
        </w:rPr>
        <w:t>.</w:t>
      </w:r>
      <w:r>
        <w:rPr>
          <w:szCs w:val="28"/>
          <w:lang w:val="en-US"/>
        </w:rPr>
        <w:t>D</w:t>
      </w:r>
      <w:r w:rsidRPr="00B2144B">
        <w:rPr>
          <w:szCs w:val="28"/>
          <w:lang w:val="en-US"/>
        </w:rPr>
        <w:t>.</w:t>
      </w:r>
      <w:r>
        <w:rPr>
          <w:szCs w:val="28"/>
          <w:lang w:val="en-US"/>
        </w:rPr>
        <w:t>Dissertation</w:t>
      </w:r>
      <w:proofErr w:type="spellEnd"/>
      <w:r w:rsidRPr="00B2144B">
        <w:rPr>
          <w:szCs w:val="28"/>
          <w:lang w:val="en-US"/>
        </w:rPr>
        <w:t xml:space="preserve">, </w:t>
      </w:r>
      <w:smartTag w:uri="urn:schemas-microsoft-com:office:smarttags" w:element="place">
        <w:smartTag w:uri="urn:schemas-microsoft-com:office:smarttags" w:element="PlaceName">
          <w:r>
            <w:rPr>
              <w:szCs w:val="28"/>
              <w:lang w:val="en-US"/>
            </w:rPr>
            <w:t>Yale</w:t>
          </w:r>
        </w:smartTag>
        <w:r w:rsidRPr="00B2144B">
          <w:rPr>
            <w:szCs w:val="28"/>
            <w:lang w:val="en-US"/>
          </w:rPr>
          <w:t xml:space="preserve"> </w:t>
        </w:r>
        <w:smartTag w:uri="urn:schemas-microsoft-com:office:smarttags" w:element="PlaceType">
          <w:r>
            <w:rPr>
              <w:szCs w:val="28"/>
              <w:lang w:val="en-US"/>
            </w:rPr>
            <w:t>University</w:t>
          </w:r>
        </w:smartTag>
      </w:smartTag>
      <w:r w:rsidRPr="00B2144B">
        <w:rPr>
          <w:szCs w:val="28"/>
          <w:lang w:val="en-US"/>
        </w:rPr>
        <w:t>, 1999</w:t>
      </w:r>
    </w:p>
  </w:footnote>
  <w:footnote w:id="15">
    <w:p w:rsidR="00E03B59" w:rsidRPr="00C638BD" w:rsidRDefault="00E03B59" w:rsidP="00E03B59">
      <w:pPr>
        <w:pStyle w:val="a3"/>
        <w:rPr>
          <w:lang w:val="en-US"/>
        </w:rPr>
      </w:pPr>
      <w:r>
        <w:rPr>
          <w:rStyle w:val="a5"/>
        </w:rPr>
        <w:footnoteRef/>
      </w:r>
      <w:r w:rsidRPr="00C638BD">
        <w:rPr>
          <w:lang w:val="en-US"/>
        </w:rPr>
        <w:t xml:space="preserve"> </w:t>
      </w:r>
      <w:r w:rsidRPr="00CE10CD">
        <w:rPr>
          <w:lang w:val="en-US"/>
        </w:rPr>
        <w:t>Barry</w:t>
      </w:r>
      <w:r w:rsidRPr="00C638BD">
        <w:rPr>
          <w:lang w:val="en-US"/>
        </w:rPr>
        <w:t xml:space="preserve"> </w:t>
      </w:r>
      <w:r w:rsidRPr="00CE10CD">
        <w:rPr>
          <w:lang w:val="en-US"/>
        </w:rPr>
        <w:t>Wood</w:t>
      </w:r>
      <w:r w:rsidRPr="00C638BD">
        <w:rPr>
          <w:lang w:val="en-US"/>
        </w:rPr>
        <w:t>, "</w:t>
      </w:r>
      <w:r>
        <w:t>Голос</w:t>
      </w:r>
      <w:r w:rsidRPr="00C638BD">
        <w:rPr>
          <w:lang w:val="en-US"/>
        </w:rPr>
        <w:t xml:space="preserve"> </w:t>
      </w:r>
      <w:r>
        <w:t>Америки</w:t>
      </w:r>
      <w:r w:rsidRPr="00C638BD">
        <w:rPr>
          <w:lang w:val="en-US"/>
        </w:rPr>
        <w:t xml:space="preserve">" </w:t>
      </w:r>
      <w:r>
        <w:t>от</w:t>
      </w:r>
      <w:r w:rsidRPr="00C638BD">
        <w:rPr>
          <w:lang w:val="en-US"/>
        </w:rPr>
        <w:t xml:space="preserve"> 16 </w:t>
      </w:r>
      <w:r>
        <w:t>мая</w:t>
      </w:r>
      <w:r w:rsidRPr="00C638BD">
        <w:rPr>
          <w:lang w:val="en-US"/>
        </w:rPr>
        <w:t xml:space="preserve"> 1995 </w:t>
      </w:r>
      <w:r>
        <w:t>года</w:t>
      </w:r>
      <w:r w:rsidRPr="00C638BD">
        <w:rPr>
          <w:lang w:val="en-US"/>
        </w:rPr>
        <w:t xml:space="preserve">, </w:t>
      </w:r>
      <w:r>
        <w:t>передача</w:t>
      </w:r>
      <w:r w:rsidRPr="00C638BD">
        <w:rPr>
          <w:lang w:val="en-US"/>
        </w:rPr>
        <w:t xml:space="preserve"> </w:t>
      </w:r>
      <w:r>
        <w:t>из</w:t>
      </w:r>
      <w:r w:rsidRPr="00C638BD">
        <w:rPr>
          <w:lang w:val="en-US"/>
        </w:rPr>
        <w:t xml:space="preserve"> </w:t>
      </w:r>
      <w:r>
        <w:t>Праги</w:t>
      </w:r>
      <w:r w:rsidRPr="00C638BD">
        <w:rPr>
          <w:lang w:val="en-US"/>
        </w:rPr>
        <w:t xml:space="preserve"> //</w:t>
      </w:r>
      <w:r>
        <w:rPr>
          <w:lang w:val="en-US"/>
        </w:rPr>
        <w:t>URL</w:t>
      </w:r>
      <w:r w:rsidRPr="00C638BD">
        <w:rPr>
          <w:lang w:val="en-US"/>
        </w:rPr>
        <w:t xml:space="preserve">: </w:t>
      </w:r>
      <w:hyperlink r:id="rId3" w:history="1">
        <w:r w:rsidRPr="00CE10CD">
          <w:rPr>
            <w:rStyle w:val="a7"/>
            <w:lang w:val="en-US"/>
          </w:rPr>
          <w:t>http</w:t>
        </w:r>
        <w:r w:rsidRPr="00C638BD">
          <w:rPr>
            <w:rStyle w:val="a7"/>
            <w:lang w:val="en-US"/>
          </w:rPr>
          <w:t>://</w:t>
        </w:r>
        <w:r w:rsidRPr="00CE10CD">
          <w:rPr>
            <w:rStyle w:val="a7"/>
            <w:lang w:val="en-US"/>
          </w:rPr>
          <w:t>www</w:t>
        </w:r>
        <w:r w:rsidRPr="00C638BD">
          <w:rPr>
            <w:rStyle w:val="a7"/>
            <w:lang w:val="en-US"/>
          </w:rPr>
          <w:t>.</w:t>
        </w:r>
        <w:r w:rsidRPr="00CE10CD">
          <w:rPr>
            <w:rStyle w:val="a7"/>
            <w:lang w:val="en-US"/>
          </w:rPr>
          <w:t>b</w:t>
        </w:r>
        <w:r w:rsidRPr="00C638BD">
          <w:rPr>
            <w:rStyle w:val="a7"/>
            <w:lang w:val="en-US"/>
          </w:rPr>
          <w:t>-</w:t>
        </w:r>
        <w:r w:rsidRPr="00CE10CD">
          <w:rPr>
            <w:rStyle w:val="a7"/>
            <w:lang w:val="en-US"/>
          </w:rPr>
          <w:t>info</w:t>
        </w:r>
        <w:r w:rsidRPr="00C638BD">
          <w:rPr>
            <w:rStyle w:val="a7"/>
            <w:lang w:val="en-US"/>
          </w:rPr>
          <w:t>.</w:t>
        </w:r>
        <w:r w:rsidRPr="00CE10CD">
          <w:rPr>
            <w:rStyle w:val="a7"/>
            <w:lang w:val="en-US"/>
          </w:rPr>
          <w:t>com</w:t>
        </w:r>
        <w:r w:rsidRPr="00C638BD">
          <w:rPr>
            <w:rStyle w:val="a7"/>
            <w:lang w:val="en-US"/>
          </w:rPr>
          <w:t>/</w:t>
        </w:r>
        <w:r w:rsidRPr="00CE10CD">
          <w:rPr>
            <w:rStyle w:val="a7"/>
            <w:lang w:val="en-US"/>
          </w:rPr>
          <w:t>places</w:t>
        </w:r>
        <w:r w:rsidRPr="00C638BD">
          <w:rPr>
            <w:rStyle w:val="a7"/>
            <w:lang w:val="en-US"/>
          </w:rPr>
          <w:t>/</w:t>
        </w:r>
        <w:r w:rsidRPr="00CE10CD">
          <w:rPr>
            <w:rStyle w:val="a7"/>
            <w:lang w:val="en-US"/>
          </w:rPr>
          <w:t>Bulgaria</w:t>
        </w:r>
        <w:r w:rsidRPr="00C638BD">
          <w:rPr>
            <w:rStyle w:val="a7"/>
            <w:lang w:val="en-US"/>
          </w:rPr>
          <w:t>/</w:t>
        </w:r>
        <w:r w:rsidRPr="00CE10CD">
          <w:rPr>
            <w:rStyle w:val="a7"/>
            <w:lang w:val="en-US"/>
          </w:rPr>
          <w:t>news</w:t>
        </w:r>
        <w:r w:rsidRPr="00C638BD">
          <w:rPr>
            <w:rStyle w:val="a7"/>
            <w:lang w:val="en-US"/>
          </w:rPr>
          <w:t>/95-05/</w:t>
        </w:r>
        <w:r w:rsidRPr="00CE10CD">
          <w:rPr>
            <w:rStyle w:val="a7"/>
            <w:lang w:val="en-US"/>
          </w:rPr>
          <w:t>may</w:t>
        </w:r>
        <w:r w:rsidRPr="00C638BD">
          <w:rPr>
            <w:rStyle w:val="a7"/>
            <w:lang w:val="en-US"/>
          </w:rPr>
          <w:t>16.</w:t>
        </w:r>
        <w:r w:rsidRPr="00CE10CD">
          <w:rPr>
            <w:rStyle w:val="a7"/>
            <w:lang w:val="en-US"/>
          </w:rPr>
          <w:t>voa</w:t>
        </w:r>
      </w:hyperlink>
    </w:p>
  </w:footnote>
  <w:footnote w:id="16">
    <w:p w:rsidR="00E03B59" w:rsidRDefault="00E03B59" w:rsidP="00E03B59">
      <w:pPr>
        <w:pStyle w:val="a3"/>
        <w:rPr>
          <w:lang w:val="en-US"/>
        </w:rPr>
      </w:pPr>
      <w:r>
        <w:rPr>
          <w:rStyle w:val="a5"/>
        </w:rPr>
        <w:footnoteRef/>
      </w:r>
      <w:r>
        <w:rPr>
          <w:lang w:val="en-US"/>
        </w:rPr>
        <w:t xml:space="preserve"> Raising the Bar: Redefining Relations Between the Individual and the State in by Takahiro Suzuki </w:t>
      </w:r>
      <w:r w:rsidRPr="00CE5AA4">
        <w:rPr>
          <w:lang w:val="en-US"/>
        </w:rPr>
        <w:t>//</w:t>
      </w:r>
      <w:r>
        <w:rPr>
          <w:lang w:val="en-US"/>
        </w:rPr>
        <w:t xml:space="preserve"> URL: </w:t>
      </w:r>
      <w:hyperlink r:id="rId4" w:history="1">
        <w:r>
          <w:rPr>
            <w:rStyle w:val="a7"/>
            <w:lang w:val="en-US"/>
          </w:rPr>
          <w:t>http://www.nira.go.jp/publ/review/97winter/suzuki.html</w:t>
        </w:r>
      </w:hyperlink>
    </w:p>
  </w:footnote>
  <w:footnote w:id="17">
    <w:p w:rsidR="00E03B59" w:rsidRPr="00C65C42" w:rsidRDefault="00E03B59" w:rsidP="00E03B59">
      <w:pPr>
        <w:pStyle w:val="a3"/>
      </w:pPr>
      <w:r>
        <w:rPr>
          <w:rStyle w:val="a5"/>
        </w:rPr>
        <w:footnoteRef/>
      </w:r>
      <w:r>
        <w:t xml:space="preserve"> Сборник </w:t>
      </w:r>
      <w:r w:rsidRPr="001F30F3">
        <w:t>"Фабрики мысли" и центры публичной политики: международный и первый российский опыт. Сборник</w:t>
      </w:r>
      <w:r w:rsidRPr="00C65C42">
        <w:t xml:space="preserve"> </w:t>
      </w:r>
      <w:r w:rsidRPr="001F30F3">
        <w:t>статей</w:t>
      </w:r>
      <w:r w:rsidRPr="00C65C42">
        <w:t xml:space="preserve">.// </w:t>
      </w:r>
      <w:r w:rsidRPr="001F30F3">
        <w:t>Под</w:t>
      </w:r>
      <w:r w:rsidRPr="00C65C42">
        <w:t xml:space="preserve"> </w:t>
      </w:r>
      <w:r w:rsidRPr="001F30F3">
        <w:t>ред</w:t>
      </w:r>
      <w:r w:rsidRPr="00C65C42">
        <w:t xml:space="preserve">. </w:t>
      </w:r>
      <w:proofErr w:type="spellStart"/>
      <w:r w:rsidRPr="001F30F3">
        <w:t>А</w:t>
      </w:r>
      <w:r w:rsidRPr="00C65C42">
        <w:t>.</w:t>
      </w:r>
      <w:r w:rsidRPr="001F30F3">
        <w:t>Ю</w:t>
      </w:r>
      <w:r w:rsidRPr="00C65C42">
        <w:t>.</w:t>
      </w:r>
      <w:r w:rsidRPr="001F30F3">
        <w:t>Сунгурова</w:t>
      </w:r>
      <w:proofErr w:type="spellEnd"/>
      <w:r w:rsidRPr="00C65C42">
        <w:t xml:space="preserve">. - </w:t>
      </w:r>
      <w:r w:rsidRPr="001F30F3">
        <w:t>СПб</w:t>
      </w:r>
      <w:proofErr w:type="gramStart"/>
      <w:r w:rsidRPr="00C65C42">
        <w:t xml:space="preserve">.: </w:t>
      </w:r>
      <w:proofErr w:type="gramEnd"/>
      <w:r w:rsidRPr="001F30F3">
        <w:t>Норма</w:t>
      </w:r>
      <w:r w:rsidRPr="00C65C42">
        <w:t>, 2002.</w:t>
      </w:r>
    </w:p>
  </w:footnote>
  <w:footnote w:id="18">
    <w:p w:rsidR="00E03B59" w:rsidRPr="00A94CCE" w:rsidRDefault="00E03B59" w:rsidP="00E03B59">
      <w:pPr>
        <w:pStyle w:val="a3"/>
      </w:pPr>
      <w:r>
        <w:rPr>
          <w:rStyle w:val="a5"/>
        </w:rPr>
        <w:footnoteRef/>
      </w:r>
      <w:r w:rsidRPr="00A94CCE">
        <w:t xml:space="preserve"> </w:t>
      </w:r>
      <w:proofErr w:type="spellStart"/>
      <w:r w:rsidRPr="00A94CCE">
        <w:t>Мельвиль</w:t>
      </w:r>
      <w:proofErr w:type="spellEnd"/>
      <w:r w:rsidRPr="00A94CCE">
        <w:t xml:space="preserve"> А.Ю. Демократические транзиты / А.Ю. </w:t>
      </w:r>
      <w:proofErr w:type="spellStart"/>
      <w:r w:rsidRPr="00A94CCE">
        <w:t>Мельвиль</w:t>
      </w:r>
      <w:proofErr w:type="spellEnd"/>
      <w:r w:rsidRPr="00A94CCE">
        <w:t xml:space="preserve"> // Политология: Лексикон</w:t>
      </w:r>
      <w:proofErr w:type="gramStart"/>
      <w:r w:rsidRPr="00A94CCE">
        <w:t xml:space="preserve"> / П</w:t>
      </w:r>
      <w:proofErr w:type="gramEnd"/>
      <w:r w:rsidRPr="00A94CCE">
        <w:t xml:space="preserve">од ред. </w:t>
      </w:r>
      <w:proofErr w:type="spellStart"/>
      <w:r w:rsidRPr="00A94CCE">
        <w:t>А.И.Соловьева</w:t>
      </w:r>
      <w:proofErr w:type="spellEnd"/>
      <w:r w:rsidRPr="00A94CCE">
        <w:t>. М.</w:t>
      </w:r>
      <w:proofErr w:type="gramStart"/>
      <w:r w:rsidRPr="00A94CCE">
        <w:t xml:space="preserve"> :</w:t>
      </w:r>
      <w:proofErr w:type="gramEnd"/>
      <w:r w:rsidRPr="00A94CCE">
        <w:t xml:space="preserve"> «Российская политическая энцикл</w:t>
      </w:r>
      <w:r>
        <w:t>опедия» (РОССПЭН), 2007. – с.131</w:t>
      </w:r>
    </w:p>
  </w:footnote>
  <w:footnote w:id="19">
    <w:p w:rsidR="00E03B59" w:rsidRDefault="00E03B59" w:rsidP="00E03B59">
      <w:pPr>
        <w:pStyle w:val="a3"/>
      </w:pPr>
      <w:r>
        <w:rPr>
          <w:rStyle w:val="a5"/>
        </w:rPr>
        <w:footnoteRef/>
      </w:r>
      <w:r>
        <w:t xml:space="preserve"> Там же с.123</w:t>
      </w:r>
    </w:p>
  </w:footnote>
  <w:footnote w:id="20">
    <w:p w:rsidR="00E03B59" w:rsidRPr="00C65C42" w:rsidRDefault="00E03B59" w:rsidP="00E03B59">
      <w:pPr>
        <w:pStyle w:val="a3"/>
        <w:rPr>
          <w:lang w:val="en-US"/>
        </w:rPr>
      </w:pPr>
      <w:r>
        <w:rPr>
          <w:rStyle w:val="a5"/>
        </w:rPr>
        <w:footnoteRef/>
      </w:r>
      <w:r w:rsidRPr="00C65C42">
        <w:rPr>
          <w:lang w:val="en-US"/>
        </w:rPr>
        <w:t xml:space="preserve"> </w:t>
      </w:r>
      <w:r w:rsidRPr="00171F54">
        <w:rPr>
          <w:lang w:val="en-US"/>
        </w:rPr>
        <w:t>Guillermo</w:t>
      </w:r>
      <w:r w:rsidRPr="00C65C42">
        <w:rPr>
          <w:lang w:val="en-US"/>
        </w:rPr>
        <w:t xml:space="preserve"> </w:t>
      </w:r>
      <w:r w:rsidRPr="00171F54">
        <w:rPr>
          <w:lang w:val="en-US"/>
        </w:rPr>
        <w:t>O</w:t>
      </w:r>
      <w:r w:rsidRPr="00C65C42">
        <w:rPr>
          <w:lang w:val="en-US"/>
        </w:rPr>
        <w:t>'</w:t>
      </w:r>
      <w:r w:rsidRPr="00171F54">
        <w:rPr>
          <w:lang w:val="en-US"/>
        </w:rPr>
        <w:t>Donnell</w:t>
      </w:r>
      <w:r w:rsidRPr="00C65C42">
        <w:rPr>
          <w:lang w:val="en-US"/>
        </w:rPr>
        <w:t>, «</w:t>
      </w:r>
      <w:r w:rsidRPr="00171F54">
        <w:rPr>
          <w:lang w:val="en-US"/>
        </w:rPr>
        <w:t>Illusions</w:t>
      </w:r>
      <w:r w:rsidRPr="00C65C42">
        <w:rPr>
          <w:lang w:val="en-US"/>
        </w:rPr>
        <w:t xml:space="preserve"> </w:t>
      </w:r>
      <w:r w:rsidRPr="00171F54">
        <w:rPr>
          <w:lang w:val="en-US"/>
        </w:rPr>
        <w:t>About</w:t>
      </w:r>
      <w:r w:rsidRPr="00C65C42">
        <w:rPr>
          <w:lang w:val="en-US"/>
        </w:rPr>
        <w:t xml:space="preserve"> </w:t>
      </w:r>
      <w:r w:rsidRPr="00171F54">
        <w:rPr>
          <w:lang w:val="en-US"/>
        </w:rPr>
        <w:t>Co</w:t>
      </w:r>
      <w:r>
        <w:rPr>
          <w:lang w:val="en-US"/>
        </w:rPr>
        <w:t>nsolidation</w:t>
      </w:r>
      <w:r w:rsidRPr="00C65C42">
        <w:rPr>
          <w:lang w:val="en-US"/>
        </w:rPr>
        <w:t xml:space="preserve">”, </w:t>
      </w:r>
      <w:r w:rsidRPr="00171F54">
        <w:rPr>
          <w:lang w:val="en-US"/>
        </w:rPr>
        <w:t>Journal</w:t>
      </w:r>
      <w:r w:rsidRPr="00C65C42">
        <w:rPr>
          <w:lang w:val="en-US"/>
        </w:rPr>
        <w:t xml:space="preserve"> </w:t>
      </w:r>
      <w:r w:rsidRPr="00171F54">
        <w:rPr>
          <w:lang w:val="en-US"/>
        </w:rPr>
        <w:t>of</w:t>
      </w:r>
      <w:r w:rsidRPr="00C65C42">
        <w:rPr>
          <w:lang w:val="en-US"/>
        </w:rPr>
        <w:t xml:space="preserve"> </w:t>
      </w:r>
      <w:r w:rsidRPr="00171F54">
        <w:rPr>
          <w:lang w:val="en-US"/>
        </w:rPr>
        <w:t>Democracy</w:t>
      </w:r>
      <w:r w:rsidRPr="00C65C42">
        <w:rPr>
          <w:lang w:val="en-US"/>
        </w:rPr>
        <w:t xml:space="preserve"> 7.2 (1996) </w:t>
      </w:r>
      <w:r>
        <w:rPr>
          <w:lang w:val="en-US"/>
        </w:rPr>
        <w:t>p</w:t>
      </w:r>
      <w:r w:rsidRPr="00C65C42">
        <w:rPr>
          <w:lang w:val="en-US"/>
        </w:rPr>
        <w:t>.34</w:t>
      </w:r>
    </w:p>
  </w:footnote>
  <w:footnote w:id="21">
    <w:p w:rsidR="00E03B59" w:rsidRPr="004A79BC" w:rsidRDefault="00E03B59" w:rsidP="00E03B59">
      <w:pPr>
        <w:pStyle w:val="a3"/>
        <w:rPr>
          <w:lang w:val="en-US"/>
        </w:rPr>
      </w:pPr>
      <w:r>
        <w:rPr>
          <w:rStyle w:val="a5"/>
        </w:rPr>
        <w:footnoteRef/>
      </w:r>
      <w:r w:rsidRPr="007D20ED">
        <w:rPr>
          <w:lang w:val="en-US"/>
        </w:rPr>
        <w:t xml:space="preserve"> </w:t>
      </w:r>
      <w:proofErr w:type="spellStart"/>
      <w:r w:rsidRPr="00CE7C15">
        <w:rPr>
          <w:lang w:val="en-US"/>
        </w:rPr>
        <w:t>Schmitter</w:t>
      </w:r>
      <w:proofErr w:type="spellEnd"/>
      <w:r w:rsidRPr="00CE7C15">
        <w:rPr>
          <w:lang w:val="en-US"/>
        </w:rPr>
        <w:t xml:space="preserve"> P, Karl T</w:t>
      </w:r>
      <w:r w:rsidRPr="00E54329">
        <w:rPr>
          <w:lang w:val="en-US"/>
        </w:rPr>
        <w:t>.</w:t>
      </w:r>
      <w:r w:rsidRPr="00CE7C15">
        <w:rPr>
          <w:lang w:val="en-US"/>
        </w:rPr>
        <w:t xml:space="preserve"> What Democracy Is and Is Not  — "Journal of Democracy", </w:t>
      </w:r>
      <w:r w:rsidRPr="00E54329">
        <w:rPr>
          <w:lang w:val="en-US"/>
        </w:rPr>
        <w:t xml:space="preserve">Summer 1991, </w:t>
      </w:r>
      <w:proofErr w:type="spellStart"/>
      <w:r w:rsidRPr="00E54329">
        <w:rPr>
          <w:lang w:val="en-US"/>
        </w:rPr>
        <w:t>vol</w:t>
      </w:r>
      <w:proofErr w:type="spellEnd"/>
      <w:r w:rsidRPr="00E54329">
        <w:rPr>
          <w:lang w:val="en-US"/>
        </w:rPr>
        <w:t xml:space="preserve"> 2</w:t>
      </w:r>
      <w:r w:rsidRPr="00E24E59">
        <w:rPr>
          <w:lang w:val="en-US"/>
        </w:rPr>
        <w:t xml:space="preserve">, </w:t>
      </w:r>
      <w:r>
        <w:rPr>
          <w:lang w:val="en-US"/>
        </w:rPr>
        <w:t>p.81</w:t>
      </w:r>
      <w:r w:rsidRPr="004A79BC">
        <w:rPr>
          <w:lang w:val="en-US"/>
        </w:rPr>
        <w:t>-82</w:t>
      </w:r>
    </w:p>
  </w:footnote>
  <w:footnote w:id="22">
    <w:p w:rsidR="00E03B59" w:rsidRPr="00C65C42" w:rsidRDefault="00E03B59" w:rsidP="00E03B59">
      <w:pPr>
        <w:pStyle w:val="a3"/>
        <w:rPr>
          <w:lang w:val="en-US"/>
        </w:rPr>
      </w:pPr>
      <w:r>
        <w:rPr>
          <w:rStyle w:val="a5"/>
        </w:rPr>
        <w:footnoteRef/>
      </w:r>
      <w:r>
        <w:t xml:space="preserve"> </w:t>
      </w:r>
      <w:proofErr w:type="spellStart"/>
      <w:r w:rsidRPr="002D0942">
        <w:t>Даймонд</w:t>
      </w:r>
      <w:proofErr w:type="spellEnd"/>
      <w:r w:rsidRPr="007D20ED">
        <w:t xml:space="preserve"> </w:t>
      </w:r>
      <w:r w:rsidRPr="002D0942">
        <w:t>Л</w:t>
      </w:r>
      <w:r w:rsidRPr="007D20ED">
        <w:t xml:space="preserve">. </w:t>
      </w:r>
      <w:r w:rsidRPr="002D0942">
        <w:t>Прошла</w:t>
      </w:r>
      <w:r w:rsidRPr="007D20ED">
        <w:t xml:space="preserve"> </w:t>
      </w:r>
      <w:r w:rsidRPr="002D0942">
        <w:t>ли</w:t>
      </w:r>
      <w:r w:rsidRPr="007D20ED">
        <w:t xml:space="preserve"> "</w:t>
      </w:r>
      <w:r w:rsidRPr="002D0942">
        <w:t>третья</w:t>
      </w:r>
      <w:r w:rsidRPr="007D20ED">
        <w:t xml:space="preserve"> </w:t>
      </w:r>
      <w:r w:rsidRPr="002D0942">
        <w:t>волна</w:t>
      </w:r>
      <w:r w:rsidRPr="007D20ED">
        <w:t xml:space="preserve">" </w:t>
      </w:r>
      <w:r w:rsidRPr="002D0942">
        <w:t>демократизации</w:t>
      </w:r>
      <w:r w:rsidRPr="007D20ED">
        <w:t xml:space="preserve">? // </w:t>
      </w:r>
      <w:r w:rsidRPr="002D0942">
        <w:t>Полис</w:t>
      </w:r>
      <w:r w:rsidRPr="007D20ED">
        <w:t xml:space="preserve">. </w:t>
      </w:r>
      <w:r w:rsidRPr="00C65C42">
        <w:rPr>
          <w:lang w:val="en-US"/>
        </w:rPr>
        <w:t>1999. № 1.</w:t>
      </w:r>
    </w:p>
  </w:footnote>
  <w:footnote w:id="23">
    <w:p w:rsidR="00E03B59" w:rsidRPr="00E24E59" w:rsidRDefault="00E03B59" w:rsidP="00E03B59">
      <w:pPr>
        <w:pStyle w:val="a3"/>
        <w:rPr>
          <w:lang w:val="en-US"/>
        </w:rPr>
      </w:pPr>
      <w:r>
        <w:rPr>
          <w:rStyle w:val="a5"/>
        </w:rPr>
        <w:footnoteRef/>
      </w:r>
      <w:r w:rsidRPr="00E24E59">
        <w:rPr>
          <w:lang w:val="en-US"/>
        </w:rPr>
        <w:t xml:space="preserve"> </w:t>
      </w:r>
      <w:proofErr w:type="spellStart"/>
      <w:r w:rsidRPr="00CE7C15">
        <w:rPr>
          <w:lang w:val="en-US"/>
        </w:rPr>
        <w:t>Schmitter</w:t>
      </w:r>
      <w:proofErr w:type="spellEnd"/>
      <w:r w:rsidRPr="00CE7C15">
        <w:rPr>
          <w:lang w:val="en-US"/>
        </w:rPr>
        <w:t xml:space="preserve"> P, Karl T</w:t>
      </w:r>
      <w:r w:rsidRPr="00E54329">
        <w:rPr>
          <w:lang w:val="en-US"/>
        </w:rPr>
        <w:t>.</w:t>
      </w:r>
      <w:r w:rsidRPr="00CE7C15">
        <w:rPr>
          <w:lang w:val="en-US"/>
        </w:rPr>
        <w:t xml:space="preserve"> What Democracy Is and Is Not  — "Journal of Democracy", </w:t>
      </w:r>
      <w:r w:rsidRPr="00E54329">
        <w:rPr>
          <w:lang w:val="en-US"/>
        </w:rPr>
        <w:t xml:space="preserve">Summer 1991, </w:t>
      </w:r>
      <w:proofErr w:type="spellStart"/>
      <w:r w:rsidRPr="00E54329">
        <w:rPr>
          <w:lang w:val="en-US"/>
        </w:rPr>
        <w:t>vol</w:t>
      </w:r>
      <w:proofErr w:type="spellEnd"/>
      <w:r w:rsidRPr="00E54329">
        <w:rPr>
          <w:lang w:val="en-US"/>
        </w:rPr>
        <w:t xml:space="preserve"> 2</w:t>
      </w:r>
      <w:r w:rsidRPr="00E24E59">
        <w:rPr>
          <w:lang w:val="en-US"/>
        </w:rPr>
        <w:t xml:space="preserve">, </w:t>
      </w:r>
      <w:r>
        <w:rPr>
          <w:lang w:val="en-US"/>
        </w:rPr>
        <w:t>p.8</w:t>
      </w:r>
      <w:r w:rsidRPr="00E24E59">
        <w:rPr>
          <w:lang w:val="en-US"/>
        </w:rPr>
        <w:t>2</w:t>
      </w:r>
    </w:p>
  </w:footnote>
  <w:footnote w:id="24">
    <w:p w:rsidR="00E03B59" w:rsidRDefault="00E03B59" w:rsidP="00E03B59">
      <w:pPr>
        <w:pStyle w:val="a3"/>
      </w:pPr>
      <w:r>
        <w:rPr>
          <w:rStyle w:val="a5"/>
        </w:rPr>
        <w:footnoteRef/>
      </w:r>
      <w:r>
        <w:t xml:space="preserve"> </w:t>
      </w:r>
      <w:proofErr w:type="spellStart"/>
      <w:r w:rsidRPr="00283122">
        <w:t>Мадатов</w:t>
      </w:r>
      <w:proofErr w:type="spellEnd"/>
      <w:r w:rsidRPr="00283122">
        <w:t xml:space="preserve"> А.С. Демократизация: особенности ее современной волны. // Вестник Российского университета дружбы народов. – </w:t>
      </w:r>
      <w:proofErr w:type="spellStart"/>
      <w:proofErr w:type="gramStart"/>
      <w:r w:rsidRPr="00283122">
        <w:t>C</w:t>
      </w:r>
      <w:proofErr w:type="gramEnd"/>
      <w:r w:rsidRPr="00283122">
        <w:t>ерия</w:t>
      </w:r>
      <w:proofErr w:type="spellEnd"/>
      <w:r w:rsidRPr="00283122">
        <w:t>: Политология. – 2001. – № 3. – С. 45-56.</w:t>
      </w:r>
    </w:p>
  </w:footnote>
  <w:footnote w:id="25">
    <w:p w:rsidR="00E03B59" w:rsidRDefault="00E03B59" w:rsidP="00E03B59">
      <w:pPr>
        <w:pStyle w:val="a3"/>
      </w:pPr>
      <w:r>
        <w:rPr>
          <w:rStyle w:val="a5"/>
        </w:rPr>
        <w:footnoteRef/>
      </w:r>
      <w:r>
        <w:t xml:space="preserve"> </w:t>
      </w:r>
      <w:r w:rsidRPr="006A7AEB">
        <w:t>Горный М. Б., Фабрики мысли и центры публичной политики в конце ХХ - начале ХХI веков</w:t>
      </w:r>
      <w:proofErr w:type="gramStart"/>
      <w:r w:rsidRPr="006A7AEB">
        <w:t xml:space="preserve"> :</w:t>
      </w:r>
      <w:proofErr w:type="gramEnd"/>
      <w:r w:rsidRPr="006A7AEB">
        <w:t xml:space="preserve"> [Электронный ресурс] Научная электронная библиотека «Гражданское общество в России»,</w:t>
      </w:r>
      <w:r>
        <w:t xml:space="preserve"> с.3</w:t>
      </w:r>
      <w:r w:rsidRPr="006A7AEB">
        <w:t xml:space="preserve"> URL: http://www.civisbook.ru/files/File/Gornyi_fabriki.pdf</w:t>
      </w:r>
    </w:p>
  </w:footnote>
  <w:footnote w:id="26">
    <w:p w:rsidR="00E03B59" w:rsidRPr="00283122" w:rsidRDefault="00E03B59" w:rsidP="00E03B59">
      <w:pPr>
        <w:pStyle w:val="a3"/>
        <w:rPr>
          <w:lang w:val="en-US"/>
        </w:rPr>
      </w:pPr>
      <w:r>
        <w:rPr>
          <w:rStyle w:val="a5"/>
        </w:rPr>
        <w:footnoteRef/>
      </w:r>
      <w:r>
        <w:t xml:space="preserve"> </w:t>
      </w:r>
      <w:proofErr w:type="spellStart"/>
      <w:r w:rsidRPr="00283122">
        <w:t>Даймонд</w:t>
      </w:r>
      <w:proofErr w:type="spellEnd"/>
      <w:r w:rsidRPr="00283122">
        <w:t xml:space="preserve"> Л. Прошла ли "третья волна" демократизации? // Полис. </w:t>
      </w:r>
      <w:r w:rsidRPr="000D76F0">
        <w:rPr>
          <w:lang w:val="en-US"/>
        </w:rPr>
        <w:t xml:space="preserve">1999. </w:t>
      </w:r>
      <w:r w:rsidRPr="00283122">
        <w:rPr>
          <w:lang w:val="en-US"/>
        </w:rPr>
        <w:t xml:space="preserve">№ 1. </w:t>
      </w:r>
      <w:r>
        <w:rPr>
          <w:lang w:val="en-US"/>
        </w:rPr>
        <w:t>URL</w:t>
      </w:r>
      <w:r w:rsidRPr="00283122">
        <w:rPr>
          <w:lang w:val="en-US"/>
        </w:rPr>
        <w:t>:</w:t>
      </w:r>
      <w:r>
        <w:rPr>
          <w:lang w:val="en-US"/>
        </w:rPr>
        <w:t xml:space="preserve"> </w:t>
      </w:r>
      <w:r w:rsidRPr="00283122">
        <w:rPr>
          <w:lang w:val="en-US"/>
        </w:rPr>
        <w:t>http://www.polisportal.ru/files/File/puvlication/Starie_publikacii_Polisa/D/1999-1-3-Dimond_Proshla_li_3_volna_demokratizacii.pdf</w:t>
      </w:r>
    </w:p>
  </w:footnote>
  <w:footnote w:id="27">
    <w:p w:rsidR="00E03B59" w:rsidRPr="00965320" w:rsidRDefault="00E03B59" w:rsidP="00E03B59">
      <w:pPr>
        <w:pStyle w:val="a3"/>
        <w:rPr>
          <w:lang w:val="en-US"/>
        </w:rPr>
      </w:pPr>
      <w:r>
        <w:rPr>
          <w:rStyle w:val="a5"/>
        </w:rPr>
        <w:footnoteRef/>
      </w:r>
      <w:r w:rsidRPr="00965320">
        <w:rPr>
          <w:lang w:val="en-US"/>
        </w:rPr>
        <w:t xml:space="preserve"> O'Donnell G., «Illusions About Consolidation”, Journal of</w:t>
      </w:r>
      <w:r>
        <w:rPr>
          <w:lang w:val="en-US"/>
        </w:rPr>
        <w:t xml:space="preserve"> Democracy Vol. 7, № 2, 1996, p. 35</w:t>
      </w:r>
    </w:p>
  </w:footnote>
  <w:footnote w:id="28">
    <w:p w:rsidR="00E03B59" w:rsidRPr="00181F71" w:rsidRDefault="00E03B59" w:rsidP="00E03B59">
      <w:pPr>
        <w:pStyle w:val="a3"/>
        <w:rPr>
          <w:lang w:val="en-US"/>
        </w:rPr>
      </w:pPr>
      <w:r>
        <w:rPr>
          <w:rStyle w:val="a5"/>
        </w:rPr>
        <w:footnoteRef/>
      </w:r>
      <w:r w:rsidRPr="00181F71">
        <w:rPr>
          <w:lang w:val="en-US"/>
        </w:rPr>
        <w:t xml:space="preserve"> </w:t>
      </w:r>
      <w:proofErr w:type="spellStart"/>
      <w:r>
        <w:t>Цит</w:t>
      </w:r>
      <w:proofErr w:type="spellEnd"/>
      <w:r w:rsidRPr="00181F71">
        <w:rPr>
          <w:lang w:val="en-US"/>
        </w:rPr>
        <w:t xml:space="preserve">. </w:t>
      </w:r>
      <w:proofErr w:type="spellStart"/>
      <w:r w:rsidRPr="00181F71">
        <w:rPr>
          <w:lang w:val="en-US"/>
        </w:rPr>
        <w:t>Przeworski</w:t>
      </w:r>
      <w:proofErr w:type="spellEnd"/>
      <w:r w:rsidRPr="00181F71">
        <w:rPr>
          <w:lang w:val="en-US"/>
        </w:rPr>
        <w:t xml:space="preserve">, Democracy and the Market, </w:t>
      </w:r>
      <w:r>
        <w:rPr>
          <w:lang w:val="en-US"/>
        </w:rPr>
        <w:t xml:space="preserve">p. </w:t>
      </w:r>
      <w:r w:rsidRPr="00181F71">
        <w:rPr>
          <w:lang w:val="en-US"/>
        </w:rPr>
        <w:t xml:space="preserve">26 </w:t>
      </w:r>
      <w:r>
        <w:t>по</w:t>
      </w:r>
      <w:r w:rsidRPr="00181F71">
        <w:rPr>
          <w:lang w:val="en-US"/>
        </w:rPr>
        <w:t xml:space="preserve">: </w:t>
      </w:r>
      <w:r w:rsidRPr="00965320">
        <w:rPr>
          <w:lang w:val="en-US"/>
        </w:rPr>
        <w:t>O'Donnell G., «Illusions About Consolidation”, Journal of</w:t>
      </w:r>
      <w:r>
        <w:rPr>
          <w:lang w:val="en-US"/>
        </w:rPr>
        <w:t xml:space="preserve"> Democracy Vol. 7, № 2, 1996, </w:t>
      </w:r>
      <w:r w:rsidRPr="00BD436F">
        <w:rPr>
          <w:lang w:val="en-US"/>
        </w:rPr>
        <w:t>p</w:t>
      </w:r>
      <w:r w:rsidRPr="00181F71">
        <w:rPr>
          <w:lang w:val="en-US"/>
        </w:rPr>
        <w:t>. 39</w:t>
      </w:r>
    </w:p>
  </w:footnote>
  <w:footnote w:id="29">
    <w:p w:rsidR="00E03B59" w:rsidRPr="00181F71" w:rsidRDefault="00E03B59" w:rsidP="00E03B59">
      <w:pPr>
        <w:pStyle w:val="a3"/>
      </w:pPr>
      <w:r>
        <w:rPr>
          <w:rStyle w:val="a5"/>
        </w:rPr>
        <w:footnoteRef/>
      </w:r>
      <w:r w:rsidRPr="00181F71">
        <w:t xml:space="preserve"> </w:t>
      </w:r>
      <w:r>
        <w:rPr>
          <w:lang w:val="en-US"/>
        </w:rPr>
        <w:t>Ibid</w:t>
      </w:r>
      <w:r w:rsidRPr="00181F71">
        <w:t xml:space="preserve"> </w:t>
      </w:r>
      <w:r>
        <w:rPr>
          <w:lang w:val="en-US"/>
        </w:rPr>
        <w:t>p</w:t>
      </w:r>
      <w:r w:rsidRPr="00181F71">
        <w:t>. 39</w:t>
      </w:r>
    </w:p>
  </w:footnote>
  <w:footnote w:id="30">
    <w:p w:rsidR="00E03B59" w:rsidRPr="008568EB" w:rsidRDefault="00E03B59" w:rsidP="00E03B59">
      <w:pPr>
        <w:pStyle w:val="a3"/>
      </w:pPr>
      <w:r>
        <w:rPr>
          <w:rStyle w:val="a5"/>
        </w:rPr>
        <w:footnoteRef/>
      </w:r>
      <w:r w:rsidRPr="008568EB">
        <w:t xml:space="preserve"> </w:t>
      </w:r>
      <w:r>
        <w:t xml:space="preserve">Н.И. </w:t>
      </w:r>
      <w:proofErr w:type="spellStart"/>
      <w:r>
        <w:t>Гулъбина</w:t>
      </w:r>
      <w:proofErr w:type="spellEnd"/>
      <w:r>
        <w:t xml:space="preserve">, «Теория институциональных изменений Д. </w:t>
      </w:r>
      <w:proofErr w:type="spellStart"/>
      <w:r>
        <w:t>Норта</w:t>
      </w:r>
      <w:proofErr w:type="spellEnd"/>
      <w:r>
        <w:t>»; Вестник Томского Государственного Университета, 2004г., с.124</w:t>
      </w:r>
    </w:p>
  </w:footnote>
  <w:footnote w:id="31">
    <w:p w:rsidR="00E03B59" w:rsidRPr="00F86E46" w:rsidRDefault="00E03B59" w:rsidP="00E03B59">
      <w:pPr>
        <w:pStyle w:val="a3"/>
      </w:pPr>
      <w:r>
        <w:rPr>
          <w:rStyle w:val="a5"/>
        </w:rPr>
        <w:footnoteRef/>
      </w:r>
      <w:r w:rsidRPr="00F86E46">
        <w:t xml:space="preserve"> </w:t>
      </w:r>
      <w:r>
        <w:t>Р</w:t>
      </w:r>
      <w:r w:rsidRPr="00F86E46">
        <w:t>ешени</w:t>
      </w:r>
      <w:r>
        <w:t>е</w:t>
      </w:r>
      <w:r w:rsidRPr="00F86E46">
        <w:t xml:space="preserve"> </w:t>
      </w:r>
      <w:r>
        <w:t xml:space="preserve">некооперативной </w:t>
      </w:r>
      <w:r w:rsidRPr="00F86E46">
        <w:t>игры двух и более игроков, в котором ни один участник не может увеличить выигрыш, изменив своё решение в одностороннем порядке, когда другие участники не меняют решения.</w:t>
      </w:r>
    </w:p>
  </w:footnote>
  <w:footnote w:id="32">
    <w:p w:rsidR="00E03B59" w:rsidRPr="00DA7C71" w:rsidRDefault="00E03B59" w:rsidP="00E03B59">
      <w:pPr>
        <w:pStyle w:val="a3"/>
        <w:rPr>
          <w:lang w:val="en-US"/>
        </w:rPr>
      </w:pPr>
      <w:r>
        <w:rPr>
          <w:rStyle w:val="a5"/>
        </w:rPr>
        <w:footnoteRef/>
      </w:r>
      <w:r w:rsidRPr="000700F8">
        <w:rPr>
          <w:lang w:val="en-US"/>
        </w:rPr>
        <w:t xml:space="preserve"> </w:t>
      </w:r>
      <w:r w:rsidRPr="00727BB6">
        <w:rPr>
          <w:lang w:val="en-US"/>
        </w:rPr>
        <w:t>Foley</w:t>
      </w:r>
      <w:r w:rsidRPr="000700F8">
        <w:rPr>
          <w:lang w:val="en-US"/>
        </w:rPr>
        <w:t xml:space="preserve">, </w:t>
      </w:r>
      <w:r w:rsidRPr="00727BB6">
        <w:rPr>
          <w:lang w:val="en-US"/>
        </w:rPr>
        <w:t>Michael</w:t>
      </w:r>
      <w:r w:rsidRPr="000700F8">
        <w:rPr>
          <w:lang w:val="en-US"/>
        </w:rPr>
        <w:t xml:space="preserve"> </w:t>
      </w:r>
      <w:r w:rsidRPr="00727BB6">
        <w:rPr>
          <w:lang w:val="en-US"/>
        </w:rPr>
        <w:t>W</w:t>
      </w:r>
      <w:r w:rsidRPr="000700F8">
        <w:rPr>
          <w:lang w:val="en-US"/>
        </w:rPr>
        <w:t xml:space="preserve">., </w:t>
      </w:r>
      <w:r w:rsidRPr="00727BB6">
        <w:rPr>
          <w:lang w:val="en-US"/>
        </w:rPr>
        <w:t>Edwards</w:t>
      </w:r>
      <w:r w:rsidRPr="000700F8">
        <w:rPr>
          <w:lang w:val="en-US"/>
        </w:rPr>
        <w:t xml:space="preserve">, </w:t>
      </w:r>
      <w:r w:rsidRPr="00727BB6">
        <w:rPr>
          <w:lang w:val="en-US"/>
        </w:rPr>
        <w:t>Bob</w:t>
      </w:r>
      <w:r w:rsidRPr="000700F8">
        <w:rPr>
          <w:lang w:val="en-US"/>
        </w:rPr>
        <w:t xml:space="preserve">. </w:t>
      </w:r>
      <w:r w:rsidRPr="00727BB6">
        <w:rPr>
          <w:lang w:val="en-US"/>
        </w:rPr>
        <w:t>«</w:t>
      </w:r>
      <w:r>
        <w:rPr>
          <w:lang w:val="en-US"/>
        </w:rPr>
        <w:t>The Paradox of Civil Society</w:t>
      </w:r>
      <w:r w:rsidRPr="00727BB6">
        <w:rPr>
          <w:lang w:val="en-US"/>
        </w:rPr>
        <w:t>»</w:t>
      </w:r>
      <w:r w:rsidRPr="00DA7C71">
        <w:rPr>
          <w:lang w:val="en-US"/>
        </w:rPr>
        <w:t>//</w:t>
      </w:r>
      <w:r w:rsidRPr="00727BB6">
        <w:rPr>
          <w:lang w:val="en-US"/>
        </w:rPr>
        <w:t xml:space="preserve"> Journal of Democracy; Ju</w:t>
      </w:r>
      <w:r>
        <w:rPr>
          <w:lang w:val="en-US"/>
        </w:rPr>
        <w:t xml:space="preserve">ly96, Vol. 7 Issue 3, p. 38 - </w:t>
      </w:r>
      <w:r w:rsidRPr="00DA7C71">
        <w:rPr>
          <w:lang w:val="en-US"/>
        </w:rPr>
        <w:t>52</w:t>
      </w:r>
    </w:p>
  </w:footnote>
  <w:footnote w:id="33">
    <w:p w:rsidR="00E03B59" w:rsidRPr="008613CC" w:rsidRDefault="00E03B59" w:rsidP="00E03B59">
      <w:pPr>
        <w:pStyle w:val="a3"/>
        <w:rPr>
          <w:lang w:val="en-US"/>
        </w:rPr>
      </w:pPr>
      <w:r>
        <w:rPr>
          <w:rStyle w:val="a5"/>
        </w:rPr>
        <w:footnoteRef/>
      </w:r>
      <w:r w:rsidRPr="008613CC">
        <w:rPr>
          <w:lang w:val="en-US"/>
        </w:rPr>
        <w:t xml:space="preserve"> </w:t>
      </w:r>
      <w:r w:rsidRPr="00727BB6">
        <w:rPr>
          <w:lang w:val="en-US"/>
        </w:rPr>
        <w:t>Foley</w:t>
      </w:r>
      <w:r w:rsidRPr="000700F8">
        <w:rPr>
          <w:lang w:val="en-US"/>
        </w:rPr>
        <w:t xml:space="preserve"> </w:t>
      </w:r>
      <w:r w:rsidRPr="00727BB6">
        <w:rPr>
          <w:lang w:val="en-US"/>
        </w:rPr>
        <w:t>M</w:t>
      </w:r>
      <w:r w:rsidRPr="000700F8">
        <w:rPr>
          <w:lang w:val="en-US"/>
        </w:rPr>
        <w:t xml:space="preserve">., </w:t>
      </w:r>
      <w:r w:rsidRPr="00727BB6">
        <w:rPr>
          <w:lang w:val="en-US"/>
        </w:rPr>
        <w:t>Edwards</w:t>
      </w:r>
      <w:r w:rsidRPr="000700F8">
        <w:rPr>
          <w:lang w:val="en-US"/>
        </w:rPr>
        <w:t xml:space="preserve"> </w:t>
      </w:r>
      <w:r w:rsidRPr="00727BB6">
        <w:rPr>
          <w:lang w:val="en-US"/>
        </w:rPr>
        <w:t>B</w:t>
      </w:r>
      <w:r w:rsidRPr="000700F8">
        <w:rPr>
          <w:lang w:val="en-US"/>
        </w:rPr>
        <w:t xml:space="preserve">. </w:t>
      </w:r>
      <w:r w:rsidRPr="00727BB6">
        <w:rPr>
          <w:lang w:val="en-US"/>
        </w:rPr>
        <w:t>«</w:t>
      </w:r>
      <w:r>
        <w:rPr>
          <w:lang w:val="en-US"/>
        </w:rPr>
        <w:t>The Paradox of Civil Society</w:t>
      </w:r>
      <w:r w:rsidRPr="00727BB6">
        <w:rPr>
          <w:lang w:val="en-US"/>
        </w:rPr>
        <w:t>»</w:t>
      </w:r>
      <w:r w:rsidRPr="00DA7C71">
        <w:rPr>
          <w:lang w:val="en-US"/>
        </w:rPr>
        <w:t>//</w:t>
      </w:r>
      <w:r w:rsidRPr="00727BB6">
        <w:rPr>
          <w:lang w:val="en-US"/>
        </w:rPr>
        <w:t xml:space="preserve"> Journal of Democracy; Ju</w:t>
      </w:r>
      <w:r>
        <w:rPr>
          <w:lang w:val="en-US"/>
        </w:rPr>
        <w:t>ly96, Vol. 7 Issue 3, p. 3</w:t>
      </w:r>
      <w:r w:rsidRPr="008613CC">
        <w:rPr>
          <w:lang w:val="en-US"/>
        </w:rPr>
        <w:t>9</w:t>
      </w:r>
    </w:p>
  </w:footnote>
  <w:footnote w:id="34">
    <w:p w:rsidR="00E03B59" w:rsidRPr="00C23A45" w:rsidRDefault="00E03B59" w:rsidP="00E03B59">
      <w:pPr>
        <w:pStyle w:val="a3"/>
      </w:pPr>
      <w:r>
        <w:rPr>
          <w:rStyle w:val="a5"/>
        </w:rPr>
        <w:footnoteRef/>
      </w:r>
      <w:r w:rsidRPr="00C23A45">
        <w:t xml:space="preserve"> </w:t>
      </w:r>
      <w:r>
        <w:rPr>
          <w:lang w:val="en-US"/>
        </w:rPr>
        <w:t>Ibid</w:t>
      </w:r>
    </w:p>
  </w:footnote>
  <w:footnote w:id="35">
    <w:p w:rsidR="00E03B59" w:rsidRPr="00C23A45" w:rsidRDefault="00E03B59" w:rsidP="00E03B59">
      <w:pPr>
        <w:pStyle w:val="a3"/>
      </w:pPr>
      <w:r>
        <w:rPr>
          <w:rStyle w:val="a5"/>
        </w:rPr>
        <w:footnoteRef/>
      </w:r>
      <w:r w:rsidRPr="00C23A45">
        <w:t xml:space="preserve"> </w:t>
      </w:r>
      <w:r>
        <w:rPr>
          <w:lang w:val="en-US"/>
        </w:rPr>
        <w:t>Ibid</w:t>
      </w:r>
      <w:r w:rsidRPr="00C23A45">
        <w:t xml:space="preserve"> </w:t>
      </w:r>
      <w:r>
        <w:rPr>
          <w:lang w:val="en-US"/>
        </w:rPr>
        <w:t>p</w:t>
      </w:r>
      <w:r w:rsidRPr="00C23A45">
        <w:t>.41</w:t>
      </w:r>
    </w:p>
  </w:footnote>
  <w:footnote w:id="36">
    <w:p w:rsidR="00E03B59" w:rsidRPr="00BB216B" w:rsidRDefault="00E03B59" w:rsidP="00E03B59">
      <w:pPr>
        <w:pStyle w:val="a3"/>
      </w:pPr>
      <w:r>
        <w:rPr>
          <w:rStyle w:val="a5"/>
        </w:rPr>
        <w:footnoteRef/>
      </w:r>
      <w:proofErr w:type="spellStart"/>
      <w:r w:rsidRPr="00BB216B">
        <w:t>Санович</w:t>
      </w:r>
      <w:proofErr w:type="spellEnd"/>
      <w:r w:rsidRPr="00BB216B">
        <w:t xml:space="preserve"> С.В. Консолидация гражданского общества в переходной России // Издательство Национального исследовательского университета – Высшей школы экономики, 2009</w:t>
      </w:r>
      <w:r>
        <w:t>, с.21</w:t>
      </w:r>
    </w:p>
  </w:footnote>
  <w:footnote w:id="37">
    <w:p w:rsidR="00E03B59" w:rsidRPr="005410AA" w:rsidRDefault="00E03B59" w:rsidP="00E03B59">
      <w:pPr>
        <w:pStyle w:val="a3"/>
        <w:rPr>
          <w:lang w:val="en-US"/>
        </w:rPr>
      </w:pPr>
      <w:r>
        <w:rPr>
          <w:rStyle w:val="a5"/>
        </w:rPr>
        <w:footnoteRef/>
      </w:r>
      <w:r w:rsidRPr="005410AA">
        <w:rPr>
          <w:lang w:val="en-US"/>
        </w:rPr>
        <w:t xml:space="preserve"> Stone</w:t>
      </w:r>
      <w:r w:rsidRPr="00F54F9B">
        <w:rPr>
          <w:lang w:val="en-US"/>
        </w:rPr>
        <w:t xml:space="preserve"> </w:t>
      </w:r>
      <w:r w:rsidRPr="005410AA">
        <w:rPr>
          <w:lang w:val="en-US"/>
        </w:rPr>
        <w:t>D</w:t>
      </w:r>
      <w:r>
        <w:rPr>
          <w:lang w:val="en-US"/>
        </w:rPr>
        <w:t>.</w:t>
      </w:r>
      <w:r w:rsidRPr="005410AA">
        <w:rPr>
          <w:lang w:val="en-US"/>
        </w:rPr>
        <w:t xml:space="preserve">, «Recycling Bins, Garbage Cans or Think </w:t>
      </w:r>
      <w:proofErr w:type="spellStart"/>
      <w:r w:rsidRPr="005410AA">
        <w:rPr>
          <w:lang w:val="en-US"/>
        </w:rPr>
        <w:t>Tanks?Three</w:t>
      </w:r>
      <w:proofErr w:type="spellEnd"/>
      <w:r w:rsidRPr="005410AA">
        <w:rPr>
          <w:lang w:val="en-US"/>
        </w:rPr>
        <w:t xml:space="preserve"> Myths Regarding Policy Analysis Institutes»// Marie Curie Chair ,Central European University, 2005</w:t>
      </w:r>
    </w:p>
  </w:footnote>
  <w:footnote w:id="38">
    <w:p w:rsidR="00E03B59" w:rsidRPr="00C23A45" w:rsidRDefault="00E03B59" w:rsidP="00E03B59">
      <w:pPr>
        <w:pStyle w:val="a3"/>
        <w:rPr>
          <w:lang w:val="en-US"/>
        </w:rPr>
      </w:pPr>
      <w:r>
        <w:rPr>
          <w:rStyle w:val="a5"/>
        </w:rPr>
        <w:footnoteRef/>
      </w:r>
      <w:r w:rsidRPr="00C23A45">
        <w:rPr>
          <w:lang w:val="en-US"/>
        </w:rPr>
        <w:t xml:space="preserve"> </w:t>
      </w:r>
      <w:r>
        <w:t>Там</w:t>
      </w:r>
      <w:r w:rsidRPr="00C23A45">
        <w:rPr>
          <w:lang w:val="en-US"/>
        </w:rPr>
        <w:t xml:space="preserve"> </w:t>
      </w:r>
      <w:r>
        <w:t>же</w:t>
      </w:r>
    </w:p>
  </w:footnote>
  <w:footnote w:id="39">
    <w:p w:rsidR="00E03B59" w:rsidRPr="00F86E46" w:rsidRDefault="00E03B59" w:rsidP="00E03B59">
      <w:pPr>
        <w:pStyle w:val="a3"/>
        <w:rPr>
          <w:lang w:val="en-US"/>
        </w:rPr>
      </w:pPr>
      <w:r>
        <w:rPr>
          <w:rStyle w:val="a5"/>
        </w:rPr>
        <w:footnoteRef/>
      </w:r>
      <w:r w:rsidRPr="00F86E46">
        <w:rPr>
          <w:lang w:val="en-US"/>
        </w:rPr>
        <w:t xml:space="preserve"> Hall P., Taylor R. Political science and three new institutionalisms // Po</w:t>
      </w:r>
      <w:r>
        <w:rPr>
          <w:lang w:val="en-US"/>
        </w:rPr>
        <w:t xml:space="preserve">litical studies, Vol.44, 1996, </w:t>
      </w:r>
      <w:r w:rsidRPr="00F86E46">
        <w:rPr>
          <w:lang w:val="en-US"/>
        </w:rPr>
        <w:t>p. 941</w:t>
      </w:r>
    </w:p>
  </w:footnote>
  <w:footnote w:id="40">
    <w:p w:rsidR="00E03B59" w:rsidRPr="00DA2B82" w:rsidRDefault="00E03B59" w:rsidP="00E03B59">
      <w:pPr>
        <w:pStyle w:val="a3"/>
        <w:rPr>
          <w:lang w:val="en-US"/>
        </w:rPr>
      </w:pPr>
      <w:r>
        <w:rPr>
          <w:rStyle w:val="a5"/>
        </w:rPr>
        <w:footnoteRef/>
      </w:r>
      <w:r w:rsidRPr="00DA2B82">
        <w:rPr>
          <w:lang w:val="en-US"/>
        </w:rPr>
        <w:t xml:space="preserve"> J. </w:t>
      </w:r>
      <w:proofErr w:type="spellStart"/>
      <w:r w:rsidRPr="00DA2B82">
        <w:rPr>
          <w:lang w:val="en-US"/>
        </w:rPr>
        <w:t>McGann</w:t>
      </w:r>
      <w:proofErr w:type="spellEnd"/>
      <w:r w:rsidRPr="00DA2B82">
        <w:rPr>
          <w:lang w:val="en-US"/>
        </w:rPr>
        <w:t>, R. Kent Weaver Think Tanks &amp; Civil Societies — New Brunswick : Transaction Publishers, 2000</w:t>
      </w:r>
    </w:p>
  </w:footnote>
  <w:footnote w:id="41">
    <w:p w:rsidR="00E03B59" w:rsidRPr="0040233B" w:rsidRDefault="00E03B59" w:rsidP="00E03B59">
      <w:pPr>
        <w:pStyle w:val="a3"/>
        <w:rPr>
          <w:lang w:val="en-US"/>
        </w:rPr>
      </w:pPr>
      <w:r>
        <w:rPr>
          <w:rStyle w:val="a5"/>
        </w:rPr>
        <w:footnoteRef/>
      </w:r>
      <w:r w:rsidRPr="0040233B">
        <w:rPr>
          <w:lang w:val="en-US"/>
        </w:rPr>
        <w:t xml:space="preserve"> </w:t>
      </w:r>
      <w:r>
        <w:t>Там</w:t>
      </w:r>
      <w:r w:rsidRPr="0040233B">
        <w:rPr>
          <w:lang w:val="en-US"/>
        </w:rPr>
        <w:t xml:space="preserve"> </w:t>
      </w:r>
      <w:r>
        <w:t>же</w:t>
      </w:r>
      <w:r w:rsidRPr="0040233B">
        <w:rPr>
          <w:lang w:val="en-US"/>
        </w:rPr>
        <w:t>.</w:t>
      </w:r>
    </w:p>
  </w:footnote>
  <w:footnote w:id="42">
    <w:p w:rsidR="00E03B59" w:rsidRPr="00DA2B82" w:rsidRDefault="00E03B59" w:rsidP="00E03B59">
      <w:pPr>
        <w:pStyle w:val="a3"/>
        <w:rPr>
          <w:lang w:val="en-US"/>
        </w:rPr>
      </w:pPr>
      <w:r>
        <w:rPr>
          <w:rStyle w:val="a5"/>
        </w:rPr>
        <w:footnoteRef/>
      </w:r>
      <w:r w:rsidRPr="00DA2B82">
        <w:rPr>
          <w:lang w:val="en-US"/>
        </w:rPr>
        <w:t xml:space="preserve"> </w:t>
      </w:r>
      <w:proofErr w:type="gramStart"/>
      <w:r w:rsidRPr="00DA2B82">
        <w:rPr>
          <w:lang w:val="en-US"/>
        </w:rPr>
        <w:t>Abelson D.</w:t>
      </w:r>
      <w:proofErr w:type="gramEnd"/>
      <w:r w:rsidRPr="00DA2B82">
        <w:rPr>
          <w:lang w:val="en-US"/>
        </w:rPr>
        <w:t xml:space="preserve"> Do Think Tanks Matter? Assessing the Impact of Public Policy Institutes, McGill-Queens — Montreal: University</w:t>
      </w:r>
    </w:p>
  </w:footnote>
  <w:footnote w:id="43">
    <w:p w:rsidR="00E03B59" w:rsidRDefault="00E03B59" w:rsidP="00E03B59">
      <w:pPr>
        <w:pStyle w:val="a3"/>
      </w:pPr>
      <w:r>
        <w:rPr>
          <w:rStyle w:val="a5"/>
        </w:rPr>
        <w:footnoteRef/>
      </w:r>
      <w:r>
        <w:t xml:space="preserve"> </w:t>
      </w:r>
      <w:r w:rsidRPr="000250D8">
        <w:t xml:space="preserve">Даль Р. Демократия и ее критики // Пер. с англ. Под ред. </w:t>
      </w:r>
      <w:proofErr w:type="spellStart"/>
      <w:r w:rsidRPr="000250D8">
        <w:t>М.В.Ильина</w:t>
      </w:r>
      <w:proofErr w:type="spellEnd"/>
      <w:r w:rsidRPr="000250D8">
        <w:t xml:space="preserve">. - М.: «Российская политическая энциклопедия» (РОССПЭН), 2003. – </w:t>
      </w:r>
      <w:r>
        <w:t>с. 359</w:t>
      </w:r>
    </w:p>
  </w:footnote>
  <w:footnote w:id="44">
    <w:p w:rsidR="00E03B59" w:rsidRPr="00D4165A" w:rsidRDefault="00E03B59" w:rsidP="00E03B59">
      <w:pPr>
        <w:pStyle w:val="a3"/>
        <w:rPr>
          <w:lang w:val="en-US"/>
        </w:rPr>
      </w:pPr>
      <w:r>
        <w:rPr>
          <w:rStyle w:val="a5"/>
        </w:rPr>
        <w:footnoteRef/>
      </w:r>
      <w:r w:rsidRPr="00D4165A">
        <w:rPr>
          <w:lang w:val="en-US"/>
        </w:rPr>
        <w:t xml:space="preserve"> </w:t>
      </w:r>
      <w:proofErr w:type="gramStart"/>
      <w:r w:rsidRPr="00DA2B82">
        <w:rPr>
          <w:lang w:val="en-US"/>
        </w:rPr>
        <w:t>Abelson D.</w:t>
      </w:r>
      <w:proofErr w:type="gramEnd"/>
      <w:r w:rsidRPr="00DA2B82">
        <w:rPr>
          <w:lang w:val="en-US"/>
        </w:rPr>
        <w:t xml:space="preserve"> Do Think Tanks Matter</w:t>
      </w:r>
      <w:proofErr w:type="gramStart"/>
      <w:r w:rsidRPr="00DA2B82">
        <w:rPr>
          <w:lang w:val="en-US"/>
        </w:rPr>
        <w:t>?</w:t>
      </w:r>
      <w:r w:rsidRPr="00D4165A">
        <w:rPr>
          <w:lang w:val="en-US"/>
        </w:rPr>
        <w:t>...</w:t>
      </w:r>
      <w:proofErr w:type="gramEnd"/>
    </w:p>
  </w:footnote>
  <w:footnote w:id="45">
    <w:p w:rsidR="00E03B59" w:rsidRPr="00C23A45" w:rsidRDefault="00E03B59" w:rsidP="00E03B59">
      <w:pPr>
        <w:pStyle w:val="a3"/>
      </w:pPr>
      <w:r>
        <w:rPr>
          <w:rStyle w:val="a5"/>
        </w:rPr>
        <w:footnoteRef/>
      </w:r>
      <w:r>
        <w:t xml:space="preserve"> </w:t>
      </w:r>
      <w:proofErr w:type="spellStart"/>
      <w:r>
        <w:t>Медушевский</w:t>
      </w:r>
      <w:proofErr w:type="spellEnd"/>
      <w:r w:rsidRPr="004E3556">
        <w:t xml:space="preserve"> Н</w:t>
      </w:r>
      <w:r>
        <w:t xml:space="preserve">.А. </w:t>
      </w:r>
      <w:r w:rsidRPr="004E3556">
        <w:t>Экспертное сообщество в политической сфере в конце XX - начале XXI века</w:t>
      </w:r>
      <w:r w:rsidRPr="009A0713">
        <w:t>// Автореферат диссертации на соискание ученой степени кандидата политических наук. Мо</w:t>
      </w:r>
      <w:r>
        <w:t>сква</w:t>
      </w:r>
      <w:r w:rsidRPr="00C23A45">
        <w:t>, 2011</w:t>
      </w:r>
      <w:r w:rsidRPr="009A0713">
        <w:t>г</w:t>
      </w:r>
      <w:r w:rsidRPr="00C23A45">
        <w:t>.</w:t>
      </w:r>
    </w:p>
  </w:footnote>
  <w:footnote w:id="46">
    <w:p w:rsidR="00E03B59" w:rsidRPr="00C760FD" w:rsidRDefault="00E03B59" w:rsidP="00E03B59">
      <w:pPr>
        <w:pStyle w:val="a3"/>
        <w:rPr>
          <w:lang w:val="en-US"/>
        </w:rPr>
      </w:pPr>
      <w:r>
        <w:rPr>
          <w:rStyle w:val="a5"/>
        </w:rPr>
        <w:footnoteRef/>
      </w:r>
      <w:r w:rsidRPr="00C760FD">
        <w:t xml:space="preserve"> </w:t>
      </w:r>
      <w:proofErr w:type="spellStart"/>
      <w:proofErr w:type="gramStart"/>
      <w:r w:rsidRPr="00C760FD">
        <w:t>Медушевский</w:t>
      </w:r>
      <w:proofErr w:type="spellEnd"/>
      <w:r w:rsidRPr="00C760FD">
        <w:t xml:space="preserve"> Н.А., Фабрики мысли в ЕС: сравнительный анализ европейского и американского исследовательских подходов // Вестник РУДН: политология. </w:t>
      </w:r>
      <w:r w:rsidRPr="006D05EC">
        <w:rPr>
          <w:lang w:val="en-US"/>
        </w:rPr>
        <w:t>№ 1, 2010</w:t>
      </w:r>
      <w:proofErr w:type="gramEnd"/>
    </w:p>
  </w:footnote>
  <w:footnote w:id="47">
    <w:p w:rsidR="00E03B59" w:rsidRPr="006D05EC" w:rsidRDefault="00E03B59" w:rsidP="00E03B59">
      <w:pPr>
        <w:pStyle w:val="a3"/>
        <w:rPr>
          <w:lang w:val="en-US"/>
        </w:rPr>
      </w:pPr>
      <w:r>
        <w:rPr>
          <w:rStyle w:val="a5"/>
        </w:rPr>
        <w:footnoteRef/>
      </w:r>
      <w:proofErr w:type="spellStart"/>
      <w:r w:rsidRPr="006D05EC">
        <w:rPr>
          <w:lang w:val="en-US"/>
        </w:rPr>
        <w:t>McGann</w:t>
      </w:r>
      <w:proofErr w:type="spellEnd"/>
      <w:r w:rsidRPr="006D05EC">
        <w:rPr>
          <w:lang w:val="en-US"/>
        </w:rPr>
        <w:t xml:space="preserve"> J. “Think Tanks: Catalysts for Ideas in Action—</w:t>
      </w:r>
      <w:proofErr w:type="gramStart"/>
      <w:r w:rsidRPr="006D05EC">
        <w:rPr>
          <w:lang w:val="en-US"/>
        </w:rPr>
        <w:t>An</w:t>
      </w:r>
      <w:proofErr w:type="gramEnd"/>
      <w:r w:rsidRPr="006D05EC">
        <w:rPr>
          <w:lang w:val="en-US"/>
        </w:rPr>
        <w:t xml:space="preserve"> International Survey // Philadelphia: Foreign Policy Resear</w:t>
      </w:r>
      <w:r>
        <w:rPr>
          <w:lang w:val="en-US"/>
        </w:rPr>
        <w:t>ch Institute. 1999</w:t>
      </w:r>
      <w:r w:rsidRPr="006D05EC">
        <w:rPr>
          <w:lang w:val="en-US"/>
        </w:rPr>
        <w:t xml:space="preserve">; </w:t>
      </w:r>
      <w:proofErr w:type="spellStart"/>
      <w:r w:rsidRPr="006D05EC">
        <w:rPr>
          <w:lang w:val="en-US"/>
        </w:rPr>
        <w:t>McGann</w:t>
      </w:r>
      <w:proofErr w:type="spellEnd"/>
      <w:r w:rsidRPr="006D05EC">
        <w:rPr>
          <w:lang w:val="en-US"/>
        </w:rPr>
        <w:t xml:space="preserve"> J., R. Kent Weaver Think Tanks &amp; Civil Societies — New </w:t>
      </w:r>
      <w:proofErr w:type="gramStart"/>
      <w:r w:rsidRPr="006D05EC">
        <w:rPr>
          <w:lang w:val="en-US"/>
        </w:rPr>
        <w:t>Brunswick :</w:t>
      </w:r>
      <w:proofErr w:type="gramEnd"/>
      <w:r w:rsidRPr="006D05EC">
        <w:rPr>
          <w:lang w:val="en-US"/>
        </w:rPr>
        <w:t xml:space="preserve"> Transaction Publishers, 2000; </w:t>
      </w:r>
      <w:proofErr w:type="spellStart"/>
      <w:r w:rsidRPr="006D05EC">
        <w:rPr>
          <w:lang w:val="en-US"/>
        </w:rPr>
        <w:t>MacGann</w:t>
      </w:r>
      <w:proofErr w:type="spellEnd"/>
      <w:r w:rsidRPr="006D05EC">
        <w:rPr>
          <w:lang w:val="en-US"/>
        </w:rPr>
        <w:t xml:space="preserve"> J. , Johnson E. Comparative Think Tanks, Politics and Public Policy // Edward Elgar Publishing Limited, 2005, 276p.  </w:t>
      </w:r>
    </w:p>
  </w:footnote>
  <w:footnote w:id="48">
    <w:p w:rsidR="00E03B59" w:rsidRPr="00387552" w:rsidRDefault="00E03B59" w:rsidP="00E03B59">
      <w:pPr>
        <w:pStyle w:val="a3"/>
        <w:rPr>
          <w:lang w:val="en-US"/>
        </w:rPr>
      </w:pPr>
      <w:r>
        <w:rPr>
          <w:rStyle w:val="a5"/>
        </w:rPr>
        <w:footnoteRef/>
      </w:r>
      <w:r w:rsidRPr="006D05EC">
        <w:t xml:space="preserve"> </w:t>
      </w:r>
      <w:proofErr w:type="spellStart"/>
      <w:proofErr w:type="gramStart"/>
      <w:r w:rsidRPr="006D05EC">
        <w:t>Медушевский</w:t>
      </w:r>
      <w:proofErr w:type="spellEnd"/>
      <w:r w:rsidRPr="006D05EC">
        <w:t xml:space="preserve"> Н.А., Фабрики мысли в ЕС: сравнительный анализ европейского и американского исследовательских подходов // Вестник РУДН: политология. </w:t>
      </w:r>
      <w:r w:rsidRPr="006D05EC">
        <w:rPr>
          <w:lang w:val="en-US"/>
        </w:rPr>
        <w:t>№ 1, 2010</w:t>
      </w:r>
      <w:r w:rsidRPr="00387552">
        <w:rPr>
          <w:lang w:val="en-US"/>
        </w:rPr>
        <w:t xml:space="preserve">, </w:t>
      </w:r>
      <w:r>
        <w:t>с</w:t>
      </w:r>
      <w:r w:rsidRPr="00387552">
        <w:rPr>
          <w:lang w:val="en-US"/>
        </w:rPr>
        <w:t>.2</w:t>
      </w:r>
      <w:proofErr w:type="gramEnd"/>
    </w:p>
  </w:footnote>
  <w:footnote w:id="49">
    <w:p w:rsidR="00E03B59" w:rsidRPr="00FC1EF0" w:rsidRDefault="00E03B59" w:rsidP="00E03B59">
      <w:pPr>
        <w:pStyle w:val="a3"/>
      </w:pPr>
      <w:r>
        <w:rPr>
          <w:rStyle w:val="a5"/>
        </w:rPr>
        <w:footnoteRef/>
      </w:r>
      <w:r w:rsidRPr="00FC1EF0">
        <w:t xml:space="preserve"> </w:t>
      </w:r>
      <w:r>
        <w:t>Там</w:t>
      </w:r>
      <w:r w:rsidRPr="00FC1EF0">
        <w:t xml:space="preserve"> </w:t>
      </w:r>
      <w:r>
        <w:t>же</w:t>
      </w:r>
      <w:r w:rsidRPr="00FC1EF0">
        <w:t xml:space="preserve"> </w:t>
      </w:r>
      <w:r>
        <w:t>с</w:t>
      </w:r>
      <w:r w:rsidRPr="00FC1EF0">
        <w:t>.5</w:t>
      </w:r>
    </w:p>
  </w:footnote>
  <w:footnote w:id="50">
    <w:p w:rsidR="00E03B59" w:rsidRPr="00FC1EF0" w:rsidRDefault="00E03B59" w:rsidP="00E03B59">
      <w:pPr>
        <w:pStyle w:val="a3"/>
      </w:pPr>
      <w:r>
        <w:rPr>
          <w:rStyle w:val="a5"/>
        </w:rPr>
        <w:footnoteRef/>
      </w:r>
      <w:r w:rsidRPr="00FC1EF0">
        <w:t xml:space="preserve"> </w:t>
      </w:r>
      <w:r>
        <w:t>Там</w:t>
      </w:r>
      <w:r w:rsidRPr="00FC1EF0">
        <w:t xml:space="preserve"> </w:t>
      </w:r>
      <w:r>
        <w:t>же</w:t>
      </w:r>
      <w:r w:rsidRPr="00FC1EF0">
        <w:t xml:space="preserve"> </w:t>
      </w:r>
      <w:r>
        <w:t>с</w:t>
      </w:r>
      <w:r w:rsidRPr="00FC1EF0">
        <w:t>.6</w:t>
      </w:r>
    </w:p>
  </w:footnote>
  <w:footnote w:id="51">
    <w:p w:rsidR="00E03B59" w:rsidRPr="00567C95" w:rsidRDefault="00E03B59" w:rsidP="00E03B59">
      <w:pPr>
        <w:pStyle w:val="a3"/>
        <w:rPr>
          <w:lang w:val="en-US"/>
        </w:rPr>
      </w:pPr>
      <w:r>
        <w:rPr>
          <w:rStyle w:val="a5"/>
        </w:rPr>
        <w:footnoteRef/>
      </w:r>
      <w:r w:rsidRPr="00567C95">
        <w:rPr>
          <w:lang w:val="en-US"/>
        </w:rPr>
        <w:t xml:space="preserve"> </w:t>
      </w:r>
      <w:proofErr w:type="spellStart"/>
      <w:r w:rsidRPr="00567C95">
        <w:rPr>
          <w:lang w:val="en-US"/>
        </w:rPr>
        <w:t>Zaytsev</w:t>
      </w:r>
      <w:proofErr w:type="spellEnd"/>
      <w:r w:rsidRPr="00567C95">
        <w:rPr>
          <w:lang w:val="en-US"/>
        </w:rPr>
        <w:t xml:space="preserve"> D. Analytical Communities in the Local Policy Process: Creating Self-identity // International Journal of Business and Social Science</w:t>
      </w:r>
      <w:r>
        <w:rPr>
          <w:lang w:val="en-US"/>
        </w:rPr>
        <w:t xml:space="preserve"> Vol. 3 № 5, 2012, p. 20</w:t>
      </w:r>
      <w:r w:rsidRPr="00567C95">
        <w:rPr>
          <w:lang w:val="en-US"/>
        </w:rPr>
        <w:t>9</w:t>
      </w:r>
    </w:p>
  </w:footnote>
  <w:footnote w:id="52">
    <w:p w:rsidR="00E03B59" w:rsidRDefault="00E03B59" w:rsidP="00E03B59">
      <w:pPr>
        <w:pStyle w:val="a3"/>
      </w:pPr>
      <w:r>
        <w:rPr>
          <w:rStyle w:val="a5"/>
        </w:rPr>
        <w:footnoteRef/>
      </w:r>
      <w:r>
        <w:t xml:space="preserve"> Там же, таблица 1.</w:t>
      </w:r>
    </w:p>
  </w:footnote>
  <w:footnote w:id="53">
    <w:p w:rsidR="00E03B59" w:rsidRDefault="00E03B59" w:rsidP="00E03B59">
      <w:pPr>
        <w:pStyle w:val="a3"/>
      </w:pPr>
      <w:r>
        <w:rPr>
          <w:rStyle w:val="a5"/>
        </w:rPr>
        <w:footnoteRef/>
      </w:r>
      <w:r>
        <w:t xml:space="preserve"> </w:t>
      </w:r>
      <w:r w:rsidRPr="00A968F3">
        <w:t>Современные фабрики мысли (</w:t>
      </w:r>
      <w:r>
        <w:t>доклад</w:t>
      </w:r>
      <w:r w:rsidRPr="00A968F3">
        <w:t>) [Электронный ресурс]  Дата обращения: 05.06.2013</w:t>
      </w:r>
      <w:r>
        <w:t>;</w:t>
      </w:r>
      <w:r w:rsidRPr="00A968F3">
        <w:t xml:space="preserve"> URL:  http://xyz.org.ua/discussion/thnk_tnk1.html#1</w:t>
      </w:r>
    </w:p>
  </w:footnote>
  <w:footnote w:id="54">
    <w:p w:rsidR="00E03B59" w:rsidRDefault="00E03B59" w:rsidP="00E03B59">
      <w:pPr>
        <w:pStyle w:val="a3"/>
      </w:pPr>
      <w:r>
        <w:rPr>
          <w:rStyle w:val="a5"/>
        </w:rPr>
        <w:footnoteRef/>
      </w:r>
      <w:r>
        <w:t xml:space="preserve"> Там же</w:t>
      </w:r>
    </w:p>
  </w:footnote>
  <w:footnote w:id="55">
    <w:p w:rsidR="00E03B59" w:rsidRDefault="00E03B59" w:rsidP="00E03B59">
      <w:pPr>
        <w:pStyle w:val="a3"/>
      </w:pPr>
      <w:r>
        <w:rPr>
          <w:rStyle w:val="a5"/>
        </w:rPr>
        <w:footnoteRef/>
      </w:r>
      <w:r>
        <w:t xml:space="preserve"> Там же</w:t>
      </w:r>
    </w:p>
  </w:footnote>
  <w:footnote w:id="56">
    <w:p w:rsidR="00E03B59" w:rsidRDefault="00E03B59" w:rsidP="00E03B59">
      <w:pPr>
        <w:pStyle w:val="a3"/>
      </w:pPr>
      <w:r>
        <w:rPr>
          <w:rStyle w:val="a5"/>
        </w:rPr>
        <w:footnoteRef/>
      </w:r>
      <w:r>
        <w:t xml:space="preserve"> Концепция проведения научных исследований с привлечением большого количества добровольцев, многие из которых не имеют специального образования</w:t>
      </w:r>
    </w:p>
  </w:footnote>
  <w:footnote w:id="57">
    <w:p w:rsidR="00E03B59" w:rsidRDefault="00E03B59" w:rsidP="00E03B59">
      <w:pPr>
        <w:pStyle w:val="a3"/>
      </w:pPr>
      <w:r>
        <w:rPr>
          <w:rStyle w:val="a5"/>
        </w:rPr>
        <w:footnoteRef/>
      </w:r>
      <w:r>
        <w:t xml:space="preserve"> </w:t>
      </w:r>
      <w:proofErr w:type="spellStart"/>
      <w:r w:rsidRPr="00F07481">
        <w:t>Сунгуров</w:t>
      </w:r>
      <w:proofErr w:type="spellEnd"/>
      <w:r w:rsidRPr="00F07481">
        <w:t xml:space="preserve"> А.Ю., </w:t>
      </w:r>
      <w:proofErr w:type="spellStart"/>
      <w:r w:rsidRPr="00F07481">
        <w:t>Балаян</w:t>
      </w:r>
      <w:proofErr w:type="spellEnd"/>
      <w:r w:rsidRPr="00F07481">
        <w:t xml:space="preserve"> А.А. учебное пособие по курсу «Фабрики мысли»</w:t>
      </w:r>
    </w:p>
  </w:footnote>
  <w:footnote w:id="58">
    <w:p w:rsidR="00E03B59" w:rsidRPr="00B41F10" w:rsidRDefault="00E03B59" w:rsidP="00E03B59">
      <w:pPr>
        <w:pStyle w:val="a3"/>
        <w:rPr>
          <w:lang w:val="en-US"/>
        </w:rPr>
      </w:pPr>
      <w:r>
        <w:rPr>
          <w:rStyle w:val="a5"/>
        </w:rPr>
        <w:footnoteRef/>
      </w:r>
      <w:r w:rsidRPr="00B41F10">
        <w:rPr>
          <w:lang w:val="en-US"/>
        </w:rPr>
        <w:t xml:space="preserve"> Johnson E. How Think Tanks Improve Public Policy // Economic reform today, №3, 1996, p. 35</w:t>
      </w:r>
    </w:p>
  </w:footnote>
  <w:footnote w:id="59">
    <w:p w:rsidR="00E03B59" w:rsidRDefault="00E03B59" w:rsidP="00E03B59">
      <w:pPr>
        <w:pStyle w:val="a3"/>
      </w:pPr>
      <w:r>
        <w:rPr>
          <w:rStyle w:val="a5"/>
        </w:rPr>
        <w:footnoteRef/>
      </w:r>
      <w:r>
        <w:t xml:space="preserve"> </w:t>
      </w:r>
      <w:r w:rsidRPr="00B41F10">
        <w:t>Горный М. Б., Фабрики мысли и центры публичной политики в конце ХХ - начале ХХI веков</w:t>
      </w:r>
      <w:proofErr w:type="gramStart"/>
      <w:r w:rsidRPr="00B41F10">
        <w:t xml:space="preserve"> :</w:t>
      </w:r>
      <w:proofErr w:type="gramEnd"/>
      <w:r w:rsidRPr="00B41F10">
        <w:t xml:space="preserve"> [Электронный ресурс] Научная электронная библиотека «Гражданское общество в России», URL: http://www.civisbook.ru/files/File/Gornyi_fabriki.pdf</w:t>
      </w:r>
    </w:p>
  </w:footnote>
  <w:footnote w:id="60">
    <w:p w:rsidR="00E03B59" w:rsidRDefault="00E03B59" w:rsidP="00E03B59">
      <w:pPr>
        <w:pStyle w:val="a3"/>
      </w:pPr>
      <w:r>
        <w:rPr>
          <w:rStyle w:val="a5"/>
        </w:rPr>
        <w:footnoteRef/>
      </w:r>
      <w:r>
        <w:t xml:space="preserve"> </w:t>
      </w:r>
      <w:proofErr w:type="spellStart"/>
      <w:r w:rsidRPr="00CE6AFA">
        <w:t>Сунгуров</w:t>
      </w:r>
      <w:proofErr w:type="spellEnd"/>
      <w:r w:rsidRPr="00CE6AFA">
        <w:t xml:space="preserve"> А.Ю., Распопов Н.П., Беляев А.Ю. Институты-медиаторы и их развитие в современной России. </w:t>
      </w:r>
      <w:proofErr w:type="spellStart"/>
      <w:r w:rsidRPr="00CE6AFA">
        <w:t>II.Фабрики</w:t>
      </w:r>
      <w:proofErr w:type="spellEnd"/>
      <w:r w:rsidRPr="00CE6AFA">
        <w:t xml:space="preserve"> мысли и центры публичной политики // Полис, 2012, №4. c.</w:t>
      </w:r>
      <w:r>
        <w:t xml:space="preserve"> 100</w:t>
      </w:r>
    </w:p>
  </w:footnote>
  <w:footnote w:id="61">
    <w:p w:rsidR="00E03B59" w:rsidRPr="0084520A" w:rsidRDefault="00E03B59" w:rsidP="00E03B59">
      <w:pPr>
        <w:pStyle w:val="a3"/>
        <w:rPr>
          <w:lang w:val="en-US"/>
        </w:rPr>
      </w:pPr>
      <w:r>
        <w:rPr>
          <w:rStyle w:val="a5"/>
        </w:rPr>
        <w:footnoteRef/>
      </w:r>
      <w:r w:rsidRPr="00C23A45">
        <w:t xml:space="preserve"> </w:t>
      </w:r>
      <w:r w:rsidRPr="0084520A">
        <w:rPr>
          <w:lang w:val="en-US"/>
        </w:rPr>
        <w:t>Abelson</w:t>
      </w:r>
      <w:r w:rsidRPr="00C23A45">
        <w:t xml:space="preserve"> </w:t>
      </w:r>
      <w:r w:rsidRPr="0084520A">
        <w:rPr>
          <w:lang w:val="en-US"/>
        </w:rPr>
        <w:t>D</w:t>
      </w:r>
      <w:r w:rsidRPr="00C23A45">
        <w:t xml:space="preserve">., </w:t>
      </w:r>
      <w:r w:rsidRPr="0084520A">
        <w:rPr>
          <w:lang w:val="en-US"/>
        </w:rPr>
        <w:t>Is</w:t>
      </w:r>
      <w:r w:rsidRPr="00C23A45">
        <w:t xml:space="preserve"> </w:t>
      </w:r>
      <w:r w:rsidRPr="0084520A">
        <w:rPr>
          <w:lang w:val="en-US"/>
        </w:rPr>
        <w:t>Anybody</w:t>
      </w:r>
      <w:r w:rsidRPr="00C23A45">
        <w:t xml:space="preserve"> </w:t>
      </w:r>
      <w:r w:rsidRPr="0084520A">
        <w:rPr>
          <w:lang w:val="en-US"/>
        </w:rPr>
        <w:t>Listening</w:t>
      </w:r>
      <w:r w:rsidRPr="00C23A45">
        <w:t xml:space="preserve">? </w:t>
      </w:r>
      <w:r w:rsidRPr="0084520A">
        <w:rPr>
          <w:lang w:val="en-US"/>
        </w:rPr>
        <w:t>Assessing the Influence of Think Tanks // Think Tanks in Policy Making – Do They Matter? // Shanghai: Friedrich-Ebert-</w:t>
      </w:r>
      <w:proofErr w:type="spellStart"/>
      <w:r w:rsidRPr="0084520A">
        <w:rPr>
          <w:lang w:val="en-US"/>
        </w:rPr>
        <w:t>Stiftung</w:t>
      </w:r>
      <w:proofErr w:type="spellEnd"/>
      <w:r>
        <w:rPr>
          <w:lang w:val="en-US"/>
        </w:rPr>
        <w:t xml:space="preserve"> Shanghai Office, 2011, p. 25</w:t>
      </w:r>
    </w:p>
  </w:footnote>
  <w:footnote w:id="62">
    <w:p w:rsidR="00E03B59" w:rsidRPr="00D356BF" w:rsidRDefault="00E03B59" w:rsidP="00E03B59">
      <w:pPr>
        <w:pStyle w:val="a3"/>
        <w:rPr>
          <w:lang w:val="en-US"/>
        </w:rPr>
      </w:pPr>
      <w:r>
        <w:rPr>
          <w:rStyle w:val="a5"/>
        </w:rPr>
        <w:footnoteRef/>
      </w:r>
      <w:r w:rsidRPr="00D356BF">
        <w:rPr>
          <w:lang w:val="en-US"/>
        </w:rPr>
        <w:t xml:space="preserve"> Lindquist E. Think tanks, foundations and policy discourse: ebbs and flows, investments and </w:t>
      </w:r>
      <w:proofErr w:type="spellStart"/>
      <w:r w:rsidRPr="00D356BF">
        <w:rPr>
          <w:lang w:val="en-US"/>
        </w:rPr>
        <w:t>responcibilities</w:t>
      </w:r>
      <w:proofErr w:type="spellEnd"/>
      <w:r w:rsidRPr="00D356BF">
        <w:rPr>
          <w:lang w:val="en-US"/>
        </w:rPr>
        <w:t xml:space="preserve"> // School of Public Administration, University of Victoria, 2006</w:t>
      </w:r>
      <w:r>
        <w:rPr>
          <w:lang w:val="en-US"/>
        </w:rPr>
        <w:t>, p.15</w:t>
      </w:r>
    </w:p>
  </w:footnote>
  <w:footnote w:id="63">
    <w:p w:rsidR="00E03B59" w:rsidRPr="00D356BF" w:rsidRDefault="00E03B59" w:rsidP="00E03B59">
      <w:pPr>
        <w:pStyle w:val="a3"/>
        <w:rPr>
          <w:lang w:val="en-US"/>
        </w:rPr>
      </w:pPr>
      <w:r>
        <w:rPr>
          <w:rStyle w:val="a5"/>
        </w:rPr>
        <w:footnoteRef/>
      </w:r>
      <w:r w:rsidRPr="00D356BF">
        <w:rPr>
          <w:lang w:val="en-US"/>
        </w:rPr>
        <w:t xml:space="preserve"> McNutt K., </w:t>
      </w:r>
      <w:proofErr w:type="spellStart"/>
      <w:r w:rsidRPr="00D356BF">
        <w:rPr>
          <w:lang w:val="en-US"/>
        </w:rPr>
        <w:t>Marchildon</w:t>
      </w:r>
      <w:proofErr w:type="spellEnd"/>
      <w:r w:rsidRPr="00D356BF">
        <w:rPr>
          <w:lang w:val="en-US"/>
        </w:rPr>
        <w:t xml:space="preserve"> G. Think Tanks and the Web: Measuring Visibility and Influence // Canadian Public Policy / </w:t>
      </w:r>
      <w:proofErr w:type="spellStart"/>
      <w:r w:rsidRPr="00D356BF">
        <w:rPr>
          <w:lang w:val="en-US"/>
        </w:rPr>
        <w:t>Analyse</w:t>
      </w:r>
      <w:proofErr w:type="spellEnd"/>
      <w:r w:rsidRPr="00D356BF">
        <w:rPr>
          <w:lang w:val="en-US"/>
        </w:rPr>
        <w:t xml:space="preserve"> de </w:t>
      </w:r>
      <w:proofErr w:type="spellStart"/>
      <w:r w:rsidRPr="00D356BF">
        <w:rPr>
          <w:lang w:val="en-US"/>
        </w:rPr>
        <w:t>Politiques</w:t>
      </w:r>
      <w:proofErr w:type="spellEnd"/>
      <w:r>
        <w:rPr>
          <w:lang w:val="en-US"/>
        </w:rPr>
        <w:t>, Vol. 35, № 2 2009, p. 2</w:t>
      </w:r>
      <w:r w:rsidRPr="00D356BF">
        <w:rPr>
          <w:lang w:val="en-US"/>
        </w:rPr>
        <w:t>20</w:t>
      </w:r>
    </w:p>
  </w:footnote>
  <w:footnote w:id="64">
    <w:p w:rsidR="00E03B59" w:rsidRPr="00A66C4E" w:rsidRDefault="00E03B59" w:rsidP="00E03B59">
      <w:pPr>
        <w:pStyle w:val="a3"/>
        <w:rPr>
          <w:lang w:val="en-US"/>
        </w:rPr>
      </w:pPr>
      <w:r>
        <w:rPr>
          <w:rStyle w:val="a5"/>
        </w:rPr>
        <w:footnoteRef/>
      </w:r>
      <w:r w:rsidRPr="00A66C4E">
        <w:rPr>
          <w:lang w:val="en-US"/>
        </w:rPr>
        <w:t xml:space="preserve"> </w:t>
      </w:r>
      <w:r w:rsidRPr="0084520A">
        <w:rPr>
          <w:lang w:val="en-US"/>
        </w:rPr>
        <w:t>Abelson D., Is Anybody Listening? Assessing the Influence of Think Tanks // Think Tanks in Policy Making – Do They Matter? // Shanghai: Friedrich-Ebert-</w:t>
      </w:r>
      <w:proofErr w:type="spellStart"/>
      <w:r w:rsidRPr="0084520A">
        <w:rPr>
          <w:lang w:val="en-US"/>
        </w:rPr>
        <w:t>Stiftung</w:t>
      </w:r>
      <w:proofErr w:type="spellEnd"/>
      <w:r>
        <w:rPr>
          <w:lang w:val="en-US"/>
        </w:rPr>
        <w:t xml:space="preserve"> Shanghai Office, 2011, p. 2</w:t>
      </w:r>
      <w:r w:rsidRPr="00A66C4E">
        <w:rPr>
          <w:lang w:val="en-US"/>
        </w:rPr>
        <w:t>6</w:t>
      </w:r>
    </w:p>
  </w:footnote>
  <w:footnote w:id="65">
    <w:p w:rsidR="00E03B59" w:rsidRPr="0039652E" w:rsidRDefault="00E03B59" w:rsidP="00E03B59">
      <w:pPr>
        <w:pStyle w:val="a3"/>
        <w:rPr>
          <w:lang w:val="en-US"/>
        </w:rPr>
      </w:pPr>
      <w:r>
        <w:rPr>
          <w:rStyle w:val="a5"/>
        </w:rPr>
        <w:footnoteRef/>
      </w:r>
      <w:r>
        <w:t xml:space="preserve"> </w:t>
      </w:r>
      <w:r w:rsidRPr="008D13BC">
        <w:t xml:space="preserve">С. Ларг, А. </w:t>
      </w:r>
      <w:proofErr w:type="spellStart"/>
      <w:r w:rsidRPr="008D13BC">
        <w:t>Хэртель</w:t>
      </w:r>
      <w:proofErr w:type="spellEnd"/>
      <w:r w:rsidRPr="008D13BC">
        <w:t xml:space="preserve">, </w:t>
      </w:r>
      <w:proofErr w:type="spellStart"/>
      <w:r w:rsidRPr="008D13BC">
        <w:t>М.Борш</w:t>
      </w:r>
      <w:proofErr w:type="spellEnd"/>
      <w:r w:rsidRPr="008D13BC">
        <w:t xml:space="preserve">. Гражданское общество и гражданская активность в России. </w:t>
      </w:r>
      <w:r w:rsidRPr="0039652E">
        <w:rPr>
          <w:lang w:val="en-US"/>
        </w:rPr>
        <w:t>2010</w:t>
      </w:r>
      <w:r w:rsidRPr="008D13BC">
        <w:t>г</w:t>
      </w:r>
      <w:r w:rsidRPr="0039652E">
        <w:rPr>
          <w:lang w:val="en-US"/>
        </w:rPr>
        <w:t>.</w:t>
      </w:r>
    </w:p>
  </w:footnote>
  <w:footnote w:id="66">
    <w:p w:rsidR="00E03B59" w:rsidRPr="00776E76" w:rsidRDefault="00E03B59" w:rsidP="00E03B59">
      <w:pPr>
        <w:pStyle w:val="a3"/>
        <w:rPr>
          <w:lang w:val="en-US"/>
        </w:rPr>
      </w:pPr>
      <w:r>
        <w:rPr>
          <w:rStyle w:val="a5"/>
        </w:rPr>
        <w:footnoteRef/>
      </w:r>
      <w:r w:rsidRPr="00776E76">
        <w:rPr>
          <w:lang w:val="en-US"/>
        </w:rPr>
        <w:t xml:space="preserve"> </w:t>
      </w:r>
      <w:proofErr w:type="spellStart"/>
      <w:r w:rsidRPr="00776E76">
        <w:rPr>
          <w:lang w:val="en-US"/>
        </w:rPr>
        <w:t>Gellner</w:t>
      </w:r>
      <w:proofErr w:type="spellEnd"/>
      <w:r w:rsidRPr="00776E76">
        <w:rPr>
          <w:lang w:val="en-US"/>
        </w:rPr>
        <w:t xml:space="preserve"> W. The Politics of Policy "Political Think Tanks" and Their Markets in the U.S.-Institutional Environment // Presidential Studies Quarterly, Vol. 25, № 3, Civil Rights and Presidential Leadership, 1995, p. 500</w:t>
      </w:r>
    </w:p>
  </w:footnote>
  <w:footnote w:id="67">
    <w:p w:rsidR="00E03B59" w:rsidRPr="0011283B" w:rsidRDefault="00E03B59" w:rsidP="00E03B59">
      <w:pPr>
        <w:pStyle w:val="a3"/>
        <w:rPr>
          <w:lang w:val="en-US"/>
        </w:rPr>
      </w:pPr>
      <w:r>
        <w:rPr>
          <w:rStyle w:val="a5"/>
        </w:rPr>
        <w:footnoteRef/>
      </w:r>
      <w:r w:rsidRPr="0039652E">
        <w:rPr>
          <w:lang w:val="en-US"/>
        </w:rPr>
        <w:t xml:space="preserve"> Abelson D.,</w:t>
      </w:r>
      <w:r w:rsidRPr="0011283B">
        <w:rPr>
          <w:lang w:val="en-US"/>
        </w:rPr>
        <w:t xml:space="preserve"> </w:t>
      </w:r>
      <w:proofErr w:type="spellStart"/>
      <w:r w:rsidRPr="0011283B">
        <w:rPr>
          <w:lang w:val="en-US"/>
        </w:rPr>
        <w:t>Carberry</w:t>
      </w:r>
      <w:proofErr w:type="spellEnd"/>
      <w:r w:rsidRPr="0011283B">
        <w:rPr>
          <w:lang w:val="en-US"/>
        </w:rPr>
        <w:t xml:space="preserve"> Ch. </w:t>
      </w:r>
      <w:proofErr w:type="gramStart"/>
      <w:r w:rsidRPr="0011283B">
        <w:rPr>
          <w:lang w:val="en-US"/>
        </w:rPr>
        <w:t>Following Suit or Falling Behind?</w:t>
      </w:r>
      <w:proofErr w:type="gramEnd"/>
      <w:r w:rsidRPr="0011283B">
        <w:rPr>
          <w:lang w:val="en-US"/>
        </w:rPr>
        <w:t xml:space="preserve"> A Comparative Analysis of Think Tanks in Canada and the United States // Canadian Journal of Political Science Vol. 31, № 3, 1998, p. 542</w:t>
      </w:r>
    </w:p>
  </w:footnote>
  <w:footnote w:id="68">
    <w:p w:rsidR="00E03B59" w:rsidRPr="0039652E" w:rsidRDefault="00E03B59" w:rsidP="00E03B59">
      <w:pPr>
        <w:pStyle w:val="a3"/>
        <w:rPr>
          <w:lang w:val="en-US"/>
        </w:rPr>
      </w:pPr>
      <w:r>
        <w:rPr>
          <w:rStyle w:val="a5"/>
        </w:rPr>
        <w:footnoteRef/>
      </w:r>
      <w:r w:rsidRPr="0039652E">
        <w:rPr>
          <w:lang w:val="en-US"/>
        </w:rPr>
        <w:t xml:space="preserve"> </w:t>
      </w:r>
      <w:r>
        <w:rPr>
          <w:lang w:val="en-US"/>
        </w:rPr>
        <w:t>Ibid</w:t>
      </w:r>
    </w:p>
  </w:footnote>
  <w:footnote w:id="69">
    <w:p w:rsidR="00E03B59" w:rsidRPr="003B4F8E" w:rsidRDefault="00E03B59" w:rsidP="00E03B59">
      <w:pPr>
        <w:pStyle w:val="a3"/>
        <w:rPr>
          <w:lang w:val="en-US"/>
        </w:rPr>
      </w:pPr>
      <w:r>
        <w:rPr>
          <w:rStyle w:val="a5"/>
        </w:rPr>
        <w:footnoteRef/>
      </w:r>
      <w:r w:rsidRPr="003B4F8E">
        <w:rPr>
          <w:lang w:val="en-US"/>
        </w:rPr>
        <w:t xml:space="preserve"> Stone D., Capturing the Political Imaginatio</w:t>
      </w:r>
      <w:r>
        <w:rPr>
          <w:lang w:val="en-US"/>
        </w:rPr>
        <w:t>n // Frank Cass, London,1996, p</w:t>
      </w:r>
      <w:r w:rsidRPr="003B4F8E">
        <w:rPr>
          <w:lang w:val="en-US"/>
        </w:rPr>
        <w:t xml:space="preserve">. </w:t>
      </w:r>
      <w:r>
        <w:rPr>
          <w:lang w:val="en-US"/>
        </w:rPr>
        <w:t>44</w:t>
      </w:r>
    </w:p>
  </w:footnote>
  <w:footnote w:id="70">
    <w:p w:rsidR="00E03B59" w:rsidRDefault="00E03B59" w:rsidP="00E03B59">
      <w:pPr>
        <w:pStyle w:val="a3"/>
      </w:pPr>
      <w:r>
        <w:rPr>
          <w:rStyle w:val="a5"/>
        </w:rPr>
        <w:footnoteRef/>
      </w:r>
      <w:r>
        <w:t xml:space="preserve"> </w:t>
      </w:r>
      <w:r w:rsidRPr="008F4927">
        <w:t xml:space="preserve">Хантер Р. Роль аналитических центров  </w:t>
      </w:r>
      <w:proofErr w:type="spellStart"/>
      <w:r w:rsidRPr="008F4927">
        <w:t>вформировании</w:t>
      </w:r>
      <w:proofErr w:type="spellEnd"/>
      <w:r w:rsidRPr="008F4927">
        <w:t xml:space="preserve"> внешней оборонной политики США // электронный журнал Государственного департамента США "Внешняя политика США", т.5,  № 1, 2000</w:t>
      </w:r>
      <w:r>
        <w:t>, с.102</w:t>
      </w:r>
    </w:p>
  </w:footnote>
  <w:footnote w:id="71">
    <w:p w:rsidR="00E03B59" w:rsidRPr="0039652E" w:rsidRDefault="00E03B59" w:rsidP="00E03B59">
      <w:pPr>
        <w:pStyle w:val="a3"/>
        <w:rPr>
          <w:lang w:val="en-US"/>
        </w:rPr>
      </w:pPr>
      <w:r>
        <w:rPr>
          <w:rStyle w:val="a5"/>
        </w:rPr>
        <w:footnoteRef/>
      </w:r>
      <w:r>
        <w:t xml:space="preserve"> </w:t>
      </w:r>
      <w:proofErr w:type="gramStart"/>
      <w:r>
        <w:t xml:space="preserve">Цит. по </w:t>
      </w:r>
      <w:proofErr w:type="spellStart"/>
      <w:r w:rsidRPr="006D05EC">
        <w:t>Медушевский</w:t>
      </w:r>
      <w:proofErr w:type="spellEnd"/>
      <w:r w:rsidRPr="006D05EC">
        <w:t xml:space="preserve"> Н.А., Фабрики мысли в ЕС: сравнительный анализ европейского и американского исследовательских подходов // Вестник РУДН: политология. </w:t>
      </w:r>
      <w:r w:rsidRPr="0039652E">
        <w:rPr>
          <w:lang w:val="en-US"/>
        </w:rPr>
        <w:t xml:space="preserve">№ 1, 2010, </w:t>
      </w:r>
      <w:r>
        <w:t>с</w:t>
      </w:r>
      <w:r w:rsidRPr="0039652E">
        <w:rPr>
          <w:lang w:val="en-US"/>
        </w:rPr>
        <w:t>.8</w:t>
      </w:r>
      <w:proofErr w:type="gramEnd"/>
    </w:p>
  </w:footnote>
  <w:footnote w:id="72">
    <w:p w:rsidR="00E03B59" w:rsidRPr="00DB26CA" w:rsidRDefault="00E03B59" w:rsidP="00E03B59">
      <w:pPr>
        <w:pStyle w:val="a3"/>
        <w:rPr>
          <w:lang w:val="en-US"/>
        </w:rPr>
      </w:pPr>
      <w:r>
        <w:rPr>
          <w:rStyle w:val="a5"/>
        </w:rPr>
        <w:footnoteRef/>
      </w:r>
      <w:r w:rsidRPr="0039652E">
        <w:rPr>
          <w:lang w:val="en-US"/>
        </w:rPr>
        <w:t xml:space="preserve"> </w:t>
      </w:r>
      <w:r>
        <w:t>Там</w:t>
      </w:r>
      <w:r w:rsidRPr="0039652E">
        <w:rPr>
          <w:lang w:val="en-US"/>
        </w:rPr>
        <w:t xml:space="preserve"> </w:t>
      </w:r>
      <w:r>
        <w:t>же</w:t>
      </w:r>
    </w:p>
  </w:footnote>
  <w:footnote w:id="73">
    <w:p w:rsidR="00E03B59" w:rsidRPr="0039652E" w:rsidRDefault="00E03B59" w:rsidP="00E03B59">
      <w:pPr>
        <w:pStyle w:val="a3"/>
        <w:rPr>
          <w:lang w:val="en-US"/>
        </w:rPr>
      </w:pPr>
      <w:r>
        <w:rPr>
          <w:rStyle w:val="a5"/>
        </w:rPr>
        <w:footnoteRef/>
      </w:r>
      <w:r w:rsidRPr="00FC4850">
        <w:rPr>
          <w:lang w:val="en-US"/>
        </w:rPr>
        <w:t xml:space="preserve"> </w:t>
      </w:r>
      <w:r>
        <w:t>Там</w:t>
      </w:r>
      <w:r w:rsidRPr="0039652E">
        <w:rPr>
          <w:lang w:val="en-US"/>
        </w:rPr>
        <w:t xml:space="preserve"> </w:t>
      </w:r>
      <w:r>
        <w:t>же</w:t>
      </w:r>
    </w:p>
  </w:footnote>
  <w:footnote w:id="74">
    <w:p w:rsidR="00E03B59" w:rsidRPr="004A12D6" w:rsidRDefault="00E03B59" w:rsidP="00E03B59">
      <w:pPr>
        <w:pStyle w:val="a3"/>
        <w:rPr>
          <w:lang w:val="en-US"/>
        </w:rPr>
      </w:pPr>
      <w:r>
        <w:rPr>
          <w:rStyle w:val="a5"/>
        </w:rPr>
        <w:footnoteRef/>
      </w:r>
      <w:r w:rsidRPr="001C6DD8">
        <w:rPr>
          <w:lang w:val="en-US"/>
        </w:rPr>
        <w:t xml:space="preserve"> European think tanks and the EU, Edited by </w:t>
      </w:r>
      <w:proofErr w:type="spellStart"/>
      <w:r w:rsidRPr="001C6DD8">
        <w:rPr>
          <w:lang w:val="en-US"/>
        </w:rPr>
        <w:t>Missiroli</w:t>
      </w:r>
      <w:proofErr w:type="spellEnd"/>
      <w:r w:rsidRPr="001C6DD8">
        <w:rPr>
          <w:lang w:val="en-US"/>
        </w:rPr>
        <w:t xml:space="preserve"> A. and </w:t>
      </w:r>
      <w:proofErr w:type="spellStart"/>
      <w:r w:rsidRPr="001C6DD8">
        <w:rPr>
          <w:lang w:val="en-US"/>
        </w:rPr>
        <w:t>Ioannides</w:t>
      </w:r>
      <w:proofErr w:type="spellEnd"/>
      <w:r w:rsidRPr="001C6DD8">
        <w:rPr>
          <w:lang w:val="en-US"/>
        </w:rPr>
        <w:t xml:space="preserve"> I. // </w:t>
      </w:r>
      <w:proofErr w:type="spellStart"/>
      <w:r w:rsidRPr="001C6DD8">
        <w:rPr>
          <w:lang w:val="en-US"/>
        </w:rPr>
        <w:t>Berlaymont</w:t>
      </w:r>
      <w:proofErr w:type="spellEnd"/>
      <w:r w:rsidRPr="001C6DD8">
        <w:rPr>
          <w:lang w:val="en-US"/>
        </w:rPr>
        <w:t xml:space="preserve"> paper, Issue 2, 2012 – p.</w:t>
      </w:r>
      <w:r w:rsidRPr="004A12D6">
        <w:rPr>
          <w:lang w:val="en-US"/>
        </w:rPr>
        <w:t xml:space="preserve"> 9</w:t>
      </w:r>
    </w:p>
  </w:footnote>
  <w:footnote w:id="75">
    <w:p w:rsidR="00E03B59" w:rsidRPr="00244EDA" w:rsidRDefault="00E03B59" w:rsidP="00E03B59">
      <w:pPr>
        <w:pStyle w:val="a3"/>
        <w:rPr>
          <w:lang w:val="en-US"/>
        </w:rPr>
      </w:pPr>
      <w:r>
        <w:rPr>
          <w:rStyle w:val="a5"/>
        </w:rPr>
        <w:footnoteRef/>
      </w:r>
      <w:r w:rsidRPr="002B1742">
        <w:rPr>
          <w:lang w:val="en-US"/>
        </w:rPr>
        <w:t xml:space="preserve"> </w:t>
      </w:r>
      <w:r w:rsidRPr="00244EDA">
        <w:rPr>
          <w:lang w:val="en-US"/>
        </w:rPr>
        <w:t>Boucher S., Hobbs B. Europe and its think tanks : a promise to be fulfilled // Notre Europe</w:t>
      </w:r>
      <w:r>
        <w:rPr>
          <w:lang w:val="en-US"/>
        </w:rPr>
        <w:t xml:space="preserve"> Studies and Research № 35 – </w:t>
      </w:r>
      <w:r w:rsidRPr="00244EDA">
        <w:rPr>
          <w:lang w:val="en-US"/>
        </w:rPr>
        <w:t>p.94</w:t>
      </w:r>
    </w:p>
  </w:footnote>
  <w:footnote w:id="76">
    <w:p w:rsidR="00E03B59" w:rsidRPr="00ED7770" w:rsidRDefault="00E03B59" w:rsidP="00E03B59">
      <w:pPr>
        <w:pStyle w:val="a3"/>
      </w:pPr>
      <w:r>
        <w:rPr>
          <w:rStyle w:val="a5"/>
        </w:rPr>
        <w:footnoteRef/>
      </w:r>
      <w:r w:rsidRPr="00ED7770">
        <w:t xml:space="preserve"> </w:t>
      </w:r>
      <w:r>
        <w:rPr>
          <w:lang w:val="en-US"/>
        </w:rPr>
        <w:t>Ibid</w:t>
      </w:r>
      <w:r w:rsidRPr="00ED7770">
        <w:t xml:space="preserve"> </w:t>
      </w:r>
      <w:r>
        <w:rPr>
          <w:lang w:val="en-US"/>
        </w:rPr>
        <w:t>p</w:t>
      </w:r>
      <w:r w:rsidRPr="00ED7770">
        <w:t>.98</w:t>
      </w:r>
    </w:p>
  </w:footnote>
  <w:footnote w:id="77">
    <w:p w:rsidR="00E03B59" w:rsidRPr="004C2867" w:rsidRDefault="00E03B59" w:rsidP="00E03B59">
      <w:pPr>
        <w:pStyle w:val="a3"/>
      </w:pPr>
      <w:r>
        <w:rPr>
          <w:rStyle w:val="a5"/>
        </w:rPr>
        <w:footnoteRef/>
      </w:r>
      <w:r w:rsidRPr="004C2867">
        <w:t xml:space="preserve"> </w:t>
      </w:r>
      <w:r>
        <w:t>Финансирование за счет преимущественно не крупных частных пожертвований</w:t>
      </w:r>
    </w:p>
  </w:footnote>
  <w:footnote w:id="78">
    <w:p w:rsidR="00E03B59" w:rsidRPr="003862C3" w:rsidRDefault="00E03B59" w:rsidP="00E03B59">
      <w:pPr>
        <w:pStyle w:val="a3"/>
        <w:rPr>
          <w:lang w:val="en-US"/>
        </w:rPr>
      </w:pPr>
      <w:r>
        <w:rPr>
          <w:rStyle w:val="a5"/>
        </w:rPr>
        <w:footnoteRef/>
      </w:r>
      <w:r w:rsidRPr="003862C3">
        <w:rPr>
          <w:lang w:val="en-US"/>
        </w:rPr>
        <w:t xml:space="preserve"> </w:t>
      </w:r>
      <w:proofErr w:type="gramStart"/>
      <w:r w:rsidRPr="003862C3">
        <w:rPr>
          <w:lang w:val="en-US"/>
        </w:rPr>
        <w:t xml:space="preserve">Braun M., </w:t>
      </w:r>
      <w:proofErr w:type="spellStart"/>
      <w:r w:rsidRPr="003862C3">
        <w:rPr>
          <w:lang w:val="en-US"/>
        </w:rPr>
        <w:t>Chudnovsky</w:t>
      </w:r>
      <w:proofErr w:type="spellEnd"/>
      <w:r w:rsidRPr="003862C3">
        <w:rPr>
          <w:lang w:val="en-US"/>
        </w:rPr>
        <w:t xml:space="preserve"> M., </w:t>
      </w:r>
      <w:proofErr w:type="spellStart"/>
      <w:r w:rsidRPr="003862C3">
        <w:rPr>
          <w:lang w:val="en-US"/>
        </w:rPr>
        <w:t>Ducote</w:t>
      </w:r>
      <w:proofErr w:type="spellEnd"/>
      <w:r w:rsidRPr="003862C3">
        <w:rPr>
          <w:lang w:val="en-US"/>
        </w:rPr>
        <w:t xml:space="preserve"> N.</w:t>
      </w:r>
      <w:proofErr w:type="gramEnd"/>
      <w:r w:rsidRPr="003862C3">
        <w:rPr>
          <w:lang w:val="en-US"/>
        </w:rPr>
        <w:t xml:space="preserve">  </w:t>
      </w:r>
      <w:proofErr w:type="spellStart"/>
      <w:r w:rsidRPr="003862C3">
        <w:rPr>
          <w:lang w:val="en-US"/>
        </w:rPr>
        <w:t>Weyrauch</w:t>
      </w:r>
      <w:proofErr w:type="spellEnd"/>
      <w:r w:rsidRPr="003862C3">
        <w:rPr>
          <w:lang w:val="en-US"/>
        </w:rPr>
        <w:t xml:space="preserve"> V., Far away from</w:t>
      </w:r>
      <w:r>
        <w:rPr>
          <w:lang w:val="en-US"/>
        </w:rPr>
        <w:t xml:space="preserve"> </w:t>
      </w:r>
      <w:proofErr w:type="spellStart"/>
      <w:r w:rsidRPr="003862C3">
        <w:rPr>
          <w:lang w:val="en-US"/>
        </w:rPr>
        <w:t>Thinktankland</w:t>
      </w:r>
      <w:proofErr w:type="spellEnd"/>
      <w:r w:rsidRPr="003862C3">
        <w:rPr>
          <w:lang w:val="en-US"/>
        </w:rPr>
        <w:t xml:space="preserve">: Policy Research Institutes in Developing </w:t>
      </w:r>
      <w:proofErr w:type="spellStart"/>
      <w:r w:rsidRPr="003862C3">
        <w:rPr>
          <w:lang w:val="en-US"/>
        </w:rPr>
        <w:t>Countries.Think</w:t>
      </w:r>
      <w:proofErr w:type="spellEnd"/>
      <w:r w:rsidRPr="003862C3">
        <w:rPr>
          <w:lang w:val="en-US"/>
        </w:rPr>
        <w:t xml:space="preserve"> Tanks and Public Policies in Latin America Think Tanks and Public Policies in Latin America // red. </w:t>
      </w:r>
      <w:proofErr w:type="spellStart"/>
      <w:proofErr w:type="gramStart"/>
      <w:r w:rsidRPr="003862C3">
        <w:rPr>
          <w:lang w:val="en-US"/>
        </w:rPr>
        <w:t>Garcé</w:t>
      </w:r>
      <w:proofErr w:type="spellEnd"/>
      <w:r w:rsidRPr="003862C3">
        <w:rPr>
          <w:lang w:val="en-US"/>
        </w:rPr>
        <w:t xml:space="preserve"> A., </w:t>
      </w:r>
      <w:proofErr w:type="spellStart"/>
      <w:r w:rsidRPr="003862C3">
        <w:rPr>
          <w:lang w:val="en-US"/>
        </w:rPr>
        <w:t>Uña</w:t>
      </w:r>
      <w:proofErr w:type="spellEnd"/>
      <w:r w:rsidRPr="003862C3">
        <w:rPr>
          <w:lang w:val="en-US"/>
        </w:rPr>
        <w:t xml:space="preserve"> </w:t>
      </w:r>
      <w:proofErr w:type="spellStart"/>
      <w:r w:rsidRPr="003862C3">
        <w:rPr>
          <w:lang w:val="en-US"/>
        </w:rPr>
        <w:t>G.Fundación</w:t>
      </w:r>
      <w:proofErr w:type="spellEnd"/>
      <w:r w:rsidRPr="003862C3">
        <w:rPr>
          <w:lang w:val="en-US"/>
        </w:rPr>
        <w:t xml:space="preserve"> Siena and CIPPEC, Buenos Aires, Argentina, 2010.</w:t>
      </w:r>
      <w:proofErr w:type="gramEnd"/>
      <w:r>
        <w:rPr>
          <w:lang w:val="en-US"/>
        </w:rPr>
        <w:t xml:space="preserve"> p.75</w:t>
      </w:r>
    </w:p>
  </w:footnote>
  <w:footnote w:id="79">
    <w:p w:rsidR="00E03B59" w:rsidRPr="00A72D36" w:rsidRDefault="00E03B59" w:rsidP="00E03B59">
      <w:pPr>
        <w:pStyle w:val="a3"/>
        <w:rPr>
          <w:lang w:val="en-US"/>
        </w:rPr>
      </w:pPr>
      <w:r>
        <w:rPr>
          <w:rStyle w:val="a5"/>
        </w:rPr>
        <w:footnoteRef/>
      </w:r>
      <w:r w:rsidRPr="00A72D36">
        <w:rPr>
          <w:lang w:val="en-US"/>
        </w:rPr>
        <w:t xml:space="preserve"> Stone D. Think Tank </w:t>
      </w:r>
      <w:proofErr w:type="spellStart"/>
      <w:r w:rsidRPr="00A72D36">
        <w:rPr>
          <w:lang w:val="en-US"/>
        </w:rPr>
        <w:t>Transnationalisation</w:t>
      </w:r>
      <w:proofErr w:type="spellEnd"/>
      <w:r w:rsidRPr="00A72D36">
        <w:rPr>
          <w:lang w:val="en-US"/>
        </w:rPr>
        <w:t xml:space="preserve"> and Non-profit Analysis, Advice and Advocacy // Global</w:t>
      </w:r>
      <w:r>
        <w:rPr>
          <w:lang w:val="en-US"/>
        </w:rPr>
        <w:t xml:space="preserve"> Society, Vol. 14, № 2, 2000, p</w:t>
      </w:r>
      <w:r w:rsidRPr="00A72D36">
        <w:rPr>
          <w:lang w:val="en-US"/>
        </w:rPr>
        <w:t>. 155</w:t>
      </w:r>
    </w:p>
  </w:footnote>
  <w:footnote w:id="80">
    <w:p w:rsidR="00E03B59" w:rsidRPr="0039471C" w:rsidRDefault="00E03B59" w:rsidP="00E03B59">
      <w:pPr>
        <w:pStyle w:val="a3"/>
        <w:rPr>
          <w:lang w:val="en-US"/>
        </w:rPr>
      </w:pPr>
      <w:r>
        <w:rPr>
          <w:rStyle w:val="a5"/>
        </w:rPr>
        <w:footnoteRef/>
      </w:r>
      <w:r w:rsidRPr="0039471C">
        <w:rPr>
          <w:lang w:val="en-US"/>
        </w:rPr>
        <w:t xml:space="preserve"> </w:t>
      </w:r>
      <w:proofErr w:type="spellStart"/>
      <w:r w:rsidRPr="0039471C">
        <w:rPr>
          <w:lang w:val="en-US"/>
        </w:rPr>
        <w:t>Belletini</w:t>
      </w:r>
      <w:proofErr w:type="spellEnd"/>
      <w:r w:rsidRPr="0039471C">
        <w:rPr>
          <w:lang w:val="en-US"/>
        </w:rPr>
        <w:t xml:space="preserve"> O., The Role of Public Policy Centers in Public Reforms Implemented in Latin America Think Tanks and Public Policies in Latin America Think Tanks and Public Policies in Latin America // red. </w:t>
      </w:r>
      <w:proofErr w:type="spellStart"/>
      <w:proofErr w:type="gramStart"/>
      <w:r w:rsidRPr="0039471C">
        <w:rPr>
          <w:lang w:val="en-US"/>
        </w:rPr>
        <w:t>Garcé</w:t>
      </w:r>
      <w:proofErr w:type="spellEnd"/>
      <w:r w:rsidRPr="0039471C">
        <w:rPr>
          <w:lang w:val="en-US"/>
        </w:rPr>
        <w:t xml:space="preserve"> A., </w:t>
      </w:r>
      <w:proofErr w:type="spellStart"/>
      <w:r w:rsidRPr="0039471C">
        <w:rPr>
          <w:lang w:val="en-US"/>
        </w:rPr>
        <w:t>Uña</w:t>
      </w:r>
      <w:proofErr w:type="spellEnd"/>
      <w:r w:rsidRPr="0039471C">
        <w:rPr>
          <w:lang w:val="en-US"/>
        </w:rPr>
        <w:t xml:space="preserve"> </w:t>
      </w:r>
      <w:proofErr w:type="spellStart"/>
      <w:r w:rsidRPr="0039471C">
        <w:rPr>
          <w:lang w:val="en-US"/>
        </w:rPr>
        <w:t>G.Fundación</w:t>
      </w:r>
      <w:proofErr w:type="spellEnd"/>
      <w:r w:rsidRPr="0039471C">
        <w:rPr>
          <w:lang w:val="en-US"/>
        </w:rPr>
        <w:t xml:space="preserve"> Siena and CIPPEC, Buenos Ai</w:t>
      </w:r>
      <w:r>
        <w:rPr>
          <w:lang w:val="en-US"/>
        </w:rPr>
        <w:t>res, Argentina, 2010.</w:t>
      </w:r>
      <w:proofErr w:type="gramEnd"/>
      <w:r>
        <w:rPr>
          <w:lang w:val="en-US"/>
        </w:rPr>
        <w:t xml:space="preserve"> p.109</w:t>
      </w:r>
    </w:p>
  </w:footnote>
  <w:footnote w:id="81">
    <w:p w:rsidR="00E03B59" w:rsidRPr="004B6E48" w:rsidRDefault="00E03B59" w:rsidP="00E03B59">
      <w:pPr>
        <w:pStyle w:val="a3"/>
      </w:pPr>
      <w:r>
        <w:rPr>
          <w:rStyle w:val="a5"/>
        </w:rPr>
        <w:footnoteRef/>
      </w:r>
      <w:r>
        <w:t xml:space="preserve"> </w:t>
      </w:r>
      <w:r>
        <w:rPr>
          <w:lang w:val="en-US"/>
        </w:rPr>
        <w:t>Ibid</w:t>
      </w:r>
      <w:r w:rsidRPr="004B6E48">
        <w:t xml:space="preserve"> </w:t>
      </w:r>
      <w:r>
        <w:rPr>
          <w:lang w:val="en-US"/>
        </w:rPr>
        <w:t>p</w:t>
      </w:r>
      <w:r w:rsidRPr="004B6E48">
        <w:t>.113</w:t>
      </w:r>
    </w:p>
  </w:footnote>
  <w:footnote w:id="82">
    <w:p w:rsidR="00E03B59" w:rsidRPr="00ED7770" w:rsidRDefault="00E03B59" w:rsidP="00E03B59">
      <w:pPr>
        <w:pStyle w:val="a3"/>
      </w:pPr>
      <w:r>
        <w:rPr>
          <w:rStyle w:val="a5"/>
        </w:rPr>
        <w:footnoteRef/>
      </w:r>
      <w:r>
        <w:t xml:space="preserve"> </w:t>
      </w:r>
      <w:r>
        <w:rPr>
          <w:lang w:val="en-US"/>
        </w:rPr>
        <w:t>Ibid</w:t>
      </w:r>
      <w:r w:rsidRPr="00ED7770">
        <w:t xml:space="preserve"> </w:t>
      </w:r>
      <w:r>
        <w:rPr>
          <w:lang w:val="en-US"/>
        </w:rPr>
        <w:t>p</w:t>
      </w:r>
      <w:r w:rsidRPr="00ED7770">
        <w:t>.117</w:t>
      </w:r>
    </w:p>
  </w:footnote>
  <w:footnote w:id="83">
    <w:p w:rsidR="00E03B59" w:rsidRDefault="00E03B59" w:rsidP="00E03B59">
      <w:pPr>
        <w:pStyle w:val="a3"/>
      </w:pPr>
      <w:r>
        <w:rPr>
          <w:rStyle w:val="a5"/>
        </w:rPr>
        <w:footnoteRef/>
      </w:r>
      <w:r>
        <w:t xml:space="preserve"> </w:t>
      </w:r>
      <w:r w:rsidRPr="00CC0EA3">
        <w:t>Федеральный закон от 19.05.1995 N 82-ФЗ</w:t>
      </w:r>
      <w:r>
        <w:t xml:space="preserve"> «</w:t>
      </w:r>
      <w:r w:rsidRPr="00CC0EA3">
        <w:t>Об общественных объединениях</w:t>
      </w:r>
      <w:r>
        <w:t>»</w:t>
      </w:r>
      <w:r w:rsidRPr="00CC0EA3">
        <w:t xml:space="preserve"> </w:t>
      </w:r>
    </w:p>
  </w:footnote>
  <w:footnote w:id="84">
    <w:p w:rsidR="00E03B59" w:rsidRDefault="00E03B59" w:rsidP="00E03B59">
      <w:pPr>
        <w:pStyle w:val="a3"/>
      </w:pPr>
      <w:r>
        <w:rPr>
          <w:rStyle w:val="a5"/>
        </w:rPr>
        <w:footnoteRef/>
      </w:r>
      <w:r>
        <w:t xml:space="preserve"> </w:t>
      </w:r>
      <w:r w:rsidRPr="00CC0EA3">
        <w:t>Федеральный закон от 1</w:t>
      </w:r>
      <w:r>
        <w:t>2</w:t>
      </w:r>
      <w:r w:rsidRPr="00CC0EA3">
        <w:t>.0</w:t>
      </w:r>
      <w:r>
        <w:t>1</w:t>
      </w:r>
      <w:r w:rsidRPr="00CC0EA3">
        <w:t>.199</w:t>
      </w:r>
      <w:r>
        <w:t>6</w:t>
      </w:r>
      <w:r w:rsidRPr="00CC0EA3">
        <w:t xml:space="preserve"> N </w:t>
      </w:r>
      <w:r>
        <w:t>7</w:t>
      </w:r>
      <w:r w:rsidRPr="00CC0EA3">
        <w:t>-ФЗ</w:t>
      </w:r>
      <w:r>
        <w:t xml:space="preserve"> «О некоммерческих организациях»</w:t>
      </w:r>
    </w:p>
  </w:footnote>
  <w:footnote w:id="85">
    <w:p w:rsidR="00E03B59" w:rsidRDefault="00E03B59" w:rsidP="00E03B59">
      <w:pPr>
        <w:pStyle w:val="a3"/>
      </w:pPr>
      <w:r>
        <w:rPr>
          <w:rStyle w:val="a5"/>
        </w:rPr>
        <w:footnoteRef/>
      </w:r>
      <w:r>
        <w:t xml:space="preserve"> </w:t>
      </w:r>
      <w:r w:rsidRPr="001D1DA2">
        <w:t>Федеральный закон от 1</w:t>
      </w:r>
      <w:r>
        <w:t>7</w:t>
      </w:r>
      <w:r w:rsidRPr="001D1DA2">
        <w:t>.0</w:t>
      </w:r>
      <w:r>
        <w:t>7</w:t>
      </w:r>
      <w:r w:rsidRPr="001D1DA2">
        <w:t>.</w:t>
      </w:r>
      <w:r>
        <w:t>2009 N 170</w:t>
      </w:r>
      <w:r w:rsidRPr="001D1DA2">
        <w:t>-ФЗ «</w:t>
      </w:r>
      <w:r>
        <w:t xml:space="preserve">О внесении </w:t>
      </w:r>
      <w:proofErr w:type="spellStart"/>
      <w:r>
        <w:t>изминений</w:t>
      </w:r>
      <w:proofErr w:type="spellEnd"/>
      <w:r>
        <w:t xml:space="preserve"> в федеральный закон «О некоммерческих организациях»</w:t>
      </w:r>
      <w:r w:rsidRPr="001D1DA2">
        <w:t>»</w:t>
      </w:r>
    </w:p>
  </w:footnote>
  <w:footnote w:id="86">
    <w:p w:rsidR="00E03B59" w:rsidRDefault="00E03B59" w:rsidP="00E03B59">
      <w:pPr>
        <w:pStyle w:val="a3"/>
      </w:pPr>
      <w:r>
        <w:rPr>
          <w:rStyle w:val="a5"/>
        </w:rPr>
        <w:footnoteRef/>
      </w:r>
      <w:r>
        <w:t xml:space="preserve"> С. Ларг, А. </w:t>
      </w:r>
      <w:proofErr w:type="spellStart"/>
      <w:r>
        <w:t>Хэртель</w:t>
      </w:r>
      <w:proofErr w:type="spellEnd"/>
      <w:r>
        <w:t xml:space="preserve">, </w:t>
      </w:r>
      <w:proofErr w:type="spellStart"/>
      <w:r>
        <w:t>М.Борш</w:t>
      </w:r>
      <w:proofErr w:type="spellEnd"/>
      <w:r>
        <w:t>. Гражданское общество и гражданская активность в России. 2010г</w:t>
      </w:r>
    </w:p>
  </w:footnote>
  <w:footnote w:id="87">
    <w:p w:rsidR="00E03B59" w:rsidRDefault="00E03B59" w:rsidP="00E03B59">
      <w:pPr>
        <w:pStyle w:val="a3"/>
      </w:pPr>
      <w:r>
        <w:rPr>
          <w:rStyle w:val="a5"/>
        </w:rPr>
        <w:footnoteRef/>
      </w:r>
      <w:r>
        <w:t xml:space="preserve"> </w:t>
      </w:r>
      <w:r w:rsidRPr="007B4C30">
        <w:t>Раймонд Дж. Страйк, «Управление Аналитическими центрами» 2 изд. //Киев, Международный центр перспективных исследований, перевод. 2011г.</w:t>
      </w:r>
      <w:r>
        <w:t xml:space="preserve"> с.30</w:t>
      </w:r>
    </w:p>
  </w:footnote>
  <w:footnote w:id="88">
    <w:p w:rsidR="00E03B59" w:rsidRDefault="00E03B59" w:rsidP="00E03B59">
      <w:pPr>
        <w:pStyle w:val="a3"/>
      </w:pPr>
      <w:r>
        <w:rPr>
          <w:rStyle w:val="a5"/>
        </w:rPr>
        <w:footnoteRef/>
      </w:r>
      <w:r>
        <w:t xml:space="preserve"> </w:t>
      </w:r>
      <w:r w:rsidRPr="008D13BC">
        <w:t>Сайт Центра Стратегических Разработок Северо-запад, http://www.csr-nw.ru/research</w:t>
      </w:r>
    </w:p>
  </w:footnote>
  <w:footnote w:id="89">
    <w:p w:rsidR="00E03B59" w:rsidRPr="00CD3798" w:rsidRDefault="00E03B59" w:rsidP="00E03B59">
      <w:pPr>
        <w:pStyle w:val="a3"/>
      </w:pPr>
      <w:r>
        <w:rPr>
          <w:rStyle w:val="a5"/>
        </w:rPr>
        <w:footnoteRef/>
      </w:r>
      <w:r>
        <w:t xml:space="preserve">Интервью </w:t>
      </w:r>
      <w:proofErr w:type="spellStart"/>
      <w:r>
        <w:t>Ю.Ковальчука</w:t>
      </w:r>
      <w:proofErr w:type="spellEnd"/>
      <w:r>
        <w:t xml:space="preserve"> журналу </w:t>
      </w:r>
      <w:r>
        <w:rPr>
          <w:lang w:val="en-US"/>
        </w:rPr>
        <w:t>Forbes</w:t>
      </w:r>
      <w:r w:rsidRPr="00CD3798">
        <w:t xml:space="preserve">// </w:t>
      </w:r>
      <w:r>
        <w:rPr>
          <w:lang w:val="en-US"/>
        </w:rPr>
        <w:t>URL</w:t>
      </w:r>
      <w:r w:rsidRPr="00CD3798">
        <w:t>:</w:t>
      </w:r>
      <w:r>
        <w:t xml:space="preserve"> </w:t>
      </w:r>
      <w:r w:rsidRPr="00CD3798">
        <w:t xml:space="preserve"> </w:t>
      </w:r>
      <w:r w:rsidRPr="00CD3798">
        <w:rPr>
          <w:lang w:val="en-US"/>
        </w:rPr>
        <w:t>http</w:t>
      </w:r>
      <w:r w:rsidRPr="00CD3798">
        <w:t>://</w:t>
      </w:r>
      <w:r w:rsidRPr="00CD3798">
        <w:rPr>
          <w:lang w:val="en-US"/>
        </w:rPr>
        <w:t>www</w:t>
      </w:r>
      <w:r w:rsidRPr="00CD3798">
        <w:t>.</w:t>
      </w:r>
      <w:proofErr w:type="spellStart"/>
      <w:r w:rsidRPr="00CD3798">
        <w:rPr>
          <w:lang w:val="en-US"/>
        </w:rPr>
        <w:t>forbes</w:t>
      </w:r>
      <w:proofErr w:type="spellEnd"/>
      <w:r w:rsidRPr="00CD3798">
        <w:t>.</w:t>
      </w:r>
      <w:proofErr w:type="spellStart"/>
      <w:r w:rsidRPr="00CD3798">
        <w:rPr>
          <w:lang w:val="en-US"/>
        </w:rPr>
        <w:t>ru</w:t>
      </w:r>
      <w:proofErr w:type="spellEnd"/>
      <w:r w:rsidRPr="00CD3798">
        <w:t>/</w:t>
      </w:r>
      <w:proofErr w:type="spellStart"/>
      <w:r w:rsidRPr="00CD3798">
        <w:rPr>
          <w:lang w:val="en-US"/>
        </w:rPr>
        <w:t>forbes</w:t>
      </w:r>
      <w:proofErr w:type="spellEnd"/>
      <w:r w:rsidRPr="00CD3798">
        <w:t>/</w:t>
      </w:r>
      <w:r w:rsidRPr="00CD3798">
        <w:rPr>
          <w:lang w:val="en-US"/>
        </w:rPr>
        <w:t>issue</w:t>
      </w:r>
      <w:r w:rsidRPr="00CD3798">
        <w:t>/2008-05/11152-</w:t>
      </w:r>
      <w:proofErr w:type="spellStart"/>
      <w:r w:rsidRPr="00CD3798">
        <w:rPr>
          <w:lang w:val="en-US"/>
        </w:rPr>
        <w:t>strategii</w:t>
      </w:r>
      <w:proofErr w:type="spellEnd"/>
      <w:r w:rsidRPr="00CD3798">
        <w:t>-</w:t>
      </w:r>
      <w:proofErr w:type="spellStart"/>
      <w:r w:rsidRPr="00CD3798">
        <w:rPr>
          <w:lang w:val="en-US"/>
        </w:rPr>
        <w:t>kovalchuka</w:t>
      </w:r>
      <w:proofErr w:type="spellEnd"/>
    </w:p>
  </w:footnote>
  <w:footnote w:id="90">
    <w:p w:rsidR="00E03B59" w:rsidRDefault="00E03B59" w:rsidP="00E03B59">
      <w:pPr>
        <w:pStyle w:val="a3"/>
      </w:pPr>
      <w:r>
        <w:rPr>
          <w:rStyle w:val="a5"/>
        </w:rPr>
        <w:footnoteRef/>
      </w:r>
      <w:r>
        <w:t xml:space="preserve"> </w:t>
      </w:r>
      <w:r w:rsidRPr="008D13BC">
        <w:t xml:space="preserve">Официальный сайт </w:t>
      </w:r>
      <w:proofErr w:type="spellStart"/>
      <w:r w:rsidRPr="008D13BC">
        <w:t>лентьевского</w:t>
      </w:r>
      <w:proofErr w:type="spellEnd"/>
      <w:r w:rsidRPr="008D13BC">
        <w:t xml:space="preserve"> центра // Данные по исследованиям, проводившимся после 2008 года. http://www.leontief-centre.ru/projects/</w:t>
      </w:r>
    </w:p>
  </w:footnote>
  <w:footnote w:id="91">
    <w:p w:rsidR="00E03B59" w:rsidRDefault="00E03B59" w:rsidP="00E03B59">
      <w:pPr>
        <w:pStyle w:val="a3"/>
      </w:pPr>
      <w:r>
        <w:rPr>
          <w:rStyle w:val="a5"/>
        </w:rPr>
        <w:footnoteRef/>
      </w:r>
      <w:proofErr w:type="spellStart"/>
      <w:r w:rsidRPr="00774F3F">
        <w:t>Сунгуров</w:t>
      </w:r>
      <w:proofErr w:type="spellEnd"/>
      <w:r w:rsidRPr="00774F3F">
        <w:t xml:space="preserve"> А.Ю., Распопов Н.П., Беляев А.Ю. Институты-медиаторы и их развитие в современной России. </w:t>
      </w:r>
      <w:proofErr w:type="spellStart"/>
      <w:r w:rsidRPr="00774F3F">
        <w:t>II.Фабрики</w:t>
      </w:r>
      <w:proofErr w:type="spellEnd"/>
      <w:r w:rsidRPr="00774F3F">
        <w:t xml:space="preserve"> мысли и центры публичной политик</w:t>
      </w:r>
      <w:r>
        <w:t>и // Полис, 2012, №4. c. 113</w:t>
      </w:r>
    </w:p>
  </w:footnote>
  <w:footnote w:id="92">
    <w:p w:rsidR="00E03B59" w:rsidRDefault="00E03B59" w:rsidP="00E03B59">
      <w:pPr>
        <w:pStyle w:val="a3"/>
      </w:pPr>
      <w:r>
        <w:rPr>
          <w:rStyle w:val="a5"/>
        </w:rPr>
        <w:footnoteRef/>
      </w:r>
      <w:r>
        <w:t xml:space="preserve"> Там же с.111</w:t>
      </w:r>
    </w:p>
  </w:footnote>
  <w:footnote w:id="93">
    <w:p w:rsidR="00E03B59" w:rsidRDefault="00E03B59" w:rsidP="00E03B59">
      <w:pPr>
        <w:pStyle w:val="a3"/>
      </w:pPr>
      <w:r>
        <w:rPr>
          <w:rStyle w:val="a5"/>
        </w:rPr>
        <w:footnoteRef/>
      </w:r>
      <w:r>
        <w:t xml:space="preserve"> Свободные интервью:</w:t>
      </w:r>
    </w:p>
    <w:p w:rsidR="00E03B59" w:rsidRDefault="00E03B59" w:rsidP="00E03B59">
      <w:pPr>
        <w:pStyle w:val="a3"/>
      </w:pPr>
      <w:r>
        <w:t xml:space="preserve">С сотрудниками центра развития некоммерческих организаций </w:t>
      </w:r>
    </w:p>
    <w:p w:rsidR="00E03B59" w:rsidRDefault="00E03B59" w:rsidP="00E03B59">
      <w:pPr>
        <w:pStyle w:val="a3"/>
      </w:pPr>
      <w:r>
        <w:t xml:space="preserve">Директором по развитию Анной </w:t>
      </w:r>
      <w:proofErr w:type="spellStart"/>
      <w:r>
        <w:t>Клециной</w:t>
      </w:r>
      <w:proofErr w:type="spellEnd"/>
      <w:r>
        <w:t xml:space="preserve">, </w:t>
      </w:r>
    </w:p>
    <w:p w:rsidR="00E03B59" w:rsidRDefault="00E03B59" w:rsidP="00E03B59">
      <w:pPr>
        <w:pStyle w:val="a3"/>
      </w:pPr>
      <w:r>
        <w:t xml:space="preserve">Председателем правления Анной Орловой, </w:t>
      </w:r>
    </w:p>
    <w:p w:rsidR="00E03B59" w:rsidRDefault="00E03B59" w:rsidP="00E03B59">
      <w:pPr>
        <w:pStyle w:val="a3"/>
      </w:pPr>
      <w:r>
        <w:t xml:space="preserve">PR – менеджером Юлией Крыловой, </w:t>
      </w:r>
    </w:p>
    <w:p w:rsidR="00E03B59" w:rsidRDefault="00E03B59" w:rsidP="00E03B59">
      <w:pPr>
        <w:pStyle w:val="a3"/>
      </w:pPr>
      <w:r>
        <w:t xml:space="preserve">Директором благотворительного фонда «Добрый город Петербург» Анной </w:t>
      </w:r>
      <w:proofErr w:type="spellStart"/>
      <w:r>
        <w:t>Шматко</w:t>
      </w:r>
      <w:proofErr w:type="spellEnd"/>
    </w:p>
  </w:footnote>
  <w:footnote w:id="94">
    <w:p w:rsidR="00E03B59" w:rsidRPr="00CE10CD" w:rsidRDefault="00E03B59" w:rsidP="00E03B59">
      <w:pPr>
        <w:pStyle w:val="a3"/>
        <w:rPr>
          <w:lang w:val="en-US"/>
        </w:rPr>
      </w:pPr>
      <w:r>
        <w:rPr>
          <w:rStyle w:val="a5"/>
        </w:rPr>
        <w:footnoteRef/>
      </w:r>
      <w:r w:rsidRPr="00283122">
        <w:t xml:space="preserve"> </w:t>
      </w:r>
      <w:r w:rsidRPr="002332A5">
        <w:t>Раймонд</w:t>
      </w:r>
      <w:r w:rsidRPr="00283122">
        <w:t xml:space="preserve"> </w:t>
      </w:r>
      <w:r w:rsidRPr="002332A5">
        <w:t>Дж</w:t>
      </w:r>
      <w:r w:rsidRPr="00283122">
        <w:t xml:space="preserve">. </w:t>
      </w:r>
      <w:r w:rsidRPr="002332A5">
        <w:t xml:space="preserve">Страйк, «Управление Аналитическими центрами» 2 изд. //Киев, Международный центр перспективных исследований, перевод. </w:t>
      </w:r>
      <w:r w:rsidRPr="00CE10CD">
        <w:rPr>
          <w:lang w:val="en-US"/>
        </w:rPr>
        <w:t>2011</w:t>
      </w:r>
      <w:r w:rsidRPr="002332A5">
        <w:t>г</w:t>
      </w:r>
      <w:r w:rsidRPr="00CE10CD">
        <w:rPr>
          <w:lang w:val="en-US"/>
        </w:rPr>
        <w:t>.</w:t>
      </w:r>
    </w:p>
  </w:footnote>
  <w:footnote w:id="95">
    <w:p w:rsidR="00E03B59" w:rsidRPr="007B4C30" w:rsidRDefault="00E03B59" w:rsidP="00E03B59">
      <w:pPr>
        <w:pStyle w:val="a3"/>
      </w:pPr>
      <w:r>
        <w:rPr>
          <w:rStyle w:val="a5"/>
        </w:rPr>
        <w:footnoteRef/>
      </w:r>
      <w:r w:rsidRPr="007B4C30">
        <w:rPr>
          <w:lang w:val="en-US"/>
        </w:rPr>
        <w:t xml:space="preserve"> J. </w:t>
      </w:r>
      <w:proofErr w:type="spellStart"/>
      <w:r>
        <w:rPr>
          <w:lang w:val="en-US"/>
        </w:rPr>
        <w:t>McGann</w:t>
      </w:r>
      <w:proofErr w:type="spellEnd"/>
      <w:r w:rsidRPr="007B4C30">
        <w:rPr>
          <w:lang w:val="en-US"/>
        </w:rPr>
        <w:t xml:space="preserve"> “Think Tanks: Catalysts for Ideas in Action—</w:t>
      </w:r>
      <w:proofErr w:type="gramStart"/>
      <w:r w:rsidRPr="007B4C30">
        <w:rPr>
          <w:lang w:val="en-US"/>
        </w:rPr>
        <w:t>An</w:t>
      </w:r>
      <w:proofErr w:type="gramEnd"/>
      <w:r w:rsidRPr="007B4C30">
        <w:rPr>
          <w:lang w:val="en-US"/>
        </w:rPr>
        <w:t xml:space="preserve"> International Survey.”//Philadelphia: Foreign Policy Research Institute. </w:t>
      </w:r>
      <w:r w:rsidRPr="007B4C30">
        <w:t>1999.</w:t>
      </w:r>
    </w:p>
  </w:footnote>
  <w:footnote w:id="96">
    <w:p w:rsidR="00E03B59" w:rsidRPr="00396938" w:rsidRDefault="00E03B59" w:rsidP="00E03B59">
      <w:pPr>
        <w:pStyle w:val="a3"/>
        <w:rPr>
          <w:lang w:val="en-US"/>
        </w:rPr>
      </w:pPr>
      <w:r>
        <w:rPr>
          <w:rStyle w:val="a5"/>
        </w:rPr>
        <w:footnoteRef/>
      </w:r>
      <w:r>
        <w:t xml:space="preserve"> </w:t>
      </w:r>
      <w:r w:rsidRPr="007B4C30">
        <w:t xml:space="preserve">Раймонд Дж. Страйк, «Управление Аналитическими центрами» 2 изд. //Киев, Международный центр перспективных исследований, перевод. </w:t>
      </w:r>
      <w:r w:rsidRPr="00396938">
        <w:rPr>
          <w:lang w:val="en-US"/>
        </w:rPr>
        <w:t>2011</w:t>
      </w:r>
      <w:r w:rsidRPr="007B4C30">
        <w:t>г</w:t>
      </w:r>
      <w:r w:rsidRPr="00396938">
        <w:rPr>
          <w:lang w:val="en-US"/>
        </w:rPr>
        <w:t xml:space="preserve">. </w:t>
      </w:r>
      <w:r>
        <w:t>с</w:t>
      </w:r>
      <w:r w:rsidRPr="00396938">
        <w:rPr>
          <w:lang w:val="en-US"/>
        </w:rPr>
        <w:t>.29</w:t>
      </w:r>
    </w:p>
  </w:footnote>
  <w:footnote w:id="97">
    <w:p w:rsidR="00E03B59" w:rsidRPr="00FC1EF0" w:rsidRDefault="00E03B59" w:rsidP="00E03B59">
      <w:pPr>
        <w:pStyle w:val="a3"/>
      </w:pPr>
      <w:r>
        <w:rPr>
          <w:rStyle w:val="a5"/>
        </w:rPr>
        <w:footnoteRef/>
      </w:r>
      <w:r w:rsidRPr="00FC1EF0">
        <w:t xml:space="preserve"> </w:t>
      </w:r>
      <w:r>
        <w:t>Там</w:t>
      </w:r>
      <w:r w:rsidRPr="00FC1EF0">
        <w:t xml:space="preserve"> </w:t>
      </w:r>
      <w:r>
        <w:t>же</w:t>
      </w:r>
      <w:r w:rsidRPr="00FC1EF0">
        <w:t xml:space="preserve"> </w:t>
      </w:r>
      <w:r>
        <w:t>с</w:t>
      </w:r>
      <w:r w:rsidRPr="00FC1EF0">
        <w:t>.32</w:t>
      </w:r>
    </w:p>
  </w:footnote>
  <w:footnote w:id="98">
    <w:p w:rsidR="00E03B59" w:rsidRPr="00FC1EF0" w:rsidRDefault="00E03B59" w:rsidP="00E03B59">
      <w:pPr>
        <w:pStyle w:val="a3"/>
      </w:pPr>
      <w:r>
        <w:rPr>
          <w:rStyle w:val="a5"/>
        </w:rPr>
        <w:footnoteRef/>
      </w:r>
      <w:r w:rsidRPr="00FC1EF0">
        <w:t xml:space="preserve"> </w:t>
      </w:r>
      <w:r>
        <w:t>Там</w:t>
      </w:r>
      <w:r w:rsidRPr="00FC1EF0">
        <w:t xml:space="preserve"> </w:t>
      </w:r>
      <w:r>
        <w:t>же</w:t>
      </w:r>
      <w:r w:rsidRPr="00FC1EF0">
        <w:t xml:space="preserve"> </w:t>
      </w:r>
      <w:r>
        <w:t>с</w:t>
      </w:r>
      <w:r w:rsidRPr="00FC1EF0">
        <w:t>.40</w:t>
      </w:r>
    </w:p>
  </w:footnote>
  <w:footnote w:id="99">
    <w:p w:rsidR="00E03B59" w:rsidRPr="007B4C30" w:rsidRDefault="00E03B59" w:rsidP="00E03B59">
      <w:pPr>
        <w:pStyle w:val="a3"/>
        <w:rPr>
          <w:lang w:val="en-US"/>
        </w:rPr>
      </w:pPr>
      <w:r>
        <w:rPr>
          <w:rStyle w:val="a5"/>
        </w:rPr>
        <w:footnoteRef/>
      </w:r>
      <w:r w:rsidRPr="007B4C30">
        <w:rPr>
          <w:lang w:val="en-US"/>
        </w:rPr>
        <w:t xml:space="preserve"> Letts, C. W., W. P. Ryan, and A. Grossman. High Performance Nonprofit </w:t>
      </w:r>
      <w:proofErr w:type="spellStart"/>
      <w:r w:rsidRPr="007B4C30">
        <w:rPr>
          <w:lang w:val="en-US"/>
        </w:rPr>
        <w:t>Organizations</w:t>
      </w:r>
      <w:proofErr w:type="gramStart"/>
      <w:r w:rsidRPr="007B4C30">
        <w:rPr>
          <w:lang w:val="en-US"/>
        </w:rPr>
        <w:t>:Managing</w:t>
      </w:r>
      <w:proofErr w:type="spellEnd"/>
      <w:proofErr w:type="gramEnd"/>
      <w:r w:rsidRPr="007B4C30">
        <w:rPr>
          <w:lang w:val="en-US"/>
        </w:rPr>
        <w:t xml:space="preserve"> Upstream for Greater Impact. //New York: John Wiley &amp; Sons.1999. </w:t>
      </w:r>
      <w:proofErr w:type="spellStart"/>
      <w:r>
        <w:t>рр</w:t>
      </w:r>
      <w:proofErr w:type="spellEnd"/>
      <w:r w:rsidRPr="007B4C30">
        <w:rPr>
          <w:lang w:val="en-US"/>
        </w:rPr>
        <w:t>. 107–108</w:t>
      </w:r>
    </w:p>
  </w:footnote>
  <w:footnote w:id="100">
    <w:p w:rsidR="00E03B59" w:rsidRDefault="00E03B59" w:rsidP="00E03B59">
      <w:pPr>
        <w:pStyle w:val="a3"/>
      </w:pPr>
      <w:r>
        <w:rPr>
          <w:rStyle w:val="a5"/>
        </w:rPr>
        <w:footnoteRef/>
      </w:r>
      <w:r>
        <w:t xml:space="preserve"> По работе </w:t>
      </w:r>
      <w:r w:rsidRPr="007B4C30">
        <w:t>Раймонд Дж. Страйк, «Управление Аналитическими центрами» 2 изд. //Киев, Международный центр перспективных ис</w:t>
      </w:r>
      <w:r>
        <w:t>следований, перевод. 2011г. с.50</w:t>
      </w:r>
    </w:p>
  </w:footnote>
  <w:footnote w:id="101">
    <w:p w:rsidR="00E03B59" w:rsidRDefault="00E03B59" w:rsidP="00E03B59">
      <w:pPr>
        <w:pStyle w:val="a3"/>
      </w:pPr>
      <w:r>
        <w:rPr>
          <w:rStyle w:val="a5"/>
        </w:rPr>
        <w:footnoteRef/>
      </w:r>
      <w:r>
        <w:t xml:space="preserve"> </w:t>
      </w:r>
      <w:proofErr w:type="spellStart"/>
      <w:r w:rsidRPr="00216823">
        <w:t>Раймондж</w:t>
      </w:r>
      <w:proofErr w:type="spellEnd"/>
      <w:r w:rsidRPr="00216823">
        <w:t xml:space="preserve"> Дж. Страйк, «Управление Аналитическими центрами» 2 изд. //Киев, Международный центр перспективных исследований, перевод. 2011г.</w:t>
      </w:r>
      <w:r>
        <w:t xml:space="preserve"> С.171</w:t>
      </w:r>
    </w:p>
  </w:footnote>
  <w:footnote w:id="102">
    <w:p w:rsidR="00E03B59" w:rsidRDefault="00E03B59" w:rsidP="00E03B59">
      <w:pPr>
        <w:pStyle w:val="a3"/>
      </w:pPr>
      <w:r>
        <w:rPr>
          <w:rStyle w:val="a5"/>
        </w:rPr>
        <w:footnoteRef/>
      </w:r>
      <w:r>
        <w:t xml:space="preserve"> </w:t>
      </w:r>
      <w:r w:rsidRPr="007672AA">
        <w:t>Статья «Современные фабрики мысли», URL:  http://xyz.org.ua/discussion/thnk_tnk1.html#1</w:t>
      </w:r>
    </w:p>
  </w:footnote>
  <w:footnote w:id="103">
    <w:p w:rsidR="00E03B59" w:rsidRDefault="00E03B59" w:rsidP="00E03B59">
      <w:pPr>
        <w:pStyle w:val="a3"/>
      </w:pPr>
      <w:r>
        <w:rPr>
          <w:rStyle w:val="a5"/>
        </w:rPr>
        <w:footnoteRef/>
      </w:r>
      <w:r>
        <w:t xml:space="preserve"> </w:t>
      </w:r>
      <w:r w:rsidRPr="0033458F">
        <w:t>Статья «Современные фабрики мысли», URL:  http://xyz.org.ua/discussion/thnk_tnk1.html#1</w:t>
      </w:r>
    </w:p>
  </w:footnote>
  <w:footnote w:id="104">
    <w:p w:rsidR="00E03B59" w:rsidRPr="000D76F0" w:rsidRDefault="00E03B59" w:rsidP="00E03B59">
      <w:pPr>
        <w:pStyle w:val="a3"/>
        <w:rPr>
          <w:lang w:val="en-US"/>
        </w:rPr>
      </w:pPr>
      <w:r>
        <w:rPr>
          <w:rStyle w:val="a5"/>
        </w:rPr>
        <w:footnoteRef/>
      </w:r>
      <w:r>
        <w:t xml:space="preserve"> </w:t>
      </w:r>
      <w:r w:rsidRPr="00126076">
        <w:t>Раймонд Дж. Страйк, «Управление Аналитическими центрами» 2 изд. //Киев, Международный центр перспективных ис</w:t>
      </w:r>
      <w:r>
        <w:t xml:space="preserve">следований, перевод. </w:t>
      </w:r>
      <w:r w:rsidRPr="000D76F0">
        <w:rPr>
          <w:lang w:val="en-US"/>
        </w:rPr>
        <w:t>2011</w:t>
      </w:r>
      <w:r>
        <w:t>г</w:t>
      </w:r>
      <w:r w:rsidRPr="000D76F0">
        <w:rPr>
          <w:lang w:val="en-US"/>
        </w:rPr>
        <w:t xml:space="preserve">. </w:t>
      </w:r>
      <w:r>
        <w:t>с</w:t>
      </w:r>
      <w:r w:rsidRPr="000D76F0">
        <w:rPr>
          <w:lang w:val="en-US"/>
        </w:rPr>
        <w:t>.64</w:t>
      </w:r>
    </w:p>
  </w:footnote>
  <w:footnote w:id="105">
    <w:p w:rsidR="00E03B59" w:rsidRPr="00126076" w:rsidRDefault="00E03B59" w:rsidP="00E03B59">
      <w:pPr>
        <w:pStyle w:val="a3"/>
        <w:rPr>
          <w:lang w:val="en-US"/>
        </w:rPr>
      </w:pPr>
      <w:r>
        <w:rPr>
          <w:rStyle w:val="a5"/>
        </w:rPr>
        <w:footnoteRef/>
      </w:r>
      <w:r w:rsidRPr="00126076">
        <w:rPr>
          <w:lang w:val="en-US"/>
        </w:rPr>
        <w:t xml:space="preserve"> </w:t>
      </w:r>
      <w:proofErr w:type="spellStart"/>
      <w:proofErr w:type="gramStart"/>
      <w:r w:rsidRPr="00126076">
        <w:rPr>
          <w:lang w:val="en-US"/>
        </w:rPr>
        <w:t>Saywell</w:t>
      </w:r>
      <w:proofErr w:type="spellEnd"/>
      <w:r w:rsidRPr="00126076">
        <w:rPr>
          <w:lang w:val="en-US"/>
        </w:rPr>
        <w:t>, D., and A. Cotton.</w:t>
      </w:r>
      <w:proofErr w:type="gramEnd"/>
      <w:r w:rsidRPr="00126076">
        <w:rPr>
          <w:lang w:val="en-US"/>
        </w:rPr>
        <w:t xml:space="preserve"> </w:t>
      </w:r>
      <w:proofErr w:type="gramStart"/>
      <w:r w:rsidRPr="00126076">
        <w:rPr>
          <w:lang w:val="en-US"/>
        </w:rPr>
        <w:t>Spreading the Word: Practical Guidelines for Research</w:t>
      </w:r>
      <w:r>
        <w:rPr>
          <w:lang w:val="en-US"/>
        </w:rPr>
        <w:t xml:space="preserve"> </w:t>
      </w:r>
      <w:r w:rsidRPr="00126076">
        <w:rPr>
          <w:lang w:val="en-US"/>
        </w:rPr>
        <w:t>Dissemination Strategies.</w:t>
      </w:r>
      <w:proofErr w:type="gramEnd"/>
      <w:r w:rsidRPr="00126076">
        <w:rPr>
          <w:lang w:val="en-US"/>
        </w:rPr>
        <w:t xml:space="preserve"> Leicestershire</w:t>
      </w:r>
      <w:r>
        <w:rPr>
          <w:lang w:val="en-US"/>
        </w:rPr>
        <w:t>//</w:t>
      </w:r>
      <w:r w:rsidRPr="00126076">
        <w:rPr>
          <w:lang w:val="en-US"/>
        </w:rPr>
        <w:t xml:space="preserve"> UK: </w:t>
      </w:r>
      <w:proofErr w:type="spellStart"/>
      <w:r w:rsidRPr="00126076">
        <w:rPr>
          <w:lang w:val="en-US"/>
        </w:rPr>
        <w:t>Loughborogh</w:t>
      </w:r>
      <w:proofErr w:type="spellEnd"/>
      <w:r w:rsidRPr="00126076">
        <w:rPr>
          <w:lang w:val="en-US"/>
        </w:rPr>
        <w:t xml:space="preserve"> University. 1999. URL:</w:t>
      </w:r>
      <w:r>
        <w:rPr>
          <w:lang w:val="en-US"/>
        </w:rPr>
        <w:t xml:space="preserve"> http://</w:t>
      </w:r>
      <w:r w:rsidRPr="00126076">
        <w:rPr>
          <w:lang w:val="en-US"/>
        </w:rPr>
        <w:t xml:space="preserve">www.lboro.ac.uky </w:t>
      </w:r>
      <w:proofErr w:type="spellStart"/>
      <w:r w:rsidRPr="00126076">
        <w:rPr>
          <w:lang w:val="en-US"/>
        </w:rPr>
        <w:t>wedc</w:t>
      </w:r>
      <w:proofErr w:type="spellEnd"/>
      <w:r w:rsidRPr="00126076">
        <w:rPr>
          <w:lang w:val="en-US"/>
        </w:rPr>
        <w:t xml:space="preserve">/publications., </w:t>
      </w:r>
      <w:r>
        <w:t>р</w:t>
      </w:r>
      <w:r w:rsidRPr="00126076">
        <w:rPr>
          <w:lang w:val="en-US"/>
        </w:rPr>
        <w:t>.43</w:t>
      </w:r>
    </w:p>
  </w:footnote>
  <w:footnote w:id="106">
    <w:p w:rsidR="00E03B59" w:rsidRPr="00B97E22" w:rsidRDefault="00E03B59" w:rsidP="00E03B59">
      <w:pPr>
        <w:pStyle w:val="a3"/>
        <w:rPr>
          <w:lang w:val="en-US"/>
        </w:rPr>
      </w:pPr>
      <w:r>
        <w:rPr>
          <w:rStyle w:val="a5"/>
        </w:rPr>
        <w:footnoteRef/>
      </w:r>
      <w:r w:rsidRPr="00B97E22">
        <w:rPr>
          <w:lang w:val="en-US"/>
        </w:rPr>
        <w:t xml:space="preserve"> </w:t>
      </w:r>
      <w:proofErr w:type="spellStart"/>
      <w:r w:rsidRPr="00B97E22">
        <w:rPr>
          <w:lang w:val="en-US"/>
        </w:rPr>
        <w:t>Kotler</w:t>
      </w:r>
      <w:proofErr w:type="spellEnd"/>
      <w:r w:rsidRPr="00B97E22">
        <w:rPr>
          <w:lang w:val="en-US"/>
        </w:rPr>
        <w:t xml:space="preserve">, P. Marketing Management.// NJ: Prentice </w:t>
      </w:r>
      <w:proofErr w:type="gramStart"/>
      <w:r w:rsidRPr="00B97E22">
        <w:rPr>
          <w:lang w:val="en-US"/>
        </w:rPr>
        <w:t>Hall.,</w:t>
      </w:r>
      <w:proofErr w:type="gramEnd"/>
      <w:r w:rsidRPr="00B97E22">
        <w:rPr>
          <w:lang w:val="en-US"/>
        </w:rPr>
        <w:t xml:space="preserve"> 2000. </w:t>
      </w:r>
      <w:r w:rsidRPr="00B97E22">
        <w:t>р</w:t>
      </w:r>
      <w:r w:rsidRPr="00B97E22">
        <w:rPr>
          <w:lang w:val="en-US"/>
        </w:rPr>
        <w:t>. 552</w:t>
      </w:r>
    </w:p>
  </w:footnote>
  <w:footnote w:id="107">
    <w:p w:rsidR="00E03B59" w:rsidRPr="000D76F0" w:rsidRDefault="00E03B59" w:rsidP="00E03B59">
      <w:pPr>
        <w:pStyle w:val="a3"/>
        <w:rPr>
          <w:lang w:val="en-US"/>
        </w:rPr>
      </w:pPr>
      <w:r>
        <w:rPr>
          <w:rStyle w:val="a5"/>
        </w:rPr>
        <w:footnoteRef/>
      </w:r>
      <w:r>
        <w:t xml:space="preserve"> </w:t>
      </w:r>
      <w:r w:rsidRPr="00100E51">
        <w:t>Раймонд Дж. Страйк, «Управление Аналитическими центрами» 2 изд. //Киев, Международный центр перспективных ис</w:t>
      </w:r>
      <w:r>
        <w:t xml:space="preserve">следований, перевод. </w:t>
      </w:r>
      <w:r w:rsidRPr="000D76F0">
        <w:rPr>
          <w:lang w:val="en-US"/>
        </w:rPr>
        <w:t>2011</w:t>
      </w:r>
      <w:r>
        <w:t>г</w:t>
      </w:r>
      <w:r w:rsidRPr="000D76F0">
        <w:rPr>
          <w:lang w:val="en-US"/>
        </w:rPr>
        <w:t xml:space="preserve">. </w:t>
      </w:r>
      <w:r>
        <w:t>с</w:t>
      </w:r>
      <w:r w:rsidRPr="000D76F0">
        <w:rPr>
          <w:lang w:val="en-US"/>
        </w:rPr>
        <w:t>.65</w:t>
      </w:r>
    </w:p>
  </w:footnote>
  <w:footnote w:id="108">
    <w:p w:rsidR="00E03B59" w:rsidRPr="000D76F0" w:rsidRDefault="00E03B59" w:rsidP="00E03B59">
      <w:pPr>
        <w:pStyle w:val="a3"/>
        <w:rPr>
          <w:lang w:val="en-US"/>
        </w:rPr>
      </w:pPr>
      <w:r>
        <w:rPr>
          <w:rStyle w:val="a5"/>
        </w:rPr>
        <w:footnoteRef/>
      </w:r>
      <w:r w:rsidRPr="00100E51">
        <w:rPr>
          <w:lang w:val="en-US"/>
        </w:rPr>
        <w:t xml:space="preserve"> </w:t>
      </w:r>
      <w:proofErr w:type="spellStart"/>
      <w:r w:rsidRPr="00100E51">
        <w:rPr>
          <w:lang w:val="en-US"/>
        </w:rPr>
        <w:t>Kotler</w:t>
      </w:r>
      <w:proofErr w:type="spellEnd"/>
      <w:r w:rsidRPr="00100E51">
        <w:rPr>
          <w:lang w:val="en-US"/>
        </w:rPr>
        <w:t xml:space="preserve">, P. Marketing Management.// NJ: Prentice </w:t>
      </w:r>
      <w:proofErr w:type="gramStart"/>
      <w:r w:rsidRPr="00100E51">
        <w:rPr>
          <w:lang w:val="en-US"/>
        </w:rPr>
        <w:t>Hall.,</w:t>
      </w:r>
      <w:proofErr w:type="gramEnd"/>
      <w:r w:rsidRPr="00100E51">
        <w:rPr>
          <w:lang w:val="en-US"/>
        </w:rPr>
        <w:t xml:space="preserve"> 2000. </w:t>
      </w:r>
      <w:r w:rsidRPr="00100E51">
        <w:t>р</w:t>
      </w:r>
      <w:r>
        <w:rPr>
          <w:lang w:val="en-US"/>
        </w:rPr>
        <w:t>. 55</w:t>
      </w:r>
      <w:r w:rsidRPr="000D76F0">
        <w:rPr>
          <w:lang w:val="en-US"/>
        </w:rPr>
        <w:t>5</w:t>
      </w:r>
    </w:p>
  </w:footnote>
  <w:footnote w:id="109">
    <w:p w:rsidR="00E03B59" w:rsidRPr="004F731C" w:rsidRDefault="00E03B59" w:rsidP="00E03B59">
      <w:pPr>
        <w:pStyle w:val="a3"/>
        <w:rPr>
          <w:lang w:val="en-US"/>
        </w:rPr>
      </w:pPr>
      <w:r>
        <w:rPr>
          <w:rStyle w:val="a5"/>
        </w:rPr>
        <w:footnoteRef/>
      </w:r>
      <w:r w:rsidRPr="004F731C">
        <w:rPr>
          <w:lang w:val="en-US"/>
        </w:rPr>
        <w:t xml:space="preserve"> </w:t>
      </w:r>
      <w:r>
        <w:t>Там</w:t>
      </w:r>
      <w:r w:rsidRPr="004F731C">
        <w:rPr>
          <w:lang w:val="en-US"/>
        </w:rPr>
        <w:t xml:space="preserve"> </w:t>
      </w:r>
      <w:r>
        <w:t>же</w:t>
      </w:r>
      <w:r w:rsidRPr="004F731C">
        <w:rPr>
          <w:lang w:val="en-US"/>
        </w:rPr>
        <w:t xml:space="preserve">, </w:t>
      </w:r>
      <w:r>
        <w:t>таблица</w:t>
      </w:r>
      <w:r w:rsidRPr="004F731C">
        <w:rPr>
          <w:lang w:val="en-US"/>
        </w:rPr>
        <w:t xml:space="preserve"> 18.1</w:t>
      </w:r>
    </w:p>
  </w:footnote>
  <w:footnote w:id="110">
    <w:p w:rsidR="00E03B59" w:rsidRPr="00960C02" w:rsidRDefault="00E03B59" w:rsidP="00E03B59">
      <w:pPr>
        <w:pStyle w:val="a3"/>
        <w:rPr>
          <w:lang w:val="en-US"/>
        </w:rPr>
      </w:pPr>
      <w:r>
        <w:rPr>
          <w:rStyle w:val="a5"/>
        </w:rPr>
        <w:footnoteRef/>
      </w:r>
      <w:r w:rsidRPr="00E03B59">
        <w:rPr>
          <w:lang w:val="en-US"/>
        </w:rPr>
        <w:t xml:space="preserve"> </w:t>
      </w:r>
      <w:r>
        <w:t>По</w:t>
      </w:r>
      <w:r w:rsidRPr="00E03B59">
        <w:rPr>
          <w:lang w:val="en-US"/>
        </w:rPr>
        <w:t xml:space="preserve"> </w:t>
      </w:r>
      <w:r>
        <w:t>работе</w:t>
      </w:r>
      <w:r w:rsidRPr="00E03B59">
        <w:rPr>
          <w:lang w:val="en-US"/>
        </w:rPr>
        <w:t xml:space="preserve"> </w:t>
      </w:r>
      <w:r w:rsidRPr="00960C02">
        <w:rPr>
          <w:lang w:val="en-US"/>
        </w:rPr>
        <w:t>Abelson</w:t>
      </w:r>
      <w:r w:rsidRPr="00E03B59">
        <w:rPr>
          <w:lang w:val="en-US"/>
        </w:rPr>
        <w:t xml:space="preserve"> </w:t>
      </w:r>
      <w:r w:rsidRPr="00960C02">
        <w:rPr>
          <w:lang w:val="en-US"/>
        </w:rPr>
        <w:t>D</w:t>
      </w:r>
      <w:r w:rsidRPr="00E03B59">
        <w:rPr>
          <w:lang w:val="en-US"/>
        </w:rPr>
        <w:t xml:space="preserve">. </w:t>
      </w:r>
      <w:r w:rsidRPr="00960C02">
        <w:rPr>
          <w:lang w:val="en-US"/>
        </w:rPr>
        <w:t>Do</w:t>
      </w:r>
      <w:r w:rsidRPr="00E03B59">
        <w:rPr>
          <w:lang w:val="en-US"/>
        </w:rPr>
        <w:t xml:space="preserve"> </w:t>
      </w:r>
      <w:r w:rsidRPr="00960C02">
        <w:rPr>
          <w:lang w:val="en-US"/>
        </w:rPr>
        <w:t>Think</w:t>
      </w:r>
      <w:r w:rsidRPr="00E03B59">
        <w:rPr>
          <w:lang w:val="en-US"/>
        </w:rPr>
        <w:t xml:space="preserve"> </w:t>
      </w:r>
      <w:r w:rsidRPr="00960C02">
        <w:rPr>
          <w:lang w:val="en-US"/>
        </w:rPr>
        <w:t>Tanks</w:t>
      </w:r>
      <w:r w:rsidRPr="00E03B59">
        <w:rPr>
          <w:lang w:val="en-US"/>
        </w:rPr>
        <w:t xml:space="preserve"> </w:t>
      </w:r>
      <w:r w:rsidRPr="00960C02">
        <w:rPr>
          <w:lang w:val="en-US"/>
        </w:rPr>
        <w:t>Matter</w:t>
      </w:r>
      <w:r w:rsidRPr="00E03B59">
        <w:rPr>
          <w:lang w:val="en-US"/>
        </w:rPr>
        <w:t xml:space="preserve">? </w:t>
      </w:r>
      <w:r w:rsidRPr="00960C02">
        <w:rPr>
          <w:lang w:val="en-US"/>
        </w:rPr>
        <w:t>Assessing the Impact of Public Policy Institutes, McGill-</w:t>
      </w:r>
      <w:proofErr w:type="spellStart"/>
      <w:r w:rsidRPr="00960C02">
        <w:rPr>
          <w:lang w:val="en-US"/>
        </w:rPr>
        <w:t>Quccns</w:t>
      </w:r>
      <w:proofErr w:type="spellEnd"/>
      <w:r w:rsidRPr="00960C02">
        <w:rPr>
          <w:lang w:val="en-US"/>
        </w:rPr>
        <w:t xml:space="preserve"> — </w:t>
      </w:r>
      <w:proofErr w:type="gramStart"/>
      <w:r w:rsidRPr="00960C02">
        <w:rPr>
          <w:lang w:val="en-US"/>
        </w:rPr>
        <w:t>Montreal :</w:t>
      </w:r>
      <w:proofErr w:type="gramEnd"/>
      <w:r w:rsidRPr="00960C02">
        <w:rPr>
          <w:lang w:val="en-US"/>
        </w:rPr>
        <w:t xml:space="preserve"> University Press, 2000.</w:t>
      </w:r>
    </w:p>
  </w:footnote>
  <w:footnote w:id="111">
    <w:p w:rsidR="00E03B59" w:rsidRDefault="00E03B59" w:rsidP="00E03B59">
      <w:pPr>
        <w:pStyle w:val="a3"/>
      </w:pPr>
      <w:r>
        <w:rPr>
          <w:rStyle w:val="a5"/>
        </w:rPr>
        <w:footnoteRef/>
      </w:r>
      <w:r>
        <w:t xml:space="preserve"> </w:t>
      </w:r>
      <w:proofErr w:type="spellStart"/>
      <w:r>
        <w:t>Медушевский</w:t>
      </w:r>
      <w:proofErr w:type="spellEnd"/>
      <w:r w:rsidRPr="004E3556">
        <w:t xml:space="preserve"> Н</w:t>
      </w:r>
      <w:r>
        <w:t xml:space="preserve">.А. </w:t>
      </w:r>
      <w:r w:rsidRPr="004E3556">
        <w:t>Экспертное сообщество в политической сфере в конце XX - начале XXI века</w:t>
      </w:r>
      <w:r w:rsidRPr="009A0713">
        <w:t>// Автореферат диссертации на соискание ученой степени кандидата политических наук. Мо</w:t>
      </w:r>
      <w:r>
        <w:t>сква</w:t>
      </w:r>
      <w:r w:rsidRPr="009A0713">
        <w:t>, 2011г.</w:t>
      </w:r>
    </w:p>
  </w:footnote>
  <w:footnote w:id="112">
    <w:p w:rsidR="00E03B59" w:rsidRDefault="00E03B59" w:rsidP="00E03B59">
      <w:pPr>
        <w:pStyle w:val="a3"/>
      </w:pPr>
      <w:r>
        <w:rPr>
          <w:rStyle w:val="a5"/>
        </w:rPr>
        <w:footnoteRef/>
      </w:r>
      <w:r>
        <w:t xml:space="preserve"> </w:t>
      </w:r>
      <w:proofErr w:type="spellStart"/>
      <w:r w:rsidRPr="009A0713">
        <w:t>Волынкина</w:t>
      </w:r>
      <w:proofErr w:type="spellEnd"/>
      <w:r w:rsidRPr="009A0713">
        <w:t xml:space="preserve"> Л</w:t>
      </w:r>
      <w:r>
        <w:t>.</w:t>
      </w:r>
      <w:r w:rsidRPr="009A0713">
        <w:t>А</w:t>
      </w:r>
      <w:r>
        <w:t>.</w:t>
      </w:r>
      <w:r w:rsidRPr="009A0713">
        <w:t>, Политическая экспертиза как фактор политического процесса // Автореферат диссертации на соискание ученой степени кандидата политических наук. Мо</w:t>
      </w:r>
      <w:r>
        <w:t>сква</w:t>
      </w:r>
      <w:r w:rsidRPr="009A0713">
        <w:t>, 2011г.</w:t>
      </w:r>
    </w:p>
  </w:footnote>
  <w:footnote w:id="113">
    <w:p w:rsidR="00E03B59" w:rsidRDefault="00E03B59" w:rsidP="00E03B59">
      <w:pPr>
        <w:pStyle w:val="a3"/>
      </w:pPr>
      <w:r>
        <w:rPr>
          <w:rStyle w:val="a5"/>
        </w:rPr>
        <w:footnoteRef/>
      </w:r>
      <w:r>
        <w:t xml:space="preserve"> Там же</w:t>
      </w:r>
    </w:p>
  </w:footnote>
  <w:footnote w:id="114">
    <w:p w:rsidR="00E03B59" w:rsidRDefault="00E03B59" w:rsidP="00E03B59">
      <w:pPr>
        <w:pStyle w:val="a3"/>
      </w:pPr>
      <w:r>
        <w:rPr>
          <w:rStyle w:val="a5"/>
        </w:rPr>
        <w:footnoteRef/>
      </w:r>
      <w:r>
        <w:t xml:space="preserve"> </w:t>
      </w:r>
      <w:r w:rsidRPr="00D7309C">
        <w:t>О.А. Акопян</w:t>
      </w:r>
      <w:proofErr w:type="gramStart"/>
      <w:r w:rsidRPr="00D7309C">
        <w:t xml:space="preserve"> ,</w:t>
      </w:r>
      <w:proofErr w:type="gramEnd"/>
      <w:r w:rsidRPr="00D7309C">
        <w:t xml:space="preserve"> «Ведущие мировые фабрики мысли </w:t>
      </w:r>
      <w:proofErr w:type="spellStart"/>
      <w:r w:rsidRPr="00D7309C">
        <w:t>сегодня:новые</w:t>
      </w:r>
      <w:proofErr w:type="spellEnd"/>
      <w:r w:rsidRPr="00D7309C">
        <w:t xml:space="preserve"> смыслы на службе государства»// Москва, Национальный институт развития современной идеологии, 2009г.</w:t>
      </w:r>
    </w:p>
  </w:footnote>
  <w:footnote w:id="115">
    <w:p w:rsidR="00E03B59" w:rsidRPr="00E80344" w:rsidRDefault="00E03B59" w:rsidP="00E03B59">
      <w:pPr>
        <w:pStyle w:val="a3"/>
        <w:rPr>
          <w:lang w:val="en-US"/>
        </w:rPr>
      </w:pPr>
      <w:r>
        <w:rPr>
          <w:rStyle w:val="a5"/>
        </w:rPr>
        <w:footnoteRef/>
      </w:r>
      <w:r w:rsidRPr="00E80344">
        <w:rPr>
          <w:lang w:val="en-US"/>
        </w:rPr>
        <w:t xml:space="preserve"> </w:t>
      </w:r>
      <w:proofErr w:type="spellStart"/>
      <w:r w:rsidRPr="00E80344">
        <w:rPr>
          <w:lang w:val="en-US"/>
        </w:rPr>
        <w:t>McGann</w:t>
      </w:r>
      <w:proofErr w:type="spellEnd"/>
      <w:r w:rsidRPr="00E80344">
        <w:rPr>
          <w:lang w:val="en-US"/>
        </w:rPr>
        <w:t xml:space="preserve"> </w:t>
      </w:r>
      <w:r>
        <w:rPr>
          <w:lang w:val="en-US"/>
        </w:rPr>
        <w:t xml:space="preserve">J. </w:t>
      </w:r>
      <w:r w:rsidRPr="00E80344">
        <w:rPr>
          <w:lang w:val="en-US"/>
        </w:rPr>
        <w:t>Think Tanks: The Global, Regional and National Dimensions</w:t>
      </w:r>
      <w:r>
        <w:rPr>
          <w:lang w:val="en-US"/>
        </w:rPr>
        <w:t xml:space="preserve"> //</w:t>
      </w:r>
      <w:r w:rsidRPr="00E80344">
        <w:rPr>
          <w:lang w:val="en-US"/>
        </w:rPr>
        <w:t xml:space="preserve"> Think Tanks in Policy Making – Do They Matter</w:t>
      </w:r>
      <w:proofErr w:type="gramStart"/>
      <w:r w:rsidRPr="00E80344">
        <w:rPr>
          <w:lang w:val="en-US"/>
        </w:rPr>
        <w:t>?.</w:t>
      </w:r>
      <w:proofErr w:type="gramEnd"/>
      <w:r w:rsidRPr="00E80344">
        <w:rPr>
          <w:lang w:val="en-US"/>
        </w:rPr>
        <w:t xml:space="preserve"> Shanghai: Friedrich-Ebert-</w:t>
      </w:r>
      <w:proofErr w:type="spellStart"/>
      <w:r w:rsidRPr="00E80344">
        <w:rPr>
          <w:lang w:val="en-US"/>
        </w:rPr>
        <w:t>Stiftung</w:t>
      </w:r>
      <w:proofErr w:type="spellEnd"/>
      <w:r w:rsidRPr="00E80344">
        <w:rPr>
          <w:lang w:val="en-US"/>
        </w:rPr>
        <w:t xml:space="preserve"> Shanghai Office, 2011</w:t>
      </w:r>
      <w:r>
        <w:rPr>
          <w:lang w:val="en-US"/>
        </w:rPr>
        <w:t>, p.10</w:t>
      </w:r>
    </w:p>
  </w:footnote>
  <w:footnote w:id="116">
    <w:p w:rsidR="00E03B59" w:rsidRPr="0029612F" w:rsidRDefault="00E03B59" w:rsidP="00E03B59">
      <w:pPr>
        <w:pStyle w:val="a3"/>
        <w:rPr>
          <w:lang w:val="en-US"/>
        </w:rPr>
      </w:pPr>
      <w:r>
        <w:rPr>
          <w:rStyle w:val="a5"/>
        </w:rPr>
        <w:footnoteRef/>
      </w:r>
      <w:r w:rsidRPr="00E21673">
        <w:rPr>
          <w:rFonts w:ascii="Times New Roman" w:hAnsi="Times New Roman"/>
          <w:lang w:val="en-US"/>
        </w:rPr>
        <w:t xml:space="preserve">Abelson, D.E. Do Think Tanks Matter? Assessing the Impact of Public Policy Institutes / D.E. Abelson. - Montreal: McGill-Queen`s </w:t>
      </w:r>
      <w:r>
        <w:rPr>
          <w:rFonts w:ascii="Times New Roman" w:hAnsi="Times New Roman"/>
          <w:lang w:val="en-US"/>
        </w:rPr>
        <w:t>University Press, 2002. - p</w:t>
      </w:r>
      <w:r w:rsidRPr="00E21673">
        <w:rPr>
          <w:rFonts w:ascii="Times New Roman" w:hAnsi="Times New Roman"/>
          <w:lang w:val="en-US"/>
        </w:rPr>
        <w:t xml:space="preserve">. </w:t>
      </w:r>
      <w:r>
        <w:rPr>
          <w:rFonts w:ascii="Times New Roman" w:hAnsi="Times New Roman"/>
          <w:lang w:val="en-US"/>
        </w:rPr>
        <w:t>18</w:t>
      </w:r>
      <w:r w:rsidRPr="00E21673">
        <w:rPr>
          <w:rFonts w:ascii="Times New Roman" w:hAnsi="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8205"/>
      <w:docPartObj>
        <w:docPartGallery w:val="Page Numbers (Top of Page)"/>
        <w:docPartUnique/>
      </w:docPartObj>
    </w:sdtPr>
    <w:sdtEndPr/>
    <w:sdtContent>
      <w:p w:rsidR="00A72A26" w:rsidRDefault="00FC1EF0">
        <w:pPr>
          <w:pStyle w:val="a9"/>
        </w:pPr>
        <w:r>
          <w:fldChar w:fldCharType="begin"/>
        </w:r>
        <w:r>
          <w:instrText xml:space="preserve"> PAGE   \* MERGEFORMAT </w:instrText>
        </w:r>
        <w:r>
          <w:fldChar w:fldCharType="separate"/>
        </w:r>
        <w:r>
          <w:rPr>
            <w:noProof/>
          </w:rPr>
          <w:t>80</w:t>
        </w:r>
        <w:r>
          <w:rPr>
            <w:noProof/>
          </w:rPr>
          <w:fldChar w:fldCharType="end"/>
        </w:r>
      </w:p>
    </w:sdtContent>
  </w:sdt>
  <w:p w:rsidR="00A72A26" w:rsidRDefault="00A72A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F0A"/>
    <w:multiLevelType w:val="hybridMultilevel"/>
    <w:tmpl w:val="2A72C8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B66CA"/>
    <w:multiLevelType w:val="hybridMultilevel"/>
    <w:tmpl w:val="0E92350C"/>
    <w:lvl w:ilvl="0" w:tplc="6428B272">
      <w:start w:val="1"/>
      <w:numFmt w:val="decimal"/>
      <w:lvlText w:val="1.%1"/>
      <w:lvlJc w:val="left"/>
      <w:pPr>
        <w:ind w:left="1979" w:hanging="360"/>
      </w:pPr>
      <w:rPr>
        <w:rFonts w:hint="default"/>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
    <w:nsid w:val="08752487"/>
    <w:multiLevelType w:val="hybridMultilevel"/>
    <w:tmpl w:val="1CBCB0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42F76"/>
    <w:multiLevelType w:val="hybridMultilevel"/>
    <w:tmpl w:val="E84089EA"/>
    <w:lvl w:ilvl="0" w:tplc="6CEAE650">
      <w:start w:val="1"/>
      <w:numFmt w:val="decimal"/>
      <w:lvlText w:val="1.2.%1"/>
      <w:lvlJc w:val="left"/>
      <w:pPr>
        <w:ind w:left="1440" w:hanging="360"/>
      </w:pPr>
      <w:rPr>
        <w:rFonts w:hint="default"/>
      </w:rPr>
    </w:lvl>
    <w:lvl w:ilvl="1" w:tplc="04190019" w:tentative="1">
      <w:start w:val="1"/>
      <w:numFmt w:val="lowerLetter"/>
      <w:lvlText w:val="%2."/>
      <w:lvlJc w:val="left"/>
      <w:pPr>
        <w:ind w:left="744" w:hanging="360"/>
      </w:pPr>
    </w:lvl>
    <w:lvl w:ilvl="2" w:tplc="0419001B" w:tentative="1">
      <w:start w:val="1"/>
      <w:numFmt w:val="lowerRoman"/>
      <w:lvlText w:val="%3."/>
      <w:lvlJc w:val="right"/>
      <w:pPr>
        <w:ind w:left="1464" w:hanging="180"/>
      </w:pPr>
    </w:lvl>
    <w:lvl w:ilvl="3" w:tplc="0419000F" w:tentative="1">
      <w:start w:val="1"/>
      <w:numFmt w:val="decimal"/>
      <w:lvlText w:val="%4."/>
      <w:lvlJc w:val="left"/>
      <w:pPr>
        <w:ind w:left="2184" w:hanging="360"/>
      </w:pPr>
    </w:lvl>
    <w:lvl w:ilvl="4" w:tplc="04190019" w:tentative="1">
      <w:start w:val="1"/>
      <w:numFmt w:val="lowerLetter"/>
      <w:lvlText w:val="%5."/>
      <w:lvlJc w:val="left"/>
      <w:pPr>
        <w:ind w:left="2904" w:hanging="360"/>
      </w:pPr>
    </w:lvl>
    <w:lvl w:ilvl="5" w:tplc="0419001B" w:tentative="1">
      <w:start w:val="1"/>
      <w:numFmt w:val="lowerRoman"/>
      <w:lvlText w:val="%6."/>
      <w:lvlJc w:val="right"/>
      <w:pPr>
        <w:ind w:left="3624" w:hanging="180"/>
      </w:pPr>
    </w:lvl>
    <w:lvl w:ilvl="6" w:tplc="0419000F" w:tentative="1">
      <w:start w:val="1"/>
      <w:numFmt w:val="decimal"/>
      <w:lvlText w:val="%7."/>
      <w:lvlJc w:val="left"/>
      <w:pPr>
        <w:ind w:left="4344" w:hanging="360"/>
      </w:pPr>
    </w:lvl>
    <w:lvl w:ilvl="7" w:tplc="04190019" w:tentative="1">
      <w:start w:val="1"/>
      <w:numFmt w:val="lowerLetter"/>
      <w:lvlText w:val="%8."/>
      <w:lvlJc w:val="left"/>
      <w:pPr>
        <w:ind w:left="5064" w:hanging="360"/>
      </w:pPr>
    </w:lvl>
    <w:lvl w:ilvl="8" w:tplc="0419001B" w:tentative="1">
      <w:start w:val="1"/>
      <w:numFmt w:val="lowerRoman"/>
      <w:lvlText w:val="%9."/>
      <w:lvlJc w:val="right"/>
      <w:pPr>
        <w:ind w:left="5784" w:hanging="180"/>
      </w:pPr>
    </w:lvl>
  </w:abstractNum>
  <w:abstractNum w:abstractNumId="4">
    <w:nsid w:val="106A76F7"/>
    <w:multiLevelType w:val="hybridMultilevel"/>
    <w:tmpl w:val="7E027F24"/>
    <w:lvl w:ilvl="0" w:tplc="7B4A30A8">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7653E"/>
    <w:multiLevelType w:val="hybridMultilevel"/>
    <w:tmpl w:val="B56455E2"/>
    <w:lvl w:ilvl="0" w:tplc="6CEAE650">
      <w:start w:val="1"/>
      <w:numFmt w:val="decimal"/>
      <w:lvlText w:val="1.2.%1"/>
      <w:lvlJc w:val="left"/>
      <w:pPr>
        <w:ind w:left="21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148A0"/>
    <w:multiLevelType w:val="hybridMultilevel"/>
    <w:tmpl w:val="F1609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C4DE4"/>
    <w:multiLevelType w:val="hybridMultilevel"/>
    <w:tmpl w:val="B5749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BE2BDE"/>
    <w:multiLevelType w:val="hybridMultilevel"/>
    <w:tmpl w:val="44247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72AB1"/>
    <w:multiLevelType w:val="hybridMultilevel"/>
    <w:tmpl w:val="06706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8C7CFA"/>
    <w:multiLevelType w:val="hybridMultilevel"/>
    <w:tmpl w:val="A84268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D6CC1"/>
    <w:multiLevelType w:val="hybridMultilevel"/>
    <w:tmpl w:val="0FA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381AC2"/>
    <w:multiLevelType w:val="multilevel"/>
    <w:tmpl w:val="94CE1BEE"/>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3">
    <w:nsid w:val="5C556050"/>
    <w:multiLevelType w:val="hybridMultilevel"/>
    <w:tmpl w:val="7D744B24"/>
    <w:lvl w:ilvl="0" w:tplc="6CEAE650">
      <w:start w:val="1"/>
      <w:numFmt w:val="decimal"/>
      <w:lvlText w:val="1.2.%1"/>
      <w:lvlJc w:val="left"/>
      <w:pPr>
        <w:ind w:left="2136" w:hanging="360"/>
      </w:pPr>
      <w:rPr>
        <w:rFonts w:hint="default"/>
      </w:rPr>
    </w:lvl>
    <w:lvl w:ilvl="1" w:tplc="6CEAE650">
      <w:start w:val="1"/>
      <w:numFmt w:val="decimal"/>
      <w:lvlText w:val="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551B5E"/>
    <w:multiLevelType w:val="hybridMultilevel"/>
    <w:tmpl w:val="16F89E5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FE515B9"/>
    <w:multiLevelType w:val="hybridMultilevel"/>
    <w:tmpl w:val="2208E670"/>
    <w:lvl w:ilvl="0" w:tplc="C76616EE">
      <w:start w:val="1"/>
      <w:numFmt w:val="decimal"/>
      <w:lvlText w:val="2.1.%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96F20AF"/>
    <w:multiLevelType w:val="hybridMultilevel"/>
    <w:tmpl w:val="1FF0B5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5D3AF7"/>
    <w:multiLevelType w:val="hybridMultilevel"/>
    <w:tmpl w:val="D026D276"/>
    <w:lvl w:ilvl="0" w:tplc="8018AC8A">
      <w:start w:val="1"/>
      <w:numFmt w:val="upperRoman"/>
      <w:lvlText w:val="%1."/>
      <w:lvlJc w:val="left"/>
      <w:pPr>
        <w:ind w:left="1259" w:hanging="72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7AB429B1"/>
    <w:multiLevelType w:val="hybridMultilevel"/>
    <w:tmpl w:val="55C028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5"/>
  </w:num>
  <w:num w:numId="5">
    <w:abstractNumId w:val="13"/>
  </w:num>
  <w:num w:numId="6">
    <w:abstractNumId w:val="4"/>
  </w:num>
  <w:num w:numId="7">
    <w:abstractNumId w:val="3"/>
  </w:num>
  <w:num w:numId="8">
    <w:abstractNumId w:val="17"/>
  </w:num>
  <w:num w:numId="9">
    <w:abstractNumId w:val="1"/>
  </w:num>
  <w:num w:numId="10">
    <w:abstractNumId w:val="9"/>
  </w:num>
  <w:num w:numId="11">
    <w:abstractNumId w:val="0"/>
  </w:num>
  <w:num w:numId="12">
    <w:abstractNumId w:val="10"/>
  </w:num>
  <w:num w:numId="13">
    <w:abstractNumId w:val="16"/>
  </w:num>
  <w:num w:numId="14">
    <w:abstractNumId w:val="8"/>
  </w:num>
  <w:num w:numId="15">
    <w:abstractNumId w:val="18"/>
  </w:num>
  <w:num w:numId="16">
    <w:abstractNumId w:val="2"/>
  </w:num>
  <w:num w:numId="17">
    <w:abstractNumId w:val="7"/>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44B"/>
    <w:rsid w:val="00016AE4"/>
    <w:rsid w:val="000700F8"/>
    <w:rsid w:val="00080893"/>
    <w:rsid w:val="000F4AF6"/>
    <w:rsid w:val="00100854"/>
    <w:rsid w:val="00120160"/>
    <w:rsid w:val="00154ED6"/>
    <w:rsid w:val="00171F54"/>
    <w:rsid w:val="00175C7C"/>
    <w:rsid w:val="0019495F"/>
    <w:rsid w:val="001A11AE"/>
    <w:rsid w:val="001A48E8"/>
    <w:rsid w:val="001D7180"/>
    <w:rsid w:val="001F0429"/>
    <w:rsid w:val="00246C7C"/>
    <w:rsid w:val="00284666"/>
    <w:rsid w:val="00285351"/>
    <w:rsid w:val="002A2CE3"/>
    <w:rsid w:val="002A6734"/>
    <w:rsid w:val="002B21ED"/>
    <w:rsid w:val="002F4958"/>
    <w:rsid w:val="00322A20"/>
    <w:rsid w:val="00376711"/>
    <w:rsid w:val="00384825"/>
    <w:rsid w:val="00406559"/>
    <w:rsid w:val="00422D74"/>
    <w:rsid w:val="00440912"/>
    <w:rsid w:val="00447C06"/>
    <w:rsid w:val="00456073"/>
    <w:rsid w:val="00485EAD"/>
    <w:rsid w:val="004965F4"/>
    <w:rsid w:val="004C1102"/>
    <w:rsid w:val="005041F5"/>
    <w:rsid w:val="00504D4F"/>
    <w:rsid w:val="00513739"/>
    <w:rsid w:val="00516965"/>
    <w:rsid w:val="00542349"/>
    <w:rsid w:val="005464D5"/>
    <w:rsid w:val="00583B24"/>
    <w:rsid w:val="005A6C8A"/>
    <w:rsid w:val="005C1FB5"/>
    <w:rsid w:val="00613540"/>
    <w:rsid w:val="006258FE"/>
    <w:rsid w:val="0063195A"/>
    <w:rsid w:val="0063558D"/>
    <w:rsid w:val="00661D1E"/>
    <w:rsid w:val="006A1DE1"/>
    <w:rsid w:val="006D7C52"/>
    <w:rsid w:val="007705DF"/>
    <w:rsid w:val="00777E08"/>
    <w:rsid w:val="00785227"/>
    <w:rsid w:val="0079099D"/>
    <w:rsid w:val="00831AA8"/>
    <w:rsid w:val="008568EB"/>
    <w:rsid w:val="00867BD0"/>
    <w:rsid w:val="00884F4F"/>
    <w:rsid w:val="008C116D"/>
    <w:rsid w:val="008C1FE6"/>
    <w:rsid w:val="008C5337"/>
    <w:rsid w:val="008E3C3A"/>
    <w:rsid w:val="008E6E62"/>
    <w:rsid w:val="00910190"/>
    <w:rsid w:val="00912C66"/>
    <w:rsid w:val="00946D40"/>
    <w:rsid w:val="0098379C"/>
    <w:rsid w:val="009922AE"/>
    <w:rsid w:val="009C55B5"/>
    <w:rsid w:val="009D5540"/>
    <w:rsid w:val="00A72A26"/>
    <w:rsid w:val="00A8243F"/>
    <w:rsid w:val="00A94CCE"/>
    <w:rsid w:val="00AE68FC"/>
    <w:rsid w:val="00B2144B"/>
    <w:rsid w:val="00B87CE4"/>
    <w:rsid w:val="00BB12B2"/>
    <w:rsid w:val="00BC2454"/>
    <w:rsid w:val="00C345D9"/>
    <w:rsid w:val="00C62EEB"/>
    <w:rsid w:val="00C65C42"/>
    <w:rsid w:val="00C80224"/>
    <w:rsid w:val="00CB517D"/>
    <w:rsid w:val="00CE10CD"/>
    <w:rsid w:val="00CF35FF"/>
    <w:rsid w:val="00D04853"/>
    <w:rsid w:val="00D2047D"/>
    <w:rsid w:val="00D21ED0"/>
    <w:rsid w:val="00D350AE"/>
    <w:rsid w:val="00D519E9"/>
    <w:rsid w:val="00D75C9E"/>
    <w:rsid w:val="00D91E4C"/>
    <w:rsid w:val="00DC2A15"/>
    <w:rsid w:val="00DD012D"/>
    <w:rsid w:val="00E03B59"/>
    <w:rsid w:val="00E166C8"/>
    <w:rsid w:val="00E24E59"/>
    <w:rsid w:val="00E5147F"/>
    <w:rsid w:val="00E6486B"/>
    <w:rsid w:val="00E82041"/>
    <w:rsid w:val="00EC5682"/>
    <w:rsid w:val="00EF31B2"/>
    <w:rsid w:val="00F05673"/>
    <w:rsid w:val="00F05864"/>
    <w:rsid w:val="00F76E13"/>
    <w:rsid w:val="00FA617C"/>
    <w:rsid w:val="00FC0BBD"/>
    <w:rsid w:val="00FC1EF0"/>
    <w:rsid w:val="00FF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2144B"/>
    <w:rPr>
      <w:rFonts w:ascii="Calibri" w:eastAsia="Calibri" w:hAnsi="Calibri" w:cs="Times New Roman"/>
      <w:sz w:val="20"/>
      <w:szCs w:val="20"/>
      <w:lang w:eastAsia="en-US"/>
    </w:rPr>
  </w:style>
  <w:style w:type="character" w:customStyle="1" w:styleId="a4">
    <w:name w:val="Текст сноски Знак"/>
    <w:basedOn w:val="a0"/>
    <w:link w:val="a3"/>
    <w:rsid w:val="00B2144B"/>
    <w:rPr>
      <w:rFonts w:ascii="Calibri" w:eastAsia="Calibri" w:hAnsi="Calibri" w:cs="Times New Roman"/>
      <w:sz w:val="20"/>
      <w:szCs w:val="20"/>
      <w:lang w:eastAsia="en-US"/>
    </w:rPr>
  </w:style>
  <w:style w:type="character" w:styleId="a5">
    <w:name w:val="footnote reference"/>
    <w:aliases w:val="сноска4,текст сноски"/>
    <w:basedOn w:val="a0"/>
    <w:rsid w:val="00B2144B"/>
    <w:rPr>
      <w:vertAlign w:val="superscript"/>
    </w:rPr>
  </w:style>
  <w:style w:type="paragraph" w:styleId="a6">
    <w:name w:val="List Paragraph"/>
    <w:basedOn w:val="a"/>
    <w:uiPriority w:val="34"/>
    <w:qFormat/>
    <w:rsid w:val="00B2144B"/>
    <w:pPr>
      <w:ind w:left="720"/>
      <w:contextualSpacing/>
    </w:pPr>
  </w:style>
  <w:style w:type="character" w:styleId="a7">
    <w:name w:val="Hyperlink"/>
    <w:basedOn w:val="a0"/>
    <w:rsid w:val="0019495F"/>
    <w:rPr>
      <w:color w:val="0000FF"/>
      <w:u w:val="single"/>
    </w:rPr>
  </w:style>
  <w:style w:type="table" w:styleId="a8">
    <w:name w:val="Table Grid"/>
    <w:basedOn w:val="a1"/>
    <w:rsid w:val="00322A2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A72A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2A26"/>
  </w:style>
  <w:style w:type="paragraph" w:styleId="ab">
    <w:name w:val="footer"/>
    <w:basedOn w:val="a"/>
    <w:link w:val="ac"/>
    <w:uiPriority w:val="99"/>
    <w:semiHidden/>
    <w:unhideWhenUsed/>
    <w:rsid w:val="00A72A2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72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01545">
      <w:bodyDiv w:val="1"/>
      <w:marLeft w:val="0"/>
      <w:marRight w:val="0"/>
      <w:marTop w:val="0"/>
      <w:marBottom w:val="0"/>
      <w:divBdr>
        <w:top w:val="none" w:sz="0" w:space="0" w:color="auto"/>
        <w:left w:val="none" w:sz="0" w:space="0" w:color="auto"/>
        <w:bottom w:val="none" w:sz="0" w:space="0" w:color="auto"/>
        <w:right w:val="none" w:sz="0" w:space="0" w:color="auto"/>
      </w:divBdr>
    </w:div>
    <w:div w:id="454326528">
      <w:bodyDiv w:val="1"/>
      <w:marLeft w:val="0"/>
      <w:marRight w:val="0"/>
      <w:marTop w:val="0"/>
      <w:marBottom w:val="0"/>
      <w:divBdr>
        <w:top w:val="none" w:sz="0" w:space="0" w:color="auto"/>
        <w:left w:val="none" w:sz="0" w:space="0" w:color="auto"/>
        <w:bottom w:val="none" w:sz="0" w:space="0" w:color="auto"/>
        <w:right w:val="none" w:sz="0" w:space="0" w:color="auto"/>
      </w:divBdr>
    </w:div>
    <w:div w:id="632445782">
      <w:bodyDiv w:val="1"/>
      <w:marLeft w:val="0"/>
      <w:marRight w:val="0"/>
      <w:marTop w:val="0"/>
      <w:marBottom w:val="0"/>
      <w:divBdr>
        <w:top w:val="none" w:sz="0" w:space="0" w:color="auto"/>
        <w:left w:val="none" w:sz="0" w:space="0" w:color="auto"/>
        <w:bottom w:val="none" w:sz="0" w:space="0" w:color="auto"/>
        <w:right w:val="none" w:sz="0" w:space="0" w:color="auto"/>
      </w:divBdr>
    </w:div>
    <w:div w:id="653263356">
      <w:bodyDiv w:val="1"/>
      <w:marLeft w:val="0"/>
      <w:marRight w:val="0"/>
      <w:marTop w:val="0"/>
      <w:marBottom w:val="0"/>
      <w:divBdr>
        <w:top w:val="none" w:sz="0" w:space="0" w:color="auto"/>
        <w:left w:val="none" w:sz="0" w:space="0" w:color="auto"/>
        <w:bottom w:val="none" w:sz="0" w:space="0" w:color="auto"/>
        <w:right w:val="none" w:sz="0" w:space="0" w:color="auto"/>
      </w:divBdr>
    </w:div>
    <w:div w:id="861940750">
      <w:bodyDiv w:val="1"/>
      <w:marLeft w:val="0"/>
      <w:marRight w:val="0"/>
      <w:marTop w:val="0"/>
      <w:marBottom w:val="0"/>
      <w:divBdr>
        <w:top w:val="none" w:sz="0" w:space="0" w:color="auto"/>
        <w:left w:val="none" w:sz="0" w:space="0" w:color="auto"/>
        <w:bottom w:val="none" w:sz="0" w:space="0" w:color="auto"/>
        <w:right w:val="none" w:sz="0" w:space="0" w:color="auto"/>
      </w:divBdr>
    </w:div>
    <w:div w:id="933973081">
      <w:bodyDiv w:val="1"/>
      <w:marLeft w:val="0"/>
      <w:marRight w:val="0"/>
      <w:marTop w:val="0"/>
      <w:marBottom w:val="0"/>
      <w:divBdr>
        <w:top w:val="none" w:sz="0" w:space="0" w:color="auto"/>
        <w:left w:val="none" w:sz="0" w:space="0" w:color="auto"/>
        <w:bottom w:val="none" w:sz="0" w:space="0" w:color="auto"/>
        <w:right w:val="none" w:sz="0" w:space="0" w:color="auto"/>
      </w:divBdr>
    </w:div>
    <w:div w:id="1052000499">
      <w:bodyDiv w:val="1"/>
      <w:marLeft w:val="0"/>
      <w:marRight w:val="0"/>
      <w:marTop w:val="0"/>
      <w:marBottom w:val="0"/>
      <w:divBdr>
        <w:top w:val="none" w:sz="0" w:space="0" w:color="auto"/>
        <w:left w:val="none" w:sz="0" w:space="0" w:color="auto"/>
        <w:bottom w:val="none" w:sz="0" w:space="0" w:color="auto"/>
        <w:right w:val="none" w:sz="0" w:space="0" w:color="auto"/>
      </w:divBdr>
    </w:div>
    <w:div w:id="1490487511">
      <w:bodyDiv w:val="1"/>
      <w:marLeft w:val="0"/>
      <w:marRight w:val="0"/>
      <w:marTop w:val="0"/>
      <w:marBottom w:val="0"/>
      <w:divBdr>
        <w:top w:val="none" w:sz="0" w:space="0" w:color="auto"/>
        <w:left w:val="none" w:sz="0" w:space="0" w:color="auto"/>
        <w:bottom w:val="none" w:sz="0" w:space="0" w:color="auto"/>
        <w:right w:val="none" w:sz="0" w:space="0" w:color="auto"/>
      </w:divBdr>
    </w:div>
    <w:div w:id="2093504119">
      <w:bodyDiv w:val="1"/>
      <w:marLeft w:val="0"/>
      <w:marRight w:val="0"/>
      <w:marTop w:val="0"/>
      <w:marBottom w:val="0"/>
      <w:divBdr>
        <w:top w:val="none" w:sz="0" w:space="0" w:color="auto"/>
        <w:left w:val="none" w:sz="0" w:space="0" w:color="auto"/>
        <w:bottom w:val="none" w:sz="0" w:space="0" w:color="auto"/>
        <w:right w:val="none" w:sz="0" w:space="0" w:color="auto"/>
      </w:divBdr>
    </w:div>
    <w:div w:id="2125034815">
      <w:bodyDiv w:val="1"/>
      <w:marLeft w:val="0"/>
      <w:marRight w:val="0"/>
      <w:marTop w:val="0"/>
      <w:marBottom w:val="0"/>
      <w:divBdr>
        <w:top w:val="none" w:sz="0" w:space="0" w:color="auto"/>
        <w:left w:val="none" w:sz="0" w:space="0" w:color="auto"/>
        <w:bottom w:val="none" w:sz="0" w:space="0" w:color="auto"/>
        <w:right w:val="none" w:sz="0" w:space="0" w:color="auto"/>
      </w:divBdr>
    </w:div>
    <w:div w:id="21257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gita.ru/analitka/issledovaniya/aleksandr-sungurov-fabriki-mysli-i-centry-publichnoi-politiki-na-severo-zapade-rossii-v-devyanostye-gody-hh-vek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gita.ru/analitka/issledovaniya/fabriki-mysli-centry-publichnoi-politiki-i-ih-predshestvenniki-na-severo-zapade-rossii-sovetskii-opy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inktank.riep.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ivisbook.ru/files/File/Gornyi_fabriki.pdf" TargetMode="External"/><Relationship Id="rId4" Type="http://schemas.microsoft.com/office/2007/relationships/stylesWithEffects" Target="stylesWithEffects.xml"/><Relationship Id="rId9" Type="http://schemas.openxmlformats.org/officeDocument/2006/relationships/hyperlink" Target="http://www.hse.ru/org/hse/ouk/politanaliz/globman/articl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info.com/places/Bulgaria/news/95-05/may16.voa" TargetMode="External"/><Relationship Id="rId2" Type="http://schemas.openxmlformats.org/officeDocument/2006/relationships/hyperlink" Target="http://www.hse.ru/org/hse/ouk/politanaliz/globman/articles" TargetMode="External"/><Relationship Id="rId1" Type="http://schemas.openxmlformats.org/officeDocument/2006/relationships/hyperlink" Target="http://thinktank.riep.ru" TargetMode="External"/><Relationship Id="rId4" Type="http://schemas.openxmlformats.org/officeDocument/2006/relationships/hyperlink" Target="http://www.nira.go.jp/publ/review/97winter/suzu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47BF-2842-465E-A83A-40AE5B91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81</Pages>
  <Words>16711</Words>
  <Characters>95256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Dim</cp:lastModifiedBy>
  <cp:revision>4</cp:revision>
  <dcterms:created xsi:type="dcterms:W3CDTF">2013-06-07T19:30:00Z</dcterms:created>
  <dcterms:modified xsi:type="dcterms:W3CDTF">2013-06-07T20:39:00Z</dcterms:modified>
</cp:coreProperties>
</file>