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49" w:rsidRDefault="00DB20A9" w:rsidP="00E829E3">
      <w:pPr>
        <w:jc w:val="center"/>
        <w:rPr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24000" cy="8699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49" w:rsidRPr="002927A6" w:rsidRDefault="00992F49" w:rsidP="00E829E3">
      <w:pPr>
        <w:jc w:val="center"/>
        <w:rPr>
          <w:sz w:val="48"/>
          <w:szCs w:val="48"/>
          <w:lang w:val="de-DE"/>
        </w:rPr>
      </w:pPr>
      <w:r w:rsidRPr="002927A6">
        <w:rPr>
          <w:sz w:val="48"/>
          <w:szCs w:val="48"/>
          <w:lang w:val="de-DE"/>
        </w:rPr>
        <w:t>Humboldt-Kolleg</w:t>
      </w:r>
    </w:p>
    <w:p w:rsidR="00992F49" w:rsidRPr="009337FC" w:rsidRDefault="00992F49" w:rsidP="00E829E3">
      <w:pPr>
        <w:pStyle w:val="1"/>
        <w:jc w:val="center"/>
        <w:rPr>
          <w:lang w:val="de-DE"/>
        </w:rPr>
      </w:pPr>
    </w:p>
    <w:p w:rsidR="00992F49" w:rsidRPr="001210E1" w:rsidRDefault="00992F49" w:rsidP="00E829E3">
      <w:pPr>
        <w:pStyle w:val="1"/>
        <w:jc w:val="center"/>
        <w:rPr>
          <w:sz w:val="36"/>
          <w:szCs w:val="36"/>
          <w:lang w:val="de-DE"/>
        </w:rPr>
      </w:pPr>
      <w:r w:rsidRPr="001210E1">
        <w:rPr>
          <w:sz w:val="36"/>
          <w:szCs w:val="36"/>
          <w:lang w:val="de-DE"/>
        </w:rPr>
        <w:t>Rolle der Alexander von Humboldt-Stiftung in der Konsolidierung und Entwicklung der russischen Wissenschaft nach der Wende</w:t>
      </w:r>
    </w:p>
    <w:p w:rsidR="00992F49" w:rsidRPr="009337FC" w:rsidRDefault="00992F49" w:rsidP="00E829E3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992F49" w:rsidRPr="001210E1" w:rsidRDefault="00992F49" w:rsidP="00E829E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1210E1">
        <w:rPr>
          <w:rFonts w:ascii="Arial" w:hAnsi="Arial" w:cs="Arial"/>
          <w:b/>
          <w:sz w:val="36"/>
          <w:szCs w:val="36"/>
          <w:lang w:val="en-US"/>
        </w:rPr>
        <w:t>Role of the Humboldt-Foundation in the consolidation and development of the Russian science during the transition</w:t>
      </w:r>
    </w:p>
    <w:p w:rsidR="00992F49" w:rsidRDefault="00992F49" w:rsidP="00E829E3">
      <w:pPr>
        <w:jc w:val="center"/>
        <w:rPr>
          <w:sz w:val="40"/>
          <w:szCs w:val="40"/>
          <w:lang w:val="en-US"/>
        </w:rPr>
      </w:pPr>
    </w:p>
    <w:p w:rsidR="00992F49" w:rsidRPr="001210E1" w:rsidRDefault="00992F49" w:rsidP="00E829E3">
      <w:pPr>
        <w:jc w:val="center"/>
        <w:rPr>
          <w:sz w:val="28"/>
          <w:szCs w:val="28"/>
          <w:lang w:val="en-US"/>
        </w:rPr>
      </w:pPr>
      <w:r w:rsidRPr="001210E1">
        <w:rPr>
          <w:sz w:val="28"/>
          <w:szCs w:val="28"/>
          <w:lang w:val="en-US"/>
        </w:rPr>
        <w:t>Moscow, 26.-28.02.2014</w:t>
      </w:r>
    </w:p>
    <w:p w:rsidR="00992F49" w:rsidRDefault="00992F49" w:rsidP="006F5A4A">
      <w:pPr>
        <w:spacing w:after="0"/>
        <w:jc w:val="center"/>
        <w:rPr>
          <w:sz w:val="28"/>
          <w:szCs w:val="28"/>
          <w:lang w:val="en-US"/>
        </w:rPr>
      </w:pPr>
      <w:r w:rsidRPr="001210E1">
        <w:rPr>
          <w:sz w:val="28"/>
          <w:szCs w:val="28"/>
          <w:lang w:val="en-US"/>
        </w:rPr>
        <w:t xml:space="preserve">National </w:t>
      </w:r>
      <w:r w:rsidR="004164C1">
        <w:rPr>
          <w:sz w:val="28"/>
          <w:szCs w:val="28"/>
          <w:lang w:val="en-US"/>
        </w:rPr>
        <w:t>R</w:t>
      </w:r>
      <w:r w:rsidRPr="001210E1">
        <w:rPr>
          <w:sz w:val="28"/>
          <w:szCs w:val="28"/>
          <w:lang w:val="en-US"/>
        </w:rPr>
        <w:t xml:space="preserve">esearch </w:t>
      </w:r>
      <w:r w:rsidR="004164C1">
        <w:rPr>
          <w:sz w:val="28"/>
          <w:szCs w:val="28"/>
          <w:lang w:val="en-US"/>
        </w:rPr>
        <w:t>U</w:t>
      </w:r>
      <w:r w:rsidRPr="001210E1">
        <w:rPr>
          <w:sz w:val="28"/>
          <w:szCs w:val="28"/>
          <w:lang w:val="en-US"/>
        </w:rPr>
        <w:t xml:space="preserve">niversity </w:t>
      </w:r>
    </w:p>
    <w:p w:rsidR="00992F49" w:rsidRPr="001210E1" w:rsidRDefault="00992F49" w:rsidP="006F5A4A">
      <w:pPr>
        <w:spacing w:after="0"/>
        <w:jc w:val="center"/>
        <w:rPr>
          <w:sz w:val="28"/>
          <w:szCs w:val="28"/>
          <w:lang w:val="en-US"/>
        </w:rPr>
      </w:pPr>
      <w:r w:rsidRPr="001210E1">
        <w:rPr>
          <w:sz w:val="28"/>
          <w:szCs w:val="28"/>
          <w:lang w:val="en-US"/>
        </w:rPr>
        <w:t>Higher School of Economics</w:t>
      </w:r>
    </w:p>
    <w:p w:rsidR="00992F49" w:rsidRDefault="00992F49" w:rsidP="00E829E3">
      <w:pPr>
        <w:jc w:val="center"/>
        <w:rPr>
          <w:sz w:val="28"/>
          <w:szCs w:val="28"/>
          <w:lang w:val="en-US"/>
        </w:rPr>
      </w:pPr>
    </w:p>
    <w:p w:rsidR="00992F49" w:rsidRPr="001210E1" w:rsidRDefault="00992F49" w:rsidP="00E829E3">
      <w:pPr>
        <w:jc w:val="center"/>
        <w:rPr>
          <w:sz w:val="28"/>
          <w:szCs w:val="28"/>
          <w:lang w:val="en-US"/>
        </w:rPr>
      </w:pPr>
      <w:proofErr w:type="gramStart"/>
      <w:r w:rsidRPr="001210E1">
        <w:rPr>
          <w:sz w:val="28"/>
          <w:szCs w:val="28"/>
          <w:lang w:val="en-US"/>
        </w:rPr>
        <w:t xml:space="preserve">20, </w:t>
      </w:r>
      <w:proofErr w:type="spellStart"/>
      <w:r w:rsidRPr="001210E1">
        <w:rPr>
          <w:sz w:val="28"/>
          <w:szCs w:val="28"/>
          <w:lang w:val="en-US"/>
        </w:rPr>
        <w:t>Myasnitskaya</w:t>
      </w:r>
      <w:proofErr w:type="spellEnd"/>
      <w:r w:rsidR="00B24EB2" w:rsidRPr="002B08CB">
        <w:rPr>
          <w:sz w:val="28"/>
          <w:szCs w:val="28"/>
          <w:lang w:val="en-US"/>
        </w:rPr>
        <w:t xml:space="preserve"> </w:t>
      </w:r>
      <w:proofErr w:type="spellStart"/>
      <w:r w:rsidRPr="001210E1">
        <w:rPr>
          <w:sz w:val="28"/>
          <w:szCs w:val="28"/>
          <w:lang w:val="en-US"/>
        </w:rPr>
        <w:t>st.</w:t>
      </w:r>
      <w:proofErr w:type="spellEnd"/>
      <w:proofErr w:type="gramEnd"/>
    </w:p>
    <w:p w:rsidR="00992F49" w:rsidRDefault="00992F49" w:rsidP="00AD668C">
      <w:pPr>
        <w:ind w:left="-550"/>
        <w:rPr>
          <w:rFonts w:ascii="Times New Roman" w:hAnsi="Times New Roman"/>
          <w:sz w:val="24"/>
          <w:szCs w:val="24"/>
          <w:lang w:val="en-US"/>
        </w:rPr>
      </w:pPr>
    </w:p>
    <w:p w:rsidR="00992F49" w:rsidRDefault="00992F49" w:rsidP="00FA4DB0">
      <w:pPr>
        <w:ind w:hanging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7FC">
        <w:rPr>
          <w:rFonts w:ascii="Times New Roman" w:hAnsi="Times New Roman"/>
          <w:sz w:val="24"/>
          <w:szCs w:val="24"/>
          <w:lang w:val="en-US"/>
        </w:rPr>
        <w:lastRenderedPageBreak/>
        <w:t>Programm</w:t>
      </w:r>
      <w:proofErr w:type="spellEnd"/>
      <w:r w:rsidRPr="009337FC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9337FC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</w:p>
    <w:p w:rsidR="00992F49" w:rsidRPr="009337FC" w:rsidRDefault="00DB20A9" w:rsidP="00FA4DB0">
      <w:pPr>
        <w:ind w:hanging="567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7405" cy="962025"/>
            <wp:effectExtent l="19050" t="0" r="0" b="0"/>
            <wp:wrapSquare wrapText="bothSides"/>
            <wp:docPr id="8" name="Изображение 1" descr="Macintosh HD:Users:w401844:Downloads:logo_с_hse_cmyk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w401844:Downloads:logo_с_hse_cmyk_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F49" w:rsidRPr="009337FC">
        <w:rPr>
          <w:rFonts w:ascii="Times New Roman" w:hAnsi="Times New Roman"/>
          <w:b/>
          <w:i/>
          <w:sz w:val="24"/>
          <w:szCs w:val="24"/>
          <w:lang w:val="en-US"/>
        </w:rPr>
        <w:t xml:space="preserve">26.02.2014 </w:t>
      </w:r>
    </w:p>
    <w:p w:rsidR="00992F49" w:rsidRPr="009337FC" w:rsidRDefault="00992F49" w:rsidP="00FA4DB0">
      <w:pPr>
        <w:ind w:hanging="567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asnitska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en-US"/>
        </w:rPr>
        <w:t xml:space="preserve">, 20 </w:t>
      </w:r>
    </w:p>
    <w:p w:rsidR="00992F49" w:rsidRPr="00E053FC" w:rsidRDefault="00992F49" w:rsidP="00FA4DB0">
      <w:pPr>
        <w:ind w:hanging="567"/>
        <w:rPr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>9.30-10.00: registration start (lobby, 1</w:t>
      </w:r>
      <w:r w:rsidRPr="009337FC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 floor)</w:t>
      </w:r>
    </w:p>
    <w:p w:rsidR="00992F49" w:rsidRPr="009337FC" w:rsidRDefault="00992F49" w:rsidP="00534555">
      <w:pPr>
        <w:ind w:hanging="567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asnitska</w:t>
      </w:r>
      <w:r>
        <w:rPr>
          <w:rFonts w:ascii="Times New Roman" w:hAnsi="Times New Roman"/>
          <w:i/>
          <w:sz w:val="20"/>
          <w:szCs w:val="20"/>
          <w:lang w:val="en-US"/>
        </w:rPr>
        <w:t>ya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, 20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,Raum/room 311 (10.00-13.00)</w:t>
      </w:r>
    </w:p>
    <w:p w:rsidR="00992F49" w:rsidRPr="009337FC" w:rsidRDefault="00992F49" w:rsidP="006F5A4A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 xml:space="preserve">10.00: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Grusswort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 / greeting – president of the Russian Academy of Science RAW Vladimir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Fortov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 (requested)</w:t>
      </w:r>
    </w:p>
    <w:p w:rsidR="00992F49" w:rsidRPr="009337FC" w:rsidRDefault="00992F49" w:rsidP="006F5A4A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 xml:space="preserve">10.10: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Grusswort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 / greeting – </w:t>
      </w:r>
      <w:r>
        <w:rPr>
          <w:rFonts w:ascii="Times New Roman" w:hAnsi="Times New Roman"/>
          <w:sz w:val="20"/>
          <w:szCs w:val="20"/>
          <w:lang w:val="en-US"/>
        </w:rPr>
        <w:t xml:space="preserve">representative 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of the FRG </w:t>
      </w:r>
      <w:r>
        <w:rPr>
          <w:rFonts w:ascii="Times New Roman" w:hAnsi="Times New Roman"/>
          <w:sz w:val="20"/>
          <w:szCs w:val="20"/>
          <w:lang w:val="en-US"/>
        </w:rPr>
        <w:t>Embassy</w:t>
      </w:r>
    </w:p>
    <w:p w:rsidR="00992F49" w:rsidRPr="009337FC" w:rsidRDefault="00992F49" w:rsidP="00FA4DB0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 xml:space="preserve">10.20: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Grusswort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 / greetin</w:t>
      </w:r>
      <w:r>
        <w:rPr>
          <w:rFonts w:ascii="Times New Roman" w:hAnsi="Times New Roman"/>
          <w:sz w:val="20"/>
          <w:szCs w:val="20"/>
          <w:lang w:val="en-US"/>
        </w:rPr>
        <w:t xml:space="preserve">g – rector of the HSE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Yaroslav</w:t>
      </w:r>
      <w:proofErr w:type="spellEnd"/>
      <w:r w:rsidR="00B24EB2" w:rsidRPr="00B24EB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Kuzmi</w:t>
      </w:r>
      <w:r w:rsidRPr="009337FC">
        <w:rPr>
          <w:rFonts w:ascii="Times New Roman" w:hAnsi="Times New Roman"/>
          <w:sz w:val="20"/>
          <w:szCs w:val="20"/>
          <w:lang w:val="en-US"/>
        </w:rPr>
        <w:t>nov</w:t>
      </w:r>
      <w:proofErr w:type="spellEnd"/>
    </w:p>
    <w:p w:rsidR="00992F49" w:rsidRPr="009337FC" w:rsidRDefault="00992F49" w:rsidP="00FA4DB0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>10.</w:t>
      </w:r>
      <w:r>
        <w:rPr>
          <w:rFonts w:ascii="Times New Roman" w:hAnsi="Times New Roman"/>
          <w:sz w:val="20"/>
          <w:szCs w:val="20"/>
          <w:lang w:val="en-US"/>
        </w:rPr>
        <w:t>30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AvH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-network in Russia: Activities, importance for the Russian scientific community – President of the Moscow Humboldt-Club Prof. Dr. Viktor Zadkov </w:t>
      </w:r>
    </w:p>
    <w:p w:rsidR="00992F49" w:rsidRPr="00AD668C" w:rsidRDefault="00992F49" w:rsidP="00FA4DB0">
      <w:pPr>
        <w:pStyle w:val="a7"/>
        <w:ind w:left="-567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992F49" w:rsidRPr="00855EBC" w:rsidRDefault="00992F49" w:rsidP="006F5A4A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de-DE"/>
        </w:rPr>
      </w:pPr>
      <w:r w:rsidRPr="00855EBC">
        <w:rPr>
          <w:rFonts w:ascii="Times New Roman" w:hAnsi="Times New Roman"/>
          <w:i/>
          <w:sz w:val="20"/>
          <w:szCs w:val="20"/>
          <w:lang w:val="de-DE"/>
        </w:rPr>
        <w:t>11.00- 13.00: Rundtisch /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roundtable</w:t>
      </w:r>
      <w:proofErr w:type="spellEnd"/>
      <w:r w:rsidRPr="00855EBC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855EBC">
        <w:rPr>
          <w:rFonts w:ascii="Times New Roman" w:hAnsi="Times New Roman"/>
          <w:i/>
          <w:sz w:val="20"/>
          <w:szCs w:val="20"/>
          <w:lang w:val="de-DE"/>
        </w:rPr>
        <w:t>Die ‚Mega-Grants‘ der russischen Regierung und die ‚</w:t>
      </w:r>
      <w:r w:rsidRPr="001B413E">
        <w:rPr>
          <w:rFonts w:ascii="Times New Roman" w:hAnsi="Times New Roman"/>
          <w:i/>
          <w:sz w:val="20"/>
          <w:szCs w:val="20"/>
          <w:lang w:val="de-DE"/>
        </w:rPr>
        <w:t>Exzellenzinitiative‘</w:t>
      </w:r>
      <w:r w:rsidRPr="00855EBC">
        <w:rPr>
          <w:rFonts w:ascii="Times New Roman" w:hAnsi="Times New Roman"/>
          <w:i/>
          <w:sz w:val="20"/>
          <w:szCs w:val="20"/>
          <w:lang w:val="de-DE"/>
        </w:rPr>
        <w:t xml:space="preserve"> der Regierung der BRD und der Länder: Gemeinsamkeiten und Chancen für eine bessere Zusammenarbeit?/The ‚Mega-Grants‘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of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the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Russian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Government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and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the</w:t>
      </w:r>
      <w:proofErr w:type="spellEnd"/>
      <w:r w:rsidRPr="00855EBC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r w:rsidRPr="001B413E">
        <w:rPr>
          <w:rFonts w:ascii="Times New Roman" w:hAnsi="Times New Roman"/>
          <w:i/>
          <w:sz w:val="20"/>
          <w:szCs w:val="20"/>
          <w:lang w:val="de-DE"/>
        </w:rPr>
        <w:t>Excellence initiative</w:t>
      </w:r>
      <w:r w:rsidRPr="00855EBC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of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the</w:t>
      </w:r>
      <w:proofErr w:type="spellEnd"/>
      <w:r w:rsidRPr="00855EBC">
        <w:rPr>
          <w:rFonts w:ascii="Times New Roman" w:hAnsi="Times New Roman"/>
          <w:i/>
          <w:sz w:val="20"/>
          <w:szCs w:val="20"/>
          <w:lang w:val="de-DE"/>
        </w:rPr>
        <w:t xml:space="preserve"> German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Government</w:t>
      </w:r>
      <w:proofErr w:type="spellEnd"/>
      <w:r w:rsidR="005200E9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and</w:t>
      </w:r>
      <w:proofErr w:type="spellEnd"/>
      <w:r w:rsidRPr="00855EBC">
        <w:rPr>
          <w:rFonts w:ascii="Times New Roman" w:hAnsi="Times New Roman"/>
          <w:i/>
          <w:sz w:val="20"/>
          <w:szCs w:val="20"/>
          <w:lang w:val="de-DE"/>
        </w:rPr>
        <w:t xml:space="preserve"> Länder: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Commonalities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and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chances</w:t>
      </w:r>
      <w:proofErr w:type="spellEnd"/>
      <w:r w:rsidRPr="00855EBC">
        <w:rPr>
          <w:rFonts w:ascii="Times New Roman" w:hAnsi="Times New Roman"/>
          <w:i/>
          <w:sz w:val="20"/>
          <w:szCs w:val="20"/>
          <w:lang w:val="de-DE"/>
        </w:rPr>
        <w:t xml:space="preserve"> for a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better</w:t>
      </w:r>
      <w:proofErr w:type="spellEnd"/>
      <w:r w:rsidR="00B24EB2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855EBC">
        <w:rPr>
          <w:rFonts w:ascii="Times New Roman" w:hAnsi="Times New Roman"/>
          <w:i/>
          <w:sz w:val="20"/>
          <w:szCs w:val="20"/>
          <w:lang w:val="de-DE"/>
        </w:rPr>
        <w:t>co</w:t>
      </w:r>
      <w:proofErr w:type="spellEnd"/>
      <w:r w:rsidR="005200E9">
        <w:rPr>
          <w:rFonts w:ascii="Times New Roman" w:hAnsi="Times New Roman"/>
          <w:i/>
          <w:sz w:val="20"/>
          <w:szCs w:val="20"/>
          <w:lang w:val="de-DE"/>
        </w:rPr>
        <w:t>-</w:t>
      </w:r>
      <w:r w:rsidRPr="00855EBC">
        <w:rPr>
          <w:rFonts w:ascii="Times New Roman" w:hAnsi="Times New Roman"/>
          <w:i/>
          <w:sz w:val="20"/>
          <w:szCs w:val="20"/>
          <w:lang w:val="de-DE"/>
        </w:rPr>
        <w:t>operation?</w:t>
      </w:r>
    </w:p>
    <w:p w:rsidR="00992F49" w:rsidRPr="003E4E14" w:rsidRDefault="00992F49" w:rsidP="006F5A4A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Teilnehmer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 xml:space="preserve"> / Participants:</w:t>
      </w:r>
      <w:r w:rsidR="008913C0" w:rsidRPr="008913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Akad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 w:rsidRPr="00AE18AB">
        <w:rPr>
          <w:rFonts w:ascii="Times New Roman" w:hAnsi="Times New Roman"/>
          <w:sz w:val="20"/>
          <w:szCs w:val="20"/>
          <w:lang w:val="en-US"/>
        </w:rPr>
        <w:t xml:space="preserve">Alexey 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Khokhlov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 xml:space="preserve"> (MSU), Dr. 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Gregor</w:t>
      </w:r>
      <w:proofErr w:type="spellEnd"/>
      <w:r w:rsidR="008913C0" w:rsidRPr="008913C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Berghorn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 xml:space="preserve"> (head, Moscow DAAD</w:t>
      </w:r>
      <w:r w:rsidR="005818C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E18AB">
        <w:rPr>
          <w:rFonts w:ascii="Times New Roman" w:hAnsi="Times New Roman"/>
          <w:sz w:val="20"/>
          <w:szCs w:val="20"/>
          <w:lang w:val="en-US"/>
        </w:rPr>
        <w:t xml:space="preserve">office), 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Akad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AE18AB">
        <w:rPr>
          <w:rFonts w:ascii="Times New Roman" w:hAnsi="Times New Roman"/>
          <w:sz w:val="20"/>
          <w:szCs w:val="20"/>
          <w:lang w:val="en-US"/>
        </w:rPr>
        <w:t xml:space="preserve"> Sergey 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Lukyanov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AE18AB">
        <w:rPr>
          <w:rFonts w:ascii="Times New Roman" w:hAnsi="Times New Roman"/>
          <w:sz w:val="20"/>
          <w:szCs w:val="20"/>
          <w:lang w:val="en-US"/>
        </w:rPr>
        <w:t>Shemyakin-Ovchinnikov</w:t>
      </w:r>
      <w:proofErr w:type="spellEnd"/>
      <w:r w:rsidRPr="00AE18AB">
        <w:rPr>
          <w:rFonts w:ascii="Times New Roman" w:hAnsi="Times New Roman"/>
          <w:sz w:val="20"/>
          <w:szCs w:val="20"/>
          <w:lang w:val="en-US"/>
        </w:rPr>
        <w:t xml:space="preserve"> Institute of Bioorganic Chemistry</w:t>
      </w:r>
      <w:r>
        <w:rPr>
          <w:rFonts w:ascii="Times New Roman" w:hAnsi="Times New Roman"/>
          <w:sz w:val="20"/>
          <w:szCs w:val="20"/>
          <w:lang w:val="en-US"/>
        </w:rPr>
        <w:t xml:space="preserve">), </w:t>
      </w:r>
      <w:r w:rsidRPr="003E4E14">
        <w:rPr>
          <w:rFonts w:ascii="Times New Roman" w:hAnsi="Times New Roman"/>
          <w:sz w:val="20"/>
          <w:szCs w:val="20"/>
          <w:lang w:val="en-US"/>
        </w:rPr>
        <w:t xml:space="preserve">Prof. Mikhail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Gelfand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(MSU), Prof. Vladimir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Tishkov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(MSU), </w:t>
      </w:r>
      <w:r w:rsidR="005818C6">
        <w:rPr>
          <w:rFonts w:ascii="Times New Roman" w:hAnsi="Times New Roman"/>
          <w:sz w:val="20"/>
          <w:szCs w:val="20"/>
          <w:lang w:val="en-US"/>
        </w:rPr>
        <w:t xml:space="preserve">Galina </w:t>
      </w:r>
      <w:proofErr w:type="spellStart"/>
      <w:r w:rsidR="005818C6">
        <w:rPr>
          <w:rFonts w:ascii="Times New Roman" w:hAnsi="Times New Roman"/>
          <w:sz w:val="20"/>
          <w:szCs w:val="20"/>
          <w:lang w:val="en-US"/>
        </w:rPr>
        <w:t>Melnokova</w:t>
      </w:r>
      <w:proofErr w:type="spellEnd"/>
      <w:r w:rsidR="005818C6">
        <w:rPr>
          <w:rFonts w:ascii="Times New Roman" w:hAnsi="Times New Roman"/>
          <w:sz w:val="20"/>
          <w:szCs w:val="20"/>
          <w:lang w:val="en-US"/>
        </w:rPr>
        <w:t xml:space="preserve"> (Moscow DFG office), </w:t>
      </w:r>
      <w:r w:rsidRPr="003E4E14">
        <w:rPr>
          <w:rFonts w:ascii="Times New Roman" w:hAnsi="Times New Roman"/>
          <w:sz w:val="20"/>
          <w:szCs w:val="20"/>
          <w:lang w:val="en-US"/>
        </w:rPr>
        <w:t xml:space="preserve">Prof. Alexandra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Yurkovskaya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(Novosibirsk State University) </w:t>
      </w:r>
    </w:p>
    <w:p w:rsidR="00992F49" w:rsidRPr="003E4E14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3E4E14">
        <w:rPr>
          <w:rFonts w:ascii="Times New Roman" w:hAnsi="Times New Roman"/>
          <w:sz w:val="20"/>
          <w:szCs w:val="20"/>
          <w:lang w:val="en-US"/>
        </w:rPr>
        <w:t xml:space="preserve">Moderator – Prof. Alexander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Chepurenko</w:t>
      </w:r>
      <w:proofErr w:type="spellEnd"/>
    </w:p>
    <w:p w:rsidR="00992F49" w:rsidRPr="003E4E14" w:rsidRDefault="00992F49" w:rsidP="00F810A1">
      <w:pPr>
        <w:pStyle w:val="a7"/>
        <w:ind w:left="-567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AD668C">
        <w:rPr>
          <w:rFonts w:ascii="Times New Roman" w:hAnsi="Times New Roman"/>
          <w:i/>
          <w:sz w:val="20"/>
          <w:szCs w:val="20"/>
          <w:lang w:val="en-US"/>
        </w:rPr>
        <w:t xml:space="preserve">13.00-14.30: </w:t>
      </w:r>
      <w:proofErr w:type="spellStart"/>
      <w:r w:rsidRPr="00AD668C">
        <w:rPr>
          <w:rFonts w:ascii="Times New Roman" w:hAnsi="Times New Roman"/>
          <w:i/>
          <w:sz w:val="20"/>
          <w:szCs w:val="20"/>
          <w:lang w:val="en-US"/>
        </w:rPr>
        <w:t>Mittagspause</w:t>
      </w:r>
      <w:proofErr w:type="spellEnd"/>
      <w:r w:rsidRPr="00AD668C">
        <w:rPr>
          <w:rFonts w:ascii="Times New Roman" w:hAnsi="Times New Roman"/>
          <w:i/>
          <w:sz w:val="20"/>
          <w:szCs w:val="20"/>
          <w:lang w:val="en-US"/>
        </w:rPr>
        <w:t xml:space="preserve"> / lunch (own disposal, cafeteria of the HSE or cafeterias ar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ound the HSE building</w:t>
      </w:r>
      <w:r>
        <w:rPr>
          <w:rFonts w:ascii="Times New Roman" w:hAnsi="Times New Roman"/>
          <w:i/>
          <w:sz w:val="20"/>
          <w:szCs w:val="20"/>
          <w:lang w:val="en-US"/>
        </w:rPr>
        <w:t>, see last page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 xml:space="preserve">) </w:t>
      </w:r>
    </w:p>
    <w:p w:rsidR="00992F49" w:rsidRPr="006F5A4A" w:rsidRDefault="00992F49" w:rsidP="00F810A1">
      <w:pPr>
        <w:pStyle w:val="a7"/>
        <w:ind w:left="-567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M</w:t>
      </w:r>
      <w:r>
        <w:rPr>
          <w:rFonts w:ascii="Times New Roman" w:hAnsi="Times New Roman"/>
          <w:i/>
          <w:sz w:val="20"/>
          <w:szCs w:val="20"/>
          <w:lang w:val="de-DE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>asnitska</w:t>
      </w:r>
      <w:r>
        <w:rPr>
          <w:rFonts w:ascii="Times New Roman" w:hAnsi="Times New Roman"/>
          <w:i/>
          <w:sz w:val="20"/>
          <w:szCs w:val="20"/>
          <w:lang w:val="de-DE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>a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>, 20, Raum</w:t>
      </w:r>
      <w:r w:rsidR="008913C0" w:rsidRPr="009337FC">
        <w:rPr>
          <w:rFonts w:ascii="Times New Roman" w:hAnsi="Times New Roman"/>
          <w:i/>
          <w:sz w:val="20"/>
          <w:szCs w:val="20"/>
          <w:lang w:val="en-US"/>
        </w:rPr>
        <w:t>/room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 101 (14.30-17.50)</w:t>
      </w:r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14.30- 16.00: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Alumni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>-Netzwerke – was sind sie und was machen sie?</w:t>
      </w:r>
      <w:r w:rsidRPr="006F5A4A">
        <w:rPr>
          <w:rFonts w:ascii="Times New Roman" w:hAnsi="Times New Roman"/>
          <w:sz w:val="20"/>
          <w:szCs w:val="20"/>
          <w:lang w:val="de-DE"/>
        </w:rPr>
        <w:t xml:space="preserve">/ </w:t>
      </w:r>
      <w:r w:rsidRPr="009337FC">
        <w:rPr>
          <w:rFonts w:ascii="Times New Roman" w:hAnsi="Times New Roman"/>
          <w:sz w:val="20"/>
          <w:szCs w:val="20"/>
          <w:lang w:val="en-US"/>
        </w:rPr>
        <w:t>Alumni-networks: what they are and what they do? (</w:t>
      </w:r>
      <w:proofErr w:type="gramStart"/>
      <w:r w:rsidRPr="009337FC">
        <w:rPr>
          <w:rFonts w:ascii="Times New Roman" w:hAnsi="Times New Roman"/>
          <w:sz w:val="20"/>
          <w:szCs w:val="20"/>
          <w:lang w:val="en-US"/>
        </w:rPr>
        <w:t>chair</w:t>
      </w:r>
      <w:proofErr w:type="gramEnd"/>
      <w:r w:rsidRPr="009337FC">
        <w:rPr>
          <w:rFonts w:ascii="Times New Roman" w:hAnsi="Times New Roman"/>
          <w:sz w:val="20"/>
          <w:szCs w:val="20"/>
          <w:lang w:val="en-US"/>
        </w:rPr>
        <w:t xml:space="preserve"> – Prof. Viktor Zadkov)</w:t>
      </w:r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 xml:space="preserve">- President of the Humboldt-Club St. Petersburg Prof. Boris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Krylov</w:t>
      </w:r>
      <w:proofErr w:type="spellEnd"/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855EBC" w:rsidRPr="009337FC">
        <w:rPr>
          <w:rFonts w:ascii="Times New Roman" w:hAnsi="Times New Roman"/>
          <w:sz w:val="20"/>
          <w:szCs w:val="20"/>
          <w:lang w:val="en-US"/>
        </w:rPr>
        <w:t xml:space="preserve">President 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of the Humboldt-Club Kazan </w:t>
      </w:r>
      <w:proofErr w:type="spellStart"/>
      <w:r w:rsidR="00855EBC" w:rsidRPr="001B413E">
        <w:rPr>
          <w:rFonts w:ascii="Times New Roman" w:hAnsi="Times New Roman"/>
          <w:sz w:val="20"/>
          <w:szCs w:val="20"/>
          <w:lang w:val="en-US"/>
        </w:rPr>
        <w:t>Akad</w:t>
      </w:r>
      <w:proofErr w:type="spellEnd"/>
      <w:r w:rsidRPr="001B413E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855EBC" w:rsidRPr="001B413E">
        <w:rPr>
          <w:rFonts w:ascii="Times New Roman" w:hAnsi="Times New Roman"/>
          <w:sz w:val="20"/>
          <w:szCs w:val="20"/>
          <w:lang w:val="en-US"/>
        </w:rPr>
        <w:t>Kev</w:t>
      </w:r>
      <w:r w:rsidR="001B413E" w:rsidRPr="001B413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B413E">
        <w:rPr>
          <w:rFonts w:ascii="Times New Roman" w:hAnsi="Times New Roman"/>
          <w:sz w:val="20"/>
          <w:szCs w:val="20"/>
          <w:lang w:val="en-US"/>
        </w:rPr>
        <w:t>S</w:t>
      </w:r>
      <w:r w:rsidR="00855EBC" w:rsidRPr="001B413E">
        <w:rPr>
          <w:rFonts w:ascii="Times New Roman" w:hAnsi="Times New Roman"/>
          <w:sz w:val="20"/>
          <w:szCs w:val="20"/>
          <w:lang w:val="en-US"/>
        </w:rPr>
        <w:t>alihkhov</w:t>
      </w:r>
      <w:proofErr w:type="spellEnd"/>
    </w:p>
    <w:p w:rsidR="00992F49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 xml:space="preserve">- President of the Association of former </w:t>
      </w:r>
      <w:r>
        <w:rPr>
          <w:rFonts w:ascii="Times New Roman" w:hAnsi="Times New Roman"/>
          <w:sz w:val="20"/>
          <w:szCs w:val="20"/>
          <w:lang w:val="en-US"/>
        </w:rPr>
        <w:t>F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ederal Chancellor </w:t>
      </w:r>
      <w:proofErr w:type="gramStart"/>
      <w:r w:rsidRPr="009337FC">
        <w:rPr>
          <w:rFonts w:ascii="Times New Roman" w:hAnsi="Times New Roman"/>
          <w:sz w:val="20"/>
          <w:szCs w:val="20"/>
          <w:lang w:val="en-US"/>
        </w:rPr>
        <w:t>fellows</w:t>
      </w:r>
      <w:proofErr w:type="gramEnd"/>
      <w:r w:rsidRPr="009337FC">
        <w:rPr>
          <w:rFonts w:ascii="Times New Roman" w:hAnsi="Times New Roman"/>
          <w:sz w:val="20"/>
          <w:szCs w:val="20"/>
          <w:lang w:val="en-US"/>
        </w:rPr>
        <w:t xml:space="preserve"> in Russia Prof. Dr. Tatiana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Nikitina</w:t>
      </w:r>
      <w:proofErr w:type="spellEnd"/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de-DE"/>
        </w:rPr>
      </w:pPr>
      <w:r w:rsidRPr="009337FC">
        <w:rPr>
          <w:rFonts w:ascii="Times New Roman" w:hAnsi="Times New Roman"/>
          <w:sz w:val="20"/>
          <w:szCs w:val="20"/>
          <w:lang w:val="de-DE"/>
        </w:rPr>
        <w:t xml:space="preserve">- Leiter des Verbindungsbüros der Freien Universität Berlin in Moskau / Head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of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 xml:space="preserve"> Liaison Office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of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 xml:space="preserve"> Freie Universität Berlin in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Moscow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 xml:space="preserve"> Tobias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Stuedemann</w:t>
      </w:r>
      <w:proofErr w:type="spellEnd"/>
    </w:p>
    <w:p w:rsidR="00992F49" w:rsidRPr="009337FC" w:rsidRDefault="00992F49" w:rsidP="00CE63AE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de-DE"/>
        </w:rPr>
      </w:pPr>
      <w:r w:rsidRPr="009337FC">
        <w:rPr>
          <w:rFonts w:ascii="Times New Roman" w:hAnsi="Times New Roman"/>
          <w:sz w:val="20"/>
          <w:szCs w:val="20"/>
          <w:lang w:val="de-DE"/>
        </w:rPr>
        <w:t xml:space="preserve">- </w:t>
      </w:r>
      <w:r>
        <w:rPr>
          <w:rFonts w:ascii="Times New Roman" w:hAnsi="Times New Roman"/>
          <w:sz w:val="20"/>
          <w:szCs w:val="20"/>
          <w:lang w:val="de-DE"/>
        </w:rPr>
        <w:t xml:space="preserve">Chief-editor Prof. Dr. Tatiana Ilarionova: </w:t>
      </w:r>
      <w:r w:rsidRPr="009337FC">
        <w:rPr>
          <w:rFonts w:ascii="Times New Roman" w:hAnsi="Times New Roman"/>
          <w:sz w:val="20"/>
          <w:szCs w:val="20"/>
          <w:lang w:val="de-DE"/>
        </w:rPr>
        <w:t>Zeitschrift ‘Rußland-Deutschland’: warum und worüber? / Journal‚</w:t>
      </w:r>
      <w:r w:rsidR="00C970E5" w:rsidRPr="005818C6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C970E5" w:rsidRPr="009337FC">
        <w:rPr>
          <w:rFonts w:ascii="Times New Roman" w:hAnsi="Times New Roman"/>
          <w:sz w:val="20"/>
          <w:szCs w:val="20"/>
          <w:lang w:val="de-DE"/>
        </w:rPr>
        <w:t>‘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Russia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 xml:space="preserve"> – Germany‘: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why</w:t>
      </w:r>
      <w:proofErr w:type="spellEnd"/>
      <w:r w:rsidR="00C970E5" w:rsidRPr="005818C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and</w:t>
      </w:r>
      <w:proofErr w:type="spellEnd"/>
      <w:r w:rsidR="00C970E5" w:rsidRPr="005818C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970E5">
        <w:rPr>
          <w:rFonts w:ascii="Times New Roman" w:hAnsi="Times New Roman"/>
          <w:sz w:val="20"/>
          <w:szCs w:val="20"/>
          <w:lang w:val="de-DE"/>
        </w:rPr>
        <w:t>what</w:t>
      </w:r>
      <w:proofErr w:type="spellEnd"/>
      <w:r w:rsidR="00C970E5" w:rsidRPr="005818C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970E5">
        <w:rPr>
          <w:rFonts w:ascii="Times New Roman" w:hAnsi="Times New Roman"/>
          <w:sz w:val="20"/>
          <w:szCs w:val="20"/>
          <w:lang w:val="de-DE"/>
        </w:rPr>
        <w:t>about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>?</w:t>
      </w:r>
    </w:p>
    <w:p w:rsidR="00992F49" w:rsidRDefault="00992F49" w:rsidP="00F810A1">
      <w:pPr>
        <w:pStyle w:val="a7"/>
        <w:ind w:left="-284" w:hanging="283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992F49" w:rsidRPr="009337FC" w:rsidRDefault="00992F49" w:rsidP="00F810A1">
      <w:pPr>
        <w:pStyle w:val="a7"/>
        <w:ind w:left="-284" w:hanging="283"/>
        <w:jc w:val="both"/>
        <w:rPr>
          <w:rFonts w:ascii="Times New Roman" w:hAnsi="Times New Roman"/>
          <w:sz w:val="20"/>
          <w:szCs w:val="20"/>
          <w:lang w:val="de-DE"/>
        </w:rPr>
      </w:pPr>
      <w:r w:rsidRPr="009337FC">
        <w:rPr>
          <w:rFonts w:ascii="Times New Roman" w:hAnsi="Times New Roman"/>
          <w:sz w:val="20"/>
          <w:szCs w:val="20"/>
          <w:lang w:val="de-DE"/>
        </w:rPr>
        <w:t xml:space="preserve">16.00-16.20: Kaffee-Pause / 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coffee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>-break</w:t>
      </w:r>
    </w:p>
    <w:p w:rsidR="00992F49" w:rsidRPr="009337FC" w:rsidRDefault="00992F49" w:rsidP="00F810A1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de-DE"/>
        </w:rPr>
        <w:t xml:space="preserve">16.20-17.50: 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>Deutsch-russische Zusammenarbeit in Forschung und Lehre: ‚Erfolgsstories‘ / German-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Russian</w:t>
      </w:r>
      <w:proofErr w:type="spellEnd"/>
      <w:r w:rsidR="00C970E5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co</w:t>
      </w:r>
      <w:proofErr w:type="spellEnd"/>
      <w:r>
        <w:rPr>
          <w:rFonts w:ascii="Times New Roman" w:hAnsi="Times New Roman"/>
          <w:i/>
          <w:sz w:val="20"/>
          <w:szCs w:val="20"/>
          <w:lang w:val="de-DE"/>
        </w:rPr>
        <w:t>-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operation in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research</w:t>
      </w:r>
      <w:proofErr w:type="spellEnd"/>
      <w:r w:rsidR="00C970E5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and</w:t>
      </w:r>
      <w:proofErr w:type="spellEnd"/>
      <w:r w:rsidR="00C970E5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education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: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success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-stories. </w:t>
      </w:r>
      <w:proofErr w:type="gramStart"/>
      <w:r w:rsidRPr="009337FC">
        <w:rPr>
          <w:rFonts w:ascii="Times New Roman" w:hAnsi="Times New Roman"/>
          <w:i/>
          <w:sz w:val="20"/>
          <w:szCs w:val="20"/>
          <w:lang w:val="en-US"/>
        </w:rPr>
        <w:t>Chair – Ass.</w:t>
      </w:r>
      <w:proofErr w:type="gramEnd"/>
      <w:r w:rsidRPr="009337FC">
        <w:rPr>
          <w:rFonts w:ascii="Times New Roman" w:hAnsi="Times New Roman"/>
          <w:i/>
          <w:sz w:val="20"/>
          <w:szCs w:val="20"/>
          <w:lang w:val="en-US"/>
        </w:rPr>
        <w:t xml:space="preserve"> Member of the RAS </w:t>
      </w:r>
      <w:r w:rsidRPr="00B216AE">
        <w:rPr>
          <w:rFonts w:ascii="Times New Roman" w:hAnsi="Times New Roman"/>
          <w:i/>
          <w:sz w:val="20"/>
          <w:szCs w:val="20"/>
          <w:lang w:val="en-US"/>
        </w:rPr>
        <w:t xml:space="preserve">Viktor </w:t>
      </w:r>
      <w:proofErr w:type="spellStart"/>
      <w:r w:rsidRPr="00B216AE">
        <w:rPr>
          <w:rFonts w:ascii="Times New Roman" w:hAnsi="Times New Roman"/>
          <w:i/>
          <w:sz w:val="20"/>
          <w:szCs w:val="20"/>
          <w:lang w:val="en-US"/>
        </w:rPr>
        <w:t>Tsetlin</w:t>
      </w:r>
      <w:proofErr w:type="spellEnd"/>
    </w:p>
    <w:p w:rsidR="00992F49" w:rsidRPr="00AD668C" w:rsidRDefault="00992F49" w:rsidP="00AD668C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 xml:space="preserve">- </w:t>
      </w:r>
      <w:r w:rsidRPr="00AD668C">
        <w:rPr>
          <w:rFonts w:ascii="Times New Roman" w:hAnsi="Times New Roman"/>
          <w:sz w:val="20"/>
          <w:szCs w:val="20"/>
          <w:lang w:val="en-US"/>
        </w:rPr>
        <w:t xml:space="preserve">Prof. Sergey 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Popel</w:t>
      </w:r>
      <w:proofErr w:type="spellEnd"/>
      <w:r w:rsidRPr="00AD668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Institut</w:t>
      </w:r>
      <w:proofErr w:type="spellEnd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der </w:t>
      </w:r>
      <w:proofErr w:type="spellStart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Dynamik</w:t>
      </w:r>
      <w:proofErr w:type="spellEnd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der </w:t>
      </w:r>
      <w:proofErr w:type="spellStart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Geospheren</w:t>
      </w:r>
      <w:proofErr w:type="spellEnd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, RAS/ </w:t>
      </w:r>
      <w:proofErr w:type="spellStart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Moskauer</w:t>
      </w:r>
      <w:proofErr w:type="spellEnd"/>
      <w:r w:rsidR="00C970E5" w:rsidRPr="00C970E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Physisch-Technische</w:t>
      </w:r>
      <w:proofErr w:type="spellEnd"/>
      <w:r w:rsidR="00C970E5" w:rsidRPr="00C970E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Universit</w:t>
      </w:r>
      <w:r w:rsidRPr="00AD668C">
        <w:rPr>
          <w:rFonts w:ascii="Times New Roman" w:hAnsi="Times New Roman"/>
          <w:sz w:val="20"/>
          <w:szCs w:val="20"/>
          <w:lang w:val="en-US"/>
        </w:rPr>
        <w:t>ä</w:t>
      </w:r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</w:t>
      </w:r>
      <w:proofErr w:type="spellEnd"/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/ Institute of Geospheres Dynamics</w:t>
      </w:r>
      <w:r w:rsidR="004164C1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,</w:t>
      </w:r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RAS / </w:t>
      </w:r>
      <w:r w:rsidRPr="00AD668C">
        <w:rPr>
          <w:rFonts w:ascii="Times New Roman" w:hAnsi="Times New Roman"/>
          <w:sz w:val="20"/>
          <w:szCs w:val="20"/>
          <w:lang w:val="en-US"/>
        </w:rPr>
        <w:t>Moscow Institute of Physics and Technology / Space Research Institute, RAS</w:t>
      </w:r>
      <w:r w:rsidRPr="00AD668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:</w:t>
      </w:r>
      <w:r w:rsidRPr="00AD668C">
        <w:rPr>
          <w:rFonts w:ascii="Times New Roman" w:hAnsi="Times New Roman"/>
          <w:sz w:val="20"/>
          <w:szCs w:val="20"/>
          <w:lang w:val="en-US"/>
        </w:rPr>
        <w:t xml:space="preserve"> Russian - German Co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Pr="00AD668C">
        <w:rPr>
          <w:rFonts w:ascii="Times New Roman" w:hAnsi="Times New Roman"/>
          <w:sz w:val="20"/>
          <w:szCs w:val="20"/>
          <w:lang w:val="en-US"/>
        </w:rPr>
        <w:t>operation in the Fields of Space and Dusty Plasmas</w:t>
      </w:r>
    </w:p>
    <w:p w:rsidR="00992F49" w:rsidRPr="00AD668C" w:rsidRDefault="00992F49" w:rsidP="00AD668C">
      <w:pPr>
        <w:pStyle w:val="a7"/>
        <w:ind w:left="-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AD668C">
        <w:rPr>
          <w:rFonts w:ascii="Times New Roman" w:hAnsi="Times New Roman"/>
          <w:b/>
          <w:i/>
          <w:sz w:val="20"/>
          <w:szCs w:val="20"/>
          <w:lang w:val="en-US"/>
        </w:rPr>
        <w:t xml:space="preserve">- 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Anatoli</w:t>
      </w:r>
      <w:proofErr w:type="spellEnd"/>
      <w:r w:rsidR="005F1F77" w:rsidRPr="005F1F7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Sidorenko</w:t>
      </w:r>
      <w:proofErr w:type="spellEnd"/>
      <w:r w:rsidRPr="00AD668C">
        <w:rPr>
          <w:rFonts w:ascii="Times New Roman" w:hAnsi="Times New Roman"/>
          <w:sz w:val="20"/>
          <w:szCs w:val="20"/>
          <w:lang w:val="en-US"/>
        </w:rPr>
        <w:t>, Ass. Member of the Academy of Science, Moldova, President, Humboldt-Club Moldova:</w:t>
      </w:r>
      <w:r w:rsidR="005F1F77" w:rsidRPr="005F1F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D668C">
        <w:rPr>
          <w:rFonts w:ascii="Times New Roman" w:hAnsi="Times New Roman"/>
          <w:color w:val="000000"/>
          <w:sz w:val="20"/>
          <w:szCs w:val="20"/>
          <w:lang w:val="en-US"/>
        </w:rPr>
        <w:t xml:space="preserve">Experience of Moldova-German scientific collaboration in frame of various programs and projects </w:t>
      </w:r>
    </w:p>
    <w:p w:rsidR="00992F49" w:rsidRPr="00AD668C" w:rsidRDefault="00992F49" w:rsidP="003E4E14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AD668C">
        <w:rPr>
          <w:rFonts w:ascii="Times New Roman" w:hAnsi="Times New Roman"/>
          <w:sz w:val="20"/>
          <w:szCs w:val="20"/>
          <w:lang w:val="en-US"/>
        </w:rPr>
        <w:t xml:space="preserve">- Dr. Elena 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Eremenko</w:t>
      </w:r>
      <w:proofErr w:type="spellEnd"/>
      <w:r w:rsidRPr="00AD668C">
        <w:rPr>
          <w:rFonts w:ascii="Times New Roman" w:hAnsi="Times New Roman"/>
          <w:sz w:val="20"/>
          <w:szCs w:val="20"/>
          <w:lang w:val="en-US"/>
        </w:rPr>
        <w:t>, Helmholtz-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Stiftung</w:t>
      </w:r>
      <w:proofErr w:type="spellEnd"/>
      <w:r w:rsidRPr="00AD668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AD668C">
        <w:rPr>
          <w:rFonts w:ascii="Times New Roman" w:hAnsi="Times New Roman"/>
          <w:sz w:val="20"/>
          <w:szCs w:val="20"/>
          <w:lang w:val="en-US"/>
        </w:rPr>
        <w:t>Moskau</w:t>
      </w:r>
      <w:proofErr w:type="spellEnd"/>
      <w:proofErr w:type="gramEnd"/>
      <w:r w:rsidRPr="00AD668C">
        <w:rPr>
          <w:rFonts w:ascii="Times New Roman" w:hAnsi="Times New Roman"/>
          <w:sz w:val="20"/>
          <w:szCs w:val="20"/>
          <w:lang w:val="en-US"/>
        </w:rPr>
        <w:t>: Helmholtz-Society and its Role in German-Russian Co-operation</w:t>
      </w:r>
      <w:r>
        <w:rPr>
          <w:rFonts w:ascii="Times New Roman" w:hAnsi="Times New Roman"/>
          <w:sz w:val="20"/>
          <w:szCs w:val="20"/>
          <w:lang w:val="en-US"/>
        </w:rPr>
        <w:t xml:space="preserve"> (requested)</w:t>
      </w:r>
    </w:p>
    <w:p w:rsidR="00992F49" w:rsidRPr="00AD668C" w:rsidRDefault="00992F49" w:rsidP="00AD668C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B07DF7">
        <w:rPr>
          <w:rFonts w:ascii="Times New Roman" w:hAnsi="Times New Roman"/>
          <w:lang w:val="en-US"/>
        </w:rPr>
        <w:t xml:space="preserve">- </w:t>
      </w:r>
      <w:r w:rsidRPr="00AD668C">
        <w:rPr>
          <w:rFonts w:ascii="Times New Roman" w:hAnsi="Times New Roman"/>
          <w:sz w:val="20"/>
          <w:szCs w:val="20"/>
          <w:lang w:val="en-US"/>
        </w:rPr>
        <w:t xml:space="preserve">Prof. </w:t>
      </w:r>
      <w:r>
        <w:rPr>
          <w:rFonts w:ascii="Times New Roman" w:hAnsi="Times New Roman"/>
          <w:sz w:val="20"/>
          <w:szCs w:val="20"/>
          <w:lang w:val="en-US"/>
        </w:rPr>
        <w:t xml:space="preserve">Dr. </w:t>
      </w:r>
      <w:r w:rsidRPr="00AD668C">
        <w:rPr>
          <w:rFonts w:ascii="Times New Roman" w:hAnsi="Times New Roman"/>
          <w:sz w:val="20"/>
          <w:szCs w:val="20"/>
          <w:lang w:val="en-US"/>
        </w:rPr>
        <w:t xml:space="preserve">Alexander 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Molochkow</w:t>
      </w:r>
      <w:proofErr w:type="spellEnd"/>
      <w:r w:rsidRPr="00AD668C">
        <w:rPr>
          <w:rFonts w:ascii="Times New Roman" w:hAnsi="Times New Roman"/>
          <w:sz w:val="20"/>
          <w:szCs w:val="20"/>
          <w:lang w:val="en-US"/>
        </w:rPr>
        <w:t>, Far Eastern Federal University: FEFU experience: What are the strategies of scientific communication that can solve the problem of development and internationalization?</w:t>
      </w:r>
    </w:p>
    <w:p w:rsidR="00992F49" w:rsidRPr="00AD668C" w:rsidRDefault="00992F49" w:rsidP="00AD668C">
      <w:pPr>
        <w:pStyle w:val="a7"/>
        <w:ind w:left="-567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AD668C">
        <w:rPr>
          <w:rFonts w:ascii="Times New Roman" w:hAnsi="Times New Roman"/>
          <w:i/>
          <w:sz w:val="20"/>
          <w:szCs w:val="20"/>
          <w:lang w:val="en-US"/>
        </w:rPr>
        <w:t>Discussion</w:t>
      </w:r>
    </w:p>
    <w:p w:rsidR="00992F49" w:rsidRDefault="00992F49" w:rsidP="00CE63AE">
      <w:pPr>
        <w:pStyle w:val="a7"/>
        <w:ind w:left="-567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992F49" w:rsidRPr="009337FC" w:rsidRDefault="00992F49" w:rsidP="00CE63AE">
      <w:pPr>
        <w:pStyle w:val="a7"/>
        <w:ind w:left="-567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9337FC">
        <w:rPr>
          <w:rFonts w:ascii="Times New Roman" w:hAnsi="Times New Roman"/>
          <w:b/>
          <w:i/>
          <w:sz w:val="20"/>
          <w:szCs w:val="20"/>
          <w:lang w:val="en-US"/>
        </w:rPr>
        <w:t>27.02.2014</w:t>
      </w:r>
    </w:p>
    <w:p w:rsidR="00992F49" w:rsidRPr="009337FC" w:rsidRDefault="00992F49" w:rsidP="00CE63AE">
      <w:pPr>
        <w:pStyle w:val="a7"/>
        <w:ind w:left="-567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asnitska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en-US"/>
        </w:rPr>
        <w:t>, 20</w:t>
      </w:r>
    </w:p>
    <w:p w:rsidR="00992F49" w:rsidRPr="009337FC" w:rsidRDefault="00992F49" w:rsidP="00CE63AE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9.30 –10.00: </w:t>
      </w:r>
      <w:r w:rsidRPr="009337FC">
        <w:rPr>
          <w:rFonts w:ascii="Times New Roman" w:hAnsi="Times New Roman"/>
          <w:sz w:val="20"/>
          <w:szCs w:val="20"/>
          <w:lang w:val="en-US"/>
        </w:rPr>
        <w:t>registration start (lobby, 1</w:t>
      </w:r>
      <w:r w:rsidRPr="009337FC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 floor)</w:t>
      </w:r>
    </w:p>
    <w:p w:rsidR="00992F49" w:rsidRPr="009337FC" w:rsidRDefault="00992F49" w:rsidP="00534555">
      <w:pPr>
        <w:pStyle w:val="a7"/>
        <w:ind w:left="-567"/>
        <w:jc w:val="both"/>
        <w:rPr>
          <w:rFonts w:ascii="Times New Roman" w:hAnsi="Times New Roman"/>
          <w:i/>
          <w:sz w:val="20"/>
          <w:szCs w:val="20"/>
          <w:lang w:val="de-DE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M</w:t>
      </w:r>
      <w:r>
        <w:rPr>
          <w:rFonts w:ascii="Times New Roman" w:hAnsi="Times New Roman"/>
          <w:i/>
          <w:sz w:val="20"/>
          <w:szCs w:val="20"/>
          <w:lang w:val="de-DE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>asnitska</w:t>
      </w:r>
      <w:r>
        <w:rPr>
          <w:rFonts w:ascii="Times New Roman" w:hAnsi="Times New Roman"/>
          <w:i/>
          <w:sz w:val="20"/>
          <w:szCs w:val="20"/>
          <w:lang w:val="de-DE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de-DE"/>
        </w:rPr>
        <w:t>a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>, 20, Raum /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room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 101 (10.00-13.45)</w:t>
      </w:r>
    </w:p>
    <w:p w:rsidR="00992F49" w:rsidRPr="003E4E14" w:rsidRDefault="00992F49" w:rsidP="00534555">
      <w:pPr>
        <w:pStyle w:val="a7"/>
        <w:ind w:left="-56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337FC">
        <w:rPr>
          <w:rFonts w:ascii="Times New Roman" w:hAnsi="Times New Roman"/>
          <w:i/>
          <w:sz w:val="20"/>
          <w:szCs w:val="20"/>
          <w:lang w:val="de-DE"/>
        </w:rPr>
        <w:t>10.00-11.30: Deutsch-russische Zusammenarbeit in Forschung und Lehre: ‚Erfolgsstories‘ / German-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Russian</w:t>
      </w:r>
      <w:proofErr w:type="spellEnd"/>
      <w:r w:rsidR="005F1F77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cooperation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 in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research</w:t>
      </w:r>
      <w:proofErr w:type="spellEnd"/>
      <w:r w:rsidR="005F1F77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and</w:t>
      </w:r>
      <w:proofErr w:type="spellEnd"/>
      <w:r w:rsidR="005F1F77" w:rsidRPr="005818C6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education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: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success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-stories </w:t>
      </w:r>
      <w:r w:rsidRPr="009337FC">
        <w:rPr>
          <w:rFonts w:ascii="Times New Roman" w:hAnsi="Times New Roman"/>
          <w:sz w:val="20"/>
          <w:szCs w:val="20"/>
          <w:lang w:val="de-DE"/>
        </w:rPr>
        <w:t>(Fortsetzung/</w:t>
      </w:r>
      <w:proofErr w:type="spellStart"/>
      <w:r w:rsidRPr="009337FC">
        <w:rPr>
          <w:rFonts w:ascii="Times New Roman" w:hAnsi="Times New Roman"/>
          <w:sz w:val="20"/>
          <w:szCs w:val="20"/>
          <w:lang w:val="de-DE"/>
        </w:rPr>
        <w:t>continuation</w:t>
      </w:r>
      <w:proofErr w:type="spellEnd"/>
      <w:r w:rsidRPr="009337FC">
        <w:rPr>
          <w:rFonts w:ascii="Times New Roman" w:hAnsi="Times New Roman"/>
          <w:sz w:val="20"/>
          <w:szCs w:val="20"/>
          <w:lang w:val="de-DE"/>
        </w:rPr>
        <w:t>)</w:t>
      </w:r>
      <w:r w:rsidR="00102E8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de-DE"/>
        </w:rPr>
        <w:t>Chair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de-DE"/>
        </w:rPr>
        <w:t xml:space="preserve"> – Ass. </w:t>
      </w:r>
      <w:r w:rsidRPr="003E4E14">
        <w:rPr>
          <w:rFonts w:ascii="Times New Roman" w:hAnsi="Times New Roman"/>
          <w:i/>
          <w:sz w:val="20"/>
          <w:szCs w:val="20"/>
          <w:lang w:val="en-US"/>
        </w:rPr>
        <w:t xml:space="preserve">Member of the RAS Sergey </w:t>
      </w:r>
      <w:proofErr w:type="spellStart"/>
      <w:r w:rsidRPr="003E4E14">
        <w:rPr>
          <w:rFonts w:ascii="Times New Roman" w:hAnsi="Times New Roman"/>
          <w:i/>
          <w:sz w:val="20"/>
          <w:szCs w:val="20"/>
          <w:lang w:val="en-US"/>
        </w:rPr>
        <w:t>Nikitov</w:t>
      </w:r>
      <w:proofErr w:type="spellEnd"/>
    </w:p>
    <w:p w:rsidR="00992F49" w:rsidRPr="00B216AE" w:rsidRDefault="00992F49" w:rsidP="00B216AE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B216AE">
        <w:rPr>
          <w:rFonts w:ascii="Times New Roman" w:hAnsi="Times New Roman"/>
          <w:sz w:val="20"/>
          <w:szCs w:val="20"/>
          <w:lang w:val="en-US"/>
        </w:rPr>
        <w:t xml:space="preserve">- Prof. Dr. </w:t>
      </w:r>
      <w:proofErr w:type="spellStart"/>
      <w:r w:rsidRPr="00B216AE">
        <w:rPr>
          <w:rFonts w:ascii="Times New Roman" w:hAnsi="Times New Roman"/>
          <w:sz w:val="20"/>
          <w:szCs w:val="20"/>
          <w:lang w:val="en-US"/>
        </w:rPr>
        <w:t>Knud</w:t>
      </w:r>
      <w:proofErr w:type="spellEnd"/>
      <w:r w:rsidR="005F1F77" w:rsidRPr="005F1F7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216AE">
        <w:rPr>
          <w:rFonts w:ascii="Times New Roman" w:hAnsi="Times New Roman"/>
          <w:sz w:val="20"/>
          <w:szCs w:val="20"/>
          <w:lang w:val="en-US"/>
        </w:rPr>
        <w:t>Nierhaus</w:t>
      </w:r>
      <w:proofErr w:type="spellEnd"/>
      <w:r w:rsidRPr="00B216AE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B216AE">
        <w:rPr>
          <w:rFonts w:ascii="Times New Roman" w:hAnsi="Times New Roman"/>
          <w:sz w:val="20"/>
          <w:szCs w:val="20"/>
          <w:lang w:val="en-US"/>
        </w:rPr>
        <w:t>Charité-Klinik</w:t>
      </w:r>
      <w:proofErr w:type="spellEnd"/>
      <w:r w:rsidRPr="00B216AE">
        <w:rPr>
          <w:rFonts w:ascii="Times New Roman" w:hAnsi="Times New Roman"/>
          <w:sz w:val="20"/>
          <w:szCs w:val="20"/>
          <w:lang w:val="en-US"/>
        </w:rPr>
        <w:t xml:space="preserve">, Berlin: Rescue of Stalled Ribosomes in Bacteria: The </w:t>
      </w:r>
      <w:proofErr w:type="spellStart"/>
      <w:r w:rsidRPr="00B216AE">
        <w:rPr>
          <w:rFonts w:ascii="Times New Roman" w:hAnsi="Times New Roman"/>
          <w:sz w:val="20"/>
          <w:szCs w:val="20"/>
          <w:lang w:val="en-US"/>
        </w:rPr>
        <w:t>tmRNA</w:t>
      </w:r>
      <w:proofErr w:type="spellEnd"/>
      <w:r w:rsidRPr="00B216AE">
        <w:rPr>
          <w:rFonts w:ascii="Times New Roman" w:hAnsi="Times New Roman"/>
          <w:sz w:val="20"/>
          <w:szCs w:val="20"/>
          <w:lang w:val="en-US"/>
        </w:rPr>
        <w:t xml:space="preserve"> Story</w:t>
      </w:r>
    </w:p>
    <w:p w:rsidR="00992F49" w:rsidRPr="003E4E14" w:rsidRDefault="00992F49" w:rsidP="003E4E14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3E4E14">
        <w:rPr>
          <w:rFonts w:ascii="Times New Roman" w:hAnsi="Times New Roman"/>
          <w:sz w:val="20"/>
          <w:szCs w:val="20"/>
          <w:lang w:val="en-US"/>
        </w:rPr>
        <w:t xml:space="preserve">- Prof. Dr. Yuri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Kovalev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Astrokosmisches</w:t>
      </w:r>
      <w:proofErr w:type="spellEnd"/>
      <w:r w:rsidR="005F1F77" w:rsidRPr="005F1F7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Zentrum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des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Physik-Instituts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der RAW /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Astro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Space Center of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Lebedev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Physical Institute, RAS: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RadioAstron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>: Resolving Space Mysteries together</w:t>
      </w:r>
    </w:p>
    <w:p w:rsidR="00992F49" w:rsidRPr="003E4E14" w:rsidRDefault="00992F49" w:rsidP="003E4E14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3E4E14">
        <w:rPr>
          <w:rFonts w:ascii="Times New Roman" w:hAnsi="Times New Roman"/>
          <w:sz w:val="20"/>
          <w:szCs w:val="20"/>
          <w:lang w:val="en-US"/>
        </w:rPr>
        <w:t xml:space="preserve">Prof.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Vlada</w:t>
      </w:r>
      <w:proofErr w:type="spellEnd"/>
      <w:r w:rsidR="005F1F77" w:rsidRPr="005F1F7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Urlacher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E4E14">
        <w:rPr>
          <w:rFonts w:ascii="Times New Roman" w:hAnsi="Times New Roman"/>
          <w:sz w:val="20"/>
          <w:szCs w:val="20"/>
          <w:lang w:val="en-US"/>
        </w:rPr>
        <w:t xml:space="preserve">University of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Duesseldorf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3E4E14">
        <w:rPr>
          <w:rFonts w:ascii="Times New Roman" w:hAnsi="Times New Roman"/>
          <w:sz w:val="20"/>
          <w:szCs w:val="20"/>
          <w:lang w:val="en-US"/>
        </w:rPr>
        <w:t xml:space="preserve">Development of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biocatalytic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 xml:space="preserve"> systems for production of fine chemicals</w:t>
      </w:r>
    </w:p>
    <w:p w:rsidR="00992F49" w:rsidRPr="00AD668C" w:rsidRDefault="00992F49" w:rsidP="005015B4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AD668C">
        <w:rPr>
          <w:rFonts w:ascii="Times New Roman" w:hAnsi="Times New Roman"/>
          <w:sz w:val="20"/>
          <w:szCs w:val="20"/>
          <w:lang w:val="en-US"/>
        </w:rPr>
        <w:t xml:space="preserve">- Prof. Dr. Sergey </w:t>
      </w:r>
      <w:proofErr w:type="spellStart"/>
      <w:r w:rsidRPr="00AD668C">
        <w:rPr>
          <w:rFonts w:ascii="Times New Roman" w:hAnsi="Times New Roman"/>
          <w:sz w:val="20"/>
          <w:szCs w:val="20"/>
          <w:lang w:val="en-US"/>
        </w:rPr>
        <w:t>Kuznetsov</w:t>
      </w:r>
      <w:proofErr w:type="spellEnd"/>
      <w:r w:rsidRPr="00AD668C">
        <w:rPr>
          <w:rFonts w:ascii="Times New Roman" w:hAnsi="Times New Roman"/>
          <w:sz w:val="20"/>
          <w:szCs w:val="20"/>
          <w:lang w:val="en-US"/>
        </w:rPr>
        <w:t>, HSE: Co-operation in applied mathematics</w:t>
      </w:r>
    </w:p>
    <w:p w:rsidR="00992F49" w:rsidRPr="009337FC" w:rsidRDefault="00992F49" w:rsidP="00100050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>- Prof. Se</w:t>
      </w:r>
      <w:r>
        <w:rPr>
          <w:rFonts w:ascii="Times New Roman" w:hAnsi="Times New Roman"/>
          <w:sz w:val="20"/>
          <w:szCs w:val="20"/>
          <w:lang w:val="en-US"/>
        </w:rPr>
        <w:t>rg</w:t>
      </w:r>
      <w:r w:rsidRPr="009337FC">
        <w:rPr>
          <w:rFonts w:ascii="Times New Roman" w:hAnsi="Times New Roman"/>
          <w:sz w:val="20"/>
          <w:szCs w:val="20"/>
          <w:lang w:val="en-US"/>
        </w:rPr>
        <w:t>ey</w:t>
      </w:r>
      <w:r w:rsidR="005F1F77" w:rsidRPr="005F1F7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Zaitsev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>, Moscow State Academy of Veterinary Medicine and Biotechnology: Multifunctional Supra-Molecular Systems in Research and Ph.D., Bachelor and Magister Programs of Biochemistry and Bio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nanotechnology: Russian-German cooperation </w:t>
      </w:r>
    </w:p>
    <w:p w:rsidR="00992F49" w:rsidRPr="00AD668C" w:rsidRDefault="00992F49" w:rsidP="005015B4">
      <w:pPr>
        <w:pStyle w:val="a7"/>
        <w:ind w:left="-54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AD668C">
        <w:rPr>
          <w:rFonts w:ascii="Times New Roman" w:hAnsi="Times New Roman"/>
          <w:i/>
          <w:sz w:val="20"/>
          <w:szCs w:val="20"/>
          <w:lang w:val="en-US"/>
        </w:rPr>
        <w:t>Discussion</w:t>
      </w:r>
    </w:p>
    <w:p w:rsidR="00992F49" w:rsidRDefault="00992F49" w:rsidP="005015B4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92F49" w:rsidRPr="003E4E14" w:rsidRDefault="00992F49" w:rsidP="005015B4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3E4E14">
        <w:rPr>
          <w:rFonts w:ascii="Times New Roman" w:hAnsi="Times New Roman"/>
          <w:sz w:val="20"/>
          <w:szCs w:val="20"/>
          <w:lang w:val="en-US"/>
        </w:rPr>
        <w:t xml:space="preserve">11.30-11.45: </w:t>
      </w:r>
      <w:proofErr w:type="spellStart"/>
      <w:r w:rsidRPr="003E4E14">
        <w:rPr>
          <w:rFonts w:ascii="Times New Roman" w:hAnsi="Times New Roman"/>
          <w:sz w:val="20"/>
          <w:szCs w:val="20"/>
          <w:lang w:val="en-US"/>
        </w:rPr>
        <w:t>Kaffee</w:t>
      </w:r>
      <w:proofErr w:type="spellEnd"/>
      <w:r w:rsidRPr="003E4E14">
        <w:rPr>
          <w:rFonts w:ascii="Times New Roman" w:hAnsi="Times New Roman"/>
          <w:sz w:val="20"/>
          <w:szCs w:val="20"/>
          <w:lang w:val="en-US"/>
        </w:rPr>
        <w:t>-Pause / coffee-break</w:t>
      </w:r>
    </w:p>
    <w:p w:rsidR="00992F49" w:rsidRPr="003E4E14" w:rsidRDefault="00992F49" w:rsidP="00534555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92F49" w:rsidRPr="005818C6" w:rsidRDefault="00992F49" w:rsidP="00534555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5818C6">
        <w:rPr>
          <w:rFonts w:ascii="Times New Roman" w:hAnsi="Times New Roman"/>
          <w:sz w:val="20"/>
          <w:szCs w:val="20"/>
          <w:lang w:val="en-US"/>
        </w:rPr>
        <w:t>11.45-13.30</w:t>
      </w:r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 Deutsch-</w:t>
      </w:r>
      <w:proofErr w:type="spellStart"/>
      <w:r w:rsidRPr="005818C6">
        <w:rPr>
          <w:rFonts w:ascii="Times New Roman" w:hAnsi="Times New Roman"/>
          <w:i/>
          <w:sz w:val="20"/>
          <w:szCs w:val="20"/>
          <w:lang w:val="en-US"/>
        </w:rPr>
        <w:t>russische</w:t>
      </w:r>
      <w:proofErr w:type="spellEnd"/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818C6">
        <w:rPr>
          <w:rFonts w:ascii="Times New Roman" w:hAnsi="Times New Roman"/>
          <w:i/>
          <w:sz w:val="20"/>
          <w:szCs w:val="20"/>
          <w:lang w:val="en-US"/>
        </w:rPr>
        <w:t>Zusammenarbeit</w:t>
      </w:r>
      <w:proofErr w:type="spellEnd"/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 in </w:t>
      </w:r>
      <w:proofErr w:type="spellStart"/>
      <w:r w:rsidRPr="005818C6">
        <w:rPr>
          <w:rFonts w:ascii="Times New Roman" w:hAnsi="Times New Roman"/>
          <w:i/>
          <w:sz w:val="20"/>
          <w:szCs w:val="20"/>
          <w:lang w:val="en-US"/>
        </w:rPr>
        <w:t>Forschung</w:t>
      </w:r>
      <w:proofErr w:type="spellEnd"/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 und </w:t>
      </w:r>
      <w:proofErr w:type="spellStart"/>
      <w:r w:rsidRPr="005818C6">
        <w:rPr>
          <w:rFonts w:ascii="Times New Roman" w:hAnsi="Times New Roman"/>
          <w:i/>
          <w:sz w:val="20"/>
          <w:szCs w:val="20"/>
          <w:lang w:val="en-US"/>
        </w:rPr>
        <w:t>Lehre</w:t>
      </w:r>
      <w:proofErr w:type="spellEnd"/>
      <w:r w:rsidRPr="005818C6">
        <w:rPr>
          <w:rFonts w:ascii="Times New Roman" w:hAnsi="Times New Roman"/>
          <w:i/>
          <w:sz w:val="20"/>
          <w:szCs w:val="20"/>
          <w:lang w:val="en-US"/>
        </w:rPr>
        <w:t>: ‚</w:t>
      </w:r>
      <w:proofErr w:type="spellStart"/>
      <w:proofErr w:type="gramStart"/>
      <w:r w:rsidRPr="005818C6">
        <w:rPr>
          <w:rFonts w:ascii="Times New Roman" w:hAnsi="Times New Roman"/>
          <w:i/>
          <w:sz w:val="20"/>
          <w:szCs w:val="20"/>
          <w:lang w:val="en-US"/>
        </w:rPr>
        <w:t>Erfolgsstories</w:t>
      </w:r>
      <w:proofErr w:type="spellEnd"/>
      <w:r w:rsidRPr="005818C6">
        <w:rPr>
          <w:rFonts w:ascii="Times New Roman" w:hAnsi="Times New Roman"/>
          <w:i/>
          <w:sz w:val="20"/>
          <w:szCs w:val="20"/>
          <w:lang w:val="en-US"/>
        </w:rPr>
        <w:t>‘ /</w:t>
      </w:r>
      <w:proofErr w:type="gramEnd"/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 German-Russian</w:t>
      </w:r>
      <w:r w:rsidR="007422B7" w:rsidRPr="007422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i/>
          <w:sz w:val="20"/>
          <w:szCs w:val="20"/>
          <w:lang w:val="en-US"/>
        </w:rPr>
        <w:t>co-operation in research</w:t>
      </w:r>
      <w:r w:rsidR="007422B7" w:rsidRPr="007422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i/>
          <w:sz w:val="20"/>
          <w:szCs w:val="20"/>
          <w:lang w:val="en-US"/>
        </w:rPr>
        <w:t>and</w:t>
      </w:r>
      <w:r w:rsidR="007422B7" w:rsidRPr="007422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education: success-stories </w:t>
      </w:r>
      <w:r w:rsidRPr="005818C6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Fortsetzung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/continuation).Chair - </w:t>
      </w:r>
      <w:r w:rsidRPr="005818C6">
        <w:rPr>
          <w:rFonts w:ascii="Times New Roman" w:hAnsi="Times New Roman"/>
          <w:i/>
          <w:sz w:val="20"/>
          <w:szCs w:val="20"/>
          <w:lang w:val="en-US"/>
        </w:rPr>
        <w:t>Ass. Member of</w:t>
      </w:r>
      <w:r w:rsidR="007422B7" w:rsidRPr="007422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i/>
          <w:sz w:val="20"/>
          <w:szCs w:val="20"/>
          <w:lang w:val="en-US"/>
        </w:rPr>
        <w:t xml:space="preserve">the RAS Mikhail </w:t>
      </w:r>
      <w:proofErr w:type="spellStart"/>
      <w:r w:rsidRPr="005818C6">
        <w:rPr>
          <w:rFonts w:ascii="Times New Roman" w:hAnsi="Times New Roman"/>
          <w:i/>
          <w:sz w:val="20"/>
          <w:szCs w:val="20"/>
          <w:lang w:val="en-US"/>
        </w:rPr>
        <w:t>Bibikov</w:t>
      </w:r>
      <w:proofErr w:type="spellEnd"/>
    </w:p>
    <w:p w:rsidR="00992F49" w:rsidRPr="005818C6" w:rsidRDefault="00992F49" w:rsidP="00557949">
      <w:pPr>
        <w:pStyle w:val="a7"/>
        <w:ind w:left="-5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818C6">
        <w:rPr>
          <w:rFonts w:ascii="Times New Roman" w:hAnsi="Times New Roman"/>
          <w:sz w:val="20"/>
          <w:szCs w:val="20"/>
          <w:lang w:val="en-US"/>
        </w:rPr>
        <w:t xml:space="preserve">- Ass. Member of RAS, Prof.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Askold</w:t>
      </w:r>
      <w:proofErr w:type="spellEnd"/>
      <w:r w:rsidR="007422B7" w:rsidRPr="007422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Ivantchik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Institut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der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allgemeine</w:t>
      </w:r>
      <w:r w:rsidR="00793E57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Geschichte, RAW / Institute of World History, RAS: Die Reform der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russischen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Akademien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westeuropäische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Modelle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der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Organisation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der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Wissenschaft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5818C6">
        <w:rPr>
          <w:rFonts w:ascii="Times New Roman" w:hAnsi="Times New Roman"/>
          <w:color w:val="000000"/>
          <w:sz w:val="20"/>
          <w:szCs w:val="20"/>
          <w:lang w:val="en-US"/>
        </w:rPr>
        <w:t>Reform of</w:t>
      </w:r>
      <w:r w:rsidR="007422B7" w:rsidRPr="007422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color w:val="000000"/>
          <w:sz w:val="20"/>
          <w:szCs w:val="20"/>
          <w:lang w:val="en-US"/>
        </w:rPr>
        <w:t>Russian</w:t>
      </w:r>
      <w:r w:rsidR="007422B7" w:rsidRPr="007422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color w:val="000000"/>
          <w:sz w:val="20"/>
          <w:szCs w:val="20"/>
          <w:lang w:val="en-US"/>
        </w:rPr>
        <w:t>Academies</w:t>
      </w:r>
      <w:r w:rsidR="007422B7" w:rsidRPr="007422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color w:val="000000"/>
          <w:sz w:val="20"/>
          <w:szCs w:val="20"/>
          <w:lang w:val="en-US"/>
        </w:rPr>
        <w:t>and West-European Models of Science Organization</w:t>
      </w:r>
    </w:p>
    <w:p w:rsidR="00992F49" w:rsidRPr="000D620A" w:rsidRDefault="00992F49" w:rsidP="00557949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0D620A">
        <w:rPr>
          <w:rFonts w:ascii="Times New Roman" w:hAnsi="Times New Roman"/>
          <w:color w:val="000000"/>
          <w:sz w:val="20"/>
          <w:szCs w:val="20"/>
          <w:lang w:val="en-US"/>
        </w:rPr>
        <w:t xml:space="preserve">- Asst. Prof. </w:t>
      </w:r>
      <w:r w:rsidRPr="000D620A">
        <w:rPr>
          <w:rFonts w:ascii="Times New Roman" w:hAnsi="Times New Roman"/>
          <w:sz w:val="20"/>
          <w:szCs w:val="20"/>
          <w:lang w:val="en-US"/>
        </w:rPr>
        <w:t>Dirk Meissner, HSE: International Labs</w:t>
      </w:r>
      <w:r>
        <w:rPr>
          <w:rFonts w:ascii="Times New Roman" w:hAnsi="Times New Roman"/>
          <w:sz w:val="20"/>
          <w:szCs w:val="20"/>
          <w:lang w:val="en-US"/>
        </w:rPr>
        <w:t xml:space="preserve"> in Russian universities</w:t>
      </w:r>
      <w:r w:rsidRPr="000D620A">
        <w:rPr>
          <w:rFonts w:ascii="Times New Roman" w:hAnsi="Times New Roman"/>
          <w:sz w:val="20"/>
          <w:szCs w:val="20"/>
          <w:lang w:val="en-US"/>
        </w:rPr>
        <w:t>: the case of the International Research Laboratory for Science and Technology Studies</w:t>
      </w:r>
    </w:p>
    <w:p w:rsidR="00992F49" w:rsidRPr="000D620A" w:rsidRDefault="00992F49" w:rsidP="00557949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0D620A">
        <w:rPr>
          <w:rFonts w:ascii="Times New Roman" w:hAnsi="Times New Roman"/>
          <w:sz w:val="20"/>
          <w:szCs w:val="20"/>
          <w:lang w:val="en-US"/>
        </w:rPr>
        <w:t xml:space="preserve">- Dr. Sergey </w:t>
      </w:r>
      <w:proofErr w:type="spellStart"/>
      <w:r w:rsidRPr="000D620A">
        <w:rPr>
          <w:rFonts w:ascii="Times New Roman" w:hAnsi="Times New Roman"/>
          <w:sz w:val="20"/>
          <w:szCs w:val="20"/>
          <w:lang w:val="en-US"/>
        </w:rPr>
        <w:t>Erofeev</w:t>
      </w:r>
      <w:proofErr w:type="spellEnd"/>
      <w:r w:rsidRPr="000D620A">
        <w:rPr>
          <w:rFonts w:ascii="Times New Roman" w:hAnsi="Times New Roman"/>
          <w:sz w:val="20"/>
          <w:szCs w:val="20"/>
          <w:lang w:val="en-US"/>
        </w:rPr>
        <w:t>, Vice-</w:t>
      </w:r>
      <w:proofErr w:type="spellStart"/>
      <w:r w:rsidRPr="000D620A">
        <w:rPr>
          <w:rFonts w:ascii="Times New Roman" w:hAnsi="Times New Roman"/>
          <w:sz w:val="20"/>
          <w:szCs w:val="20"/>
          <w:lang w:val="en-US"/>
        </w:rPr>
        <w:t>Rektor</w:t>
      </w:r>
      <w:proofErr w:type="spellEnd"/>
      <w:r w:rsidRPr="000D620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gramStart"/>
      <w:r w:rsidRPr="000D620A">
        <w:rPr>
          <w:rFonts w:ascii="Times New Roman" w:hAnsi="Times New Roman"/>
          <w:sz w:val="20"/>
          <w:szCs w:val="20"/>
          <w:lang w:val="en-US"/>
        </w:rPr>
        <w:t>HSE</w:t>
      </w:r>
      <w:proofErr w:type="gramEnd"/>
      <w:r w:rsidRPr="000D620A">
        <w:rPr>
          <w:rFonts w:ascii="Times New Roman" w:hAnsi="Times New Roman"/>
          <w:sz w:val="20"/>
          <w:szCs w:val="20"/>
          <w:lang w:val="en-US"/>
        </w:rPr>
        <w:t>: Higher School of Economics: Co-operation with German excellence universities (requested)</w:t>
      </w:r>
    </w:p>
    <w:p w:rsidR="00992F49" w:rsidRPr="005818C6" w:rsidRDefault="00992F49" w:rsidP="00557949">
      <w:pPr>
        <w:pStyle w:val="a7"/>
        <w:ind w:left="-54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818C6">
        <w:rPr>
          <w:rFonts w:ascii="Times New Roman" w:hAnsi="Times New Roman"/>
          <w:i/>
          <w:sz w:val="20"/>
          <w:szCs w:val="20"/>
          <w:lang w:val="en-US"/>
        </w:rPr>
        <w:t>Discussion</w:t>
      </w:r>
    </w:p>
    <w:p w:rsidR="002B08CB" w:rsidRPr="005818C6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5818C6">
        <w:rPr>
          <w:rFonts w:ascii="Times New Roman" w:hAnsi="Times New Roman"/>
          <w:sz w:val="20"/>
          <w:szCs w:val="20"/>
          <w:lang w:val="en-US"/>
        </w:rPr>
        <w:lastRenderedPageBreak/>
        <w:t xml:space="preserve">13.30-13.45: Dr. Steffen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Mehlich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AvH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Schlußwort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/ concluding</w:t>
      </w:r>
      <w:r w:rsidRPr="007422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818C6">
        <w:rPr>
          <w:rFonts w:ascii="Times New Roman" w:hAnsi="Times New Roman"/>
          <w:sz w:val="20"/>
          <w:szCs w:val="20"/>
          <w:lang w:val="en-US"/>
        </w:rPr>
        <w:t>speech</w:t>
      </w: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 w:rsidRPr="005818C6">
        <w:rPr>
          <w:rFonts w:ascii="Times New Roman" w:hAnsi="Times New Roman"/>
          <w:sz w:val="20"/>
          <w:szCs w:val="20"/>
          <w:lang w:val="en-US"/>
        </w:rPr>
        <w:t xml:space="preserve">14.00- 17.00: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Empfang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für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Teilnehmer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 /reception for participants (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Professoren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-Club, </w:t>
      </w:r>
      <w:proofErr w:type="spellStart"/>
      <w:r w:rsidRPr="005818C6">
        <w:rPr>
          <w:rFonts w:ascii="Times New Roman" w:hAnsi="Times New Roman"/>
          <w:sz w:val="20"/>
          <w:szCs w:val="20"/>
          <w:lang w:val="en-US"/>
        </w:rPr>
        <w:t>M</w:t>
      </w:r>
      <w:r>
        <w:rPr>
          <w:rFonts w:ascii="Times New Roman" w:hAnsi="Times New Roman"/>
          <w:sz w:val="20"/>
          <w:szCs w:val="20"/>
          <w:lang w:val="en-US"/>
        </w:rPr>
        <w:t>y</w:t>
      </w:r>
      <w:r w:rsidRPr="005818C6">
        <w:rPr>
          <w:rFonts w:ascii="Times New Roman" w:hAnsi="Times New Roman"/>
          <w:sz w:val="20"/>
          <w:szCs w:val="20"/>
          <w:lang w:val="en-US"/>
        </w:rPr>
        <w:t>asnitskaja</w:t>
      </w:r>
      <w:proofErr w:type="spellEnd"/>
      <w:r w:rsidRPr="005818C6">
        <w:rPr>
          <w:rFonts w:ascii="Times New Roman" w:hAnsi="Times New Roman"/>
          <w:sz w:val="20"/>
          <w:szCs w:val="20"/>
          <w:lang w:val="en-US"/>
        </w:rPr>
        <w:t xml:space="preserve">, 20, 3.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Etage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 / 3</w:t>
      </w:r>
      <w:r w:rsidRPr="00AE18AB">
        <w:rPr>
          <w:rFonts w:ascii="Times New Roman" w:hAnsi="Times New Roman"/>
          <w:sz w:val="20"/>
          <w:szCs w:val="20"/>
          <w:vertAlign w:val="superscript"/>
          <w:lang w:val="en-US"/>
        </w:rPr>
        <w:t>rd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 floor)</w:t>
      </w: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337FC">
        <w:rPr>
          <w:rFonts w:ascii="Times New Roman" w:hAnsi="Times New Roman"/>
          <w:b/>
          <w:sz w:val="20"/>
          <w:szCs w:val="20"/>
          <w:lang w:val="en-US"/>
        </w:rPr>
        <w:t>28.02.2014</w:t>
      </w: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asnitska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en-US"/>
        </w:rPr>
        <w:t>, 20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sz w:val="20"/>
          <w:szCs w:val="20"/>
          <w:lang w:val="en-US"/>
        </w:rPr>
        <w:t>9.30 –10.00:  registration start (lobby, 1</w:t>
      </w:r>
      <w:r w:rsidRPr="009337FC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 floor)</w:t>
      </w: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08CB" w:rsidRPr="002B08CB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9.3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0 – 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Beginn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 xml:space="preserve"> der Poster-Session / start of the poster session (</w:t>
      </w:r>
      <w:proofErr w:type="spellStart"/>
      <w:r w:rsidRPr="009337FC">
        <w:rPr>
          <w:rFonts w:ascii="Times New Roman" w:hAnsi="Times New Roman"/>
          <w:sz w:val="20"/>
          <w:szCs w:val="20"/>
          <w:lang w:val="en-US"/>
        </w:rPr>
        <w:t>M</w:t>
      </w:r>
      <w:r>
        <w:rPr>
          <w:rFonts w:ascii="Times New Roman" w:hAnsi="Times New Roman"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sz w:val="20"/>
          <w:szCs w:val="20"/>
          <w:lang w:val="en-US"/>
        </w:rPr>
        <w:t>asnitska</w:t>
      </w:r>
      <w:r>
        <w:rPr>
          <w:rFonts w:ascii="Times New Roman" w:hAnsi="Times New Roman"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sz w:val="20"/>
          <w:szCs w:val="20"/>
          <w:lang w:val="en-US"/>
        </w:rPr>
        <w:t>a</w:t>
      </w:r>
      <w:proofErr w:type="spellEnd"/>
      <w:r w:rsidRPr="009337FC">
        <w:rPr>
          <w:rFonts w:ascii="Times New Roman" w:hAnsi="Times New Roman"/>
          <w:sz w:val="20"/>
          <w:szCs w:val="20"/>
          <w:lang w:val="en-US"/>
        </w:rPr>
        <w:t>, 20</w:t>
      </w: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9337FC">
        <w:rPr>
          <w:rFonts w:ascii="Times New Roman" w:hAnsi="Times New Roman"/>
          <w:sz w:val="20"/>
          <w:szCs w:val="20"/>
          <w:lang w:val="en-US"/>
        </w:rPr>
        <w:t>lobby</w:t>
      </w:r>
      <w:proofErr w:type="gramEnd"/>
      <w:r w:rsidRPr="009337FC">
        <w:rPr>
          <w:rFonts w:ascii="Times New Roman" w:hAnsi="Times New Roman"/>
          <w:sz w:val="20"/>
          <w:szCs w:val="20"/>
          <w:lang w:val="en-US"/>
        </w:rPr>
        <w:t>)</w:t>
      </w: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40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asnitska</w:t>
      </w:r>
      <w:r>
        <w:rPr>
          <w:rFonts w:ascii="Times New Roman" w:hAnsi="Times New Roman"/>
          <w:i/>
          <w:sz w:val="20"/>
          <w:szCs w:val="20"/>
          <w:lang w:val="en-US"/>
        </w:rPr>
        <w:t>y</w:t>
      </w:r>
      <w:r w:rsidRPr="009337FC">
        <w:rPr>
          <w:rFonts w:ascii="Times New Roman" w:hAnsi="Times New Roman"/>
          <w:i/>
          <w:sz w:val="20"/>
          <w:szCs w:val="20"/>
          <w:lang w:val="en-US"/>
        </w:rPr>
        <w:t>a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en-US"/>
        </w:rPr>
        <w:t xml:space="preserve">, 20, </w:t>
      </w:r>
      <w:proofErr w:type="spellStart"/>
      <w:r w:rsidRPr="009337FC">
        <w:rPr>
          <w:rFonts w:ascii="Times New Roman" w:hAnsi="Times New Roman"/>
          <w:i/>
          <w:sz w:val="20"/>
          <w:szCs w:val="20"/>
          <w:lang w:val="en-US"/>
        </w:rPr>
        <w:t>Raum</w:t>
      </w:r>
      <w:proofErr w:type="spellEnd"/>
      <w:r w:rsidRPr="009337FC">
        <w:rPr>
          <w:rFonts w:ascii="Times New Roman" w:hAnsi="Times New Roman"/>
          <w:i/>
          <w:sz w:val="20"/>
          <w:szCs w:val="20"/>
          <w:lang w:val="en-US"/>
        </w:rPr>
        <w:t xml:space="preserve"> /</w:t>
      </w:r>
      <w:r w:rsidRPr="00B216AE">
        <w:rPr>
          <w:rFonts w:ascii="Times New Roman" w:hAnsi="Times New Roman"/>
          <w:i/>
          <w:sz w:val="20"/>
          <w:szCs w:val="20"/>
          <w:lang w:val="en-US"/>
        </w:rPr>
        <w:t>room 101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10.00-12.00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:</w:t>
      </w:r>
      <w:r w:rsidRPr="001B413E">
        <w:rPr>
          <w:rFonts w:ascii="Times New Roman" w:hAnsi="Times New Roman"/>
          <w:sz w:val="20"/>
          <w:szCs w:val="20"/>
          <w:lang w:val="en-US"/>
        </w:rPr>
        <w:t>Image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B413E">
        <w:rPr>
          <w:rFonts w:ascii="Times New Roman" w:hAnsi="Times New Roman"/>
          <w:sz w:val="20"/>
          <w:szCs w:val="20"/>
          <w:lang w:val="en-US"/>
        </w:rPr>
        <w:t>film</w:t>
      </w:r>
      <w:r w:rsidRPr="009337FC">
        <w:rPr>
          <w:rFonts w:ascii="Times New Roman" w:hAnsi="Times New Roman"/>
          <w:sz w:val="20"/>
          <w:szCs w:val="20"/>
          <w:lang w:val="en-US"/>
        </w:rPr>
        <w:t xml:space="preserve"> about the Alexander von Humboldt-Foundation: </w:t>
      </w:r>
      <w:hyperlink r:id="rId8" w:history="1">
        <w:r w:rsidRPr="009337FC">
          <w:rPr>
            <w:rStyle w:val="a9"/>
            <w:rFonts w:ascii="Times New Roman" w:hAnsi="Times New Roman"/>
            <w:sz w:val="20"/>
            <w:szCs w:val="20"/>
            <w:lang w:val="en-US"/>
          </w:rPr>
          <w:t>http://www.humboldt-foundation.de/web/publikationen.html</w:t>
        </w:r>
      </w:hyperlink>
    </w:p>
    <w:p w:rsidR="002B08CB" w:rsidRPr="001210E1" w:rsidRDefault="002B08CB" w:rsidP="002B08CB">
      <w:pPr>
        <w:pStyle w:val="a7"/>
        <w:ind w:left="-550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9337FC">
        <w:rPr>
          <w:rFonts w:ascii="Times New Roman" w:hAnsi="Times New Roman"/>
          <w:sz w:val="20"/>
          <w:szCs w:val="20"/>
          <w:lang w:val="en-US"/>
        </w:rPr>
        <w:t>Workshop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  <w:lang w:val="en-US"/>
        </w:rPr>
        <w:t>with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  <w:lang w:val="en-US"/>
        </w:rPr>
        <w:t>potential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  <w:lang w:val="en-US"/>
        </w:rPr>
        <w:t>Humboldt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  <w:lang w:val="en-US"/>
        </w:rPr>
        <w:t>fellows</w:t>
      </w:r>
      <w:r w:rsidRPr="00B216AE">
        <w:rPr>
          <w:rFonts w:ascii="Times New Roman" w:hAnsi="Times New Roman"/>
          <w:sz w:val="20"/>
          <w:szCs w:val="20"/>
          <w:lang w:val="en-US"/>
        </w:rPr>
        <w:t xml:space="preserve"> / </w:t>
      </w:r>
      <w:proofErr w:type="spellStart"/>
      <w:r w:rsidRPr="009337FC">
        <w:rPr>
          <w:rFonts w:ascii="Times New Roman" w:hAnsi="Times New Roman"/>
          <w:sz w:val="20"/>
          <w:szCs w:val="20"/>
        </w:rPr>
        <w:t>Воркшоп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потенциальными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заявителями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стипендии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Фонда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Гумбольдта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русском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языке</w:t>
      </w:r>
      <w:r w:rsidRPr="00B216AE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9337FC">
        <w:rPr>
          <w:rFonts w:ascii="Times New Roman" w:hAnsi="Times New Roman"/>
          <w:sz w:val="20"/>
          <w:szCs w:val="20"/>
        </w:rPr>
        <w:t>д</w:t>
      </w:r>
      <w:r w:rsidRPr="00B216AE">
        <w:rPr>
          <w:rFonts w:ascii="Times New Roman" w:hAnsi="Times New Roman"/>
          <w:sz w:val="20"/>
          <w:szCs w:val="20"/>
          <w:lang w:val="en-US"/>
        </w:rPr>
        <w:t>-</w:t>
      </w:r>
      <w:r w:rsidRPr="009337F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Андрей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Яковлев</w:t>
      </w:r>
      <w:r w:rsidRPr="00B216A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337FC">
        <w:rPr>
          <w:rFonts w:ascii="Times New Roman" w:hAnsi="Times New Roman"/>
          <w:sz w:val="20"/>
          <w:szCs w:val="20"/>
        </w:rPr>
        <w:t>ВШЭ</w:t>
      </w:r>
      <w:r w:rsidRPr="00B216A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337FC">
        <w:rPr>
          <w:rFonts w:ascii="Times New Roman" w:hAnsi="Times New Roman"/>
          <w:sz w:val="20"/>
          <w:szCs w:val="20"/>
        </w:rPr>
        <w:t>д</w:t>
      </w:r>
      <w:r w:rsidRPr="00B216AE">
        <w:rPr>
          <w:rFonts w:ascii="Times New Roman" w:hAnsi="Times New Roman"/>
          <w:sz w:val="20"/>
          <w:szCs w:val="20"/>
          <w:lang w:val="en-US"/>
        </w:rPr>
        <w:t>-</w:t>
      </w:r>
      <w:r w:rsidRPr="009337F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337FC">
        <w:rPr>
          <w:rFonts w:ascii="Times New Roman" w:hAnsi="Times New Roman"/>
          <w:sz w:val="20"/>
          <w:szCs w:val="20"/>
        </w:rPr>
        <w:t>Штеффен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337FC">
        <w:rPr>
          <w:rFonts w:ascii="Times New Roman" w:hAnsi="Times New Roman"/>
          <w:sz w:val="20"/>
          <w:szCs w:val="20"/>
        </w:rPr>
        <w:t>Мелих</w:t>
      </w:r>
      <w:proofErr w:type="spellEnd"/>
      <w:r w:rsidRPr="00B216A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337FC">
        <w:rPr>
          <w:rFonts w:ascii="Times New Roman" w:hAnsi="Times New Roman"/>
          <w:sz w:val="20"/>
          <w:szCs w:val="20"/>
        </w:rPr>
        <w:t>Фонд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им</w:t>
      </w:r>
      <w:r w:rsidRPr="00B216AE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="005818C6">
        <w:rPr>
          <w:rFonts w:ascii="Times New Roman" w:hAnsi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Pr="009337FC">
        <w:rPr>
          <w:rFonts w:ascii="Times New Roman" w:hAnsi="Times New Roman"/>
          <w:sz w:val="20"/>
          <w:szCs w:val="20"/>
        </w:rPr>
        <w:t>А</w:t>
      </w:r>
      <w:r w:rsidRPr="001210E1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9337FC">
        <w:rPr>
          <w:rFonts w:ascii="Times New Roman" w:hAnsi="Times New Roman"/>
          <w:sz w:val="20"/>
          <w:szCs w:val="20"/>
        </w:rPr>
        <w:t>фон</w:t>
      </w:r>
      <w:r w:rsidR="00793E5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337FC">
        <w:rPr>
          <w:rFonts w:ascii="Times New Roman" w:hAnsi="Times New Roman"/>
          <w:sz w:val="20"/>
          <w:szCs w:val="20"/>
        </w:rPr>
        <w:t>Гумбольдта</w:t>
      </w:r>
      <w:r w:rsidRPr="001210E1">
        <w:rPr>
          <w:rFonts w:ascii="Times New Roman" w:hAnsi="Times New Roman"/>
          <w:sz w:val="20"/>
          <w:szCs w:val="20"/>
          <w:lang w:val="en-US"/>
        </w:rPr>
        <w:t>)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638300" cy="1212850"/>
            <wp:effectExtent l="19050" t="0" r="0" b="0"/>
            <wp:docPr id="9" name="Рисунок 14" descr="http://www.hse.ru/data/2010/12/06/1209626764/m_y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hse.ru/data/2010/12/06/1209626764/m_y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B" w:rsidRPr="009337FC" w:rsidRDefault="002B08CB" w:rsidP="002B08CB">
      <w:pPr>
        <w:pStyle w:val="a7"/>
        <w:ind w:left="-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Standort</w:t>
      </w:r>
      <w:proofErr w:type="spellEnd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/ Venue</w:t>
      </w:r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 – 20,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Myasnitskaya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, HSE (Main building)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WiFi</w:t>
      </w:r>
      <w:proofErr w:type="spellEnd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in </w:t>
      </w:r>
      <w:proofErr w:type="spellStart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dem</w:t>
      </w:r>
      <w:proofErr w:type="spellEnd"/>
      <w:r w:rsidR="00793E57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Geb</w:t>
      </w:r>
      <w:r w:rsidRPr="009337FC">
        <w:rPr>
          <w:rFonts w:ascii="Times New Roman" w:hAnsi="Times New Roman"/>
          <w:b/>
          <w:sz w:val="20"/>
          <w:szCs w:val="20"/>
          <w:lang w:val="en-US"/>
        </w:rPr>
        <w:t>ä</w:t>
      </w:r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ude</w:t>
      </w:r>
      <w:proofErr w:type="spellEnd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/ </w:t>
      </w:r>
      <w:proofErr w:type="spellStart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WiFi</w:t>
      </w:r>
      <w:proofErr w:type="spellEnd"/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in the building 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Login: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Hseguest</w:t>
      </w:r>
      <w:proofErr w:type="spellEnd"/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Password: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hsepassword</w:t>
      </w:r>
      <w:proofErr w:type="spellEnd"/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Metro stations close to the venue: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Turgenevskaya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 /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Chistye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P</w:t>
      </w:r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rudy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 (5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minutes walk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),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Kuznetsky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 most (5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minutes walk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),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Kitay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gorod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 xml:space="preserve"> (7 </w:t>
      </w: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minutes walk</w:t>
      </w:r>
      <w:proofErr w:type="spellEnd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)</w:t>
      </w: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B08CB" w:rsidRPr="009337FC" w:rsidRDefault="002B08CB" w:rsidP="002B08CB">
      <w:pPr>
        <w:pStyle w:val="a7"/>
        <w:ind w:left="-567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9337FC">
        <w:rPr>
          <w:rFonts w:ascii="Times New Roman" w:hAnsi="Times New Roman"/>
          <w:b/>
          <w:color w:val="000000"/>
          <w:sz w:val="20"/>
          <w:szCs w:val="20"/>
          <w:lang w:val="en-US"/>
        </w:rPr>
        <w:t>Cafeteria and restaurants close to the venue:</w:t>
      </w:r>
    </w:p>
    <w:p w:rsidR="002B08CB" w:rsidRPr="00AD668C" w:rsidRDefault="002B08CB" w:rsidP="002B08CB">
      <w:pPr>
        <w:spacing w:after="0" w:line="240" w:lineRule="auto"/>
        <w:rPr>
          <w:rFonts w:ascii="Times New Roman" w:eastAsia="MS Mincho" w:hAnsi="Times New Roman"/>
          <w:i/>
          <w:sz w:val="20"/>
          <w:szCs w:val="20"/>
          <w:lang w:val="en-US" w:eastAsia="ja-JP"/>
        </w:rPr>
        <w:sectPr w:rsidR="002B08CB" w:rsidRPr="00AD668C" w:rsidSect="002B08CB">
          <w:type w:val="continuous"/>
          <w:pgSz w:w="8391" w:h="11907" w:code="11"/>
          <w:pgMar w:top="284" w:right="453" w:bottom="284" w:left="1701" w:header="708" w:footer="708" w:gutter="0"/>
          <w:cols w:space="708"/>
          <w:docGrid w:linePitch="360"/>
        </w:sectPr>
      </w:pPr>
    </w:p>
    <w:p w:rsidR="002B08CB" w:rsidRDefault="002B08CB" w:rsidP="002B08CB">
      <w:pPr>
        <w:spacing w:after="0" w:line="240" w:lineRule="auto"/>
        <w:ind w:left="-550" w:firstLine="550"/>
        <w:rPr>
          <w:rFonts w:ascii="Times New Roman" w:eastAsia="MS Mincho" w:hAnsi="Times New Roman"/>
          <w:sz w:val="20"/>
          <w:szCs w:val="20"/>
          <w:lang w:val="en-US" w:eastAsia="ja-JP"/>
        </w:rPr>
      </w:pPr>
      <w:r w:rsidRPr="009337FC">
        <w:rPr>
          <w:rFonts w:ascii="Times New Roman" w:eastAsia="MS Mincho" w:hAnsi="Times New Roman"/>
          <w:i/>
          <w:sz w:val="20"/>
          <w:szCs w:val="20"/>
          <w:lang w:eastAsia="ja-JP"/>
        </w:rPr>
        <w:lastRenderedPageBreak/>
        <w:t>Бочонок</w:t>
      </w:r>
      <w:r>
        <w:rPr>
          <w:rFonts w:ascii="Times New Roman" w:eastAsia="MS Mincho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50" cy="6350"/>
            <wp:effectExtent l="0" t="0" r="0" b="0"/>
            <wp:docPr id="10" name="Рисунок 15" descr="https://maps.gstatic.com/intl/ru_ru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maps.gstatic.com/intl/ru_ru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B" w:rsidRDefault="002B08CB" w:rsidP="002B08CB">
      <w:pPr>
        <w:spacing w:after="0" w:line="240" w:lineRule="auto"/>
        <w:ind w:left="-550" w:firstLine="550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Myasnitskaya</w:t>
      </w:r>
      <w:proofErr w:type="spellEnd"/>
      <w:r w:rsidRPr="009337FC">
        <w:rPr>
          <w:rFonts w:ascii="Times New Roman" w:eastAsia="MS Mincho" w:hAnsi="Times New Roman"/>
          <w:sz w:val="20"/>
          <w:szCs w:val="20"/>
          <w:lang w:val="en-US" w:eastAsia="ja-JP"/>
        </w:rPr>
        <w:t>, 24, building 3</w:t>
      </w:r>
    </w:p>
    <w:p w:rsidR="002B08CB" w:rsidRPr="009337FC" w:rsidRDefault="002B08CB" w:rsidP="002B08CB">
      <w:pPr>
        <w:spacing w:after="0" w:line="240" w:lineRule="auto"/>
        <w:ind w:left="-550" w:firstLine="550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eastAsia="MS Mincho" w:hAnsi="Times New Roman"/>
          <w:i/>
          <w:sz w:val="20"/>
          <w:szCs w:val="20"/>
          <w:lang w:val="en-US" w:eastAsia="ja-JP"/>
        </w:rPr>
        <w:t>Mollie"s</w:t>
      </w:r>
      <w:proofErr w:type="spellEnd"/>
      <w:r w:rsidRPr="009337FC">
        <w:rPr>
          <w:rFonts w:ascii="Times New Roman" w:eastAsia="MS Mincho" w:hAnsi="Times New Roman"/>
          <w:i/>
          <w:sz w:val="20"/>
          <w:szCs w:val="20"/>
          <w:lang w:val="en-US" w:eastAsia="ja-JP"/>
        </w:rPr>
        <w:t xml:space="preserve"> Pub &amp; Restaurant</w:t>
      </w:r>
      <w:r>
        <w:rPr>
          <w:rFonts w:ascii="Times New Roman" w:eastAsia="MS Mincho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400" cy="25400"/>
            <wp:effectExtent l="0" t="0" r="0" b="0"/>
            <wp:docPr id="11" name="Рисунок 16" descr="https://maps.gstatic.com/intl/ru_ru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maps.gstatic.com/intl/ru_ru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B" w:rsidRPr="009337FC" w:rsidRDefault="002B08CB" w:rsidP="002B08CB">
      <w:pPr>
        <w:spacing w:after="0" w:line="240" w:lineRule="auto"/>
        <w:ind w:left="284" w:hanging="284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Myasnitskaya</w:t>
      </w:r>
      <w:proofErr w:type="spellEnd"/>
      <w:r w:rsidRPr="009337FC">
        <w:rPr>
          <w:rFonts w:ascii="Times New Roman" w:eastAsia="MS Mincho" w:hAnsi="Times New Roman"/>
          <w:sz w:val="20"/>
          <w:szCs w:val="20"/>
          <w:lang w:val="en-US" w:eastAsia="ja-JP"/>
        </w:rPr>
        <w:t>, 13, building 3</w:t>
      </w:r>
    </w:p>
    <w:p w:rsidR="002B08CB" w:rsidRPr="009337FC" w:rsidRDefault="002B08CB" w:rsidP="002B08CB">
      <w:pPr>
        <w:spacing w:after="0" w:line="240" w:lineRule="auto"/>
        <w:ind w:left="284" w:hanging="284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eastAsia="MS Mincho" w:hAnsi="Times New Roman"/>
          <w:i/>
          <w:sz w:val="20"/>
          <w:szCs w:val="20"/>
          <w:lang w:eastAsia="ja-JP"/>
        </w:rPr>
        <w:t>Рахат</w:t>
      </w:r>
      <w:proofErr w:type="spellEnd"/>
      <w:r w:rsidRPr="009337FC">
        <w:rPr>
          <w:rFonts w:ascii="Times New Roman" w:eastAsia="MS Mincho" w:hAnsi="Times New Roman"/>
          <w:i/>
          <w:sz w:val="20"/>
          <w:szCs w:val="20"/>
          <w:lang w:val="en-US" w:eastAsia="ja-JP"/>
        </w:rPr>
        <w:t>-</w:t>
      </w:r>
      <w:proofErr w:type="spellStart"/>
      <w:r w:rsidRPr="009337FC">
        <w:rPr>
          <w:rFonts w:ascii="Times New Roman" w:eastAsia="MS Mincho" w:hAnsi="Times New Roman"/>
          <w:i/>
          <w:sz w:val="20"/>
          <w:szCs w:val="20"/>
          <w:lang w:eastAsia="ja-JP"/>
        </w:rPr>
        <w:t>лукум</w:t>
      </w:r>
      <w:proofErr w:type="spellEnd"/>
      <w:r>
        <w:rPr>
          <w:rFonts w:ascii="Times New Roman" w:eastAsia="MS Mincho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400" cy="25400"/>
            <wp:effectExtent l="0" t="0" r="0" b="0"/>
            <wp:docPr id="12" name="Рисунок 17" descr="https://maps.gstatic.com/intl/ru_ru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maps.gstatic.com/intl/ru_ru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B" w:rsidRPr="009337FC" w:rsidRDefault="002B08CB" w:rsidP="002B08CB">
      <w:pPr>
        <w:spacing w:after="0" w:line="240" w:lineRule="auto"/>
        <w:ind w:left="284" w:hanging="284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Myasnitskaya</w:t>
      </w:r>
      <w:proofErr w:type="spellEnd"/>
      <w:r w:rsidRPr="009337FC">
        <w:rPr>
          <w:rFonts w:ascii="Times New Roman" w:eastAsia="MS Mincho" w:hAnsi="Times New Roman"/>
          <w:sz w:val="20"/>
          <w:szCs w:val="20"/>
          <w:lang w:val="en-US" w:eastAsia="ja-JP"/>
        </w:rPr>
        <w:t>, 17</w:t>
      </w:r>
    </w:p>
    <w:p w:rsidR="002B08CB" w:rsidRPr="009337FC" w:rsidRDefault="002B08CB" w:rsidP="002B08CB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en-US"/>
        </w:rPr>
      </w:pPr>
      <w:r w:rsidRPr="009337FC">
        <w:rPr>
          <w:rFonts w:ascii="Times New Roman" w:hAnsi="Times New Roman"/>
          <w:i/>
          <w:sz w:val="20"/>
          <w:szCs w:val="20"/>
        </w:rPr>
        <w:t>Дантес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50" cy="6350"/>
            <wp:effectExtent l="0" t="0" r="0" b="0"/>
            <wp:docPr id="13" name="Рисунок 18" descr="https://maps.gstatic.com/intl/ru_ru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maps.gstatic.com/intl/ru_ru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B" w:rsidRPr="009337FC" w:rsidRDefault="002B08CB" w:rsidP="002B08CB">
      <w:pPr>
        <w:spacing w:after="0" w:line="240" w:lineRule="auto"/>
        <w:ind w:left="284" w:hanging="284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Myasnitskaya</w:t>
      </w:r>
      <w:proofErr w:type="spellEnd"/>
      <w:r w:rsidRPr="009337FC">
        <w:rPr>
          <w:rStyle w:val="pp-headline-itempp-headline-address"/>
          <w:rFonts w:ascii="Times New Roman" w:hAnsi="Times New Roman"/>
          <w:color w:val="000000"/>
          <w:sz w:val="20"/>
          <w:szCs w:val="20"/>
          <w:lang w:val="en-US"/>
        </w:rPr>
        <w:t>, 13,</w:t>
      </w:r>
      <w:r>
        <w:rPr>
          <w:rStyle w:val="pp-headline-itempp-headline-address"/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9337FC">
        <w:rPr>
          <w:rStyle w:val="pp-headline-itempp-headline-address"/>
          <w:rFonts w:ascii="Times New Roman" w:hAnsi="Times New Roman"/>
          <w:color w:val="000000"/>
          <w:sz w:val="20"/>
          <w:szCs w:val="20"/>
          <w:lang w:val="en-US"/>
        </w:rPr>
        <w:t>building 3</w:t>
      </w:r>
    </w:p>
    <w:p w:rsidR="002B08CB" w:rsidRPr="009337FC" w:rsidRDefault="002B08CB" w:rsidP="002B08CB">
      <w:pPr>
        <w:spacing w:after="0" w:line="240" w:lineRule="auto"/>
        <w:ind w:left="284" w:hanging="284"/>
        <w:rPr>
          <w:rFonts w:ascii="Times New Roman" w:eastAsia="MS Mincho" w:hAnsi="Times New Roman"/>
          <w:sz w:val="20"/>
          <w:szCs w:val="20"/>
          <w:lang w:val="en-US" w:eastAsia="ja-JP"/>
        </w:rPr>
      </w:pPr>
      <w:proofErr w:type="spellStart"/>
      <w:r w:rsidRPr="009337FC">
        <w:rPr>
          <w:rFonts w:ascii="Times New Roman" w:eastAsia="MS Mincho" w:hAnsi="Times New Roman"/>
          <w:i/>
          <w:sz w:val="20"/>
          <w:szCs w:val="20"/>
          <w:lang w:eastAsia="ja-JP"/>
        </w:rPr>
        <w:t>Щербет</w:t>
      </w:r>
      <w:proofErr w:type="spellEnd"/>
      <w:r>
        <w:rPr>
          <w:rFonts w:ascii="Times New Roman" w:eastAsia="MS Mincho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400" cy="25400"/>
            <wp:effectExtent l="0" t="0" r="0" b="0"/>
            <wp:docPr id="14" name="Рисунок 19" descr="https://maps.gstatic.com/intl/ru_ru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maps.gstatic.com/intl/ru_ru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B" w:rsidRPr="005818C6" w:rsidRDefault="002B08CB" w:rsidP="002B08CB">
      <w:pPr>
        <w:spacing w:after="0" w:line="240" w:lineRule="auto"/>
        <w:ind w:left="284" w:hanging="284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337FC">
        <w:rPr>
          <w:rFonts w:ascii="Times New Roman" w:hAnsi="Times New Roman"/>
          <w:color w:val="000000"/>
          <w:sz w:val="20"/>
          <w:szCs w:val="20"/>
          <w:lang w:val="en-US"/>
        </w:rPr>
        <w:t>Myasnitskaya</w:t>
      </w:r>
      <w:proofErr w:type="spellEnd"/>
      <w:r w:rsidRPr="009337FC">
        <w:rPr>
          <w:rFonts w:ascii="Times New Roman" w:eastAsia="MS Mincho" w:hAnsi="Times New Roman"/>
          <w:sz w:val="20"/>
          <w:szCs w:val="20"/>
          <w:lang w:val="en-US" w:eastAsia="ja-JP"/>
        </w:rPr>
        <w:t>, 17</w:t>
      </w:r>
      <w:r w:rsidRPr="009337FC"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  <w:t xml:space="preserve">, </w:t>
      </w:r>
      <w:r w:rsidRPr="009337FC">
        <w:rPr>
          <w:rStyle w:val="pp-headline-itempp-headline-address"/>
          <w:rFonts w:ascii="Times New Roman" w:hAnsi="Times New Roman"/>
          <w:color w:val="000000"/>
          <w:sz w:val="20"/>
          <w:szCs w:val="20"/>
          <w:lang w:val="en-US"/>
        </w:rPr>
        <w:t>building</w:t>
      </w:r>
      <w:r>
        <w:rPr>
          <w:rStyle w:val="pp-headline-itempp-headline-address"/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9337FC"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  <w:t>1</w:t>
      </w:r>
    </w:p>
    <w:sectPr w:rsidR="002B08CB" w:rsidRPr="005818C6" w:rsidSect="002B08CB">
      <w:type w:val="continuous"/>
      <w:pgSz w:w="8391" w:h="11907" w:code="11"/>
      <w:pgMar w:top="284" w:right="4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747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644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B85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CEC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0AD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7E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5A9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02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9AA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283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9E3"/>
    <w:rsid w:val="00000827"/>
    <w:rsid w:val="00005399"/>
    <w:rsid w:val="00006F44"/>
    <w:rsid w:val="000106FE"/>
    <w:rsid w:val="00032294"/>
    <w:rsid w:val="00046823"/>
    <w:rsid w:val="00056837"/>
    <w:rsid w:val="0006212B"/>
    <w:rsid w:val="00071D94"/>
    <w:rsid w:val="00081F7E"/>
    <w:rsid w:val="0008445F"/>
    <w:rsid w:val="000A7039"/>
    <w:rsid w:val="000D620A"/>
    <w:rsid w:val="00100050"/>
    <w:rsid w:val="0010074D"/>
    <w:rsid w:val="00102E84"/>
    <w:rsid w:val="00110287"/>
    <w:rsid w:val="00111E79"/>
    <w:rsid w:val="001210E1"/>
    <w:rsid w:val="00152423"/>
    <w:rsid w:val="00155933"/>
    <w:rsid w:val="00170E19"/>
    <w:rsid w:val="001710D0"/>
    <w:rsid w:val="00181CAC"/>
    <w:rsid w:val="001B413E"/>
    <w:rsid w:val="001D7D3F"/>
    <w:rsid w:val="001E765D"/>
    <w:rsid w:val="00203565"/>
    <w:rsid w:val="00230454"/>
    <w:rsid w:val="00260720"/>
    <w:rsid w:val="002927A6"/>
    <w:rsid w:val="00295E9E"/>
    <w:rsid w:val="002B08CB"/>
    <w:rsid w:val="002C7CC6"/>
    <w:rsid w:val="002D4C28"/>
    <w:rsid w:val="00343396"/>
    <w:rsid w:val="003568F8"/>
    <w:rsid w:val="00375517"/>
    <w:rsid w:val="00380EE0"/>
    <w:rsid w:val="003969DA"/>
    <w:rsid w:val="003E4E14"/>
    <w:rsid w:val="004008C1"/>
    <w:rsid w:val="004164C1"/>
    <w:rsid w:val="004350C8"/>
    <w:rsid w:val="00487E32"/>
    <w:rsid w:val="004B3C88"/>
    <w:rsid w:val="005015B4"/>
    <w:rsid w:val="0051234B"/>
    <w:rsid w:val="005174AF"/>
    <w:rsid w:val="005200E9"/>
    <w:rsid w:val="00522235"/>
    <w:rsid w:val="00534555"/>
    <w:rsid w:val="00536539"/>
    <w:rsid w:val="00536C2F"/>
    <w:rsid w:val="00557949"/>
    <w:rsid w:val="0057716F"/>
    <w:rsid w:val="005818C6"/>
    <w:rsid w:val="005F1F77"/>
    <w:rsid w:val="00617DAE"/>
    <w:rsid w:val="00650119"/>
    <w:rsid w:val="006E0D0A"/>
    <w:rsid w:val="006F5A4A"/>
    <w:rsid w:val="00703D19"/>
    <w:rsid w:val="007422B7"/>
    <w:rsid w:val="00793E57"/>
    <w:rsid w:val="00855050"/>
    <w:rsid w:val="00855EBC"/>
    <w:rsid w:val="00866600"/>
    <w:rsid w:val="008913C0"/>
    <w:rsid w:val="008B14E6"/>
    <w:rsid w:val="008B7AC3"/>
    <w:rsid w:val="009337FC"/>
    <w:rsid w:val="00992F49"/>
    <w:rsid w:val="009F0AA6"/>
    <w:rsid w:val="00A56FCF"/>
    <w:rsid w:val="00AD668C"/>
    <w:rsid w:val="00AE18AB"/>
    <w:rsid w:val="00B07DF7"/>
    <w:rsid w:val="00B216AE"/>
    <w:rsid w:val="00B24EB2"/>
    <w:rsid w:val="00B328AC"/>
    <w:rsid w:val="00B41AA9"/>
    <w:rsid w:val="00BC1B6E"/>
    <w:rsid w:val="00BE315B"/>
    <w:rsid w:val="00BE76C9"/>
    <w:rsid w:val="00C1147A"/>
    <w:rsid w:val="00C17601"/>
    <w:rsid w:val="00C30491"/>
    <w:rsid w:val="00C63C70"/>
    <w:rsid w:val="00C970E5"/>
    <w:rsid w:val="00CA446A"/>
    <w:rsid w:val="00CB0C49"/>
    <w:rsid w:val="00CB56BD"/>
    <w:rsid w:val="00CE1AC6"/>
    <w:rsid w:val="00CE63AE"/>
    <w:rsid w:val="00CF0948"/>
    <w:rsid w:val="00D11FE1"/>
    <w:rsid w:val="00D20C7D"/>
    <w:rsid w:val="00D6775E"/>
    <w:rsid w:val="00D85DC9"/>
    <w:rsid w:val="00DB20A9"/>
    <w:rsid w:val="00DD052E"/>
    <w:rsid w:val="00DF2A88"/>
    <w:rsid w:val="00E053FC"/>
    <w:rsid w:val="00E67470"/>
    <w:rsid w:val="00E829E3"/>
    <w:rsid w:val="00E85206"/>
    <w:rsid w:val="00F75230"/>
    <w:rsid w:val="00F810A1"/>
    <w:rsid w:val="00F91B5E"/>
    <w:rsid w:val="00FA4DB0"/>
    <w:rsid w:val="00FC0A45"/>
    <w:rsid w:val="00FC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29E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9E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E829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829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E8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9E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E829E3"/>
    <w:pPr>
      <w:spacing w:after="0" w:line="240" w:lineRule="auto"/>
    </w:pPr>
    <w:rPr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E829E3"/>
    <w:rPr>
      <w:rFonts w:ascii="Calibri" w:hAnsi="Calibri" w:cs="Times New Roman"/>
      <w:sz w:val="21"/>
      <w:szCs w:val="21"/>
    </w:rPr>
  </w:style>
  <w:style w:type="paragraph" w:customStyle="1" w:styleId="Default">
    <w:name w:val="Default"/>
    <w:uiPriority w:val="99"/>
    <w:rsid w:val="00E829E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a9">
    <w:name w:val="Hyperlink"/>
    <w:basedOn w:val="a0"/>
    <w:uiPriority w:val="99"/>
    <w:rsid w:val="00E829E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rsid w:val="00CE63AE"/>
  </w:style>
  <w:style w:type="character" w:customStyle="1" w:styleId="ab">
    <w:name w:val="Дата Знак"/>
    <w:basedOn w:val="a0"/>
    <w:link w:val="aa"/>
    <w:uiPriority w:val="99"/>
    <w:semiHidden/>
    <w:locked/>
    <w:rsid w:val="00152423"/>
    <w:rPr>
      <w:rFonts w:cs="Times New Roman"/>
      <w:lang w:eastAsia="en-US"/>
    </w:rPr>
  </w:style>
  <w:style w:type="character" w:customStyle="1" w:styleId="pp-headline-itempp-headline-address">
    <w:name w:val="pp-headline-item pp-headline-address"/>
    <w:basedOn w:val="a0"/>
    <w:uiPriority w:val="99"/>
    <w:rsid w:val="00487E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406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63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413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63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380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3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63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3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6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63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63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63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397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63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381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6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oldt-foundation.de/web/publikation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psearch&amp;fp=4&amp;uinfo=ww-1583-wh-775-fw-1358-fh-569-pd-1&amp;p=4&amp;text=%D0%BC%D1%8F%D1%81%D0%BD%D0%B8%D1%86%D0%BA%D0%B0%D1%8F%2020&amp;pos=136&amp;lr=213&amp;rpt=simage&amp;img_url=http://busedu.hse.ru/data/257/484/1234/%D0%BC%D1%8F%D1%81%D0%BD%D0%B8%D1%86%D0%BA%D0%B0%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M.V.Lomonosov Moscow State University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2014-02-17T08:58:00Z</cp:lastPrinted>
  <dcterms:created xsi:type="dcterms:W3CDTF">2014-02-17T10:06:00Z</dcterms:created>
  <dcterms:modified xsi:type="dcterms:W3CDTF">2014-02-17T10:06:00Z</dcterms:modified>
</cp:coreProperties>
</file>