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D9" w:rsidRPr="009F0E8B" w:rsidRDefault="00912EEF" w:rsidP="009F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8B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заявлений на </w:t>
      </w:r>
      <w:proofErr w:type="gramStart"/>
      <w:r w:rsidRPr="009F0E8B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9F0E8B">
        <w:rPr>
          <w:rFonts w:ascii="Times New Roman" w:hAnsi="Times New Roman" w:cs="Times New Roman"/>
          <w:b/>
          <w:sz w:val="28"/>
          <w:szCs w:val="28"/>
        </w:rPr>
        <w:t xml:space="preserve">/ВКР через </w:t>
      </w:r>
      <w:r w:rsidRPr="009F0E8B">
        <w:rPr>
          <w:rFonts w:ascii="Times New Roman" w:hAnsi="Times New Roman" w:cs="Times New Roman"/>
          <w:b/>
          <w:sz w:val="28"/>
          <w:szCs w:val="28"/>
          <w:lang w:val="en-US"/>
        </w:rPr>
        <w:t>LMS</w:t>
      </w:r>
    </w:p>
    <w:p w:rsidR="00912EEF" w:rsidRDefault="00912EEF">
      <w:pPr>
        <w:rPr>
          <w:lang w:val="en-US"/>
        </w:rPr>
      </w:pPr>
    </w:p>
    <w:p w:rsidR="009F0E8B" w:rsidRDefault="009F0E8B" w:rsidP="009F0E8B">
      <w:pPr>
        <w:pStyle w:val="a5"/>
        <w:rPr>
          <w:color w:val="000000"/>
        </w:rPr>
      </w:pPr>
      <w:r>
        <w:rPr>
          <w:color w:val="000000"/>
        </w:rPr>
        <w:t xml:space="preserve">Войти в </w:t>
      </w:r>
      <w:r>
        <w:rPr>
          <w:color w:val="000000"/>
          <w:lang w:val="en-US"/>
        </w:rPr>
        <w:t>LMS</w:t>
      </w:r>
      <w:r>
        <w:rPr>
          <w:color w:val="000000"/>
        </w:rPr>
        <w:t>; на главной странице кликнуть на своё имя, либо на «Мои курсы»; в открывшемся окне на панели слева внизу будет вкладка «Инструменты», открыть её; во вкладке «Инструменты» кликнуть «ВКР/</w:t>
      </w:r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», откроется окно со списком доступных тем с возможностью сортировки по кафедрам, а также гиперссылка для внесения инициативной темы.</w:t>
      </w:r>
    </w:p>
    <w:p w:rsidR="009F0E8B" w:rsidRPr="009F0E8B" w:rsidRDefault="009F0E8B" w:rsidP="009F0E8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F0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студенты!</w:t>
      </w:r>
    </w:p>
    <w:p w:rsidR="009F0E8B" w:rsidRPr="009F0E8B" w:rsidRDefault="009F0E8B" w:rsidP="009F0E8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забывайте, что у преподавателя необходимо получить согласие (в любом виде), что он не против руководить Вашей </w:t>
      </w:r>
      <w:proofErr w:type="gramStart"/>
      <w:r w:rsidRPr="009F0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9F0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/ВКР. При инициативной теме необходимо согласовать и тему</w:t>
      </w:r>
    </w:p>
    <w:p w:rsidR="00912EEF" w:rsidRDefault="00912EEF" w:rsidP="00912EEF">
      <w:pPr>
        <w:rPr>
          <w:color w:val="17365D"/>
        </w:rPr>
      </w:pPr>
    </w:p>
    <w:p w:rsidR="00912EEF" w:rsidRDefault="00912EEF" w:rsidP="00912EEF">
      <w:pPr>
        <w:rPr>
          <w:color w:val="17365D"/>
        </w:rPr>
      </w:pPr>
      <w:r>
        <w:rPr>
          <w:noProof/>
          <w:lang w:eastAsia="ru-RU"/>
        </w:rPr>
        <w:drawing>
          <wp:inline distT="0" distB="0" distL="0" distR="0" wp14:anchorId="000FDA91" wp14:editId="7B409C2D">
            <wp:extent cx="1762125" cy="4648200"/>
            <wp:effectExtent l="0" t="0" r="9525" b="0"/>
            <wp:docPr id="1" name="Рисунок 1" descr="cid:image001.png@01D10A58.5D5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0A58.5D536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58E" w:rsidRDefault="00F4558E" w:rsidP="00912EEF">
      <w:pPr>
        <w:rPr>
          <w:color w:val="17365D"/>
        </w:rPr>
      </w:pPr>
    </w:p>
    <w:p w:rsidR="009F0E8B" w:rsidRDefault="009F0E8B">
      <w:pPr>
        <w:rPr>
          <w:color w:val="17365D"/>
        </w:rPr>
      </w:pPr>
    </w:p>
    <w:sectPr w:rsidR="009F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F"/>
    <w:rsid w:val="00430C25"/>
    <w:rsid w:val="006013D9"/>
    <w:rsid w:val="00912EEF"/>
    <w:rsid w:val="009F0E8B"/>
    <w:rsid w:val="00F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0E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0E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0A58.5D536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1</cp:revision>
  <dcterms:created xsi:type="dcterms:W3CDTF">2015-10-19T08:06:00Z</dcterms:created>
  <dcterms:modified xsi:type="dcterms:W3CDTF">2015-10-19T11:26:00Z</dcterms:modified>
</cp:coreProperties>
</file>