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67E" w:rsidRPr="00B013B6" w:rsidRDefault="00C6699E" w:rsidP="00B013B6">
      <w:pPr>
        <w:pStyle w:val="1"/>
        <w:jc w:val="center"/>
        <w:rPr>
          <w:sz w:val="32"/>
        </w:rPr>
      </w:pPr>
      <w:r w:rsidRPr="00B013B6">
        <w:rPr>
          <w:sz w:val="32"/>
        </w:rPr>
        <w:t>Изучение опыта педагогической работы со студентами с ограниченными возможностями здоровья и инвалидами</w:t>
      </w:r>
    </w:p>
    <w:p w:rsidR="0057267E" w:rsidRPr="00C6699E" w:rsidRDefault="0057267E" w:rsidP="00C6699E">
      <w:pPr>
        <w:pStyle w:val="1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7267E" w:rsidRPr="00C6699E" w:rsidRDefault="00C6699E" w:rsidP="00C6699E">
      <w:pPr>
        <w:pStyle w:val="1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Согласно официальным данным НИУ ВШЭ, на сегодняшний день в университете обучается 193 студента с ограниченными возможностями здоровья (далее – ОВЗ) или инвалидностью, которые предоставили университету соответствующие документы. Централизованных данных о распределении студентов с ОВЗ по нозологическим группам нам найти не удалось, однако информация от учебных офисов разных образовательных программ, а также личный опыт работы в Высшей школе экономики, позволяют сделать предположение, что большая часть студентов имеет физические ограничения, типологизированные как «соматические заболевания». Такой тип заболеваний, как правило, не просматривается со стороны и не заметен для окружающих.</w:t>
      </w:r>
    </w:p>
    <w:p w:rsidR="0057267E" w:rsidRPr="00C6699E" w:rsidRDefault="00C6699E" w:rsidP="00C6699E">
      <w:pPr>
        <w:pStyle w:val="1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стоит отметить, что существует неопределенное число студентов, имеющих серьезные ограничения здоровья, однако сознательно отказавшихся от тех или иных льгот и не предоставивших университету каких-либо сведений об ограничениях возможностей здоровья или инвалидности. Иными словами, выяснить реальную численность студентов с ОВЗ, обучающихся в Высшей школе экономики, – задача проблематичная. В связи с тем, что какое-то число студентов с инвалидностью обучается в стенах университета, было принято решение провести опрос преподавательского состава с целью прояснения опыта взаимодействия с такими студентами. На этапе поискового исследования нами были выбраны сотрудники кадрового резерва НИУ ВШЭ. </w:t>
      </w:r>
    </w:p>
    <w:p w:rsidR="0057267E" w:rsidRPr="00C6699E" w:rsidRDefault="00C6699E" w:rsidP="00C6699E">
      <w:pPr>
        <w:pStyle w:val="1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b/>
          <w:sz w:val="24"/>
          <w:szCs w:val="24"/>
        </w:rPr>
        <w:t>Выборку</w:t>
      </w:r>
      <w:r w:rsidRPr="00C6699E">
        <w:rPr>
          <w:rFonts w:ascii="Times New Roman" w:eastAsia="Times New Roman" w:hAnsi="Times New Roman" w:cs="Times New Roman"/>
          <w:sz w:val="24"/>
          <w:szCs w:val="24"/>
        </w:rPr>
        <w:t xml:space="preserve"> составили 83 участника кадрового резерва из четырех кампусов Высшей школы экономики: Москва (69,88%), Санкт-Петербург (15,66%), Нижний Новгород (12,05%), Пермь (2,41%). Общий педагогический стаж респондентов находится в диапазоне от 1 года до 19 лет (M=5,9; SD=4,17), при этом стаж работы в НИУ ВШЭ – от 1 года до 15 лет (M=4,6; SD=3,26).</w:t>
      </w:r>
    </w:p>
    <w:p w:rsidR="0057267E" w:rsidRPr="00C6699E" w:rsidRDefault="00C6699E" w:rsidP="00C6699E">
      <w:pPr>
        <w:pStyle w:val="1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выполняло ряд </w:t>
      </w:r>
      <w:r w:rsidRPr="00C6699E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C669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267E" w:rsidRPr="00C6699E" w:rsidRDefault="00C6699E" w:rsidP="00C6699E">
      <w:pPr>
        <w:pStyle w:val="10"/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проанализировать реальный опыт взаимодействия преподавателей со студентами с ОВЗ на предмет возникающих трудностей;</w:t>
      </w:r>
    </w:p>
    <w:p w:rsidR="0057267E" w:rsidRPr="00C6699E" w:rsidRDefault="00C6699E" w:rsidP="00C6699E">
      <w:pPr>
        <w:pStyle w:val="10"/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выяснить, имеют ли преподаватели кадрового резерва представление об особых образовательных потребностях лиц с ОВЗ;</w:t>
      </w:r>
    </w:p>
    <w:p w:rsidR="0057267E" w:rsidRPr="00C6699E" w:rsidRDefault="00C6699E" w:rsidP="00C6699E">
      <w:pPr>
        <w:pStyle w:val="10"/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выяснить, ориентируются ли респонденты в особых методических приемах и специальном техническом оснащении учебного процесса, которые необходимы для обеспечения обучения лиц с ОВЗ;</w:t>
      </w:r>
    </w:p>
    <w:p w:rsidR="0057267E" w:rsidRPr="00C6699E" w:rsidRDefault="00C6699E" w:rsidP="00C6699E">
      <w:pPr>
        <w:pStyle w:val="10"/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проанализировать трудности и/или опасения преподавателей кадрового резерва относительно тонкостей педагогической работы с лицами с ОВЗ, а также выяснить, существует ли у них потребность в методической, психологической или иной помощи по вопросам взаимодействия со студентами с ОВЗ.</w:t>
      </w:r>
    </w:p>
    <w:p w:rsidR="0057267E" w:rsidRPr="00C6699E" w:rsidRDefault="00C6699E" w:rsidP="00C6699E">
      <w:pPr>
        <w:pStyle w:val="1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E">
        <w:rPr>
          <w:rFonts w:ascii="Times New Roman" w:eastAsia="Times New Roman" w:hAnsi="Times New Roman" w:cs="Times New Roman"/>
          <w:sz w:val="24"/>
          <w:szCs w:val="24"/>
        </w:rPr>
        <w:t>Общей целью исследования было изучение готовности образовательной среды в лице преподавателей кадрового резерва к продуктивной работе со студентами, имеющими особые образовательные потребности вследствие инвалидности и прочих ограничений возможностей здоровья.</w:t>
      </w:r>
    </w:p>
    <w:p w:rsidR="0057267E" w:rsidRDefault="0057267E">
      <w:pPr>
        <w:pStyle w:val="10"/>
        <w:spacing w:after="0" w:line="240" w:lineRule="auto"/>
        <w:ind w:left="708"/>
      </w:pPr>
    </w:p>
    <w:p w:rsidR="00B013B6" w:rsidRDefault="00B013B6">
      <w:pPr>
        <w:rPr>
          <w:b/>
          <w:sz w:val="28"/>
          <w:szCs w:val="36"/>
        </w:rPr>
      </w:pPr>
      <w:r>
        <w:rPr>
          <w:sz w:val="28"/>
        </w:rPr>
        <w:br w:type="page"/>
      </w:r>
    </w:p>
    <w:p w:rsidR="0057267E" w:rsidRPr="00B013B6" w:rsidRDefault="00C6699E" w:rsidP="00B013B6">
      <w:pPr>
        <w:pStyle w:val="2"/>
      </w:pPr>
      <w:r w:rsidRPr="00B013B6">
        <w:lastRenderedPageBreak/>
        <w:t>Описание результатов исследования</w:t>
      </w:r>
    </w:p>
    <w:p w:rsidR="0057267E" w:rsidRDefault="0057267E" w:rsidP="00C6699E">
      <w:pPr>
        <w:pStyle w:val="10"/>
        <w:spacing w:after="0" w:line="240" w:lineRule="auto"/>
        <w:ind w:left="708"/>
      </w:pPr>
    </w:p>
    <w:p w:rsidR="0057267E" w:rsidRDefault="00C6699E" w:rsidP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вопрос: «Были ли среди ваших студентов студенты с ограниченными возможностями здоровья (ОВЗ)?», положительно ответили 34,15%, отрицательно – 47,56% и вариант ответа «не знаю» выбрали 18,29% преподавателей (см. Рис. 1).</w:t>
      </w:r>
    </w:p>
    <w:p w:rsidR="0057267E" w:rsidRDefault="00C6699E">
      <w:pPr>
        <w:pStyle w:val="10"/>
        <w:spacing w:after="0" w:line="240" w:lineRule="auto"/>
        <w:ind w:left="708"/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1. Осведомленность о наличии студентов с ОВЗ в НИУ ВШЭ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вопрос: «На Ваш взгляд, отличалась ли работа с особыми студентами от обычного процесса преподавания?» распределились практически одинаково. 51,85% опрашиваемых ответили на данный вопрос «да», и 44,44% преподавателей отличий в работе со студентами с ОВЗ не заметили (см. Рис. 2).</w:t>
      </w:r>
    </w:p>
    <w:p w:rsidR="00C6699E" w:rsidRDefault="00C6699E">
      <w:pPr>
        <w:pStyle w:val="1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2. Особенности организации учебного процесса со студентами с ОВЗ</w:t>
      </w:r>
    </w:p>
    <w:p w:rsidR="0057267E" w:rsidRDefault="0057267E">
      <w:pPr>
        <w:pStyle w:val="10"/>
        <w:spacing w:after="0" w:line="240" w:lineRule="auto"/>
        <w:ind w:left="708"/>
        <w:jc w:val="both"/>
      </w:pPr>
    </w:p>
    <w:p w:rsidR="0057267E" w:rsidRDefault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в ходе опроса могли описать, какие именно трудности они испытывали при работе со студентами с ОВЗ. Вот несколько цитат: 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«Больше времени уходит на объяснение студентам с проблемами со слухом. А также больше времени уходит при ответе студентов, которые заикаются». 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«Приходилось письменно проводить экзамен в случае нарушения артикуляции речи».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«Девушка плохо слышит и нечетко говорит (инвалид с детства). Стараюсь уделять время на семинарах, чтобы она имела возможность ответить, но другие студенты слушают ее невнимательно из-за того, что речь неразборчивая и тихая».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«Да, я работала с сильно заикающимся человеком, который почти не мог говорить. Приходилось письменно принимать ответы на устном экзамене и убирать регламент, если он пытался говорить».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«Никаких специальных методов, увы, не применяла. Старалась просто уделить хотя бы минуту индивидуального внимания на паре, пару минут на перемене, больше общаться с такими студентами письмами, чтобы помочь со сложными моментами и оставить студента вовлеченным в общий образовательный процесс».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 кажого студента даже без ОВЗ есть свои особенности и индивидуальные потребности. Но при работе со студентом с ОВЗ важно знать, какие именно у него сложности по болезни, а спросить или узнать у учебной части очень сложно». </w:t>
      </w:r>
    </w:p>
    <w:p w:rsidR="0057267E" w:rsidRDefault="00C6699E">
      <w:pPr>
        <w:pStyle w:val="1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«Донесение информации и оценивание. Отдельная сложность была связана с информированием – учебный офис не предупреждал заранее о наличии в группе особых студентов». 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вопрос: «Если Вы не работали со студентами с ОВЗ, то, столкнувшийся с такими студентами, к кому Вы обратитесь за помощью / за рекомендациями по работе с ними?», чаще всего преподаватели отвечали, что обратятся за помощью «к коллегам» (48,15%). На втором месте по популярности был ответ «учебный офис» (46,30%) (см. Рис. 3).</w:t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3. Обращение за помощью и/или рекомендациями (для неработавших со студентами с ОВЗ)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Default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Неуверенность или какие-то барьеры при работе с особыми студентами ощущали 33,33% преподавателей (см. Рис. 4).</w:t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5399730" cy="3200400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4. Барьеры при работе со студентами с ОВЗ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Default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основном, к барьерам преподаватели отнесли: </w:t>
      </w:r>
    </w:p>
    <w:p w:rsidR="0057267E" w:rsidRDefault="00C6699E">
      <w:pPr>
        <w:pStyle w:val="1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 всегда понятно, что именно нужно делать и как доносить информацию. Как уже отмечалось, сомнения вызывал и процесс оценивания – наравне со всеми или индивидуально. Не к кому обратиться за советом».</w:t>
      </w:r>
    </w:p>
    <w:p w:rsidR="0057267E" w:rsidRDefault="00C6699E">
      <w:pPr>
        <w:pStyle w:val="1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«Для работы с такими студентами преподавателю необходима соответствующая профессиональная подготовка и дополнительные оплачиваемые часы для индивидуальных занятий/консультаций».</w:t>
      </w:r>
    </w:p>
    <w:p w:rsidR="0057267E" w:rsidRDefault="00C6699E">
      <w:pPr>
        <w:pStyle w:val="1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«Сложно не жалеть».</w:t>
      </w:r>
    </w:p>
    <w:p w:rsidR="0057267E" w:rsidRDefault="00C6699E">
      <w:pPr>
        <w:pStyle w:val="1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 всегда чувствую себя компетентной. Надо уметь работать со студентами с особыми потребностями. У меня такого профессионального навыка нет, приходится доучиваться по ходу и действовать интуитивно».</w:t>
      </w:r>
    </w:p>
    <w:p w:rsidR="0057267E" w:rsidRDefault="00C6699E">
      <w:pPr>
        <w:pStyle w:val="1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«Сильно повышается уровень тревоги из-за риска морально задеть человека».</w:t>
      </w:r>
    </w:p>
    <w:p w:rsidR="0057267E" w:rsidRDefault="0057267E">
      <w:pPr>
        <w:pStyle w:val="10"/>
        <w:spacing w:after="0" w:line="240" w:lineRule="auto"/>
        <w:ind w:left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большинство преподавателей, столкнувшись в своей работе со студентами с ОВЗ, предпочитали вообще не обращаться к кому-либо за помощью (75%). Лишь 20,83% обратились за помощью к коллегам и 16,67% – в учебный офис (см. Рис. 5).</w:t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5399730" cy="3200400"/>
            <wp:effectExtent l="0" t="0" r="0" b="0"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5. Обращение за помощью и/или рекомендациями (для работавших со студентами с ОВЗ)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B013B6" w:rsidRDefault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существовании методических рекомендациях для работы со студентами с ОВЗ и студентами-инвалидами знают лишь 3,85% опрошенных преподавателей, 82,05% преподавателей ничего не знают о методических рекомендациях и 14,10% знают о них, но не читали (см. Рис. 6).</w:t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Рис. 6. Осведомленность о существовании методических рекомендаций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83 преподавателей, принявших участие в опросе, лишь 1,30% ответили положительно на вопрос: «Получаете ли Вы поддержку от учебных офисов и управления социальной сферы при работе со студентами с ОВЗ» (см. Рис. 7).</w:t>
      </w:r>
    </w:p>
    <w:p w:rsidR="00C6699E" w:rsidRDefault="00C6699E">
      <w:pPr>
        <w:pStyle w:val="1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114300" distB="114300" distL="114300" distR="114300">
            <wp:extent cx="5399730" cy="320040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7. Получение преподавателями институциональной поддержки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вопрос: «Чувствуете ли Вы потребность в помощи при работе со студентами с ОВЗ?», положительно и отрицательно ответил одинаковый процент преподавателей, участвовавших в опросе (15,58%) (см. Рис. 8).</w:t>
      </w:r>
    </w:p>
    <w:p w:rsidR="00C6699E" w:rsidRDefault="00C6699E">
      <w:pPr>
        <w:pStyle w:val="1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8. Потребность в помощи при работе со студентами с ОВЗ</w:t>
      </w:r>
    </w:p>
    <w:p w:rsidR="0057267E" w:rsidRDefault="0057267E">
      <w:pPr>
        <w:pStyle w:val="10"/>
        <w:spacing w:after="0" w:line="240" w:lineRule="auto"/>
        <w:ind w:left="708"/>
        <w:jc w:val="both"/>
      </w:pPr>
    </w:p>
    <w:p w:rsidR="0057267E" w:rsidRDefault="00C6699E">
      <w:pPr>
        <w:pStyle w:val="10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Большинство участников опроса ответили, что лучшая поддержка от университета при работе со студентами с ОВЗ  – это общие разъяснительные рекомендации по работе с такими студентами (60%). Второе место разделили такие ответы, как: «поддержка в плане освоения/привлечения к работе новых информационных технологий» (50%), «помощь в разработке средств и способов предоставления материала для слабовидящих/слабослышащих» (47,92%) и «методическая помощь» (43,75%) (см. Рис. 9).</w:t>
      </w:r>
    </w:p>
    <w:p w:rsidR="0057267E" w:rsidRDefault="00C6699E">
      <w:pPr>
        <w:pStyle w:val="10"/>
        <w:spacing w:after="0" w:line="240" w:lineRule="auto"/>
        <w:ind w:left="708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5399730" cy="3200400"/>
            <wp:effectExtent l="0" t="0" r="0" b="0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9. Пожелания к институциональной поддержке</w:t>
      </w:r>
    </w:p>
    <w:p w:rsidR="0057267E" w:rsidRDefault="0057267E">
      <w:pPr>
        <w:pStyle w:val="10"/>
        <w:spacing w:after="0" w:line="240" w:lineRule="auto"/>
        <w:ind w:left="708" w:firstLine="708"/>
        <w:jc w:val="both"/>
      </w:pPr>
    </w:p>
    <w:p w:rsidR="0057267E" w:rsidRPr="00C6699E" w:rsidRDefault="00C6699E">
      <w:pPr>
        <w:pStyle w:val="10"/>
        <w:spacing w:after="0" w:line="240" w:lineRule="auto"/>
        <w:ind w:left="708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работе с особыми студентами большинство преподавателей хотело бы видеть на сайте (71,62%) или получать в виде печатных текстов (28,38%). 27,03% опрошенных готовы посещать семинары со специалистами, 20,27% преподавателей выбрали онлайн консультирование (см. Рис. 10).</w:t>
      </w:r>
    </w:p>
    <w:p w:rsidR="0057267E" w:rsidRDefault="00C6699E">
      <w:pPr>
        <w:pStyle w:val="10"/>
        <w:spacing w:after="0" w:line="240" w:lineRule="auto"/>
        <w:ind w:left="708" w:firstLine="6"/>
      </w:pPr>
      <w:r>
        <w:rPr>
          <w:noProof/>
        </w:rPr>
        <w:drawing>
          <wp:inline distT="114300" distB="114300" distL="114300" distR="114300">
            <wp:extent cx="5399730" cy="3200400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67E" w:rsidRDefault="00C6699E">
      <w:pPr>
        <w:pStyle w:val="10"/>
        <w:spacing w:after="0" w:line="240" w:lineRule="auto"/>
        <w:ind w:left="708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10. Пожелания к формату рекомендаций</w:t>
      </w:r>
    </w:p>
    <w:p w:rsidR="0057267E" w:rsidRDefault="0057267E" w:rsidP="00C6699E">
      <w:pPr>
        <w:pStyle w:val="10"/>
        <w:spacing w:after="0" w:line="240" w:lineRule="auto"/>
        <w:ind w:left="709"/>
        <w:jc w:val="center"/>
      </w:pPr>
    </w:p>
    <w:p w:rsidR="00B013B6" w:rsidRDefault="00B013B6">
      <w:pPr>
        <w:rPr>
          <w:b/>
          <w:sz w:val="28"/>
          <w:szCs w:val="36"/>
        </w:rPr>
      </w:pPr>
      <w:r>
        <w:br w:type="page"/>
      </w:r>
    </w:p>
    <w:p w:rsidR="0057267E" w:rsidRDefault="00C6699E" w:rsidP="00B013B6">
      <w:pPr>
        <w:pStyle w:val="2"/>
      </w:pPr>
      <w:r>
        <w:lastRenderedPageBreak/>
        <w:t>Выводы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Итак, данные опроса можно обобщить следующим образом, исходя из задач исследования: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Во-первых, опыт работы со студентами с ОВЗ имеют около трети респондентов, при этом около половины из их числа – не отмечают каких-либо существенных отличий при работе с такими студентами. Однако трудности при работе со студентами с ОВЗ испытывали более половины тех, кто этот опыт имеет. Большая часть комментариев, которые оставляли респонденты, касалась сложностей работы со студентами с выраженными физическими ограничениями того или иного анализатора (речевого, слухового, зрительного). Эти трудности, на наш взгляд, могут быть связаны как с отсутствием специальных знаний преподавателя об особенностях самих нарушений, так и с отсутствием необходимых навыков и понимания тонкостей педагогической работы в условиях таких ограничений здоровья студентов.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Во-вторых, не отмечая существенных отличий в работе, однако, сталкиваясь с трудностями, преподаватели, по всей видимости, недостаточно осознают специфику особенностей образовательных потребностей у лиц с ОВЗ. Большее число респондентов, скорее всего, вообще не планирует свои курсы с учетом того, что на них может прийти студент с инвалидностью. Судя по анализу отдельных ответов-реплик, большая часть преподавателей не имеет методов проактивного реагирования на такую ситуацию, то есть не имеет заранее какой-либо системной и информации и действует, исходя из конкретной ситуации.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В-третьих, преподаватели не используют (а, как правило, и не знают о существовании) методических рекомендаций для работы со студентами с ОВЗ, не получают поддержки от учебных офисов относительно такой работы («учебный офис не предупреждал заранее о наличии в группе особых студентов»). Более половины опрошенных ожидают от университета разъяснительных рекомендаций в виде привлечения IT средств, организации методической поддержки, а также помощи в разработке учебных материалов с учетом потребностей студентов, имеющих ограничения здоровья.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В-четвертых, трудности, которые испытывают преподаватели при работе со студентом с ОВЗ («приходится говорить медленнее, повторять»; «не всегда понятно, как доносить информацию»; «не к кому обратиться за советом»), касаются общей неосведомленности и неуверенности преподавателя относительно правильности, адекватности применяемых им методов. Помимо этого, описывая трудности, возникающие в работе со студентами с ОВЗ, преподаватели зачастую ссылаются на различные психологические сложности и страхи взаимодействия со студентом с ОВЗ («повышается уровень тревоги из-за риска задеть человека»; «сложно не жалеть»).</w:t>
      </w:r>
    </w:p>
    <w:p w:rsidR="0057267E" w:rsidRDefault="00C6699E" w:rsidP="00B013B6">
      <w:pPr>
        <w:pStyle w:val="2"/>
      </w:pPr>
      <w:r>
        <w:t>Заключение</w:t>
      </w:r>
    </w:p>
    <w:p w:rsidR="0057267E" w:rsidRDefault="00C6699E" w:rsidP="00C6699E">
      <w:pPr>
        <w:pStyle w:val="10"/>
        <w:spacing w:after="0" w:line="240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нельзя говорить о готовности преподавательского состава НИУ ВШЭ (в частности, из числа преподавателей кадрового резерва) к продуктивной работе со студентами с ОВЗ. Преподаватели явно нуждаются в оказании различного рода помощи в такой работе. Судя по результатам исследования, столкнувшись с такой «внештатной» ситуацией, преподаватели испытывают стресс и непонимание того, что делать и куда обращаться за помощью. Можно также предположить, что накопленный ими опыт работы со студентами с ОВЗ является на сегодняшний день стихийным и непроработанным как методически, так и психологически.</w:t>
      </w:r>
    </w:p>
    <w:sectPr w:rsidR="0057267E" w:rsidSect="0057267E">
      <w:pgSz w:w="11906" w:h="16838"/>
      <w:pgMar w:top="1134" w:right="1701" w:bottom="1134" w:left="1701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613D"/>
    <w:multiLevelType w:val="multilevel"/>
    <w:tmpl w:val="4568224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3BE03C34"/>
    <w:multiLevelType w:val="multilevel"/>
    <w:tmpl w:val="A77A6174"/>
    <w:lvl w:ilvl="0">
      <w:start w:val="1"/>
      <w:numFmt w:val="decimal"/>
      <w:lvlText w:val="%1)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BFC4956"/>
    <w:multiLevelType w:val="multilevel"/>
    <w:tmpl w:val="56EC047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67E"/>
    <w:rsid w:val="0057267E"/>
    <w:rsid w:val="005D30A8"/>
    <w:rsid w:val="00B013B6"/>
    <w:rsid w:val="00C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7267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013B6"/>
    <w:pPr>
      <w:keepNext/>
      <w:keepLines/>
      <w:spacing w:before="360" w:after="80"/>
      <w:contextualSpacing/>
      <w:jc w:val="center"/>
      <w:outlineLvl w:val="1"/>
    </w:pPr>
    <w:rPr>
      <w:b/>
      <w:sz w:val="28"/>
      <w:szCs w:val="36"/>
    </w:rPr>
  </w:style>
  <w:style w:type="paragraph" w:styleId="3">
    <w:name w:val="heading 3"/>
    <w:basedOn w:val="10"/>
    <w:next w:val="10"/>
    <w:rsid w:val="0057267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7267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7267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57267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267E"/>
  </w:style>
  <w:style w:type="paragraph" w:styleId="a3">
    <w:name w:val="Title"/>
    <w:basedOn w:val="10"/>
    <w:next w:val="10"/>
    <w:rsid w:val="0057267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57267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6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Калгин</cp:lastModifiedBy>
  <cp:revision>3</cp:revision>
  <dcterms:created xsi:type="dcterms:W3CDTF">2016-05-27T18:25:00Z</dcterms:created>
  <dcterms:modified xsi:type="dcterms:W3CDTF">2016-05-29T22:57:00Z</dcterms:modified>
</cp:coreProperties>
</file>