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4B" w:rsidRDefault="001D2C4B">
      <w:pPr>
        <w:widowControl/>
        <w:jc w:val="center"/>
        <w:rPr>
          <w:rFonts w:ascii="Verdana" w:hAnsi="Verdana" w:cs="Verdana"/>
          <w:b/>
          <w:sz w:val="18"/>
          <w:szCs w:val="24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Программа «</w:t>
      </w:r>
      <w:proofErr w:type="spellStart"/>
      <w:r>
        <w:rPr>
          <w:rFonts w:ascii="Verdana" w:hAnsi="Verdana" w:cs="Verdana"/>
          <w:b/>
          <w:sz w:val="18"/>
          <w:szCs w:val="24"/>
          <w:lang w:val="x-none"/>
        </w:rPr>
        <w:t>Linux</w:t>
      </w:r>
      <w:proofErr w:type="spellEnd"/>
      <w:r>
        <w:rPr>
          <w:rFonts w:ascii="Verdana" w:hAnsi="Verdana" w:cs="Verdana"/>
          <w:b/>
          <w:sz w:val="18"/>
          <w:szCs w:val="24"/>
          <w:lang w:val="x-none"/>
        </w:rPr>
        <w:t xml:space="preserve"> </w:t>
      </w:r>
      <w:proofErr w:type="spellStart"/>
      <w:r>
        <w:rPr>
          <w:rFonts w:ascii="Verdana" w:hAnsi="Verdana" w:cs="Verdana"/>
          <w:b/>
          <w:sz w:val="18"/>
          <w:szCs w:val="24"/>
          <w:lang w:val="x-none"/>
        </w:rPr>
        <w:t>Kernel</w:t>
      </w:r>
      <w:proofErr w:type="spellEnd"/>
      <w:r>
        <w:rPr>
          <w:rFonts w:ascii="Verdana" w:hAnsi="Verdana" w:cs="Verdana"/>
          <w:b/>
          <w:sz w:val="18"/>
          <w:szCs w:val="24"/>
        </w:rPr>
        <w:t>»</w:t>
      </w:r>
    </w:p>
    <w:p w:rsidR="001D2C4B" w:rsidRDefault="001D2C4B">
      <w:pPr>
        <w:widowControl/>
        <w:spacing w:line="480" w:lineRule="auto"/>
        <w:ind w:left="356"/>
        <w:jc w:val="center"/>
        <w:rPr>
          <w:rFonts w:ascii="Verdana" w:hAnsi="Verdana" w:cs="Verdana"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 xml:space="preserve">Общее описание </w:t>
      </w:r>
      <w:bookmarkStart w:id="0" w:name="_GoBack"/>
      <w:bookmarkEnd w:id="0"/>
    </w:p>
    <w:p w:rsidR="001D2C4B" w:rsidRPr="002A6FE7" w:rsidRDefault="001D2C4B">
      <w:pPr>
        <w:widowControl/>
        <w:spacing w:line="480" w:lineRule="auto"/>
        <w:ind w:left="356"/>
        <w:jc w:val="both"/>
        <w:rPr>
          <w:rFonts w:ascii="Verdana" w:hAnsi="Verdana" w:cs="Verdana"/>
          <w:b/>
          <w:sz w:val="18"/>
          <w:szCs w:val="24"/>
          <w:lang w:val="en-US"/>
        </w:rPr>
      </w:pP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r>
        <w:rPr>
          <w:rFonts w:ascii="Verdana" w:hAnsi="Verdana" w:cs="Verdana"/>
          <w:sz w:val="18"/>
          <w:szCs w:val="24"/>
        </w:rPr>
        <w:t xml:space="preserve"> сегодня - самая популярная операционная система в мире для суперкомпьютеров. Работа большого количества веб серверов в сети Интернет по всему миру и более миллиарда </w:t>
      </w:r>
      <w:proofErr w:type="spellStart"/>
      <w:r>
        <w:rPr>
          <w:rFonts w:ascii="Verdana" w:hAnsi="Verdana" w:cs="Verdana"/>
          <w:sz w:val="18"/>
          <w:szCs w:val="24"/>
        </w:rPr>
        <w:t>Android</w:t>
      </w:r>
      <w:proofErr w:type="spellEnd"/>
      <w:r>
        <w:rPr>
          <w:rFonts w:ascii="Verdana" w:hAnsi="Verdana" w:cs="Verdana"/>
          <w:sz w:val="18"/>
          <w:szCs w:val="24"/>
        </w:rPr>
        <w:t xml:space="preserve"> устройств осуществляется благодаря </w:t>
      </w: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r>
        <w:rPr>
          <w:rFonts w:ascii="Verdana" w:hAnsi="Verdana" w:cs="Verdana"/>
          <w:sz w:val="18"/>
          <w:szCs w:val="24"/>
        </w:rPr>
        <w:t>. Огромное количество пользователей по всему миру используют GNU/</w:t>
      </w: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r>
        <w:rPr>
          <w:rFonts w:ascii="Verdana" w:hAnsi="Verdana" w:cs="Verdana"/>
          <w:sz w:val="18"/>
          <w:szCs w:val="24"/>
        </w:rPr>
        <w:t xml:space="preserve"> на своих домашних компьютерах. Этот курс позволит сформировать первоначальные знания по работе с ядром </w:t>
      </w: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r>
        <w:rPr>
          <w:rFonts w:ascii="Verdana" w:hAnsi="Verdana" w:cs="Verdana"/>
          <w:sz w:val="18"/>
          <w:szCs w:val="24"/>
        </w:rPr>
        <w:t xml:space="preserve">. </w:t>
      </w:r>
      <w:proofErr w:type="gramStart"/>
      <w:r>
        <w:rPr>
          <w:rFonts w:ascii="Verdana" w:hAnsi="Verdana" w:cs="Verdana"/>
          <w:sz w:val="18"/>
          <w:szCs w:val="24"/>
        </w:rPr>
        <w:t xml:space="preserve">Курс  </w:t>
      </w: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proofErr w:type="gramEnd"/>
      <w:r>
        <w:rPr>
          <w:rFonts w:ascii="Verdana" w:hAnsi="Verdana" w:cs="Verdana"/>
          <w:sz w:val="18"/>
          <w:szCs w:val="24"/>
        </w:rPr>
        <w:t xml:space="preserve"> </w:t>
      </w:r>
      <w:proofErr w:type="spellStart"/>
      <w:r>
        <w:rPr>
          <w:rFonts w:ascii="Verdana" w:hAnsi="Verdana" w:cs="Verdana"/>
          <w:sz w:val="18"/>
          <w:szCs w:val="24"/>
        </w:rPr>
        <w:t>Kernel</w:t>
      </w:r>
      <w:proofErr w:type="spellEnd"/>
      <w:r>
        <w:rPr>
          <w:rFonts w:ascii="Verdana" w:hAnsi="Verdana" w:cs="Verdana"/>
          <w:sz w:val="18"/>
          <w:szCs w:val="24"/>
        </w:rPr>
        <w:t xml:space="preserve"> является важным для начинающих специалистов по низкоуровневому программированию. Участники узнают о принципах программирования на языке С в пространстве ядра, смогут делать свои собственные конфигурации ядра и работать с исходным кодом. Будут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раскрыты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и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более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узкие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темы</w:t>
      </w:r>
      <w:r>
        <w:rPr>
          <w:rFonts w:ascii="Verdana" w:hAnsi="Verdana" w:cs="Verdana"/>
          <w:sz w:val="18"/>
          <w:szCs w:val="24"/>
          <w:lang w:val="en-US"/>
        </w:rPr>
        <w:t xml:space="preserve">, </w:t>
      </w:r>
      <w:r>
        <w:rPr>
          <w:rFonts w:ascii="Verdana" w:hAnsi="Verdana" w:cs="Verdana"/>
          <w:sz w:val="18"/>
          <w:szCs w:val="24"/>
        </w:rPr>
        <w:t>по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различным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подсистем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ядра</w:t>
      </w:r>
      <w:r>
        <w:rPr>
          <w:rFonts w:ascii="Verdana" w:hAnsi="Verdana" w:cs="Verdana"/>
          <w:sz w:val="18"/>
          <w:szCs w:val="24"/>
          <w:lang w:val="en-US"/>
        </w:rPr>
        <w:t xml:space="preserve">: Kernel Virtual Memory, Process Management, Linux Scheduler, Kernel Synchronization Primitives, Kernel Time-keeping Architecture, Kernel Memory Management, Process Address Space </w:t>
      </w:r>
      <w:r>
        <w:rPr>
          <w:rFonts w:ascii="Verdana" w:hAnsi="Verdana" w:cs="Verdana"/>
          <w:sz w:val="18"/>
          <w:szCs w:val="24"/>
        </w:rPr>
        <w:t>и</w:t>
      </w:r>
      <w:r>
        <w:rPr>
          <w:rFonts w:ascii="Verdana" w:hAnsi="Verdana" w:cs="Verdana"/>
          <w:sz w:val="18"/>
          <w:szCs w:val="24"/>
          <w:lang w:val="en-US"/>
        </w:rPr>
        <w:t xml:space="preserve"> </w:t>
      </w:r>
      <w:r>
        <w:rPr>
          <w:rFonts w:ascii="Verdana" w:hAnsi="Verdana" w:cs="Verdana"/>
          <w:sz w:val="18"/>
          <w:szCs w:val="24"/>
        </w:rPr>
        <w:t>прочее</w:t>
      </w:r>
      <w:r>
        <w:rPr>
          <w:rFonts w:ascii="Verdana" w:hAnsi="Verdana" w:cs="Verdana"/>
          <w:sz w:val="18"/>
          <w:szCs w:val="24"/>
          <w:lang w:val="en-US"/>
        </w:rPr>
        <w:t>.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 xml:space="preserve">Для кого рекомендовано обучение: </w:t>
      </w:r>
      <w:r>
        <w:rPr>
          <w:rFonts w:ascii="Verdana" w:hAnsi="Verdana" w:cs="Verdana"/>
          <w:sz w:val="18"/>
          <w:szCs w:val="24"/>
        </w:rPr>
        <w:t xml:space="preserve">Целевая аудитория - студенты 3-5 курсов технических факультетов. Необходимы знания основ </w:t>
      </w:r>
      <w:proofErr w:type="spellStart"/>
      <w:r>
        <w:rPr>
          <w:rFonts w:ascii="Verdana" w:hAnsi="Verdana" w:cs="Verdana"/>
          <w:sz w:val="18"/>
          <w:szCs w:val="24"/>
        </w:rPr>
        <w:t>алгоритмики</w:t>
      </w:r>
      <w:proofErr w:type="spellEnd"/>
      <w:r>
        <w:rPr>
          <w:rFonts w:ascii="Verdana" w:hAnsi="Verdana" w:cs="Verdana"/>
          <w:sz w:val="18"/>
          <w:szCs w:val="24"/>
        </w:rPr>
        <w:t>, базовых понятий языка Си, основ аппаратного устройства компьютеров.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>Цель программы</w:t>
      </w:r>
      <w:r>
        <w:rPr>
          <w:rFonts w:ascii="Verdana" w:hAnsi="Verdana" w:cs="Verdana"/>
          <w:i/>
          <w:sz w:val="18"/>
          <w:szCs w:val="24"/>
        </w:rPr>
        <w:t>:</w:t>
      </w:r>
      <w:r>
        <w:rPr>
          <w:rFonts w:ascii="Verdana" w:hAnsi="Verdana" w:cs="Verdana"/>
          <w:sz w:val="18"/>
          <w:szCs w:val="24"/>
        </w:rPr>
        <w:t xml:space="preserve"> формирование базовых навыков низкоуровневого программирования, понимание основ архитектуры современных операционных систем.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>Задачи программы:</w:t>
      </w:r>
      <w:r>
        <w:rPr>
          <w:rFonts w:ascii="Verdana" w:hAnsi="Verdana" w:cs="Verdana"/>
          <w:sz w:val="18"/>
          <w:szCs w:val="24"/>
        </w:rPr>
        <w:t xml:space="preserve"> 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sz w:val="18"/>
          <w:szCs w:val="24"/>
        </w:rPr>
      </w:pPr>
      <w:r>
        <w:rPr>
          <w:rFonts w:ascii="Verdana" w:hAnsi="Verdana" w:cs="Verdana"/>
          <w:sz w:val="18"/>
          <w:szCs w:val="24"/>
        </w:rPr>
        <w:t>1. Проявить у обучаемых интерес к системному программированию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sz w:val="18"/>
          <w:szCs w:val="24"/>
        </w:rPr>
      </w:pPr>
      <w:r>
        <w:rPr>
          <w:rFonts w:ascii="Verdana" w:hAnsi="Verdana" w:cs="Verdana"/>
          <w:sz w:val="18"/>
          <w:szCs w:val="24"/>
        </w:rPr>
        <w:t>2. Укрепить и улучшить знания языков Си, ассемблер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sz w:val="18"/>
          <w:szCs w:val="24"/>
        </w:rPr>
      </w:pPr>
      <w:r>
        <w:rPr>
          <w:rFonts w:ascii="Verdana" w:hAnsi="Verdana" w:cs="Verdana"/>
          <w:sz w:val="18"/>
          <w:szCs w:val="24"/>
        </w:rPr>
        <w:t>3. Ознакомить обучаемых с общепринятыми практиками программирования</w:t>
      </w:r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sz w:val="18"/>
          <w:szCs w:val="24"/>
        </w:rPr>
        <w:t>4. Обучить использованию и чтению чужого кода, его анализу</w:t>
      </w:r>
    </w:p>
    <w:p w:rsidR="001D2C4B" w:rsidRPr="008766F1" w:rsidRDefault="001D2C4B">
      <w:pPr>
        <w:widowControl/>
        <w:spacing w:line="480" w:lineRule="auto"/>
        <w:ind w:left="356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lastRenderedPageBreak/>
        <w:t>Длительность обучения:</w:t>
      </w:r>
      <w:r>
        <w:rPr>
          <w:rFonts w:ascii="Verdana" w:hAnsi="Verdana" w:cs="Verdana"/>
          <w:sz w:val="18"/>
          <w:szCs w:val="24"/>
        </w:rPr>
        <w:t xml:space="preserve"> 1 лекция в неделю (2 </w:t>
      </w:r>
      <w:proofErr w:type="spellStart"/>
      <w:r>
        <w:rPr>
          <w:rFonts w:ascii="Verdana" w:hAnsi="Verdana" w:cs="Verdana"/>
          <w:sz w:val="18"/>
          <w:szCs w:val="24"/>
        </w:rPr>
        <w:t>ач</w:t>
      </w:r>
      <w:proofErr w:type="spellEnd"/>
      <w:r>
        <w:rPr>
          <w:rFonts w:ascii="Verdana" w:hAnsi="Verdana" w:cs="Verdana"/>
          <w:sz w:val="18"/>
          <w:szCs w:val="24"/>
        </w:rPr>
        <w:t>). Практика, обсуждения по домашним заданиям - отдельно (предположительно +1 час в неделю)</w:t>
      </w:r>
      <w:r w:rsidR="008766F1" w:rsidRPr="008766F1">
        <w:rPr>
          <w:rFonts w:ascii="Verdana" w:hAnsi="Verdana" w:cs="Verdana"/>
          <w:sz w:val="18"/>
          <w:szCs w:val="24"/>
        </w:rPr>
        <w:t xml:space="preserve"> </w:t>
      </w:r>
      <w:r w:rsidR="008766F1">
        <w:rPr>
          <w:rFonts w:ascii="Verdana" w:hAnsi="Verdana" w:cs="Verdana"/>
          <w:sz w:val="18"/>
          <w:szCs w:val="24"/>
          <w:lang w:val="en-US"/>
        </w:rPr>
        <w:t>33</w:t>
      </w:r>
      <w:proofErr w:type="spellStart"/>
      <w:r w:rsidR="008766F1">
        <w:rPr>
          <w:rFonts w:ascii="Verdana" w:hAnsi="Verdana" w:cs="Verdana"/>
          <w:sz w:val="18"/>
          <w:szCs w:val="24"/>
        </w:rPr>
        <w:t>ач</w:t>
      </w:r>
      <w:proofErr w:type="spellEnd"/>
    </w:p>
    <w:p w:rsidR="001D2C4B" w:rsidRDefault="001D2C4B">
      <w:pPr>
        <w:widowControl/>
        <w:spacing w:line="480" w:lineRule="auto"/>
        <w:ind w:left="356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>Результаты обучения:</w:t>
      </w:r>
      <w:r>
        <w:rPr>
          <w:rFonts w:ascii="Verdana" w:hAnsi="Verdana" w:cs="Verdana"/>
          <w:sz w:val="18"/>
          <w:szCs w:val="24"/>
        </w:rPr>
        <w:t xml:space="preserve"> Получение знаний основ архитектуры ОС </w:t>
      </w:r>
      <w:proofErr w:type="spellStart"/>
      <w:r>
        <w:rPr>
          <w:rFonts w:ascii="Verdana" w:hAnsi="Verdana" w:cs="Verdana"/>
          <w:sz w:val="18"/>
          <w:szCs w:val="24"/>
        </w:rPr>
        <w:t>linux</w:t>
      </w:r>
      <w:proofErr w:type="spellEnd"/>
      <w:r>
        <w:rPr>
          <w:rFonts w:ascii="Verdana" w:hAnsi="Verdana" w:cs="Verdana"/>
          <w:sz w:val="18"/>
          <w:szCs w:val="24"/>
        </w:rPr>
        <w:t>. Особенности общей архитектуры операционных систем. Основы низкоуровневого программирования. Углубленные знания и понимание языка Си, представление об ассемблере.</w:t>
      </w:r>
    </w:p>
    <w:p w:rsidR="001D2C4B" w:rsidRDefault="001D2C4B">
      <w:pPr>
        <w:widowControl/>
        <w:spacing w:line="480" w:lineRule="auto"/>
        <w:jc w:val="center"/>
        <w:rPr>
          <w:rFonts w:ascii="Verdana" w:hAnsi="Verdana" w:cs="Verdana"/>
          <w:b/>
          <w:sz w:val="18"/>
          <w:szCs w:val="24"/>
        </w:rPr>
      </w:pPr>
      <w:r>
        <w:rPr>
          <w:rFonts w:ascii="Verdana" w:hAnsi="Verdana" w:cs="Verdana"/>
          <w:b/>
          <w:sz w:val="18"/>
          <w:szCs w:val="24"/>
        </w:rPr>
        <w:t>План обучения</w:t>
      </w:r>
    </w:p>
    <w:tbl>
      <w:tblPr>
        <w:tblW w:w="0" w:type="auto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2268"/>
        <w:gridCol w:w="4111"/>
        <w:gridCol w:w="2703"/>
      </w:tblGrid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b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sz w:val="18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b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sz w:val="18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b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sz w:val="18"/>
                <w:szCs w:val="24"/>
              </w:rPr>
              <w:t>Материалы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24"/>
              </w:rPr>
              <w:t>Комментарий</w:t>
            </w: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1.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>Linux Introduction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Введение в OC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Линукс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история, основные концепции, базовые понятия архитектуры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  <w:lang w:val="en-US"/>
              </w:rPr>
              <w:t>2. Version Control Systems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18"/>
                <w:szCs w:val="24"/>
                <w:lang w:val="en-US"/>
              </w:rPr>
              <w:t>1</w:t>
            </w:r>
            <w:r>
              <w:rPr>
                <w:rFonts w:ascii="Verdana" w:hAnsi="Verdana" w:cs="Verdana"/>
                <w:i/>
                <w:sz w:val="18"/>
                <w:szCs w:val="24"/>
              </w:rPr>
              <w:t xml:space="preserve">,5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Использование контроля версий для отчетности по тестовым заданиям. Введение в одну из систем контроля версий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</w:pPr>
            <w:r>
              <w:rPr>
                <w:rFonts w:cs="Times New Roman"/>
                <w:szCs w:val="24"/>
              </w:rPr>
              <w:t>*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опционально, при наличии свободных часов</w:t>
            </w: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  <w:lang w:val="en-US"/>
              </w:rPr>
              <w:t xml:space="preserve">3. Linux Kernel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Разделение ядра и пространства пользователя. Способы взаимодействия, ограничения, реализация на современных аппаратных архитектурах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4.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 xml:space="preserve">Linux memory management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Выделение памяти, разница в использовании памяти между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user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space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kernel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space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Память в ядре. Управление ею.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  <w:lang w:val="en-US"/>
              </w:rPr>
              <w:t>5. Assembler, CPU Architectures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Обзор аппаратных платформ. Архитектура процессоров. Ассемблеры, использование в ядре.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</w:pPr>
            <w:r>
              <w:rPr>
                <w:rFonts w:cs="Times New Roman"/>
                <w:szCs w:val="24"/>
              </w:rPr>
              <w:t>* опционально</w:t>
            </w: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lastRenderedPageBreak/>
              <w:t xml:space="preserve">6.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>Debugging techniques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Техники отладки приложений, компонентов в ядре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линукс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Отладка драйверов. Отладчики.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7.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>Dynamic</w:t>
            </w:r>
            <w:r>
              <w:rPr>
                <w:rFonts w:ascii="Verdana" w:hAnsi="Verdana" w:cs="Verdana"/>
                <w:sz w:val="18"/>
                <w:szCs w:val="24"/>
              </w:rPr>
              <w:t xml:space="preserve">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>Libraries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Модель динамических библиотек, принципы работы.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11216"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ind w:left="720"/>
              <w:rPr>
                <w:rFonts w:ascii="Verdana" w:hAnsi="Verdana" w:cs="Verdana"/>
                <w:i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8. </w:t>
            </w:r>
            <w:r>
              <w:rPr>
                <w:rFonts w:ascii="Verdana" w:hAnsi="Verdana" w:cs="Verdana"/>
                <w:sz w:val="18"/>
                <w:szCs w:val="24"/>
                <w:lang w:val="en-US"/>
              </w:rPr>
              <w:t>Networking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24"/>
              </w:rPr>
              <w:t>4,5</w:t>
            </w:r>
            <w:proofErr w:type="gramEnd"/>
            <w:r>
              <w:rPr>
                <w:rFonts w:ascii="Verdana" w:hAnsi="Verdana" w:cs="Verdana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24"/>
              </w:rPr>
              <w:t>а.ч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Сетевая подсистема в ядре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линукс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Обзор основных компонентов. Использование сетевых интерфейсов.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216" w:rsidRDefault="00911216">
            <w:pPr>
              <w:widowControl/>
              <w:snapToGrid w:val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* в зависимости от наличия базовых знаний по сетевым технологиям</w:t>
            </w:r>
          </w:p>
        </w:tc>
      </w:tr>
    </w:tbl>
    <w:p w:rsidR="001D2C4B" w:rsidRDefault="001D2C4B">
      <w:pPr>
        <w:widowControl/>
        <w:rPr>
          <w:rFonts w:cs="Times New Roman"/>
          <w:szCs w:val="24"/>
        </w:rPr>
      </w:pPr>
    </w:p>
    <w:sectPr w:rsidR="001D2C4B">
      <w:pgSz w:w="16838" w:h="11906" w:orient="landscape"/>
      <w:pgMar w:top="1134" w:right="851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A7"/>
    <w:rsid w:val="001D2C4B"/>
    <w:rsid w:val="002A6FE7"/>
    <w:rsid w:val="008766F1"/>
    <w:rsid w:val="00911216"/>
    <w:rsid w:val="009809A7"/>
    <w:rsid w:val="00DD4A98"/>
    <w:rsid w:val="00E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5716026-292D-4BDD-9033-CA84451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after="200" w:line="264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numPr>
        <w:numId w:val="2"/>
      </w:num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2"/>
      </w:num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2"/>
      </w:num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концевой сноски Знак"/>
    <w:rPr>
      <w:sz w:val="20"/>
      <w:szCs w:val="20"/>
    </w:rPr>
  </w:style>
  <w:style w:type="character" w:customStyle="1" w:styleId="EndnoteCharacters">
    <w:name w:val="Endnote Characters"/>
    <w:rPr>
      <w:sz w:val="20"/>
      <w:szCs w:val="20"/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Текст сноски Знак"/>
    <w:rPr>
      <w:sz w:val="20"/>
      <w:szCs w:val="20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5">
    <w:name w:val="Текст Знак"/>
    <w:rPr>
      <w:rFonts w:ascii="Courier New" w:hAnsi="Courier New" w:cs="Courier New"/>
      <w:sz w:val="20"/>
      <w:szCs w:val="20"/>
    </w:rPr>
  </w:style>
  <w:style w:type="character" w:customStyle="1" w:styleId="FootnoteCharacters">
    <w:name w:val="Footnote Characters"/>
    <w:rPr>
      <w:sz w:val="20"/>
      <w:szCs w:val="20"/>
      <w:vertAlign w:val="superscript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12">
    <w:name w:val="toc 1"/>
    <w:basedOn w:val="a"/>
    <w:next w:val="a"/>
    <w:pPr>
      <w:spacing w:after="0" w:line="240" w:lineRule="auto"/>
      <w:ind w:left="720" w:hanging="431"/>
    </w:pPr>
    <w:rPr>
      <w:rFonts w:ascii="Verdana" w:hAnsi="Verdana" w:cs="Times New Roman"/>
      <w:sz w:val="24"/>
      <w:szCs w:val="24"/>
    </w:rPr>
  </w:style>
  <w:style w:type="paragraph" w:styleId="21">
    <w:name w:val="toc 2"/>
    <w:basedOn w:val="a"/>
    <w:next w:val="a"/>
    <w:pPr>
      <w:spacing w:after="0" w:line="240" w:lineRule="auto"/>
      <w:ind w:left="1440" w:hanging="431"/>
    </w:pPr>
    <w:rPr>
      <w:rFonts w:ascii="Verdana" w:hAnsi="Verdana" w:cs="Times New Roman"/>
      <w:sz w:val="24"/>
      <w:szCs w:val="24"/>
    </w:rPr>
  </w:style>
  <w:style w:type="paragraph" w:customStyle="1" w:styleId="ArrowheadList">
    <w:name w:val="Arrowhead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LowerRomanList">
    <w:name w:val="Lower Roman List"/>
    <w:basedOn w:val="a"/>
    <w:pPr>
      <w:spacing w:after="0" w:line="240" w:lineRule="auto"/>
      <w:ind w:left="720" w:hanging="431"/>
    </w:pPr>
    <w:rPr>
      <w:rFonts w:ascii="Verdana" w:hAnsi="Verdana" w:cs="Times New Roman"/>
      <w:sz w:val="24"/>
      <w:szCs w:val="24"/>
    </w:rPr>
  </w:style>
  <w:style w:type="paragraph" w:customStyle="1" w:styleId="NumberedHeading1">
    <w:name w:val="Numbered Heading 1"/>
    <w:basedOn w:val="1"/>
    <w:next w:val="a"/>
    <w:pPr>
      <w:numPr>
        <w:numId w:val="0"/>
      </w:numPr>
      <w:tabs>
        <w:tab w:val="left" w:pos="431"/>
      </w:tabs>
      <w:spacing w:before="0" w:after="0"/>
    </w:pPr>
    <w:rPr>
      <w:rFonts w:ascii="Verdana" w:hAnsi="Verdana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pPr>
      <w:numPr>
        <w:ilvl w:val="0"/>
        <w:numId w:val="0"/>
      </w:numPr>
      <w:tabs>
        <w:tab w:val="left" w:pos="431"/>
      </w:tabs>
      <w:spacing w:before="0" w:after="0"/>
    </w:pPr>
    <w:rPr>
      <w:rFonts w:ascii="Verdana" w:hAnsi="Verdana" w:cs="Times New Roman"/>
      <w:b w:val="0"/>
      <w:bCs w:val="0"/>
      <w:sz w:val="24"/>
      <w:szCs w:val="24"/>
    </w:rPr>
  </w:style>
  <w:style w:type="paragraph" w:customStyle="1" w:styleId="DiamondList">
    <w:name w:val="Diamond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styleId="41">
    <w:name w:val="toc 4"/>
    <w:basedOn w:val="a"/>
    <w:next w:val="a"/>
    <w:pPr>
      <w:spacing w:after="0" w:line="240" w:lineRule="auto"/>
      <w:ind w:left="2880" w:hanging="431"/>
    </w:pPr>
    <w:rPr>
      <w:rFonts w:ascii="Verdana" w:hAnsi="Verdana" w:cs="Times New Roman"/>
      <w:sz w:val="24"/>
      <w:szCs w:val="24"/>
    </w:rPr>
  </w:style>
  <w:style w:type="paragraph" w:styleId="31">
    <w:name w:val="toc 3"/>
    <w:basedOn w:val="a"/>
    <w:next w:val="a"/>
    <w:pPr>
      <w:spacing w:after="0" w:line="240" w:lineRule="auto"/>
      <w:ind w:left="2160" w:hanging="431"/>
    </w:pPr>
    <w:rPr>
      <w:rFonts w:ascii="Verdana" w:hAnsi="Verdana" w:cs="Times New Roman"/>
      <w:sz w:val="24"/>
      <w:szCs w:val="24"/>
    </w:rPr>
  </w:style>
  <w:style w:type="paragraph" w:customStyle="1" w:styleId="NumberedHeading3">
    <w:name w:val="Numbered Heading 3"/>
    <w:basedOn w:val="3"/>
    <w:next w:val="a"/>
    <w:pPr>
      <w:numPr>
        <w:ilvl w:val="0"/>
        <w:numId w:val="0"/>
      </w:numPr>
      <w:tabs>
        <w:tab w:val="left" w:pos="431"/>
      </w:tabs>
      <w:spacing w:before="0" w:after="0"/>
    </w:pPr>
    <w:rPr>
      <w:rFonts w:ascii="Verdana" w:hAnsi="Verdana" w:cs="Times New Roman"/>
      <w:b w:val="0"/>
      <w:bCs w:val="0"/>
    </w:rPr>
  </w:style>
  <w:style w:type="paragraph" w:customStyle="1" w:styleId="NumberedList">
    <w:name w:val="Numbered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styleId="a9">
    <w:name w:val="endnote text"/>
    <w:basedOn w:val="a"/>
    <w:pPr>
      <w:spacing w:after="0" w:line="240" w:lineRule="auto"/>
    </w:pPr>
    <w:rPr>
      <w:rFonts w:ascii="Verdana" w:hAnsi="Verdana" w:cs="Times New Roman"/>
      <w:sz w:val="24"/>
      <w:szCs w:val="24"/>
    </w:rPr>
  </w:style>
  <w:style w:type="paragraph" w:customStyle="1" w:styleId="BulletList">
    <w:name w:val="Bullet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ChapterHeading">
    <w:name w:val="Chapter Heading"/>
    <w:basedOn w:val="NumberedHeading1"/>
    <w:next w:val="a"/>
    <w:pPr>
      <w:tabs>
        <w:tab w:val="clear" w:pos="431"/>
        <w:tab w:val="left" w:pos="1584"/>
      </w:tabs>
    </w:pPr>
  </w:style>
  <w:style w:type="paragraph" w:customStyle="1" w:styleId="SquareList">
    <w:name w:val="Square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DashedList">
    <w:name w:val="Dashed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TickList">
    <w:name w:val="Tick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HeartList">
    <w:name w:val="Heart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UpperRomanList">
    <w:name w:val="Upper Roman List"/>
    <w:basedOn w:val="NumberedList"/>
  </w:style>
  <w:style w:type="paragraph" w:customStyle="1" w:styleId="UpperCaseList">
    <w:name w:val="Upper Case List"/>
    <w:basedOn w:val="NumberedList"/>
  </w:style>
  <w:style w:type="paragraph" w:styleId="aa">
    <w:name w:val="footnote text"/>
    <w:basedOn w:val="a"/>
    <w:pPr>
      <w:spacing w:after="0" w:line="240" w:lineRule="auto"/>
      <w:ind w:left="288" w:hanging="288"/>
    </w:pPr>
    <w:rPr>
      <w:rFonts w:ascii="Verdana" w:hAnsi="Verdana" w:cs="Times New Roman"/>
      <w:sz w:val="20"/>
      <w:szCs w:val="20"/>
    </w:rPr>
  </w:style>
  <w:style w:type="paragraph" w:customStyle="1" w:styleId="HandList">
    <w:name w:val="Hand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13">
    <w:name w:val="Текст сноски1"/>
    <w:basedOn w:val="a"/>
    <w:pPr>
      <w:spacing w:after="0" w:line="240" w:lineRule="auto"/>
    </w:pPr>
    <w:rPr>
      <w:rFonts w:ascii="Verdana" w:hAnsi="Verdana" w:cs="Times New Roman"/>
      <w:sz w:val="20"/>
      <w:szCs w:val="20"/>
    </w:rPr>
  </w:style>
  <w:style w:type="paragraph" w:customStyle="1" w:styleId="ContentsHeader">
    <w:name w:val="Contents Header"/>
    <w:basedOn w:val="a"/>
    <w:next w:val="a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</w:style>
  <w:style w:type="paragraph" w:customStyle="1" w:styleId="14">
    <w:name w:val="Цитата1"/>
    <w:basedOn w:val="a"/>
    <w:pPr>
      <w:spacing w:after="120" w:line="240" w:lineRule="auto"/>
      <w:ind w:left="1440" w:right="1440"/>
    </w:pPr>
    <w:rPr>
      <w:rFonts w:ascii="Verdana" w:hAnsi="Verdana" w:cs="Times New Roman"/>
      <w:sz w:val="24"/>
      <w:szCs w:val="24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ectionHeading">
    <w:name w:val="Section Heading"/>
    <w:basedOn w:val="NumberedHeading1"/>
    <w:next w:val="a"/>
    <w:pPr>
      <w:tabs>
        <w:tab w:val="clear" w:pos="431"/>
        <w:tab w:val="left" w:pos="1584"/>
      </w:tabs>
    </w:pPr>
  </w:style>
  <w:style w:type="paragraph" w:customStyle="1" w:styleId="ImpliesList">
    <w:name w:val="Implies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BoxList">
    <w:name w:val="Box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StarList">
    <w:name w:val="Star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TriangleList">
    <w:name w:val="Triangle List"/>
    <w:pPr>
      <w:widowControl w:val="0"/>
      <w:suppressAutoHyphens/>
      <w:autoSpaceDE w:val="0"/>
      <w:ind w:left="720" w:hanging="431"/>
    </w:pPr>
    <w:rPr>
      <w:rFonts w:ascii="Verdana" w:hAnsi="Verdana" w:cs="Verdana"/>
      <w:sz w:val="24"/>
      <w:szCs w:val="24"/>
      <w:lang w:eastAsia="zh-CN"/>
    </w:rPr>
  </w:style>
  <w:style w:type="paragraph" w:customStyle="1" w:styleId="WW-Endnote">
    <w:name w:val="WW-Endnote"/>
    <w:basedOn w:val="a"/>
    <w:pPr>
      <w:spacing w:after="0" w:line="240" w:lineRule="auto"/>
      <w:ind w:left="288" w:hanging="288"/>
    </w:pPr>
    <w:rPr>
      <w:rFonts w:ascii="Verdana" w:hAnsi="Verdana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1601-01-01T00:00:00Z</cp:lastPrinted>
  <dcterms:created xsi:type="dcterms:W3CDTF">2016-09-18T07:54:00Z</dcterms:created>
  <dcterms:modified xsi:type="dcterms:W3CDTF">2016-09-18T07:54:00Z</dcterms:modified>
</cp:coreProperties>
</file>