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0A" w:rsidRPr="00AB598D" w:rsidRDefault="005E5E43">
      <w:pPr>
        <w:ind w:right="-28"/>
        <w:jc w:val="center"/>
      </w:pPr>
      <w:r w:rsidRPr="00AB598D">
        <w:rPr>
          <w:b/>
          <w:i/>
          <w:color w:val="800080"/>
          <w:sz w:val="44"/>
          <w:szCs w:val="44"/>
          <w:u w:val="single"/>
        </w:rPr>
        <w:t xml:space="preserve">Семинар «Геометрические структуры на </w:t>
      </w:r>
      <w:proofErr w:type="gramStart"/>
      <w:r w:rsidRPr="00AB598D">
        <w:rPr>
          <w:b/>
          <w:i/>
          <w:color w:val="800080"/>
          <w:sz w:val="44"/>
          <w:szCs w:val="44"/>
          <w:u w:val="single"/>
        </w:rPr>
        <w:t>многообразиях</w:t>
      </w:r>
      <w:proofErr w:type="gramEnd"/>
      <w:r w:rsidRPr="00AB598D">
        <w:rPr>
          <w:b/>
          <w:i/>
          <w:color w:val="800080"/>
          <w:sz w:val="44"/>
          <w:szCs w:val="44"/>
          <w:u w:val="single"/>
        </w:rPr>
        <w:t>»</w:t>
      </w:r>
    </w:p>
    <w:p w:rsidR="00BB650A" w:rsidRPr="00AB598D" w:rsidRDefault="00BB650A">
      <w:pPr>
        <w:ind w:right="-30"/>
        <w:jc w:val="center"/>
      </w:pPr>
    </w:p>
    <w:p w:rsidR="00BB650A" w:rsidRPr="00AB598D" w:rsidRDefault="005E5E43">
      <w:pPr>
        <w:ind w:right="-30"/>
        <w:jc w:val="center"/>
      </w:pPr>
      <w:r w:rsidRPr="00AB598D">
        <w:rPr>
          <w:sz w:val="40"/>
          <w:szCs w:val="40"/>
        </w:rPr>
        <w:t xml:space="preserve">Семинар состоится </w:t>
      </w:r>
      <w:r w:rsidR="0020657F">
        <w:rPr>
          <w:b/>
          <w:color w:val="800080"/>
          <w:sz w:val="40"/>
          <w:szCs w:val="40"/>
        </w:rPr>
        <w:t>16</w:t>
      </w:r>
      <w:r w:rsidR="003D7F6C">
        <w:rPr>
          <w:b/>
          <w:color w:val="800080"/>
          <w:sz w:val="40"/>
          <w:szCs w:val="40"/>
        </w:rPr>
        <w:t xml:space="preserve"> марта</w:t>
      </w:r>
      <w:r w:rsidRPr="00AB598D">
        <w:rPr>
          <w:b/>
          <w:color w:val="800080"/>
          <w:sz w:val="40"/>
          <w:szCs w:val="40"/>
        </w:rPr>
        <w:t xml:space="preserve"> 2017 года</w:t>
      </w:r>
    </w:p>
    <w:p w:rsidR="00BB650A" w:rsidRPr="00AB598D" w:rsidRDefault="005E5E43">
      <w:pPr>
        <w:ind w:right="-28"/>
        <w:jc w:val="center"/>
      </w:pPr>
      <w:r w:rsidRPr="00AB598D">
        <w:rPr>
          <w:sz w:val="40"/>
          <w:szCs w:val="40"/>
        </w:rPr>
        <w:t xml:space="preserve">Семинар пройдет </w:t>
      </w:r>
      <w:r w:rsidRPr="00AB598D">
        <w:rPr>
          <w:b/>
          <w:sz w:val="40"/>
          <w:szCs w:val="40"/>
        </w:rPr>
        <w:t>в аудитории  306, Усачева 6.</w:t>
      </w:r>
      <w:r w:rsidRPr="00AB598D">
        <w:rPr>
          <w:b/>
          <w:color w:val="800080"/>
          <w:sz w:val="40"/>
          <w:szCs w:val="40"/>
        </w:rPr>
        <w:t xml:space="preserve"> Начало в 18:30.</w:t>
      </w:r>
    </w:p>
    <w:p w:rsidR="00BB650A" w:rsidRPr="00AB598D" w:rsidRDefault="00BB650A">
      <w:pPr>
        <w:ind w:right="-28"/>
        <w:jc w:val="both"/>
      </w:pPr>
    </w:p>
    <w:p w:rsidR="00BB650A" w:rsidRPr="00AB598D" w:rsidRDefault="0020657F">
      <w:pPr>
        <w:ind w:right="-28"/>
        <w:jc w:val="both"/>
      </w:pPr>
      <w:r>
        <w:rPr>
          <w:b/>
          <w:bCs/>
          <w:color w:val="800080"/>
          <w:sz w:val="40"/>
          <w:szCs w:val="40"/>
        </w:rPr>
        <w:t>Павел Попов</w:t>
      </w:r>
      <w:r w:rsidR="003D7F6C">
        <w:rPr>
          <w:b/>
          <w:bCs/>
          <w:color w:val="800080"/>
          <w:sz w:val="40"/>
          <w:szCs w:val="40"/>
        </w:rPr>
        <w:t xml:space="preserve"> </w:t>
      </w:r>
      <w:r w:rsidR="005E5E43" w:rsidRPr="00AB598D">
        <w:rPr>
          <w:b/>
          <w:bCs/>
          <w:color w:val="800080"/>
          <w:sz w:val="40"/>
          <w:szCs w:val="40"/>
        </w:rPr>
        <w:t xml:space="preserve"> </w:t>
      </w:r>
      <w:r w:rsidR="005E5E43" w:rsidRPr="003D7F6C">
        <w:rPr>
          <w:b/>
          <w:bCs/>
          <w:sz w:val="40"/>
          <w:szCs w:val="40"/>
        </w:rPr>
        <w:t>«</w:t>
      </w:r>
      <w:r w:rsidRPr="0020657F">
        <w:rPr>
          <w:b/>
          <w:bCs/>
          <w:sz w:val="40"/>
          <w:szCs w:val="40"/>
        </w:rPr>
        <w:t>Теорема Бореля-Вейля-</w:t>
      </w:r>
      <w:proofErr w:type="spellStart"/>
      <w:r w:rsidRPr="0020657F">
        <w:rPr>
          <w:b/>
          <w:bCs/>
          <w:sz w:val="40"/>
          <w:szCs w:val="40"/>
        </w:rPr>
        <w:t>Ботта</w:t>
      </w:r>
      <w:proofErr w:type="spellEnd"/>
      <w:r w:rsidR="003D7F6C" w:rsidRPr="003D7F6C">
        <w:rPr>
          <w:b/>
          <w:bCs/>
          <w:sz w:val="40"/>
          <w:szCs w:val="40"/>
        </w:rPr>
        <w:t>»</w:t>
      </w:r>
    </w:p>
    <w:p w:rsidR="0020657F" w:rsidRDefault="005E5E43">
      <w:pPr>
        <w:ind w:right="-28"/>
        <w:jc w:val="both"/>
        <w:rPr>
          <w:sz w:val="28"/>
          <w:szCs w:val="28"/>
        </w:rPr>
      </w:pPr>
      <w:r w:rsidRPr="00AB598D">
        <w:rPr>
          <w:sz w:val="28"/>
          <w:szCs w:val="28"/>
        </w:rPr>
        <w:t xml:space="preserve">Аннотация: </w:t>
      </w:r>
      <w:r w:rsidRPr="00AB598D">
        <w:rPr>
          <w:b/>
          <w:bCs/>
          <w:sz w:val="40"/>
          <w:szCs w:val="40"/>
        </w:rPr>
        <w:t xml:space="preserve"> </w:t>
      </w:r>
      <w:r w:rsidRPr="00AB598D">
        <w:rPr>
          <w:b/>
          <w:bCs/>
          <w:sz w:val="28"/>
          <w:szCs w:val="28"/>
        </w:rPr>
        <w:t xml:space="preserve"> </w:t>
      </w:r>
      <w:r w:rsidR="0020657F" w:rsidRPr="0020657F">
        <w:rPr>
          <w:sz w:val="28"/>
          <w:szCs w:val="28"/>
        </w:rPr>
        <w:t xml:space="preserve">Это классическая теорема о </w:t>
      </w:r>
      <w:proofErr w:type="gramStart"/>
      <w:r w:rsidR="0020657F" w:rsidRPr="0020657F">
        <w:rPr>
          <w:sz w:val="28"/>
          <w:szCs w:val="28"/>
        </w:rPr>
        <w:t>том</w:t>
      </w:r>
      <w:proofErr w:type="gramEnd"/>
      <w:r w:rsidR="0020657F" w:rsidRPr="0020657F">
        <w:rPr>
          <w:sz w:val="28"/>
          <w:szCs w:val="28"/>
        </w:rPr>
        <w:t xml:space="preserve"> как посчитать когомологии</w:t>
      </w:r>
      <w:r w:rsidR="0020657F">
        <w:rPr>
          <w:sz w:val="28"/>
          <w:szCs w:val="28"/>
        </w:rPr>
        <w:t xml:space="preserve"> </w:t>
      </w:r>
      <w:r w:rsidR="0020657F" w:rsidRPr="0020657F">
        <w:rPr>
          <w:sz w:val="28"/>
          <w:szCs w:val="28"/>
        </w:rPr>
        <w:t>любого линейного расслоения на пространствах флагов над</w:t>
      </w:r>
      <w:r w:rsidR="0020657F">
        <w:rPr>
          <w:sz w:val="28"/>
          <w:szCs w:val="28"/>
        </w:rPr>
        <w:t xml:space="preserve"> </w:t>
      </w:r>
      <w:r w:rsidR="0020657F" w:rsidRPr="0020657F">
        <w:rPr>
          <w:sz w:val="28"/>
          <w:szCs w:val="28"/>
        </w:rPr>
        <w:t xml:space="preserve">полем комплексных чисел. В </w:t>
      </w:r>
      <w:proofErr w:type="gramStart"/>
      <w:r w:rsidR="0020657F" w:rsidRPr="0020657F">
        <w:rPr>
          <w:sz w:val="28"/>
          <w:szCs w:val="28"/>
        </w:rPr>
        <w:t>докладе</w:t>
      </w:r>
      <w:proofErr w:type="gramEnd"/>
      <w:r w:rsidR="0020657F" w:rsidRPr="0020657F">
        <w:rPr>
          <w:sz w:val="28"/>
          <w:szCs w:val="28"/>
        </w:rPr>
        <w:t xml:space="preserve"> будет рассказано</w:t>
      </w:r>
      <w:r w:rsidR="0020657F">
        <w:rPr>
          <w:sz w:val="28"/>
          <w:szCs w:val="28"/>
        </w:rPr>
        <w:t xml:space="preserve"> </w:t>
      </w:r>
      <w:r w:rsidR="0020657F" w:rsidRPr="0020657F">
        <w:rPr>
          <w:sz w:val="28"/>
          <w:szCs w:val="28"/>
        </w:rPr>
        <w:t>доказательство, опирающееся на геометрию этих</w:t>
      </w:r>
      <w:r w:rsidR="0020657F">
        <w:rPr>
          <w:sz w:val="28"/>
          <w:szCs w:val="28"/>
        </w:rPr>
        <w:t xml:space="preserve"> </w:t>
      </w:r>
      <w:r w:rsidR="0020657F" w:rsidRPr="0020657F">
        <w:rPr>
          <w:sz w:val="28"/>
          <w:szCs w:val="28"/>
        </w:rPr>
        <w:t xml:space="preserve">пространств. </w:t>
      </w:r>
      <w:proofErr w:type="gramStart"/>
      <w:r w:rsidR="0020657F" w:rsidRPr="0020657F">
        <w:rPr>
          <w:sz w:val="28"/>
          <w:szCs w:val="28"/>
        </w:rPr>
        <w:t>Для понимая</w:t>
      </w:r>
      <w:proofErr w:type="gramEnd"/>
      <w:r w:rsidR="0020657F" w:rsidRPr="0020657F">
        <w:rPr>
          <w:sz w:val="28"/>
          <w:szCs w:val="28"/>
        </w:rPr>
        <w:t xml:space="preserve"> надо знать, что такое когомологии</w:t>
      </w:r>
      <w:r w:rsidR="0020657F">
        <w:rPr>
          <w:sz w:val="28"/>
          <w:szCs w:val="28"/>
        </w:rPr>
        <w:t xml:space="preserve"> </w:t>
      </w:r>
      <w:r w:rsidR="0020657F" w:rsidRPr="0020657F">
        <w:rPr>
          <w:sz w:val="28"/>
          <w:szCs w:val="28"/>
        </w:rPr>
        <w:t>пучков и как устроены линейные расслоения на P^1.</w:t>
      </w:r>
    </w:p>
    <w:p w:rsidR="0020657F" w:rsidRDefault="0020657F">
      <w:pPr>
        <w:ind w:right="-28"/>
        <w:jc w:val="both"/>
        <w:rPr>
          <w:sz w:val="28"/>
          <w:szCs w:val="28"/>
        </w:rPr>
      </w:pPr>
    </w:p>
    <w:p w:rsidR="00BB650A" w:rsidRPr="00AB598D" w:rsidRDefault="0020657F">
      <w:pPr>
        <w:ind w:right="-28"/>
        <w:jc w:val="both"/>
      </w:pPr>
      <w:r>
        <w:rPr>
          <w:b/>
          <w:bCs/>
          <w:color w:val="800080"/>
          <w:sz w:val="40"/>
          <w:szCs w:val="40"/>
        </w:rPr>
        <w:t>Дмитрий Коршунов</w:t>
      </w:r>
      <w:r w:rsidR="005E5E43" w:rsidRPr="00AB598D">
        <w:rPr>
          <w:b/>
          <w:bCs/>
          <w:color w:val="800080"/>
          <w:sz w:val="40"/>
          <w:szCs w:val="40"/>
        </w:rPr>
        <w:t xml:space="preserve">  </w:t>
      </w:r>
      <w:r w:rsidR="005E5E43" w:rsidRPr="00AB598D">
        <w:rPr>
          <w:b/>
          <w:bCs/>
          <w:sz w:val="40"/>
          <w:szCs w:val="40"/>
        </w:rPr>
        <w:t>«</w:t>
      </w:r>
      <w:r w:rsidRPr="0020657F">
        <w:rPr>
          <w:b/>
          <w:bCs/>
          <w:sz w:val="40"/>
          <w:szCs w:val="40"/>
        </w:rPr>
        <w:t>Движение несжимаемой жидкости и геометрия бесконечномерных групп</w:t>
      </w:r>
      <w:r w:rsidR="005E5E43" w:rsidRPr="00AB598D">
        <w:rPr>
          <w:b/>
          <w:bCs/>
          <w:sz w:val="40"/>
          <w:szCs w:val="40"/>
        </w:rPr>
        <w:t xml:space="preserve">» </w:t>
      </w:r>
    </w:p>
    <w:p w:rsidR="00BB650A" w:rsidRPr="00AB598D" w:rsidRDefault="005E5E43">
      <w:pPr>
        <w:pStyle w:val="HTML0"/>
        <w:jc w:val="both"/>
        <w:rPr>
          <w:rFonts w:ascii="Times New Roman" w:hAnsi="Times New Roman" w:cs="Times New Roman"/>
        </w:rPr>
      </w:pPr>
      <w:r w:rsidRPr="00AB598D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20657F" w:rsidRPr="0020657F">
        <w:rPr>
          <w:rFonts w:ascii="Times New Roman" w:hAnsi="Times New Roman" w:cs="Times New Roman"/>
          <w:sz w:val="28"/>
          <w:szCs w:val="28"/>
        </w:rPr>
        <w:t>Классические уравнения Эйлера для движения твердого тела с</w:t>
      </w:r>
      <w:r w:rsidR="0020657F">
        <w:rPr>
          <w:rFonts w:ascii="Times New Roman" w:hAnsi="Times New Roman" w:cs="Times New Roman"/>
          <w:sz w:val="28"/>
          <w:szCs w:val="28"/>
        </w:rPr>
        <w:t xml:space="preserve"> </w:t>
      </w:r>
      <w:r w:rsidR="0020657F" w:rsidRPr="0020657F">
        <w:rPr>
          <w:rFonts w:ascii="Times New Roman" w:hAnsi="Times New Roman" w:cs="Times New Roman"/>
          <w:sz w:val="28"/>
          <w:szCs w:val="28"/>
        </w:rPr>
        <w:t>закрепленной точкой</w:t>
      </w:r>
      <w:proofErr w:type="gramStart"/>
      <w:r w:rsidR="0020657F" w:rsidRPr="0020657F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="0020657F" w:rsidRPr="0020657F">
        <w:rPr>
          <w:rFonts w:ascii="Times New Roman" w:hAnsi="Times New Roman" w:cs="Times New Roman"/>
          <w:sz w:val="28"/>
          <w:szCs w:val="28"/>
        </w:rPr>
        <w:t>это геодезический поток на группе SO(3).</w:t>
      </w:r>
      <w:r w:rsidR="0020657F">
        <w:rPr>
          <w:rFonts w:ascii="Times New Roman" w:hAnsi="Times New Roman" w:cs="Times New Roman"/>
          <w:sz w:val="28"/>
          <w:szCs w:val="28"/>
        </w:rPr>
        <w:t xml:space="preserve"> </w:t>
      </w:r>
      <w:r w:rsidR="0020657F" w:rsidRPr="0020657F">
        <w:rPr>
          <w:rFonts w:ascii="Times New Roman" w:hAnsi="Times New Roman" w:cs="Times New Roman"/>
          <w:sz w:val="28"/>
          <w:szCs w:val="28"/>
        </w:rPr>
        <w:t>Владимир Арнольд заметил, что другие известные уравнения имени Эйлера,</w:t>
      </w:r>
      <w:r w:rsidR="0020657F">
        <w:rPr>
          <w:rFonts w:ascii="Times New Roman" w:hAnsi="Times New Roman" w:cs="Times New Roman"/>
          <w:sz w:val="28"/>
          <w:szCs w:val="28"/>
        </w:rPr>
        <w:t xml:space="preserve"> </w:t>
      </w:r>
      <w:r w:rsidR="0020657F" w:rsidRPr="0020657F">
        <w:rPr>
          <w:rFonts w:ascii="Times New Roman" w:hAnsi="Times New Roman" w:cs="Times New Roman"/>
          <w:sz w:val="28"/>
          <w:szCs w:val="28"/>
        </w:rPr>
        <w:t xml:space="preserve">описывающие </w:t>
      </w:r>
      <w:r w:rsidR="0020657F">
        <w:rPr>
          <w:rFonts w:ascii="Times New Roman" w:hAnsi="Times New Roman" w:cs="Times New Roman"/>
          <w:sz w:val="28"/>
          <w:szCs w:val="28"/>
        </w:rPr>
        <w:t xml:space="preserve"> д</w:t>
      </w:r>
      <w:r w:rsidR="0020657F" w:rsidRPr="0020657F">
        <w:rPr>
          <w:rFonts w:ascii="Times New Roman" w:hAnsi="Times New Roman" w:cs="Times New Roman"/>
          <w:sz w:val="28"/>
          <w:szCs w:val="28"/>
        </w:rPr>
        <w:t>вижение несжимаемой жидкости, точно так же могут быть</w:t>
      </w:r>
      <w:r w:rsidR="0020657F">
        <w:rPr>
          <w:rFonts w:ascii="Times New Roman" w:hAnsi="Times New Roman" w:cs="Times New Roman"/>
          <w:sz w:val="28"/>
          <w:szCs w:val="28"/>
        </w:rPr>
        <w:t xml:space="preserve"> </w:t>
      </w:r>
      <w:r w:rsidR="0020657F" w:rsidRPr="0020657F">
        <w:rPr>
          <w:rFonts w:ascii="Times New Roman" w:hAnsi="Times New Roman" w:cs="Times New Roman"/>
          <w:sz w:val="28"/>
          <w:szCs w:val="28"/>
        </w:rPr>
        <w:t xml:space="preserve">представлены как геодезический поток, соответствующий </w:t>
      </w:r>
      <w:proofErr w:type="spellStart"/>
      <w:r w:rsidR="0020657F" w:rsidRPr="0020657F">
        <w:rPr>
          <w:rFonts w:ascii="Times New Roman" w:hAnsi="Times New Roman" w:cs="Times New Roman"/>
          <w:sz w:val="28"/>
          <w:szCs w:val="28"/>
        </w:rPr>
        <w:t>правоинвариантной</w:t>
      </w:r>
      <w:proofErr w:type="spellEnd"/>
      <w:r w:rsidR="0020657F">
        <w:rPr>
          <w:rFonts w:ascii="Times New Roman" w:hAnsi="Times New Roman" w:cs="Times New Roman"/>
          <w:sz w:val="28"/>
          <w:szCs w:val="28"/>
        </w:rPr>
        <w:t xml:space="preserve"> </w:t>
      </w:r>
      <w:r w:rsidR="0020657F" w:rsidRPr="0020657F">
        <w:rPr>
          <w:rFonts w:ascii="Times New Roman" w:hAnsi="Times New Roman" w:cs="Times New Roman"/>
          <w:sz w:val="28"/>
          <w:szCs w:val="28"/>
        </w:rPr>
        <w:t>метрике на бесконечномерной группе диффеоморфизмов R^3, сохраняющих</w:t>
      </w:r>
      <w:r w:rsidR="0020657F">
        <w:rPr>
          <w:rFonts w:ascii="Times New Roman" w:hAnsi="Times New Roman" w:cs="Times New Roman"/>
          <w:sz w:val="28"/>
          <w:szCs w:val="28"/>
        </w:rPr>
        <w:t xml:space="preserve"> </w:t>
      </w:r>
      <w:r w:rsidR="0020657F" w:rsidRPr="0020657F">
        <w:rPr>
          <w:rFonts w:ascii="Times New Roman" w:hAnsi="Times New Roman" w:cs="Times New Roman"/>
          <w:sz w:val="28"/>
          <w:szCs w:val="28"/>
        </w:rPr>
        <w:t xml:space="preserve">объем. В </w:t>
      </w:r>
      <w:proofErr w:type="gramStart"/>
      <w:r w:rsidR="0020657F" w:rsidRPr="0020657F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="0020657F" w:rsidRPr="0020657F">
        <w:rPr>
          <w:rFonts w:ascii="Times New Roman" w:hAnsi="Times New Roman" w:cs="Times New Roman"/>
          <w:sz w:val="28"/>
          <w:szCs w:val="28"/>
        </w:rPr>
        <w:t xml:space="preserve"> многие другие вполне интегрируемые уравнения были</w:t>
      </w:r>
      <w:r w:rsidR="0020657F">
        <w:rPr>
          <w:rFonts w:ascii="Times New Roman" w:hAnsi="Times New Roman" w:cs="Times New Roman"/>
          <w:sz w:val="28"/>
          <w:szCs w:val="28"/>
        </w:rPr>
        <w:t xml:space="preserve"> </w:t>
      </w:r>
      <w:r w:rsidR="0020657F" w:rsidRPr="0020657F">
        <w:rPr>
          <w:rFonts w:ascii="Times New Roman" w:hAnsi="Times New Roman" w:cs="Times New Roman"/>
          <w:sz w:val="28"/>
          <w:szCs w:val="28"/>
        </w:rPr>
        <w:t>проинтерпретированы в таком стиле (</w:t>
      </w:r>
      <w:proofErr w:type="spellStart"/>
      <w:r w:rsidR="0020657F" w:rsidRPr="0020657F">
        <w:rPr>
          <w:rFonts w:ascii="Times New Roman" w:hAnsi="Times New Roman" w:cs="Times New Roman"/>
          <w:sz w:val="28"/>
          <w:szCs w:val="28"/>
        </w:rPr>
        <w:t>КдФ</w:t>
      </w:r>
      <w:proofErr w:type="spellEnd"/>
      <w:r w:rsidR="0020657F" w:rsidRPr="0020657F">
        <w:rPr>
          <w:rFonts w:ascii="Times New Roman" w:hAnsi="Times New Roman" w:cs="Times New Roman"/>
          <w:sz w:val="28"/>
          <w:szCs w:val="28"/>
        </w:rPr>
        <w:t xml:space="preserve"> и т.д.). Я </w:t>
      </w:r>
      <w:proofErr w:type="gramStart"/>
      <w:r w:rsidR="0020657F" w:rsidRPr="0020657F">
        <w:rPr>
          <w:rFonts w:ascii="Times New Roman" w:hAnsi="Times New Roman" w:cs="Times New Roman"/>
          <w:sz w:val="28"/>
          <w:szCs w:val="28"/>
        </w:rPr>
        <w:t>расскажу про</w:t>
      </w:r>
      <w:r w:rsidR="0020657F">
        <w:rPr>
          <w:rFonts w:ascii="Times New Roman" w:hAnsi="Times New Roman" w:cs="Times New Roman"/>
          <w:sz w:val="28"/>
          <w:szCs w:val="28"/>
        </w:rPr>
        <w:t xml:space="preserve"> </w:t>
      </w:r>
      <w:r w:rsidR="0020657F" w:rsidRPr="0020657F">
        <w:rPr>
          <w:rFonts w:ascii="Times New Roman" w:hAnsi="Times New Roman" w:cs="Times New Roman"/>
          <w:sz w:val="28"/>
          <w:szCs w:val="28"/>
        </w:rPr>
        <w:t>гамильтонову природу геодезического потока и мы попробуем</w:t>
      </w:r>
      <w:proofErr w:type="gramEnd"/>
      <w:r w:rsidR="0020657F" w:rsidRPr="0020657F">
        <w:rPr>
          <w:rFonts w:ascii="Times New Roman" w:hAnsi="Times New Roman" w:cs="Times New Roman"/>
          <w:sz w:val="28"/>
          <w:szCs w:val="28"/>
        </w:rPr>
        <w:t xml:space="preserve"> повторить</w:t>
      </w:r>
      <w:r w:rsidR="002065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0657F" w:rsidRPr="0020657F">
        <w:rPr>
          <w:rFonts w:ascii="Times New Roman" w:hAnsi="Times New Roman" w:cs="Times New Roman"/>
          <w:sz w:val="28"/>
          <w:szCs w:val="28"/>
        </w:rPr>
        <w:t>наблюдение Арнольда.</w:t>
      </w:r>
      <w:r w:rsidR="0020657F" w:rsidRPr="00AB598D">
        <w:rPr>
          <w:rFonts w:ascii="Times New Roman" w:hAnsi="Times New Roman" w:cs="Times New Roman"/>
        </w:rPr>
        <w:t xml:space="preserve"> </w:t>
      </w:r>
    </w:p>
    <w:sectPr w:rsidR="00BB650A" w:rsidRPr="00AB598D">
      <w:pgSz w:w="16838" w:h="11906" w:orient="landscape"/>
      <w:pgMar w:top="426" w:right="1080" w:bottom="568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43B9"/>
    <w:multiLevelType w:val="multilevel"/>
    <w:tmpl w:val="81483E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0A"/>
    <w:rsid w:val="001D7E99"/>
    <w:rsid w:val="0020657F"/>
    <w:rsid w:val="003D7F6C"/>
    <w:rsid w:val="004400B9"/>
    <w:rsid w:val="005E5E43"/>
    <w:rsid w:val="008C7B77"/>
    <w:rsid w:val="00AB598D"/>
    <w:rsid w:val="00B61DD3"/>
    <w:rsid w:val="00BB650A"/>
    <w:rsid w:val="00E83A4C"/>
    <w:rsid w:val="00E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labguest</dc:creator>
  <cp:lastModifiedBy>vera</cp:lastModifiedBy>
  <cp:revision>3</cp:revision>
  <cp:lastPrinted>2017-01-30T07:51:00Z</cp:lastPrinted>
  <dcterms:created xsi:type="dcterms:W3CDTF">2017-03-14T07:44:00Z</dcterms:created>
  <dcterms:modified xsi:type="dcterms:W3CDTF">2017-03-14T07:46:00Z</dcterms:modified>
</cp:coreProperties>
</file>