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40" w:rsidRPr="002B7FA0" w:rsidRDefault="00504740" w:rsidP="00504740">
      <w:pPr>
        <w:rPr>
          <w:rFonts w:ascii="Calibri" w:hAnsi="Calibri"/>
          <w:b/>
          <w:sz w:val="22"/>
          <w:lang w:val="en-US"/>
        </w:rPr>
      </w:pPr>
      <w:r w:rsidRPr="00504740">
        <w:rPr>
          <w:rFonts w:ascii="Calibri" w:hAnsi="Calibri"/>
          <w:b/>
          <w:sz w:val="22"/>
        </w:rPr>
        <w:t>М</w:t>
      </w:r>
      <w:r w:rsidRPr="002B7FA0">
        <w:rPr>
          <w:rFonts w:ascii="Calibri" w:hAnsi="Calibri"/>
          <w:b/>
          <w:sz w:val="22"/>
          <w:lang w:val="en-US"/>
        </w:rPr>
        <w:t>.</w:t>
      </w:r>
      <w:r w:rsidR="00865374">
        <w:rPr>
          <w:rFonts w:ascii="Calibri" w:hAnsi="Calibri"/>
          <w:b/>
          <w:sz w:val="22"/>
          <w:lang w:val="en-US"/>
        </w:rPr>
        <w:t>2</w:t>
      </w:r>
      <w:r w:rsidRPr="002B7FA0">
        <w:rPr>
          <w:rFonts w:ascii="Calibri" w:hAnsi="Calibri"/>
          <w:b/>
          <w:sz w:val="22"/>
          <w:lang w:val="en-US"/>
        </w:rPr>
        <w:t>.</w:t>
      </w:r>
      <w:r w:rsidRPr="00504740">
        <w:rPr>
          <w:rFonts w:ascii="Calibri" w:hAnsi="Calibri"/>
          <w:b/>
          <w:sz w:val="22"/>
        </w:rPr>
        <w:t>Б</w:t>
      </w:r>
      <w:r w:rsidRPr="002B7FA0">
        <w:rPr>
          <w:rFonts w:ascii="Calibri" w:hAnsi="Calibri"/>
          <w:b/>
          <w:sz w:val="22"/>
          <w:lang w:val="en-US"/>
        </w:rPr>
        <w:t>.01.</w:t>
      </w:r>
      <w:r w:rsidR="00865374">
        <w:rPr>
          <w:rFonts w:ascii="Calibri" w:hAnsi="Calibri"/>
          <w:b/>
          <w:sz w:val="22"/>
          <w:lang w:val="en-US"/>
        </w:rPr>
        <w:t>1</w:t>
      </w:r>
      <w:r w:rsidRPr="002B7FA0">
        <w:rPr>
          <w:rFonts w:ascii="Calibri" w:hAnsi="Calibri"/>
          <w:b/>
          <w:sz w:val="22"/>
          <w:lang w:val="en-US"/>
        </w:rPr>
        <w:t xml:space="preserve"> </w:t>
      </w:r>
      <w:proofErr w:type="spellStart"/>
      <w:r w:rsidRPr="002B7FA0">
        <w:rPr>
          <w:rFonts w:ascii="Calibri" w:hAnsi="Calibri"/>
          <w:b/>
          <w:sz w:val="22"/>
          <w:lang w:val="en-US"/>
        </w:rPr>
        <w:t>Quantitive</w:t>
      </w:r>
      <w:proofErr w:type="spellEnd"/>
      <w:r w:rsidRPr="002B7FA0">
        <w:rPr>
          <w:rFonts w:ascii="Calibri" w:hAnsi="Calibri"/>
          <w:b/>
          <w:sz w:val="22"/>
          <w:lang w:val="en-US"/>
        </w:rPr>
        <w:t xml:space="preserve"> methods in Public Sector Decision-making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763"/>
      </w:tblGrid>
      <w:tr w:rsidR="0004107B" w:rsidRPr="0004107B" w:rsidTr="0004107B">
        <w:tc>
          <w:tcPr>
            <w:tcW w:w="2410" w:type="dxa"/>
          </w:tcPr>
          <w:p w:rsidR="0004107B" w:rsidRPr="0004107B" w:rsidRDefault="0004107B" w:rsidP="0004107B">
            <w:pPr>
              <w:spacing w:after="0" w:line="240" w:lineRule="auto"/>
              <w:rPr>
                <w:rFonts w:asciiTheme="minorHAnsi" w:hAnsiTheme="minorHAnsi" w:cs="Calibri"/>
                <w:b/>
                <w:bCs/>
                <w:sz w:val="22"/>
                <w:lang w:val="en-US" w:eastAsia="ru-RU"/>
              </w:rPr>
            </w:pPr>
            <w:r w:rsidRPr="0004107B">
              <w:rPr>
                <w:rFonts w:asciiTheme="minorHAnsi" w:hAnsiTheme="minorHAnsi" w:cs="Calibri"/>
                <w:b/>
                <w:bCs/>
                <w:sz w:val="22"/>
                <w:lang w:val="en-US" w:eastAsia="ru-RU"/>
              </w:rPr>
              <w:t>1. Course number, title, and ECTS</w:t>
            </w:r>
          </w:p>
        </w:tc>
        <w:tc>
          <w:tcPr>
            <w:tcW w:w="7763" w:type="dxa"/>
          </w:tcPr>
          <w:p w:rsidR="0004107B" w:rsidRPr="0004107B" w:rsidRDefault="0004107B" w:rsidP="0004107B">
            <w:pPr>
              <w:spacing w:after="0" w:line="240" w:lineRule="auto"/>
              <w:rPr>
                <w:rFonts w:asciiTheme="minorHAnsi" w:hAnsiTheme="minorHAnsi" w:cs="Calibri"/>
                <w:b/>
                <w:bCs/>
                <w:sz w:val="22"/>
                <w:lang w:val="en-US" w:eastAsia="ru-RU"/>
              </w:rPr>
            </w:pPr>
            <w:r w:rsidRPr="0004107B">
              <w:rPr>
                <w:rFonts w:asciiTheme="minorHAnsi" w:hAnsiTheme="minorHAnsi" w:cs="Calibri"/>
                <w:b/>
                <w:bCs/>
                <w:sz w:val="22"/>
                <w:lang w:val="en-US"/>
              </w:rPr>
              <w:t>М.2.Б.0</w:t>
            </w:r>
            <w:r w:rsidR="007E2FC5">
              <w:rPr>
                <w:rFonts w:asciiTheme="minorHAnsi" w:hAnsiTheme="minorHAnsi" w:cs="Calibri"/>
                <w:b/>
                <w:bCs/>
                <w:sz w:val="22"/>
                <w:lang w:val="en-US"/>
              </w:rPr>
              <w:t>1</w:t>
            </w:r>
            <w:r w:rsidRPr="0004107B">
              <w:rPr>
                <w:rFonts w:asciiTheme="minorHAnsi" w:hAnsiTheme="minorHAnsi" w:cs="Calibri"/>
                <w:b/>
                <w:bCs/>
                <w:sz w:val="22"/>
                <w:lang w:val="en-US"/>
              </w:rPr>
              <w:t>.</w:t>
            </w:r>
            <w:r w:rsidR="007E2FC5">
              <w:rPr>
                <w:rFonts w:asciiTheme="minorHAnsi" w:hAnsiTheme="minorHAnsi" w:cs="Calibri"/>
                <w:b/>
                <w:bCs/>
                <w:sz w:val="22"/>
                <w:lang w:val="en-US"/>
              </w:rPr>
              <w:t>1</w:t>
            </w:r>
            <w:bookmarkStart w:id="0" w:name="_GoBack"/>
            <w:bookmarkEnd w:id="0"/>
            <w:r w:rsidRPr="0004107B">
              <w:rPr>
                <w:rFonts w:asciiTheme="minorHAnsi" w:hAnsiTheme="minorHAnsi" w:cs="Calibri"/>
                <w:b/>
                <w:bCs/>
                <w:sz w:val="22"/>
                <w:lang w:val="en-US"/>
              </w:rPr>
              <w:t>, Quantitative Methods in Public Management Decision-making</w:t>
            </w:r>
            <w:r w:rsidRPr="0004107B">
              <w:rPr>
                <w:rFonts w:asciiTheme="minorHAnsi" w:hAnsiTheme="minorHAnsi" w:cs="Calibri"/>
                <w:b/>
                <w:bCs/>
                <w:sz w:val="22"/>
                <w:lang w:val="en-US" w:eastAsia="ru-RU"/>
              </w:rPr>
              <w:t>, 5 ECTS</w:t>
            </w:r>
          </w:p>
          <w:p w:rsidR="0004107B" w:rsidRPr="0004107B" w:rsidRDefault="0004107B" w:rsidP="0004107B">
            <w:pPr>
              <w:spacing w:after="0" w:line="240" w:lineRule="auto"/>
              <w:rPr>
                <w:rFonts w:asciiTheme="minorHAnsi" w:hAnsiTheme="minorHAnsi" w:cs="Calibri"/>
                <w:bCs/>
                <w:sz w:val="22"/>
                <w:lang w:val="en-US" w:eastAsia="ru-RU"/>
              </w:rPr>
            </w:pPr>
            <w:proofErr w:type="spellStart"/>
            <w:r w:rsidRPr="0004107B">
              <w:rPr>
                <w:rFonts w:asciiTheme="minorHAnsi" w:hAnsiTheme="minorHAnsi" w:cs="Calibri"/>
                <w:bCs/>
                <w:sz w:val="22"/>
                <w:lang w:val="en-US" w:eastAsia="ru-RU"/>
              </w:rPr>
              <w:t>Fisrt</w:t>
            </w:r>
            <w:proofErr w:type="spellEnd"/>
            <w:r w:rsidRPr="0004107B">
              <w:rPr>
                <w:rFonts w:asciiTheme="minorHAnsi" w:hAnsiTheme="minorHAnsi" w:cs="Calibri"/>
                <w:bCs/>
                <w:sz w:val="22"/>
                <w:lang w:val="en-US" w:eastAsia="ru-RU"/>
              </w:rPr>
              <w:t xml:space="preserve"> year, Basic Course</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Lectures 24 </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Seminars &amp; Practical Classes 60</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Contact Hours 85</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Self-study Hours 106</w:t>
            </w:r>
          </w:p>
        </w:tc>
      </w:tr>
      <w:tr w:rsidR="0004107B" w:rsidRPr="0004107B"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val="en-US" w:eastAsia="ru-RU"/>
              </w:rPr>
              <w:t>2. Course instructors during Self-Evaluation year and site visit year</w:t>
            </w:r>
          </w:p>
        </w:tc>
        <w:tc>
          <w:tcPr>
            <w:tcW w:w="7763" w:type="dxa"/>
          </w:tcPr>
          <w:p w:rsidR="0004107B" w:rsidRPr="0004107B" w:rsidRDefault="002362E0" w:rsidP="0004107B">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Mr. Fuad Aleskerov</w:t>
            </w:r>
            <w:r w:rsidR="0004107B" w:rsidRPr="0004107B">
              <w:rPr>
                <w:rFonts w:asciiTheme="minorHAnsi" w:hAnsiTheme="minorHAnsi" w:cs="Calibri"/>
                <w:bCs/>
                <w:sz w:val="22"/>
                <w:lang w:val="en-US" w:eastAsia="ru-RU"/>
              </w:rPr>
              <w:t xml:space="preserve">, Doctor of </w:t>
            </w:r>
            <w:proofErr w:type="spellStart"/>
            <w:r w:rsidR="0004107B" w:rsidRPr="0004107B">
              <w:rPr>
                <w:rFonts w:asciiTheme="minorHAnsi" w:hAnsiTheme="minorHAnsi" w:cs="Calibri"/>
                <w:bCs/>
                <w:sz w:val="22"/>
                <w:lang w:val="en-US" w:eastAsia="ru-RU"/>
              </w:rPr>
              <w:t>Techn</w:t>
            </w:r>
            <w:proofErr w:type="spellEnd"/>
            <w:r w:rsidR="0004107B" w:rsidRPr="0004107B">
              <w:rPr>
                <w:rFonts w:asciiTheme="minorHAnsi" w:hAnsiTheme="minorHAnsi" w:cs="Calibri"/>
                <w:bCs/>
                <w:sz w:val="22"/>
                <w:lang w:val="en-US" w:eastAsia="ru-RU"/>
              </w:rPr>
              <w:t>. Sciences, Tenured Professor</w:t>
            </w:r>
          </w:p>
          <w:p w:rsidR="0004107B" w:rsidRPr="0004107B" w:rsidRDefault="002362E0" w:rsidP="0004107B">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 Alexander </w:t>
            </w:r>
            <w:proofErr w:type="spellStart"/>
            <w:r>
              <w:rPr>
                <w:rFonts w:asciiTheme="minorHAnsi" w:hAnsiTheme="minorHAnsi" w:cs="Calibri"/>
                <w:bCs/>
                <w:sz w:val="22"/>
                <w:lang w:val="en-US" w:eastAsia="ru-RU"/>
              </w:rPr>
              <w:t>Belenky</w:t>
            </w:r>
            <w:proofErr w:type="spellEnd"/>
            <w:r w:rsidR="0004107B" w:rsidRPr="0004107B">
              <w:rPr>
                <w:rFonts w:asciiTheme="minorHAnsi" w:hAnsiTheme="minorHAnsi" w:cs="Calibri"/>
                <w:bCs/>
                <w:sz w:val="22"/>
                <w:lang w:val="en-US" w:eastAsia="ru-RU"/>
              </w:rPr>
              <w:t xml:space="preserve">, Doctor of </w:t>
            </w:r>
            <w:proofErr w:type="spellStart"/>
            <w:r w:rsidR="0004107B" w:rsidRPr="0004107B">
              <w:rPr>
                <w:rFonts w:asciiTheme="minorHAnsi" w:hAnsiTheme="minorHAnsi" w:cs="Calibri"/>
                <w:bCs/>
                <w:sz w:val="22"/>
                <w:lang w:val="en-US" w:eastAsia="ru-RU"/>
              </w:rPr>
              <w:t>Techn</w:t>
            </w:r>
            <w:proofErr w:type="spellEnd"/>
            <w:r w:rsidR="0004107B" w:rsidRPr="0004107B">
              <w:rPr>
                <w:rFonts w:asciiTheme="minorHAnsi" w:hAnsiTheme="minorHAnsi" w:cs="Calibri"/>
                <w:bCs/>
                <w:sz w:val="22"/>
                <w:lang w:val="en-US" w:eastAsia="ru-RU"/>
              </w:rPr>
              <w:t>. Sciences, Tenured Professor</w:t>
            </w:r>
          </w:p>
          <w:p w:rsidR="0004107B" w:rsidRPr="00B2634E" w:rsidRDefault="002362E0" w:rsidP="0004107B">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Mrs. Sofia </w:t>
            </w:r>
            <w:proofErr w:type="spellStart"/>
            <w:r>
              <w:rPr>
                <w:rFonts w:asciiTheme="minorHAnsi" w:hAnsiTheme="minorHAnsi" w:cs="Calibri"/>
                <w:bCs/>
                <w:sz w:val="22"/>
                <w:lang w:val="en-US" w:eastAsia="ru-RU"/>
              </w:rPr>
              <w:t>Kiselgof</w:t>
            </w:r>
            <w:proofErr w:type="spellEnd"/>
            <w:r w:rsidR="0004107B" w:rsidRPr="0004107B">
              <w:rPr>
                <w:rFonts w:asciiTheme="minorHAnsi" w:hAnsiTheme="minorHAnsi" w:cs="Calibri"/>
                <w:bCs/>
                <w:sz w:val="22"/>
                <w:lang w:val="en-US" w:eastAsia="ru-RU"/>
              </w:rPr>
              <w:t>, PhD in Mathematical Modelling, Associate Professor</w:t>
            </w:r>
          </w:p>
          <w:p w:rsidR="0004107B" w:rsidRPr="0004107B" w:rsidRDefault="002362E0" w:rsidP="0004107B">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 Alexey </w:t>
            </w:r>
            <w:proofErr w:type="spellStart"/>
            <w:r>
              <w:rPr>
                <w:rFonts w:asciiTheme="minorHAnsi" w:hAnsiTheme="minorHAnsi" w:cs="Calibri"/>
                <w:bCs/>
                <w:sz w:val="22"/>
                <w:lang w:val="en-US" w:eastAsia="ru-RU"/>
              </w:rPr>
              <w:t>Myachin</w:t>
            </w:r>
            <w:proofErr w:type="spellEnd"/>
            <w:r w:rsidR="0004107B" w:rsidRPr="0004107B">
              <w:rPr>
                <w:rFonts w:asciiTheme="minorHAnsi" w:hAnsiTheme="minorHAnsi" w:cs="Calibri"/>
                <w:bCs/>
                <w:sz w:val="22"/>
                <w:lang w:val="en-US" w:eastAsia="ru-RU"/>
              </w:rPr>
              <w:t>, Lecturer</w:t>
            </w:r>
          </w:p>
        </w:tc>
      </w:tr>
      <w:tr w:rsidR="0004107B" w:rsidRPr="0004107B"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val="en-US" w:eastAsia="ru-RU"/>
              </w:rPr>
              <w:t>3. Prerequisites for the course</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eastAsia="ru-RU"/>
              </w:rPr>
              <w:t xml:space="preserve">М.1.Б.00.2 </w:t>
            </w:r>
            <w:r w:rsidRPr="0004107B">
              <w:rPr>
                <w:rFonts w:asciiTheme="minorHAnsi" w:hAnsiTheme="minorHAnsi" w:cs="Calibri"/>
                <w:bCs/>
                <w:sz w:val="22"/>
                <w:lang w:val="en-US" w:eastAsia="ru-RU"/>
              </w:rPr>
              <w:t>Public Economics-2</w:t>
            </w:r>
          </w:p>
        </w:tc>
      </w:tr>
      <w:tr w:rsidR="0004107B" w:rsidRPr="007E2FC5"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val="en-US" w:eastAsia="ru-RU"/>
              </w:rPr>
              <w:t>4. Course objectives in relation to total curriculum</w:t>
            </w:r>
          </w:p>
        </w:tc>
        <w:tc>
          <w:tcPr>
            <w:tcW w:w="7763" w:type="dxa"/>
          </w:tcPr>
          <w:p w:rsidR="0004107B" w:rsidRPr="0004107B" w:rsidRDefault="0004107B" w:rsidP="0004107B">
            <w:pPr>
              <w:spacing w:after="0" w:line="240" w:lineRule="auto"/>
              <w:rPr>
                <w:rFonts w:asciiTheme="minorHAnsi" w:hAnsiTheme="minorHAnsi"/>
                <w:sz w:val="22"/>
                <w:lang w:val="en-US"/>
              </w:rPr>
            </w:pPr>
            <w:r w:rsidRPr="0004107B">
              <w:rPr>
                <w:rFonts w:asciiTheme="minorHAnsi" w:hAnsiTheme="minorHAnsi"/>
                <w:sz w:val="22"/>
                <w:lang w:val="en-US"/>
              </w:rPr>
              <w:t>The course has been designed to provide an introduction for the students to a variety of decision-making quantitative methods as analytical tools applicable in public management.</w:t>
            </w:r>
          </w:p>
        </w:tc>
      </w:tr>
      <w:tr w:rsidR="0004107B" w:rsidRPr="007E2FC5"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eastAsia="ru-RU"/>
              </w:rPr>
              <w:t>5. </w:t>
            </w:r>
            <w:r w:rsidRPr="0004107B">
              <w:rPr>
                <w:rFonts w:asciiTheme="minorHAnsi" w:hAnsiTheme="minorHAnsi" w:cs="Calibri"/>
                <w:b/>
                <w:bCs/>
                <w:sz w:val="22"/>
                <w:lang w:val="en-US" w:eastAsia="ru-RU"/>
              </w:rPr>
              <w:t>Learning outcomes</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As a result of studying the course, the students are expected:</w:t>
            </w:r>
          </w:p>
          <w:p w:rsidR="0004107B" w:rsidRPr="0004107B" w:rsidRDefault="0004107B" w:rsidP="005A3EEC">
            <w:pPr>
              <w:numPr>
                <w:ilvl w:val="0"/>
                <w:numId w:val="77"/>
              </w:numPr>
              <w:spacing w:after="0" w:line="240" w:lineRule="auto"/>
              <w:rPr>
                <w:rFonts w:asciiTheme="minorHAnsi" w:hAnsiTheme="minorHAnsi"/>
                <w:sz w:val="22"/>
                <w:lang w:val="en-US"/>
              </w:rPr>
            </w:pPr>
            <w:r w:rsidRPr="0004107B">
              <w:rPr>
                <w:rFonts w:asciiTheme="minorHAnsi" w:hAnsiTheme="minorHAnsi"/>
                <w:sz w:val="22"/>
                <w:lang w:val="en-US"/>
              </w:rPr>
              <w:t>To understand basic concepts of decision-making theory, system analysis, game theory, and optimization methods,</w:t>
            </w:r>
          </w:p>
          <w:p w:rsidR="0004107B" w:rsidRPr="0004107B" w:rsidRDefault="0004107B" w:rsidP="005A3EEC">
            <w:pPr>
              <w:numPr>
                <w:ilvl w:val="0"/>
                <w:numId w:val="77"/>
              </w:numPr>
              <w:spacing w:after="0" w:line="240" w:lineRule="auto"/>
              <w:rPr>
                <w:rFonts w:asciiTheme="minorHAnsi" w:hAnsiTheme="minorHAnsi"/>
                <w:sz w:val="22"/>
                <w:lang w:val="en-US"/>
              </w:rPr>
            </w:pPr>
            <w:r w:rsidRPr="0004107B">
              <w:rPr>
                <w:rFonts w:asciiTheme="minorHAnsi" w:hAnsiTheme="minorHAnsi"/>
                <w:sz w:val="22"/>
                <w:lang w:val="en-US"/>
              </w:rPr>
              <w:t>to be able to develop and analyze mathematical models formalizing real-life situations in public management,</w:t>
            </w:r>
          </w:p>
          <w:p w:rsidR="0004107B" w:rsidRPr="0004107B" w:rsidRDefault="0004107B" w:rsidP="005A3EEC">
            <w:pPr>
              <w:numPr>
                <w:ilvl w:val="0"/>
                <w:numId w:val="77"/>
              </w:numPr>
              <w:spacing w:after="0" w:line="240" w:lineRule="auto"/>
              <w:rPr>
                <w:rFonts w:asciiTheme="minorHAnsi" w:hAnsiTheme="minorHAnsi"/>
                <w:sz w:val="22"/>
                <w:lang w:val="en-US"/>
              </w:rPr>
            </w:pPr>
            <w:r w:rsidRPr="0004107B">
              <w:rPr>
                <w:rFonts w:asciiTheme="minorHAnsi" w:hAnsiTheme="minorHAnsi"/>
                <w:sz w:val="22"/>
                <w:lang w:val="en-US"/>
              </w:rPr>
              <w:t>to be able to process data to determine patterns in available data and to use formal decision-support models to analyze socio-economic and political problems in public management.</w:t>
            </w:r>
          </w:p>
        </w:tc>
      </w:tr>
      <w:tr w:rsidR="0004107B" w:rsidRPr="007E2FC5" w:rsidTr="0004107B">
        <w:tc>
          <w:tcPr>
            <w:tcW w:w="2410" w:type="dxa"/>
          </w:tcPr>
          <w:p w:rsidR="0004107B" w:rsidRPr="0004107B" w:rsidRDefault="0004107B" w:rsidP="0004107B">
            <w:pPr>
              <w:spacing w:after="0" w:line="240" w:lineRule="auto"/>
              <w:rPr>
                <w:rFonts w:asciiTheme="minorHAnsi" w:hAnsiTheme="minorHAnsi" w:cs="Calibri"/>
                <w:b/>
                <w:bCs/>
                <w:sz w:val="22"/>
                <w:lang w:val="en-US" w:eastAsia="ru-RU"/>
              </w:rPr>
            </w:pPr>
            <w:r w:rsidRPr="0004107B">
              <w:rPr>
                <w:rFonts w:asciiTheme="minorHAnsi" w:hAnsiTheme="minorHAnsi" w:cs="Calibri"/>
                <w:b/>
                <w:bCs/>
                <w:sz w:val="22"/>
                <w:lang w:eastAsia="ru-RU"/>
              </w:rPr>
              <w:t>6. </w:t>
            </w:r>
            <w:r w:rsidRPr="0004107B">
              <w:rPr>
                <w:rFonts w:asciiTheme="minorHAnsi" w:hAnsiTheme="minorHAnsi" w:cs="Calibri"/>
                <w:b/>
                <w:bCs/>
                <w:sz w:val="22"/>
                <w:lang w:val="en-US" w:eastAsia="ru-RU"/>
              </w:rPr>
              <w:t>Course description</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Pr>
                <w:rFonts w:asciiTheme="minorHAnsi" w:hAnsiTheme="minorHAnsi"/>
                <w:sz w:val="22"/>
                <w:lang w:val="en-US"/>
              </w:rPr>
              <w:t>S</w:t>
            </w:r>
            <w:r w:rsidRPr="0004107B">
              <w:rPr>
                <w:rFonts w:asciiTheme="minorHAnsi" w:hAnsiTheme="minorHAnsi"/>
                <w:sz w:val="22"/>
                <w:lang w:val="en-US"/>
              </w:rPr>
              <w:t>tudents study decision-making theory, choice theory, system analysis, optimization methods, and game theory by comprehending applications of all these theories to analyzing important public management problems and by discussing the theories and their applications with the course instructors. Public management problems discussed in this course include: a) approaches to the formation, analysis, and execution of municipal budgets, b)  regulations governing retail services, c)  regulations determining legal foundations of advertising, d)  approaches to the formation, analysis, and execution of municipal contracts, e) principles of education management, f) approaches to the formation and analysis of service tariffs, g) approaches to forming public-private partnerships and regulations determining their functioning, h) principles of public transportation system functioning and principles of managing these systems; j) concepts and methodological principles of spatial planning, k) concepts and methodological principles of public health management.</w:t>
            </w:r>
          </w:p>
        </w:tc>
      </w:tr>
      <w:tr w:rsidR="0004107B" w:rsidRPr="007E2FC5" w:rsidTr="0004107B">
        <w:tc>
          <w:tcPr>
            <w:tcW w:w="2410" w:type="dxa"/>
          </w:tcPr>
          <w:p w:rsidR="0004107B" w:rsidRPr="0004107B" w:rsidRDefault="0004107B" w:rsidP="0004107B">
            <w:pPr>
              <w:spacing w:after="0" w:line="240" w:lineRule="auto"/>
              <w:rPr>
                <w:rFonts w:asciiTheme="minorHAnsi" w:hAnsiTheme="minorHAnsi" w:cs="Calibri"/>
                <w:b/>
                <w:bCs/>
                <w:sz w:val="22"/>
                <w:lang w:val="en-US" w:eastAsia="ru-RU"/>
              </w:rPr>
            </w:pPr>
            <w:r w:rsidRPr="0004107B">
              <w:rPr>
                <w:rFonts w:asciiTheme="minorHAnsi" w:hAnsiTheme="minorHAnsi" w:cs="Calibri"/>
                <w:b/>
                <w:bCs/>
                <w:sz w:val="22"/>
                <w:lang w:val="en-US" w:eastAsia="ru-RU"/>
              </w:rPr>
              <w:t>7. Learning and teaching methods</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The following educational techniques are used in teaching the course:</w:t>
            </w:r>
          </w:p>
          <w:p w:rsidR="0004107B" w:rsidRPr="0004107B" w:rsidRDefault="0004107B" w:rsidP="005A3EEC">
            <w:pPr>
              <w:numPr>
                <w:ilvl w:val="0"/>
                <w:numId w:val="76"/>
              </w:num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Lectures</w:t>
            </w:r>
          </w:p>
          <w:p w:rsidR="0004107B" w:rsidRPr="0004107B" w:rsidRDefault="0004107B" w:rsidP="005A3EEC">
            <w:pPr>
              <w:numPr>
                <w:ilvl w:val="0"/>
                <w:numId w:val="76"/>
              </w:num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Seminars</w:t>
            </w:r>
          </w:p>
          <w:p w:rsidR="0004107B" w:rsidRPr="0004107B" w:rsidRDefault="0004107B" w:rsidP="005A3EEC">
            <w:pPr>
              <w:numPr>
                <w:ilvl w:val="0"/>
                <w:numId w:val="76"/>
              </w:num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Practical Classes </w:t>
            </w:r>
          </w:p>
          <w:p w:rsidR="0004107B" w:rsidRPr="0004107B" w:rsidRDefault="0004107B" w:rsidP="005A3EEC">
            <w:pPr>
              <w:numPr>
                <w:ilvl w:val="0"/>
                <w:numId w:val="76"/>
              </w:num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Homework and course work assignments</w:t>
            </w:r>
          </w:p>
        </w:tc>
      </w:tr>
      <w:tr w:rsidR="0004107B" w:rsidRPr="007E2FC5" w:rsidTr="0004107B">
        <w:tc>
          <w:tcPr>
            <w:tcW w:w="2410" w:type="dxa"/>
          </w:tcPr>
          <w:p w:rsidR="0004107B" w:rsidRPr="0004107B" w:rsidRDefault="0004107B" w:rsidP="0004107B">
            <w:pPr>
              <w:tabs>
                <w:tab w:val="left" w:pos="248"/>
                <w:tab w:val="left" w:pos="1310"/>
              </w:tabs>
              <w:spacing w:after="0" w:line="240" w:lineRule="auto"/>
              <w:ind w:left="34"/>
              <w:rPr>
                <w:rFonts w:asciiTheme="minorHAnsi" w:hAnsiTheme="minorHAnsi" w:cs="Calibri"/>
                <w:b/>
                <w:bCs/>
                <w:sz w:val="22"/>
                <w:lang w:val="en-US" w:eastAsia="ru-RU"/>
              </w:rPr>
            </w:pPr>
            <w:r w:rsidRPr="0004107B">
              <w:rPr>
                <w:rFonts w:asciiTheme="minorHAnsi" w:hAnsiTheme="minorHAnsi" w:cs="Calibri"/>
                <w:b/>
                <w:bCs/>
                <w:sz w:val="22"/>
                <w:lang w:val="en-US" w:eastAsia="ru-RU"/>
              </w:rPr>
              <w:t>8. Major topics covered</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1. Multi-criteria decision making and the cost-benefit analysis.</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2. Collective decision making in politics. </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3. Threshold aggregation. </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4. Power indices.</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5. Fair division.</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6. Stable matching and its applications in public health management and in education management.</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7. Applied decision-making models in public management.</w:t>
            </w:r>
          </w:p>
          <w:p w:rsidR="0004107B" w:rsidRPr="0004107B" w:rsidRDefault="0004107B" w:rsidP="0004107B">
            <w:pPr>
              <w:spacing w:after="0" w:line="240" w:lineRule="auto"/>
              <w:rPr>
                <w:rFonts w:asciiTheme="minorHAnsi" w:hAnsiTheme="minorHAnsi"/>
                <w:sz w:val="22"/>
                <w:lang w:val="en-US"/>
              </w:rPr>
            </w:pPr>
            <w:r w:rsidRPr="0004107B">
              <w:rPr>
                <w:rFonts w:asciiTheme="minorHAnsi" w:hAnsiTheme="minorHAnsi" w:cs="Calibri"/>
                <w:bCs/>
                <w:sz w:val="22"/>
                <w:lang w:val="en-US" w:eastAsia="ru-RU"/>
              </w:rPr>
              <w:t xml:space="preserve">8. System analysis and its application to solving public management problems. Linear programming, convex programming, multi-criteria optimization, and their </w:t>
            </w:r>
            <w:r w:rsidRPr="0004107B">
              <w:rPr>
                <w:rFonts w:asciiTheme="minorHAnsi" w:hAnsiTheme="minorHAnsi" w:cs="Calibri"/>
                <w:bCs/>
                <w:sz w:val="22"/>
                <w:lang w:val="en-US" w:eastAsia="ru-RU"/>
              </w:rPr>
              <w:lastRenderedPageBreak/>
              <w:t xml:space="preserve">applications in formalizing problems that arise in a) the </w:t>
            </w:r>
            <w:r w:rsidRPr="0004107B">
              <w:rPr>
                <w:rFonts w:asciiTheme="minorHAnsi" w:hAnsiTheme="minorHAnsi"/>
                <w:sz w:val="22"/>
                <w:lang w:val="en-US"/>
              </w:rPr>
              <w:t>formation, analysis, and execution of municipal budgets, b) organizing and running retail services, and c) planning advertisement campaigns.</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sz w:val="22"/>
                <w:lang w:val="en-US"/>
              </w:rPr>
              <w:t xml:space="preserve">9. Integer programming, mathematical programming with mixed variables, and their applications in formalizing problems that arise in a) </w:t>
            </w:r>
            <w:r w:rsidRPr="0004107B">
              <w:rPr>
                <w:rFonts w:asciiTheme="minorHAnsi" w:hAnsiTheme="minorHAnsi" w:cs="Calibri"/>
                <w:bCs/>
                <w:sz w:val="22"/>
                <w:lang w:val="en-US" w:eastAsia="ru-RU"/>
              </w:rPr>
              <w:t xml:space="preserve">the </w:t>
            </w:r>
            <w:r w:rsidRPr="0004107B">
              <w:rPr>
                <w:rFonts w:asciiTheme="minorHAnsi" w:hAnsiTheme="minorHAnsi"/>
                <w:sz w:val="22"/>
                <w:lang w:val="en-US"/>
              </w:rPr>
              <w:t>formation, analysis, and execution of municipal contracts, b) education management, and c) human resources management.</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10. Basic approaches to and principles of mathematical modeling in public management and an illustration of their use on the examples of developing game-theoretic models applicable in forming public-private partnerships and in calculating service tariffs. </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11. Basic concepts of graph theory and flows in networks and examples of using graph and network models in public transportation management and in spatial planning.</w:t>
            </w:r>
          </w:p>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12. Principles of developing and using decision-support systems in public management and examples of matrix input-output models applicable in solving health insurance management problems and in providing public services.</w:t>
            </w:r>
          </w:p>
        </w:tc>
      </w:tr>
      <w:tr w:rsidR="0004107B" w:rsidRPr="007E2FC5"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eastAsia="ru-RU"/>
              </w:rPr>
              <w:lastRenderedPageBreak/>
              <w:t>9. </w:t>
            </w:r>
            <w:r w:rsidRPr="0004107B">
              <w:rPr>
                <w:rFonts w:asciiTheme="minorHAnsi" w:hAnsiTheme="minorHAnsi" w:cs="Calibri"/>
                <w:b/>
                <w:bCs/>
                <w:sz w:val="22"/>
                <w:lang w:val="en-US" w:eastAsia="ru-RU"/>
              </w:rPr>
              <w:t>Prescribed books and readings</w:t>
            </w:r>
          </w:p>
        </w:tc>
        <w:tc>
          <w:tcPr>
            <w:tcW w:w="7763" w:type="dxa"/>
          </w:tcPr>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1. Aleskerov F., </w:t>
            </w:r>
            <w:proofErr w:type="spellStart"/>
            <w:r w:rsidRPr="0004107B">
              <w:rPr>
                <w:rFonts w:asciiTheme="minorHAnsi" w:hAnsiTheme="minorHAnsi" w:cs="Calibri"/>
                <w:bCs/>
                <w:sz w:val="22"/>
                <w:lang w:val="en-US" w:eastAsia="ru-RU"/>
              </w:rPr>
              <w:t>Bouyssou</w:t>
            </w:r>
            <w:proofErr w:type="spellEnd"/>
            <w:r w:rsidRPr="0004107B">
              <w:rPr>
                <w:rFonts w:asciiTheme="minorHAnsi" w:hAnsiTheme="minorHAnsi" w:cs="Calibri"/>
                <w:bCs/>
                <w:sz w:val="22"/>
                <w:lang w:val="en-US" w:eastAsia="ru-RU"/>
              </w:rPr>
              <w:t xml:space="preserve"> D., </w:t>
            </w:r>
            <w:proofErr w:type="spellStart"/>
            <w:r w:rsidRPr="0004107B">
              <w:rPr>
                <w:rFonts w:asciiTheme="minorHAnsi" w:hAnsiTheme="minorHAnsi" w:cs="Calibri"/>
                <w:bCs/>
                <w:sz w:val="22"/>
                <w:lang w:val="en-US" w:eastAsia="ru-RU"/>
              </w:rPr>
              <w:t>Monjardet</w:t>
            </w:r>
            <w:proofErr w:type="spellEnd"/>
            <w:r w:rsidRPr="0004107B">
              <w:rPr>
                <w:rFonts w:asciiTheme="minorHAnsi" w:hAnsiTheme="minorHAnsi" w:cs="Calibri"/>
                <w:bCs/>
                <w:sz w:val="22"/>
                <w:lang w:val="en-US" w:eastAsia="ru-RU"/>
              </w:rPr>
              <w:t xml:space="preserve"> B. “Utility Maximization, Choice and</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Preference”, Springer </w:t>
            </w:r>
            <w:proofErr w:type="spellStart"/>
            <w:r w:rsidRPr="0004107B">
              <w:rPr>
                <w:rFonts w:asciiTheme="minorHAnsi" w:hAnsiTheme="minorHAnsi" w:cs="Calibri"/>
                <w:bCs/>
                <w:sz w:val="22"/>
                <w:lang w:val="en-US" w:eastAsia="ru-RU"/>
              </w:rPr>
              <w:t>Verlag</w:t>
            </w:r>
            <w:proofErr w:type="spellEnd"/>
            <w:r w:rsidRPr="0004107B">
              <w:rPr>
                <w:rFonts w:asciiTheme="minorHAnsi" w:hAnsiTheme="minorHAnsi" w:cs="Calibri"/>
                <w:bCs/>
                <w:sz w:val="22"/>
                <w:lang w:val="en-US" w:eastAsia="ru-RU"/>
              </w:rPr>
              <w:t>, Berlin, 2007, ISBN 978-3-540-34182, 283 p.</w:t>
            </w:r>
          </w:p>
          <w:p w:rsidR="0004107B" w:rsidRPr="00B2634E"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2. </w:t>
            </w:r>
            <w:proofErr w:type="spellStart"/>
            <w:r w:rsidRPr="0004107B">
              <w:rPr>
                <w:rFonts w:asciiTheme="minorHAnsi" w:hAnsiTheme="minorHAnsi" w:cs="Calibri"/>
                <w:bCs/>
                <w:sz w:val="22"/>
                <w:lang w:eastAsia="ru-RU"/>
              </w:rPr>
              <w:t>Льюс</w:t>
            </w:r>
            <w:proofErr w:type="spellEnd"/>
            <w:r w:rsidRPr="0004107B">
              <w:rPr>
                <w:rFonts w:asciiTheme="minorHAnsi" w:hAnsiTheme="minorHAnsi" w:cs="Calibri"/>
                <w:bCs/>
                <w:sz w:val="22"/>
                <w:lang w:eastAsia="ru-RU"/>
              </w:rPr>
              <w:t xml:space="preserve"> Р. Д., </w:t>
            </w:r>
            <w:proofErr w:type="spellStart"/>
            <w:r w:rsidRPr="0004107B">
              <w:rPr>
                <w:rFonts w:asciiTheme="minorHAnsi" w:hAnsiTheme="minorHAnsi" w:cs="Calibri"/>
                <w:bCs/>
                <w:sz w:val="22"/>
                <w:lang w:eastAsia="ru-RU"/>
              </w:rPr>
              <w:t>Райфа</w:t>
            </w:r>
            <w:proofErr w:type="spellEnd"/>
            <w:r w:rsidRPr="0004107B">
              <w:rPr>
                <w:rFonts w:asciiTheme="minorHAnsi" w:hAnsiTheme="minorHAnsi" w:cs="Calibri"/>
                <w:bCs/>
                <w:sz w:val="22"/>
                <w:lang w:eastAsia="ru-RU"/>
              </w:rPr>
              <w:t xml:space="preserve"> Х. Игры и решения. Москва, «Иностранная литература», 1961.</w:t>
            </w:r>
            <w:r w:rsidRPr="00B2634E">
              <w:rPr>
                <w:rFonts w:asciiTheme="minorHAnsi" w:hAnsiTheme="minorHAnsi" w:cs="Calibri"/>
                <w:bCs/>
                <w:sz w:val="22"/>
                <w:lang w:eastAsia="ru-RU"/>
              </w:rPr>
              <w:t xml:space="preserve"> </w:t>
            </w:r>
            <w:hyperlink r:id="rId9" w:anchor="1" w:history="1">
              <w:r w:rsidR="003350F6" w:rsidRPr="00271216">
                <w:rPr>
                  <w:rStyle w:val="a4"/>
                  <w:rFonts w:asciiTheme="minorHAnsi" w:hAnsiTheme="minorHAnsi" w:cs="Calibri"/>
                  <w:bCs/>
                  <w:sz w:val="22"/>
                  <w:lang w:val="en-US" w:eastAsia="ru-RU"/>
                </w:rPr>
                <w:t>http</w:t>
              </w:r>
              <w:r w:rsidR="003350F6" w:rsidRPr="00271216">
                <w:rPr>
                  <w:rStyle w:val="a4"/>
                  <w:rFonts w:asciiTheme="minorHAnsi" w:hAnsiTheme="minorHAnsi" w:cs="Calibri"/>
                  <w:bCs/>
                  <w:sz w:val="22"/>
                  <w:lang w:eastAsia="ru-RU"/>
                </w:rPr>
                <w:t>://</w:t>
              </w:r>
              <w:proofErr w:type="spellStart"/>
              <w:r w:rsidR="003350F6" w:rsidRPr="00271216">
                <w:rPr>
                  <w:rStyle w:val="a4"/>
                  <w:rFonts w:asciiTheme="minorHAnsi" w:hAnsiTheme="minorHAnsi" w:cs="Calibri"/>
                  <w:bCs/>
                  <w:sz w:val="22"/>
                  <w:lang w:val="en-US" w:eastAsia="ru-RU"/>
                </w:rPr>
                <w:t>reslib</w:t>
              </w:r>
              <w:proofErr w:type="spellEnd"/>
              <w:r w:rsidR="003350F6" w:rsidRPr="00271216">
                <w:rPr>
                  <w:rStyle w:val="a4"/>
                  <w:rFonts w:asciiTheme="minorHAnsi" w:hAnsiTheme="minorHAnsi" w:cs="Calibri"/>
                  <w:bCs/>
                  <w:sz w:val="22"/>
                  <w:lang w:eastAsia="ru-RU"/>
                </w:rPr>
                <w:t>.</w:t>
              </w:r>
              <w:r w:rsidR="003350F6" w:rsidRPr="00271216">
                <w:rPr>
                  <w:rStyle w:val="a4"/>
                  <w:rFonts w:asciiTheme="minorHAnsi" w:hAnsiTheme="minorHAnsi" w:cs="Calibri"/>
                  <w:bCs/>
                  <w:sz w:val="22"/>
                  <w:lang w:val="en-US" w:eastAsia="ru-RU"/>
                </w:rPr>
                <w:t>com</w:t>
              </w:r>
              <w:r w:rsidR="003350F6" w:rsidRPr="00271216">
                <w:rPr>
                  <w:rStyle w:val="a4"/>
                  <w:rFonts w:asciiTheme="minorHAnsi" w:hAnsiTheme="minorHAnsi" w:cs="Calibri"/>
                  <w:bCs/>
                  <w:sz w:val="22"/>
                  <w:lang w:eastAsia="ru-RU"/>
                </w:rPr>
                <w:t>/</w:t>
              </w:r>
              <w:r w:rsidR="003350F6" w:rsidRPr="00271216">
                <w:rPr>
                  <w:rStyle w:val="a4"/>
                  <w:rFonts w:asciiTheme="minorHAnsi" w:hAnsiTheme="minorHAnsi" w:cs="Calibri"/>
                  <w:bCs/>
                  <w:sz w:val="22"/>
                  <w:lang w:val="en-US" w:eastAsia="ru-RU"/>
                </w:rPr>
                <w:t>book</w:t>
              </w:r>
              <w:r w:rsidR="003350F6" w:rsidRPr="00271216">
                <w:rPr>
                  <w:rStyle w:val="a4"/>
                  <w:rFonts w:asciiTheme="minorHAnsi" w:hAnsiTheme="minorHAnsi" w:cs="Calibri"/>
                  <w:bCs/>
                  <w:sz w:val="22"/>
                  <w:lang w:eastAsia="ru-RU"/>
                </w:rPr>
                <w:t>/</w:t>
              </w:r>
              <w:proofErr w:type="spellStart"/>
              <w:r w:rsidR="003350F6" w:rsidRPr="00271216">
                <w:rPr>
                  <w:rStyle w:val="a4"/>
                  <w:rFonts w:asciiTheme="minorHAnsi" w:hAnsiTheme="minorHAnsi" w:cs="Calibri"/>
                  <w:bCs/>
                  <w:sz w:val="22"/>
                  <w:lang w:val="en-US" w:eastAsia="ru-RU"/>
                </w:rPr>
                <w:t>Igri</w:t>
              </w:r>
              <w:proofErr w:type="spellEnd"/>
              <w:r w:rsidR="003350F6" w:rsidRPr="00271216">
                <w:rPr>
                  <w:rStyle w:val="a4"/>
                  <w:rFonts w:asciiTheme="minorHAnsi" w:hAnsiTheme="minorHAnsi" w:cs="Calibri"/>
                  <w:bCs/>
                  <w:sz w:val="22"/>
                  <w:lang w:eastAsia="ru-RU"/>
                </w:rPr>
                <w:t>_</w:t>
              </w:r>
              <w:proofErr w:type="spellStart"/>
              <w:r w:rsidR="003350F6" w:rsidRPr="00271216">
                <w:rPr>
                  <w:rStyle w:val="a4"/>
                  <w:rFonts w:asciiTheme="minorHAnsi" w:hAnsiTheme="minorHAnsi" w:cs="Calibri"/>
                  <w:bCs/>
                  <w:sz w:val="22"/>
                  <w:lang w:val="en-US" w:eastAsia="ru-RU"/>
                </w:rPr>
                <w:t>i</w:t>
              </w:r>
              <w:proofErr w:type="spellEnd"/>
              <w:r w:rsidR="003350F6" w:rsidRPr="00271216">
                <w:rPr>
                  <w:rStyle w:val="a4"/>
                  <w:rFonts w:asciiTheme="minorHAnsi" w:hAnsiTheme="minorHAnsi" w:cs="Calibri"/>
                  <w:bCs/>
                  <w:sz w:val="22"/>
                  <w:lang w:eastAsia="ru-RU"/>
                </w:rPr>
                <w:t>_</w:t>
              </w:r>
              <w:proofErr w:type="spellStart"/>
              <w:r w:rsidR="003350F6" w:rsidRPr="00271216">
                <w:rPr>
                  <w:rStyle w:val="a4"/>
                  <w:rFonts w:asciiTheme="minorHAnsi" w:hAnsiTheme="minorHAnsi" w:cs="Calibri"/>
                  <w:bCs/>
                  <w:sz w:val="22"/>
                  <w:lang w:val="en-US" w:eastAsia="ru-RU"/>
                </w:rPr>
                <w:t>resheniya</w:t>
              </w:r>
              <w:proofErr w:type="spellEnd"/>
              <w:r w:rsidR="003350F6" w:rsidRPr="00271216">
                <w:rPr>
                  <w:rStyle w:val="a4"/>
                  <w:rFonts w:asciiTheme="minorHAnsi" w:hAnsiTheme="minorHAnsi" w:cs="Calibri"/>
                  <w:bCs/>
                  <w:sz w:val="22"/>
                  <w:lang w:eastAsia="ru-RU"/>
                </w:rPr>
                <w:t>__</w:t>
              </w:r>
              <w:proofErr w:type="spellStart"/>
              <w:r w:rsidR="003350F6" w:rsidRPr="00271216">
                <w:rPr>
                  <w:rStyle w:val="a4"/>
                  <w:rFonts w:asciiTheme="minorHAnsi" w:hAnsiTheme="minorHAnsi" w:cs="Calibri"/>
                  <w:bCs/>
                  <w:sz w:val="22"/>
                  <w:lang w:val="en-US" w:eastAsia="ru-RU"/>
                </w:rPr>
                <w:t>Vvedenie</w:t>
              </w:r>
              <w:proofErr w:type="spellEnd"/>
              <w:r w:rsidR="003350F6" w:rsidRPr="00271216">
                <w:rPr>
                  <w:rStyle w:val="a4"/>
                  <w:rFonts w:asciiTheme="minorHAnsi" w:hAnsiTheme="minorHAnsi" w:cs="Calibri"/>
                  <w:bCs/>
                  <w:sz w:val="22"/>
                  <w:lang w:eastAsia="ru-RU"/>
                </w:rPr>
                <w:t>_</w:t>
              </w:r>
              <w:proofErr w:type="spellStart"/>
              <w:r w:rsidR="003350F6" w:rsidRPr="00271216">
                <w:rPr>
                  <w:rStyle w:val="a4"/>
                  <w:rFonts w:asciiTheme="minorHAnsi" w:hAnsiTheme="minorHAnsi" w:cs="Calibri"/>
                  <w:bCs/>
                  <w:sz w:val="22"/>
                  <w:lang w:val="en-US" w:eastAsia="ru-RU"/>
                </w:rPr>
                <w:t>i</w:t>
              </w:r>
              <w:proofErr w:type="spellEnd"/>
              <w:r w:rsidR="003350F6" w:rsidRPr="00271216">
                <w:rPr>
                  <w:rStyle w:val="a4"/>
                  <w:rFonts w:asciiTheme="minorHAnsi" w:hAnsiTheme="minorHAnsi" w:cs="Calibri"/>
                  <w:bCs/>
                  <w:sz w:val="22"/>
                  <w:lang w:eastAsia="ru-RU"/>
                </w:rPr>
                <w:t>_</w:t>
              </w:r>
              <w:proofErr w:type="spellStart"/>
              <w:r w:rsidR="003350F6" w:rsidRPr="00271216">
                <w:rPr>
                  <w:rStyle w:val="a4"/>
                  <w:rFonts w:asciiTheme="minorHAnsi" w:hAnsiTheme="minorHAnsi" w:cs="Calibri"/>
                  <w:bCs/>
                  <w:sz w:val="22"/>
                  <w:lang w:val="en-US" w:eastAsia="ru-RU"/>
                </w:rPr>
                <w:t>kriticheskij</w:t>
              </w:r>
              <w:proofErr w:type="spellEnd"/>
              <w:r w:rsidR="003350F6" w:rsidRPr="00271216">
                <w:rPr>
                  <w:rStyle w:val="a4"/>
                  <w:rFonts w:asciiTheme="minorHAnsi" w:hAnsiTheme="minorHAnsi" w:cs="Calibri"/>
                  <w:bCs/>
                  <w:sz w:val="22"/>
                  <w:lang w:eastAsia="ru-RU"/>
                </w:rPr>
                <w:t>_</w:t>
              </w:r>
              <w:proofErr w:type="spellStart"/>
              <w:r w:rsidR="003350F6" w:rsidRPr="00271216">
                <w:rPr>
                  <w:rStyle w:val="a4"/>
                  <w:rFonts w:asciiTheme="minorHAnsi" w:hAnsiTheme="minorHAnsi" w:cs="Calibri"/>
                  <w:bCs/>
                  <w:sz w:val="22"/>
                  <w:lang w:val="en-US" w:eastAsia="ru-RU"/>
                </w:rPr>
                <w:t>obzor</w:t>
              </w:r>
              <w:proofErr w:type="spellEnd"/>
              <w:r w:rsidR="003350F6" w:rsidRPr="00271216">
                <w:rPr>
                  <w:rStyle w:val="a4"/>
                  <w:rFonts w:asciiTheme="minorHAnsi" w:hAnsiTheme="minorHAnsi" w:cs="Calibri"/>
                  <w:bCs/>
                  <w:sz w:val="22"/>
                  <w:lang w:eastAsia="ru-RU"/>
                </w:rPr>
                <w:t>#1</w:t>
              </w:r>
            </w:hyperlink>
            <w:r w:rsidR="003350F6" w:rsidRPr="00B2634E">
              <w:rPr>
                <w:rFonts w:asciiTheme="minorHAnsi" w:hAnsiTheme="minorHAnsi" w:cs="Calibri"/>
                <w:bCs/>
                <w:sz w:val="22"/>
                <w:lang w:eastAsia="ru-RU"/>
              </w:rPr>
              <w:t xml:space="preserve"> </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3. Брамс С., Тейлор А. Делим по справедливости. М.: </w:t>
            </w:r>
            <w:proofErr w:type="spellStart"/>
            <w:r w:rsidRPr="0004107B">
              <w:rPr>
                <w:rFonts w:asciiTheme="minorHAnsi" w:hAnsiTheme="minorHAnsi" w:cs="Calibri"/>
                <w:bCs/>
                <w:sz w:val="22"/>
                <w:lang w:eastAsia="ru-RU"/>
              </w:rPr>
              <w:t>Синтег</w:t>
            </w:r>
            <w:proofErr w:type="spellEnd"/>
            <w:r w:rsidRPr="0004107B">
              <w:rPr>
                <w:rFonts w:asciiTheme="minorHAnsi" w:hAnsiTheme="minorHAnsi" w:cs="Calibri"/>
                <w:bCs/>
                <w:sz w:val="22"/>
                <w:lang w:eastAsia="ru-RU"/>
              </w:rPr>
              <w:t>, 2002.</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4. </w:t>
            </w:r>
            <w:proofErr w:type="spellStart"/>
            <w:r w:rsidRPr="0004107B">
              <w:rPr>
                <w:rFonts w:asciiTheme="minorHAnsi" w:hAnsiTheme="minorHAnsi" w:cs="Calibri"/>
                <w:bCs/>
                <w:sz w:val="22"/>
                <w:lang w:eastAsia="ru-RU"/>
              </w:rPr>
              <w:t>Вентцель</w:t>
            </w:r>
            <w:proofErr w:type="spellEnd"/>
            <w:r w:rsidRPr="0004107B">
              <w:rPr>
                <w:rFonts w:asciiTheme="minorHAnsi" w:hAnsiTheme="minorHAnsi" w:cs="Calibri"/>
                <w:bCs/>
                <w:sz w:val="22"/>
                <w:lang w:eastAsia="ru-RU"/>
              </w:rPr>
              <w:t xml:space="preserve"> Е.С. Теория вероятностей. -М.: Высшая школа, 1999.</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5. </w:t>
            </w:r>
            <w:proofErr w:type="spellStart"/>
            <w:r w:rsidRPr="0004107B">
              <w:rPr>
                <w:rFonts w:asciiTheme="minorHAnsi" w:hAnsiTheme="minorHAnsi" w:cs="Calibri"/>
                <w:bCs/>
                <w:sz w:val="22"/>
                <w:lang w:eastAsia="ru-RU"/>
              </w:rPr>
              <w:t>Айзерман</w:t>
            </w:r>
            <w:proofErr w:type="spellEnd"/>
            <w:r w:rsidRPr="0004107B">
              <w:rPr>
                <w:rFonts w:asciiTheme="minorHAnsi" w:hAnsiTheme="minorHAnsi" w:cs="Calibri"/>
                <w:bCs/>
                <w:sz w:val="22"/>
                <w:lang w:eastAsia="ru-RU"/>
              </w:rPr>
              <w:t xml:space="preserve"> М.А., Алескеров Ф.Т. Задача </w:t>
            </w:r>
            <w:proofErr w:type="spellStart"/>
            <w:r w:rsidRPr="0004107B">
              <w:rPr>
                <w:rFonts w:asciiTheme="minorHAnsi" w:hAnsiTheme="minorHAnsi" w:cs="Calibri"/>
                <w:bCs/>
                <w:sz w:val="22"/>
                <w:lang w:eastAsia="ru-RU"/>
              </w:rPr>
              <w:t>Эрроу</w:t>
            </w:r>
            <w:proofErr w:type="spellEnd"/>
            <w:r w:rsidRPr="0004107B">
              <w:rPr>
                <w:rFonts w:asciiTheme="minorHAnsi" w:hAnsiTheme="minorHAnsi" w:cs="Calibri"/>
                <w:bCs/>
                <w:sz w:val="22"/>
                <w:lang w:eastAsia="ru-RU"/>
              </w:rPr>
              <w:t xml:space="preserve"> в теории группового выбора (анализ проблемы) // Автоматика и телемеханика. 1983. № 9. С. 127-151.</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6. Ларичев О.И. Теория и методы принятия решений. М.: Логос, 2002.</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7. Мюллер Д. Общественный выбор III. М.: Изд. дом ГУ-ВШЭ, 2007.</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eastAsia="ru-RU"/>
              </w:rPr>
              <w:t>8. Робертс Ф. Дискретные математические модели. М</w:t>
            </w:r>
            <w:r w:rsidRPr="0004107B">
              <w:rPr>
                <w:rFonts w:asciiTheme="minorHAnsi" w:hAnsiTheme="minorHAnsi" w:cs="Calibri"/>
                <w:bCs/>
                <w:sz w:val="22"/>
                <w:lang w:val="en-US" w:eastAsia="ru-RU"/>
              </w:rPr>
              <w:t xml:space="preserve">.: </w:t>
            </w:r>
            <w:r w:rsidRPr="0004107B">
              <w:rPr>
                <w:rFonts w:asciiTheme="minorHAnsi" w:hAnsiTheme="minorHAnsi" w:cs="Calibri"/>
                <w:bCs/>
                <w:sz w:val="22"/>
                <w:lang w:eastAsia="ru-RU"/>
              </w:rPr>
              <w:t>Наука</w:t>
            </w:r>
            <w:r w:rsidRPr="0004107B">
              <w:rPr>
                <w:rFonts w:asciiTheme="minorHAnsi" w:hAnsiTheme="minorHAnsi" w:cs="Calibri"/>
                <w:bCs/>
                <w:sz w:val="22"/>
                <w:lang w:val="en-US" w:eastAsia="ru-RU"/>
              </w:rPr>
              <w:t>, 1986.</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9. Aleskerov, F. </w:t>
            </w:r>
            <w:proofErr w:type="spellStart"/>
            <w:r w:rsidRPr="0004107B">
              <w:rPr>
                <w:rFonts w:asciiTheme="minorHAnsi" w:hAnsiTheme="minorHAnsi" w:cs="Calibri"/>
                <w:bCs/>
                <w:sz w:val="22"/>
                <w:lang w:val="en-US" w:eastAsia="ru-RU"/>
              </w:rPr>
              <w:t>Arrovian</w:t>
            </w:r>
            <w:proofErr w:type="spellEnd"/>
            <w:r w:rsidRPr="0004107B">
              <w:rPr>
                <w:rFonts w:asciiTheme="minorHAnsi" w:hAnsiTheme="minorHAnsi" w:cs="Calibri"/>
                <w:bCs/>
                <w:sz w:val="22"/>
                <w:lang w:val="en-US" w:eastAsia="ru-RU"/>
              </w:rPr>
              <w:t xml:space="preserve"> Aggregation Models. Kluwer Academic Publishers, </w:t>
            </w:r>
            <w:proofErr w:type="spellStart"/>
            <w:r w:rsidRPr="0004107B">
              <w:rPr>
                <w:rFonts w:asciiTheme="minorHAnsi" w:hAnsiTheme="minorHAnsi" w:cs="Calibri"/>
                <w:bCs/>
                <w:sz w:val="22"/>
                <w:lang w:val="en-US" w:eastAsia="ru-RU"/>
              </w:rPr>
              <w:t>Dordercht</w:t>
            </w:r>
            <w:proofErr w:type="spellEnd"/>
            <w:r w:rsidRPr="0004107B">
              <w:rPr>
                <w:rFonts w:asciiTheme="minorHAnsi" w:hAnsiTheme="minorHAnsi" w:cs="Calibri"/>
                <w:bCs/>
                <w:sz w:val="22"/>
                <w:lang w:val="en-US" w:eastAsia="ru-RU"/>
              </w:rPr>
              <w:t>, 1999.</w:t>
            </w:r>
          </w:p>
          <w:p w:rsidR="0004107B" w:rsidRPr="0004107B" w:rsidRDefault="0004107B" w:rsidP="003350F6">
            <w:pPr>
              <w:spacing w:after="0" w:line="240" w:lineRule="auto"/>
              <w:jc w:val="both"/>
              <w:rPr>
                <w:rFonts w:asciiTheme="minorHAnsi" w:hAnsiTheme="minorHAnsi" w:cs="Calibri"/>
                <w:bCs/>
                <w:sz w:val="22"/>
                <w:lang w:eastAsia="ru-RU"/>
              </w:rPr>
            </w:pPr>
            <w:r w:rsidRPr="00F62117">
              <w:rPr>
                <w:rFonts w:asciiTheme="minorHAnsi" w:hAnsiTheme="minorHAnsi" w:cs="Calibri"/>
                <w:bCs/>
                <w:sz w:val="22"/>
                <w:lang w:val="en-US" w:eastAsia="ru-RU"/>
              </w:rPr>
              <w:t xml:space="preserve">11. </w:t>
            </w:r>
            <w:r w:rsidRPr="0004107B">
              <w:rPr>
                <w:rFonts w:asciiTheme="minorHAnsi" w:hAnsiTheme="minorHAnsi" w:cs="Calibri"/>
                <w:bCs/>
                <w:sz w:val="22"/>
                <w:lang w:eastAsia="ru-RU"/>
              </w:rPr>
              <w:t>Алескеров</w:t>
            </w:r>
            <w:r w:rsidRPr="00F62117">
              <w:rPr>
                <w:rFonts w:asciiTheme="minorHAnsi" w:hAnsiTheme="minorHAnsi" w:cs="Calibri"/>
                <w:bCs/>
                <w:sz w:val="22"/>
                <w:lang w:val="en-US" w:eastAsia="ru-RU"/>
              </w:rPr>
              <w:t xml:space="preserve"> </w:t>
            </w:r>
            <w:r w:rsidRPr="0004107B">
              <w:rPr>
                <w:rFonts w:asciiTheme="minorHAnsi" w:hAnsiTheme="minorHAnsi" w:cs="Calibri"/>
                <w:bCs/>
                <w:sz w:val="22"/>
                <w:lang w:eastAsia="ru-RU"/>
              </w:rPr>
              <w:t>Ф</w:t>
            </w:r>
            <w:r w:rsidRPr="00F62117">
              <w:rPr>
                <w:rFonts w:asciiTheme="minorHAnsi" w:hAnsiTheme="minorHAnsi" w:cs="Calibri"/>
                <w:bCs/>
                <w:sz w:val="22"/>
                <w:lang w:val="en-US" w:eastAsia="ru-RU"/>
              </w:rPr>
              <w:t>.</w:t>
            </w:r>
            <w:r w:rsidRPr="0004107B">
              <w:rPr>
                <w:rFonts w:asciiTheme="minorHAnsi" w:hAnsiTheme="minorHAnsi" w:cs="Calibri"/>
                <w:bCs/>
                <w:sz w:val="22"/>
                <w:lang w:eastAsia="ru-RU"/>
              </w:rPr>
              <w:t>Т</w:t>
            </w:r>
            <w:r w:rsidRPr="00F62117">
              <w:rPr>
                <w:rFonts w:asciiTheme="minorHAnsi" w:hAnsiTheme="minorHAnsi" w:cs="Calibri"/>
                <w:bCs/>
                <w:sz w:val="22"/>
                <w:lang w:val="en-US" w:eastAsia="ru-RU"/>
              </w:rPr>
              <w:t xml:space="preserve">., </w:t>
            </w:r>
            <w:proofErr w:type="spellStart"/>
            <w:r w:rsidRPr="0004107B">
              <w:rPr>
                <w:rFonts w:asciiTheme="minorHAnsi" w:hAnsiTheme="minorHAnsi" w:cs="Calibri"/>
                <w:bCs/>
                <w:sz w:val="22"/>
                <w:lang w:eastAsia="ru-RU"/>
              </w:rPr>
              <w:t>Ортешук</w:t>
            </w:r>
            <w:proofErr w:type="spellEnd"/>
            <w:r w:rsidRPr="00F62117">
              <w:rPr>
                <w:rFonts w:asciiTheme="minorHAnsi" w:hAnsiTheme="minorHAnsi" w:cs="Calibri"/>
                <w:bCs/>
                <w:sz w:val="22"/>
                <w:lang w:val="en-US" w:eastAsia="ru-RU"/>
              </w:rPr>
              <w:t xml:space="preserve"> </w:t>
            </w:r>
            <w:r w:rsidRPr="0004107B">
              <w:rPr>
                <w:rFonts w:asciiTheme="minorHAnsi" w:hAnsiTheme="minorHAnsi" w:cs="Calibri"/>
                <w:bCs/>
                <w:sz w:val="22"/>
                <w:lang w:eastAsia="ru-RU"/>
              </w:rPr>
              <w:t>П</w:t>
            </w:r>
            <w:r w:rsidRPr="00F62117">
              <w:rPr>
                <w:rFonts w:asciiTheme="minorHAnsi" w:hAnsiTheme="minorHAnsi" w:cs="Calibri"/>
                <w:bCs/>
                <w:sz w:val="22"/>
                <w:lang w:val="en-US" w:eastAsia="ru-RU"/>
              </w:rPr>
              <w:t xml:space="preserve">. </w:t>
            </w:r>
            <w:r w:rsidRPr="0004107B">
              <w:rPr>
                <w:rFonts w:asciiTheme="minorHAnsi" w:hAnsiTheme="minorHAnsi" w:cs="Calibri"/>
                <w:bCs/>
                <w:sz w:val="22"/>
                <w:lang w:eastAsia="ru-RU"/>
              </w:rPr>
              <w:t>Выборы</w:t>
            </w:r>
            <w:r w:rsidRPr="00F62117">
              <w:rPr>
                <w:rFonts w:asciiTheme="minorHAnsi" w:hAnsiTheme="minorHAnsi" w:cs="Calibri"/>
                <w:bCs/>
                <w:sz w:val="22"/>
                <w:lang w:val="en-US" w:eastAsia="ru-RU"/>
              </w:rPr>
              <w:t xml:space="preserve">. </w:t>
            </w:r>
            <w:r w:rsidRPr="0004107B">
              <w:rPr>
                <w:rFonts w:asciiTheme="minorHAnsi" w:hAnsiTheme="minorHAnsi" w:cs="Calibri"/>
                <w:bCs/>
                <w:sz w:val="22"/>
                <w:lang w:eastAsia="ru-RU"/>
              </w:rPr>
              <w:t>Голосование. Партии. М.: Академия, 1995.</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eastAsia="ru-RU"/>
              </w:rPr>
              <w:t xml:space="preserve">12. Алескеров Ф.Т., Благовещенский Н.Ю., Сатаров Г.А., Соколова А.В., </w:t>
            </w:r>
            <w:proofErr w:type="spellStart"/>
            <w:r w:rsidRPr="0004107B">
              <w:rPr>
                <w:rFonts w:asciiTheme="minorHAnsi" w:hAnsiTheme="minorHAnsi" w:cs="Calibri"/>
                <w:bCs/>
                <w:sz w:val="22"/>
                <w:lang w:eastAsia="ru-RU"/>
              </w:rPr>
              <w:t>Якуба</w:t>
            </w:r>
            <w:proofErr w:type="spellEnd"/>
            <w:r w:rsidRPr="0004107B">
              <w:rPr>
                <w:rFonts w:asciiTheme="minorHAnsi" w:hAnsiTheme="minorHAnsi" w:cs="Calibri"/>
                <w:bCs/>
                <w:sz w:val="22"/>
                <w:lang w:eastAsia="ru-RU"/>
              </w:rPr>
              <w:t xml:space="preserve"> В.И. Влияние и структурная устойчивость в Российском парламенте (1905-1917 и 1993 - 2005 гг.). М</w:t>
            </w:r>
            <w:r w:rsidRPr="0004107B">
              <w:rPr>
                <w:rFonts w:asciiTheme="minorHAnsi" w:hAnsiTheme="minorHAnsi" w:cs="Calibri"/>
                <w:bCs/>
                <w:sz w:val="22"/>
                <w:lang w:val="en-US" w:eastAsia="ru-RU"/>
              </w:rPr>
              <w:t xml:space="preserve">.: </w:t>
            </w:r>
            <w:proofErr w:type="spellStart"/>
            <w:r w:rsidRPr="0004107B">
              <w:rPr>
                <w:rFonts w:asciiTheme="minorHAnsi" w:hAnsiTheme="minorHAnsi" w:cs="Calibri"/>
                <w:bCs/>
                <w:sz w:val="22"/>
                <w:lang w:eastAsia="ru-RU"/>
              </w:rPr>
              <w:t>Физматлит</w:t>
            </w:r>
            <w:proofErr w:type="spellEnd"/>
            <w:r w:rsidRPr="0004107B">
              <w:rPr>
                <w:rFonts w:asciiTheme="minorHAnsi" w:hAnsiTheme="minorHAnsi" w:cs="Calibri"/>
                <w:bCs/>
                <w:sz w:val="22"/>
                <w:lang w:val="en-US" w:eastAsia="ru-RU"/>
              </w:rPr>
              <w:t>, 2007.</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13. </w:t>
            </w:r>
            <w:proofErr w:type="spellStart"/>
            <w:r w:rsidRPr="0004107B">
              <w:rPr>
                <w:rFonts w:asciiTheme="minorHAnsi" w:hAnsiTheme="minorHAnsi" w:cs="Calibri"/>
                <w:bCs/>
                <w:sz w:val="22"/>
                <w:lang w:val="en-US" w:eastAsia="ru-RU"/>
              </w:rPr>
              <w:t>Fishburn</w:t>
            </w:r>
            <w:proofErr w:type="spellEnd"/>
            <w:r w:rsidRPr="0004107B">
              <w:rPr>
                <w:rFonts w:asciiTheme="minorHAnsi" w:hAnsiTheme="minorHAnsi" w:cs="Calibri"/>
                <w:bCs/>
                <w:sz w:val="22"/>
                <w:lang w:val="en-US" w:eastAsia="ru-RU"/>
              </w:rPr>
              <w:t>, P. Utility Theory for Decision Making. John Wiley, New York, 1970.</w:t>
            </w:r>
          </w:p>
          <w:p w:rsidR="0004107B" w:rsidRPr="0004107B" w:rsidRDefault="0004107B" w:rsidP="003350F6">
            <w:pPr>
              <w:spacing w:after="0" w:line="240" w:lineRule="auto"/>
              <w:jc w:val="both"/>
              <w:rPr>
                <w:rFonts w:asciiTheme="minorHAnsi" w:hAnsiTheme="minorHAnsi" w:cs="Calibri"/>
                <w:bCs/>
                <w:sz w:val="22"/>
                <w:lang w:val="en-US" w:eastAsia="ru-RU"/>
              </w:rPr>
            </w:pPr>
            <w:r w:rsidRPr="0004107B">
              <w:rPr>
                <w:rFonts w:asciiTheme="minorHAnsi" w:hAnsiTheme="minorHAnsi" w:cs="Calibri"/>
                <w:bCs/>
                <w:sz w:val="22"/>
                <w:lang w:val="en-US" w:eastAsia="ru-RU"/>
              </w:rPr>
              <w:t xml:space="preserve">14. Kreps D. Notes on the Theory of Choice, </w:t>
            </w:r>
            <w:proofErr w:type="spellStart"/>
            <w:r w:rsidRPr="0004107B">
              <w:rPr>
                <w:rFonts w:asciiTheme="minorHAnsi" w:hAnsiTheme="minorHAnsi" w:cs="Calibri"/>
                <w:bCs/>
                <w:sz w:val="22"/>
                <w:lang w:val="en-US" w:eastAsia="ru-RU"/>
              </w:rPr>
              <w:t>Vestview</w:t>
            </w:r>
            <w:proofErr w:type="spellEnd"/>
            <w:r w:rsidRPr="0004107B">
              <w:rPr>
                <w:rFonts w:asciiTheme="minorHAnsi" w:hAnsiTheme="minorHAnsi" w:cs="Calibri"/>
                <w:bCs/>
                <w:sz w:val="22"/>
                <w:lang w:val="en-US" w:eastAsia="ru-RU"/>
              </w:rPr>
              <w:t xml:space="preserve"> Press, Boulder and London, 1988.</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15. Алескеров Ф. Т., Карабекян Д. С., </w:t>
            </w:r>
            <w:proofErr w:type="spellStart"/>
            <w:r w:rsidRPr="0004107B">
              <w:rPr>
                <w:rFonts w:asciiTheme="minorHAnsi" w:hAnsiTheme="minorHAnsi" w:cs="Calibri"/>
                <w:bCs/>
                <w:sz w:val="22"/>
                <w:lang w:eastAsia="ru-RU"/>
              </w:rPr>
              <w:t>Санвер</w:t>
            </w:r>
            <w:proofErr w:type="spellEnd"/>
            <w:r w:rsidRPr="0004107B">
              <w:rPr>
                <w:rFonts w:asciiTheme="minorHAnsi" w:hAnsiTheme="minorHAnsi" w:cs="Calibri"/>
                <w:bCs/>
                <w:sz w:val="22"/>
                <w:lang w:eastAsia="ru-RU"/>
              </w:rPr>
              <w:t xml:space="preserve"> Р. М., </w:t>
            </w:r>
            <w:proofErr w:type="spellStart"/>
            <w:r w:rsidRPr="0004107B">
              <w:rPr>
                <w:rFonts w:asciiTheme="minorHAnsi" w:hAnsiTheme="minorHAnsi" w:cs="Calibri"/>
                <w:bCs/>
                <w:sz w:val="22"/>
                <w:lang w:eastAsia="ru-RU"/>
              </w:rPr>
              <w:t>Якуба</w:t>
            </w:r>
            <w:proofErr w:type="spellEnd"/>
            <w:r w:rsidRPr="0004107B">
              <w:rPr>
                <w:rFonts w:asciiTheme="minorHAnsi" w:hAnsiTheme="minorHAnsi" w:cs="Calibri"/>
                <w:bCs/>
                <w:sz w:val="22"/>
                <w:lang w:eastAsia="ru-RU"/>
              </w:rPr>
              <w:t xml:space="preserve"> В. И. Оценка степени </w:t>
            </w:r>
            <w:proofErr w:type="spellStart"/>
            <w:r w:rsidRPr="0004107B">
              <w:rPr>
                <w:rFonts w:asciiTheme="minorHAnsi" w:hAnsiTheme="minorHAnsi" w:cs="Calibri"/>
                <w:bCs/>
                <w:sz w:val="22"/>
                <w:lang w:eastAsia="ru-RU"/>
              </w:rPr>
              <w:t>манипулируемости</w:t>
            </w:r>
            <w:proofErr w:type="spellEnd"/>
            <w:r w:rsidRPr="0004107B">
              <w:rPr>
                <w:rFonts w:asciiTheme="minorHAnsi" w:hAnsiTheme="minorHAnsi" w:cs="Calibri"/>
                <w:bCs/>
                <w:sz w:val="22"/>
                <w:lang w:eastAsia="ru-RU"/>
              </w:rPr>
              <w:t xml:space="preserve"> известных схем агрегирования в условиях множественного выбора // Журнал новой экономической ассоциации. 2009. Т. 1. № 1. С. 37-61.</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16. Юдин, Д., Юдин, А., Экстремальные модели в экономике, </w:t>
            </w:r>
            <w:proofErr w:type="spellStart"/>
            <w:r w:rsidRPr="0004107B">
              <w:rPr>
                <w:rFonts w:asciiTheme="minorHAnsi" w:hAnsiTheme="minorHAnsi" w:cs="Calibri"/>
                <w:bCs/>
                <w:sz w:val="22"/>
                <w:lang w:eastAsia="ru-RU"/>
              </w:rPr>
              <w:t>Либроком</w:t>
            </w:r>
            <w:proofErr w:type="spellEnd"/>
            <w:r w:rsidRPr="0004107B">
              <w:rPr>
                <w:rFonts w:asciiTheme="minorHAnsi" w:hAnsiTheme="minorHAnsi" w:cs="Calibri"/>
                <w:bCs/>
                <w:sz w:val="22"/>
                <w:lang w:eastAsia="ru-RU"/>
              </w:rPr>
              <w:t>, 2010.</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17. </w:t>
            </w:r>
            <w:proofErr w:type="spellStart"/>
            <w:r w:rsidRPr="0004107B">
              <w:rPr>
                <w:rFonts w:asciiTheme="minorHAnsi" w:hAnsiTheme="minorHAnsi" w:cs="Calibri"/>
                <w:bCs/>
                <w:sz w:val="22"/>
                <w:lang w:eastAsia="ru-RU"/>
              </w:rPr>
              <w:t>Подиновский</w:t>
            </w:r>
            <w:proofErr w:type="spellEnd"/>
            <w:r w:rsidRPr="0004107B">
              <w:rPr>
                <w:rFonts w:asciiTheme="minorHAnsi" w:hAnsiTheme="minorHAnsi" w:cs="Calibri"/>
                <w:bCs/>
                <w:sz w:val="22"/>
                <w:lang w:eastAsia="ru-RU"/>
              </w:rPr>
              <w:t xml:space="preserve">, В., Введение в теорию важности критериев, </w:t>
            </w:r>
            <w:proofErr w:type="spellStart"/>
            <w:r w:rsidRPr="0004107B">
              <w:rPr>
                <w:rFonts w:asciiTheme="minorHAnsi" w:hAnsiTheme="minorHAnsi" w:cs="Calibri"/>
                <w:bCs/>
                <w:sz w:val="22"/>
                <w:lang w:eastAsia="ru-RU"/>
              </w:rPr>
              <w:t>Физматлит</w:t>
            </w:r>
            <w:proofErr w:type="spellEnd"/>
            <w:r w:rsidRPr="0004107B">
              <w:rPr>
                <w:rFonts w:asciiTheme="minorHAnsi" w:hAnsiTheme="minorHAnsi" w:cs="Calibri"/>
                <w:bCs/>
                <w:sz w:val="22"/>
                <w:lang w:eastAsia="ru-RU"/>
              </w:rPr>
              <w:t>, 2007.</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18. Пападимитриу Х., </w:t>
            </w:r>
            <w:proofErr w:type="spellStart"/>
            <w:r w:rsidRPr="0004107B">
              <w:rPr>
                <w:rFonts w:asciiTheme="minorHAnsi" w:hAnsiTheme="minorHAnsi" w:cs="Calibri"/>
                <w:bCs/>
                <w:sz w:val="22"/>
                <w:lang w:eastAsia="ru-RU"/>
              </w:rPr>
              <w:t>Стайглиц</w:t>
            </w:r>
            <w:proofErr w:type="spellEnd"/>
            <w:r w:rsidRPr="0004107B">
              <w:rPr>
                <w:rFonts w:asciiTheme="minorHAnsi" w:hAnsiTheme="minorHAnsi" w:cs="Calibri"/>
                <w:bCs/>
                <w:sz w:val="22"/>
                <w:lang w:eastAsia="ru-RU"/>
              </w:rPr>
              <w:t xml:space="preserve"> К., Комбинаторная оптимизация. Алгоритмы и сложность., Мир, 1984.</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19. Руководство по закупкам (под редакцией Н. </w:t>
            </w:r>
            <w:proofErr w:type="spellStart"/>
            <w:r w:rsidRPr="0004107B">
              <w:rPr>
                <w:rFonts w:asciiTheme="minorHAnsi" w:hAnsiTheme="minorHAnsi" w:cs="Calibri"/>
                <w:bCs/>
                <w:sz w:val="22"/>
                <w:lang w:eastAsia="ru-RU"/>
              </w:rPr>
              <w:t>Димитри</w:t>
            </w:r>
            <w:proofErr w:type="spellEnd"/>
            <w:r w:rsidRPr="0004107B">
              <w:rPr>
                <w:rFonts w:asciiTheme="minorHAnsi" w:hAnsiTheme="minorHAnsi" w:cs="Calibri"/>
                <w:bCs/>
                <w:sz w:val="22"/>
                <w:lang w:eastAsia="ru-RU"/>
              </w:rPr>
              <w:t xml:space="preserve">, Г. </w:t>
            </w:r>
            <w:proofErr w:type="spellStart"/>
            <w:r w:rsidRPr="0004107B">
              <w:rPr>
                <w:rFonts w:asciiTheme="minorHAnsi" w:hAnsiTheme="minorHAnsi" w:cs="Calibri"/>
                <w:bCs/>
                <w:sz w:val="22"/>
                <w:lang w:eastAsia="ru-RU"/>
              </w:rPr>
              <w:t>Пига</w:t>
            </w:r>
            <w:proofErr w:type="spellEnd"/>
            <w:r w:rsidRPr="0004107B">
              <w:rPr>
                <w:rFonts w:asciiTheme="minorHAnsi" w:hAnsiTheme="minorHAnsi" w:cs="Calibri"/>
                <w:bCs/>
                <w:sz w:val="22"/>
                <w:lang w:eastAsia="ru-RU"/>
              </w:rPr>
              <w:t xml:space="preserve">, Дж. </w:t>
            </w:r>
            <w:proofErr w:type="spellStart"/>
            <w:r w:rsidRPr="0004107B">
              <w:rPr>
                <w:rFonts w:asciiTheme="minorHAnsi" w:hAnsiTheme="minorHAnsi" w:cs="Calibri"/>
                <w:bCs/>
                <w:sz w:val="22"/>
                <w:lang w:eastAsia="ru-RU"/>
              </w:rPr>
              <w:t>Спаньоло</w:t>
            </w:r>
            <w:proofErr w:type="spellEnd"/>
            <w:r w:rsidRPr="0004107B">
              <w:rPr>
                <w:rFonts w:asciiTheme="minorHAnsi" w:hAnsiTheme="minorHAnsi" w:cs="Calibri"/>
                <w:bCs/>
                <w:sz w:val="22"/>
                <w:lang w:eastAsia="ru-RU"/>
              </w:rPr>
              <w:t>), Высшая Школа Экономики, 2013.</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20. Воробьев Н., Теория игр для экономистов-кибернетиков, Наука, 1985.</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21. Романов Б., Оптимизация инвестиционного производственного проекта на основе модели "затраты-выпуск", Компании Спутник +, 2009.</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 xml:space="preserve">22. </w:t>
            </w:r>
            <w:proofErr w:type="spellStart"/>
            <w:r w:rsidRPr="0004107B">
              <w:rPr>
                <w:rFonts w:asciiTheme="minorHAnsi" w:hAnsiTheme="minorHAnsi" w:cs="Calibri"/>
                <w:bCs/>
                <w:sz w:val="22"/>
                <w:lang w:eastAsia="ru-RU"/>
              </w:rPr>
              <w:t>Вентцель</w:t>
            </w:r>
            <w:proofErr w:type="spellEnd"/>
            <w:r w:rsidRPr="0004107B">
              <w:rPr>
                <w:rFonts w:asciiTheme="minorHAnsi" w:hAnsiTheme="minorHAnsi" w:cs="Calibri"/>
                <w:bCs/>
                <w:sz w:val="22"/>
                <w:lang w:eastAsia="ru-RU"/>
              </w:rPr>
              <w:t xml:space="preserve"> Е., Теория вероятностей. Высшая школа, 2001.</w:t>
            </w:r>
          </w:p>
          <w:p w:rsidR="0004107B" w:rsidRPr="0004107B" w:rsidRDefault="0004107B" w:rsidP="003350F6">
            <w:pPr>
              <w:spacing w:after="0" w:line="240" w:lineRule="auto"/>
              <w:jc w:val="both"/>
              <w:rPr>
                <w:rFonts w:asciiTheme="minorHAnsi" w:hAnsiTheme="minorHAnsi" w:cs="Calibri"/>
                <w:bCs/>
                <w:sz w:val="22"/>
                <w:lang w:eastAsia="ru-RU"/>
              </w:rPr>
            </w:pPr>
            <w:r w:rsidRPr="0004107B">
              <w:rPr>
                <w:rFonts w:asciiTheme="minorHAnsi" w:hAnsiTheme="minorHAnsi" w:cs="Calibri"/>
                <w:bCs/>
                <w:sz w:val="22"/>
                <w:lang w:eastAsia="ru-RU"/>
              </w:rPr>
              <w:t>23. Гнеденко Б., Коваленко И., Введение в теорию массового обслуживания, ЛКИ, 2007</w:t>
            </w:r>
          </w:p>
          <w:p w:rsidR="0004107B" w:rsidRPr="0004107B" w:rsidRDefault="0004107B" w:rsidP="003350F6">
            <w:pPr>
              <w:spacing w:after="0" w:line="240" w:lineRule="auto"/>
              <w:jc w:val="both"/>
              <w:rPr>
                <w:rFonts w:asciiTheme="minorHAnsi" w:hAnsiTheme="minorHAnsi" w:cs="Calibri"/>
                <w:bCs/>
                <w:sz w:val="22"/>
                <w:lang w:eastAsia="ru-RU"/>
              </w:rPr>
            </w:pPr>
            <w:r w:rsidRPr="003350F6">
              <w:rPr>
                <w:rFonts w:asciiTheme="minorHAnsi" w:hAnsiTheme="minorHAnsi" w:cs="Calibri"/>
                <w:b/>
                <w:bCs/>
                <w:sz w:val="22"/>
                <w:lang w:val="en-US" w:eastAsia="ru-RU"/>
              </w:rPr>
              <w:t>Additional</w:t>
            </w:r>
            <w:r w:rsidRPr="003350F6">
              <w:rPr>
                <w:rFonts w:asciiTheme="minorHAnsi" w:hAnsiTheme="minorHAnsi" w:cs="Calibri"/>
                <w:b/>
                <w:bCs/>
                <w:sz w:val="22"/>
                <w:lang w:eastAsia="ru-RU"/>
              </w:rPr>
              <w:t xml:space="preserve"> </w:t>
            </w:r>
            <w:r w:rsidRPr="003350F6">
              <w:rPr>
                <w:rFonts w:asciiTheme="minorHAnsi" w:hAnsiTheme="minorHAnsi" w:cs="Calibri"/>
                <w:b/>
                <w:bCs/>
                <w:sz w:val="22"/>
                <w:lang w:val="en-US" w:eastAsia="ru-RU"/>
              </w:rPr>
              <w:t>readings</w:t>
            </w:r>
            <w:r w:rsidRPr="0004107B">
              <w:rPr>
                <w:rFonts w:asciiTheme="minorHAnsi" w:hAnsiTheme="minorHAnsi" w:cs="Calibri"/>
                <w:bCs/>
                <w:sz w:val="22"/>
                <w:lang w:eastAsia="ru-RU"/>
              </w:rPr>
              <w:t>:</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1. Алескеров Ф.Т., Яновская Ю.М. Применение теории справедливых решений </w:t>
            </w:r>
            <w:r w:rsidRPr="0004107B">
              <w:rPr>
                <w:rFonts w:asciiTheme="minorHAnsi" w:hAnsiTheme="minorHAnsi"/>
                <w:sz w:val="22"/>
              </w:rPr>
              <w:lastRenderedPageBreak/>
              <w:t xml:space="preserve">к трудовым спорам // Управление персоналом. №1. 2003. С. 59-61.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 Алескеров Ф.Т. Слияние фирм: анализ трех ключевых проблем // Финансовый бизнес. №6. 2002. С. 3-7.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3. </w:t>
            </w:r>
            <w:proofErr w:type="spellStart"/>
            <w:r w:rsidRPr="0004107B">
              <w:rPr>
                <w:rFonts w:asciiTheme="minorHAnsi" w:hAnsiTheme="minorHAnsi"/>
                <w:sz w:val="22"/>
              </w:rPr>
              <w:t>Басакер</w:t>
            </w:r>
            <w:proofErr w:type="spellEnd"/>
            <w:r w:rsidRPr="0004107B">
              <w:rPr>
                <w:rFonts w:asciiTheme="minorHAnsi" w:hAnsiTheme="minorHAnsi"/>
                <w:sz w:val="22"/>
              </w:rPr>
              <w:t xml:space="preserve"> Р., </w:t>
            </w:r>
            <w:proofErr w:type="spellStart"/>
            <w:r w:rsidRPr="0004107B">
              <w:rPr>
                <w:rFonts w:asciiTheme="minorHAnsi" w:hAnsiTheme="minorHAnsi"/>
                <w:sz w:val="22"/>
              </w:rPr>
              <w:t>Саати</w:t>
            </w:r>
            <w:proofErr w:type="spellEnd"/>
            <w:r w:rsidRPr="0004107B">
              <w:rPr>
                <w:rFonts w:asciiTheme="minorHAnsi" w:hAnsiTheme="minorHAnsi"/>
                <w:sz w:val="22"/>
              </w:rPr>
              <w:t xml:space="preserve"> Т. Конечные графы и сети. М.: Наука,1974.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rPr>
              <w:t xml:space="preserve">4. </w:t>
            </w:r>
            <w:proofErr w:type="spellStart"/>
            <w:r w:rsidRPr="0004107B">
              <w:rPr>
                <w:rFonts w:asciiTheme="minorHAnsi" w:hAnsiTheme="minorHAnsi"/>
                <w:sz w:val="22"/>
              </w:rPr>
              <w:t>Кини</w:t>
            </w:r>
            <w:proofErr w:type="spellEnd"/>
            <w:r w:rsidRPr="0004107B">
              <w:rPr>
                <w:rFonts w:asciiTheme="minorHAnsi" w:hAnsiTheme="minorHAnsi"/>
                <w:sz w:val="22"/>
              </w:rPr>
              <w:t xml:space="preserve"> Р., </w:t>
            </w:r>
            <w:proofErr w:type="spellStart"/>
            <w:r w:rsidRPr="0004107B">
              <w:rPr>
                <w:rFonts w:asciiTheme="minorHAnsi" w:hAnsiTheme="minorHAnsi"/>
                <w:sz w:val="22"/>
              </w:rPr>
              <w:t>Райфа</w:t>
            </w:r>
            <w:proofErr w:type="spellEnd"/>
            <w:r w:rsidRPr="0004107B">
              <w:rPr>
                <w:rFonts w:asciiTheme="minorHAnsi" w:hAnsiTheme="minorHAnsi"/>
                <w:sz w:val="22"/>
              </w:rPr>
              <w:t xml:space="preserve"> Х. Принятие решений при многих критериях. М</w:t>
            </w:r>
            <w:r w:rsidRPr="0004107B">
              <w:rPr>
                <w:rFonts w:asciiTheme="minorHAnsi" w:hAnsiTheme="minorHAnsi"/>
                <w:sz w:val="22"/>
                <w:lang w:val="en-US"/>
              </w:rPr>
              <w:t xml:space="preserve">.: </w:t>
            </w:r>
            <w:r w:rsidRPr="0004107B">
              <w:rPr>
                <w:rFonts w:asciiTheme="minorHAnsi" w:hAnsiTheme="minorHAnsi"/>
                <w:sz w:val="22"/>
              </w:rPr>
              <w:t>Радио</w:t>
            </w:r>
            <w:r w:rsidRPr="0004107B">
              <w:rPr>
                <w:rFonts w:asciiTheme="minorHAnsi" w:hAnsiTheme="minorHAnsi"/>
                <w:sz w:val="22"/>
                <w:lang w:val="en-US"/>
              </w:rPr>
              <w:t xml:space="preserve"> </w:t>
            </w:r>
            <w:r w:rsidRPr="0004107B">
              <w:rPr>
                <w:rFonts w:asciiTheme="minorHAnsi" w:hAnsiTheme="minorHAnsi"/>
                <w:sz w:val="22"/>
              </w:rPr>
              <w:t>и</w:t>
            </w:r>
            <w:r w:rsidRPr="0004107B">
              <w:rPr>
                <w:rFonts w:asciiTheme="minorHAnsi" w:hAnsiTheme="minorHAnsi"/>
                <w:sz w:val="22"/>
                <w:lang w:val="en-US"/>
              </w:rPr>
              <w:t xml:space="preserve"> </w:t>
            </w:r>
            <w:r w:rsidRPr="0004107B">
              <w:rPr>
                <w:rFonts w:asciiTheme="minorHAnsi" w:hAnsiTheme="minorHAnsi"/>
                <w:sz w:val="22"/>
              </w:rPr>
              <w:t>связь</w:t>
            </w:r>
            <w:r w:rsidRPr="0004107B">
              <w:rPr>
                <w:rFonts w:asciiTheme="minorHAnsi" w:hAnsiTheme="minorHAnsi"/>
                <w:sz w:val="22"/>
                <w:lang w:val="en-US"/>
              </w:rPr>
              <w:t xml:space="preserve">, 1981.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5. </w:t>
            </w:r>
            <w:proofErr w:type="spellStart"/>
            <w:r w:rsidRPr="0004107B">
              <w:rPr>
                <w:rFonts w:asciiTheme="minorHAnsi" w:hAnsiTheme="minorHAnsi"/>
                <w:sz w:val="22"/>
                <w:lang w:val="en-US"/>
              </w:rPr>
              <w:t>Brams</w:t>
            </w:r>
            <w:proofErr w:type="spellEnd"/>
            <w:r w:rsidRPr="0004107B">
              <w:rPr>
                <w:rFonts w:asciiTheme="minorHAnsi" w:hAnsiTheme="minorHAnsi"/>
                <w:sz w:val="22"/>
                <w:lang w:val="en-US"/>
              </w:rPr>
              <w:t xml:space="preserve">, S.J., Taylor, A. Fair Division. Cambridge University Press, New York, 1996.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6. </w:t>
            </w:r>
            <w:proofErr w:type="spellStart"/>
            <w:r w:rsidRPr="0004107B">
              <w:rPr>
                <w:rFonts w:asciiTheme="minorHAnsi" w:hAnsiTheme="minorHAnsi"/>
                <w:sz w:val="22"/>
                <w:lang w:val="en-US"/>
              </w:rPr>
              <w:t>Fishburn</w:t>
            </w:r>
            <w:proofErr w:type="spellEnd"/>
            <w:r w:rsidRPr="0004107B">
              <w:rPr>
                <w:rFonts w:asciiTheme="minorHAnsi" w:hAnsiTheme="minorHAnsi"/>
                <w:sz w:val="22"/>
                <w:lang w:val="en-US"/>
              </w:rPr>
              <w:t xml:space="preserve"> P.C. Nontransitive Measurable Utility // J. of Mathematical Psychology. 1982. No. 26, p. 3l–67.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7. Alain </w:t>
            </w:r>
            <w:proofErr w:type="spellStart"/>
            <w:r w:rsidRPr="0004107B">
              <w:rPr>
                <w:rFonts w:asciiTheme="minorHAnsi" w:hAnsiTheme="minorHAnsi"/>
                <w:sz w:val="22"/>
                <w:lang w:val="en-US"/>
              </w:rPr>
              <w:t>Chateauneuf</w:t>
            </w:r>
            <w:proofErr w:type="spellEnd"/>
            <w:r w:rsidRPr="0004107B">
              <w:rPr>
                <w:rFonts w:asciiTheme="minorHAnsi" w:hAnsiTheme="minorHAnsi"/>
                <w:sz w:val="22"/>
                <w:lang w:val="en-US"/>
              </w:rPr>
              <w:t xml:space="preserve">, </w:t>
            </w:r>
            <w:proofErr w:type="spellStart"/>
            <w:r w:rsidRPr="0004107B">
              <w:rPr>
                <w:rFonts w:asciiTheme="minorHAnsi" w:hAnsiTheme="minorHAnsi"/>
                <w:sz w:val="22"/>
                <w:lang w:val="en-US"/>
              </w:rPr>
              <w:t>Michèle</w:t>
            </w:r>
            <w:proofErr w:type="spellEnd"/>
            <w:r w:rsidRPr="0004107B">
              <w:rPr>
                <w:rFonts w:asciiTheme="minorHAnsi" w:hAnsiTheme="minorHAnsi"/>
                <w:sz w:val="22"/>
                <w:lang w:val="en-US"/>
              </w:rPr>
              <w:t xml:space="preserve"> Cohen, Jean-Marc </w:t>
            </w:r>
            <w:proofErr w:type="spellStart"/>
            <w:r w:rsidRPr="0004107B">
              <w:rPr>
                <w:rFonts w:asciiTheme="minorHAnsi" w:hAnsiTheme="minorHAnsi"/>
                <w:sz w:val="22"/>
                <w:lang w:val="en-US"/>
              </w:rPr>
              <w:t>Tallon</w:t>
            </w:r>
            <w:proofErr w:type="spellEnd"/>
            <w:r w:rsidRPr="0004107B">
              <w:rPr>
                <w:rFonts w:asciiTheme="minorHAnsi" w:hAnsiTheme="minorHAnsi"/>
                <w:sz w:val="22"/>
                <w:lang w:val="en-US"/>
              </w:rPr>
              <w:t xml:space="preserve">. Decision under risk : The classical Expected Utility Model, 2008.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rPr>
              <w:t xml:space="preserve">8. </w:t>
            </w:r>
            <w:proofErr w:type="spellStart"/>
            <w:r w:rsidRPr="0004107B">
              <w:rPr>
                <w:rFonts w:asciiTheme="minorHAnsi" w:hAnsiTheme="minorHAnsi"/>
                <w:sz w:val="22"/>
              </w:rPr>
              <w:t>Кирута</w:t>
            </w:r>
            <w:proofErr w:type="spellEnd"/>
            <w:r w:rsidRPr="0004107B">
              <w:rPr>
                <w:rFonts w:asciiTheme="minorHAnsi" w:hAnsiTheme="minorHAnsi"/>
                <w:sz w:val="22"/>
              </w:rPr>
              <w:t xml:space="preserve"> А.Я., Рубинов А.М., Яновская Е.Б. Оптимальный выбор распределений в сложных социально-экономических задачах. - Л.: Наука. </w:t>
            </w:r>
            <w:proofErr w:type="spellStart"/>
            <w:r w:rsidRPr="0004107B">
              <w:rPr>
                <w:rFonts w:asciiTheme="minorHAnsi" w:hAnsiTheme="minorHAnsi"/>
                <w:sz w:val="22"/>
              </w:rPr>
              <w:t>Ленингр</w:t>
            </w:r>
            <w:proofErr w:type="spellEnd"/>
            <w:r w:rsidRPr="0004107B">
              <w:rPr>
                <w:rFonts w:asciiTheme="minorHAnsi" w:hAnsiTheme="minorHAnsi"/>
                <w:sz w:val="22"/>
                <w:lang w:val="en-US"/>
              </w:rPr>
              <w:t xml:space="preserve">. </w:t>
            </w:r>
            <w:proofErr w:type="spellStart"/>
            <w:r w:rsidRPr="0004107B">
              <w:rPr>
                <w:rFonts w:asciiTheme="minorHAnsi" w:hAnsiTheme="minorHAnsi"/>
                <w:sz w:val="22"/>
              </w:rPr>
              <w:t>отд</w:t>
            </w:r>
            <w:proofErr w:type="spellEnd"/>
            <w:r w:rsidRPr="0004107B">
              <w:rPr>
                <w:rFonts w:asciiTheme="minorHAnsi" w:hAnsiTheme="minorHAnsi"/>
                <w:sz w:val="22"/>
                <w:lang w:val="en-US"/>
              </w:rPr>
              <w:t>-</w:t>
            </w:r>
            <w:proofErr w:type="spellStart"/>
            <w:r w:rsidRPr="0004107B">
              <w:rPr>
                <w:rFonts w:asciiTheme="minorHAnsi" w:hAnsiTheme="minorHAnsi"/>
                <w:sz w:val="22"/>
              </w:rPr>
              <w:t>ие</w:t>
            </w:r>
            <w:proofErr w:type="spellEnd"/>
            <w:r w:rsidRPr="0004107B">
              <w:rPr>
                <w:rFonts w:asciiTheme="minorHAnsi" w:hAnsiTheme="minorHAnsi"/>
                <w:sz w:val="22"/>
                <w:lang w:val="en-US"/>
              </w:rPr>
              <w:t xml:space="preserve">, 1980.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lang w:val="en-US"/>
              </w:rPr>
              <w:t xml:space="preserve">9. Duggan J. </w:t>
            </w:r>
            <w:smartTag w:uri="urn:schemas-microsoft-com:office:smarttags" w:element="metricconverter">
              <w:smartTagPr>
                <w:attr w:name="ProductID" w:val="2007. A"/>
              </w:smartTagPr>
              <w:r w:rsidRPr="0004107B">
                <w:rPr>
                  <w:rFonts w:asciiTheme="minorHAnsi" w:hAnsiTheme="minorHAnsi"/>
                  <w:sz w:val="22"/>
                  <w:lang w:val="en-US"/>
                </w:rPr>
                <w:t>2007. A</w:t>
              </w:r>
            </w:smartTag>
            <w:r w:rsidRPr="0004107B">
              <w:rPr>
                <w:rFonts w:asciiTheme="minorHAnsi" w:hAnsiTheme="minorHAnsi"/>
                <w:sz w:val="22"/>
                <w:lang w:val="en-US"/>
              </w:rPr>
              <w:t xml:space="preserve"> systematic approach to the construction of non-empty choice sets // Social Choice and Welfare. </w:t>
            </w:r>
            <w:r w:rsidRPr="0004107B">
              <w:rPr>
                <w:rFonts w:asciiTheme="minorHAnsi" w:hAnsiTheme="minorHAnsi"/>
                <w:sz w:val="22"/>
              </w:rPr>
              <w:t xml:space="preserve">2007. V. 28. P. 491-506.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rPr>
              <w:t xml:space="preserve">10. Алескеров Ф.Т., </w:t>
            </w:r>
            <w:proofErr w:type="spellStart"/>
            <w:r w:rsidRPr="0004107B">
              <w:rPr>
                <w:rFonts w:asciiTheme="minorHAnsi" w:hAnsiTheme="minorHAnsi"/>
                <w:sz w:val="22"/>
              </w:rPr>
              <w:t>Субочев</w:t>
            </w:r>
            <w:proofErr w:type="spellEnd"/>
            <w:r w:rsidRPr="0004107B">
              <w:rPr>
                <w:rFonts w:asciiTheme="minorHAnsi" w:hAnsiTheme="minorHAnsi"/>
                <w:sz w:val="22"/>
              </w:rPr>
              <w:t xml:space="preserve"> А.Н. Об устойчивых решениях в ординальной задаче группового выбора. Доклады</w:t>
            </w:r>
            <w:r w:rsidRPr="0004107B">
              <w:rPr>
                <w:rFonts w:asciiTheme="minorHAnsi" w:hAnsiTheme="minorHAnsi"/>
                <w:sz w:val="22"/>
                <w:lang w:val="en-US"/>
              </w:rPr>
              <w:t xml:space="preserve"> </w:t>
            </w:r>
            <w:r w:rsidRPr="0004107B">
              <w:rPr>
                <w:rFonts w:asciiTheme="minorHAnsi" w:hAnsiTheme="minorHAnsi"/>
                <w:sz w:val="22"/>
              </w:rPr>
              <w:t>Академии</w:t>
            </w:r>
            <w:r w:rsidRPr="0004107B">
              <w:rPr>
                <w:rFonts w:asciiTheme="minorHAnsi" w:hAnsiTheme="minorHAnsi"/>
                <w:sz w:val="22"/>
                <w:lang w:val="en-US"/>
              </w:rPr>
              <w:t xml:space="preserve"> </w:t>
            </w:r>
            <w:r w:rsidRPr="0004107B">
              <w:rPr>
                <w:rFonts w:asciiTheme="minorHAnsi" w:hAnsiTheme="minorHAnsi"/>
                <w:sz w:val="22"/>
              </w:rPr>
              <w:t>Наук</w:t>
            </w:r>
            <w:r w:rsidRPr="0004107B">
              <w:rPr>
                <w:rFonts w:asciiTheme="minorHAnsi" w:hAnsiTheme="minorHAnsi"/>
                <w:sz w:val="22"/>
                <w:lang w:val="en-US"/>
              </w:rPr>
              <w:t xml:space="preserve">. 2009. </w:t>
            </w:r>
            <w:r w:rsidRPr="0004107B">
              <w:rPr>
                <w:rFonts w:asciiTheme="minorHAnsi" w:hAnsiTheme="minorHAnsi"/>
                <w:sz w:val="22"/>
              </w:rPr>
              <w:t>Т</w:t>
            </w:r>
            <w:r w:rsidRPr="0004107B">
              <w:rPr>
                <w:rFonts w:asciiTheme="minorHAnsi" w:hAnsiTheme="minorHAnsi"/>
                <w:sz w:val="22"/>
                <w:lang w:val="en-US"/>
              </w:rPr>
              <w:t xml:space="preserve">. 426. №3. </w:t>
            </w:r>
            <w:proofErr w:type="spellStart"/>
            <w:r w:rsidRPr="0004107B">
              <w:rPr>
                <w:rFonts w:asciiTheme="minorHAnsi" w:hAnsiTheme="minorHAnsi"/>
                <w:sz w:val="22"/>
              </w:rPr>
              <w:t>Стр</w:t>
            </w:r>
            <w:proofErr w:type="spellEnd"/>
            <w:r w:rsidRPr="0004107B">
              <w:rPr>
                <w:rFonts w:asciiTheme="minorHAnsi" w:hAnsiTheme="minorHAnsi"/>
                <w:sz w:val="22"/>
                <w:lang w:val="en-US"/>
              </w:rPr>
              <w:t xml:space="preserve">. 318-320. 7. Kemp R., The Municipal Budget Crunch: A Handbook for Professionals, McFarland, 2012.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11. </w:t>
            </w:r>
            <w:proofErr w:type="spellStart"/>
            <w:r w:rsidRPr="0004107B">
              <w:rPr>
                <w:rFonts w:asciiTheme="minorHAnsi" w:hAnsiTheme="minorHAnsi"/>
                <w:sz w:val="22"/>
                <w:lang w:val="en-US"/>
              </w:rPr>
              <w:t>Galuzsca</w:t>
            </w:r>
            <w:proofErr w:type="spellEnd"/>
            <w:r w:rsidRPr="0004107B">
              <w:rPr>
                <w:rFonts w:asciiTheme="minorHAnsi" w:hAnsiTheme="minorHAnsi"/>
                <w:sz w:val="22"/>
                <w:lang w:val="en-US"/>
              </w:rPr>
              <w:t xml:space="preserve">, A., Step-by-Step Guide for Running a Retail Store Business: How to Operate and Market a Retail Shop to Maximize Profits, Amy </w:t>
            </w:r>
            <w:proofErr w:type="spellStart"/>
            <w:r w:rsidRPr="0004107B">
              <w:rPr>
                <w:rFonts w:asciiTheme="minorHAnsi" w:hAnsiTheme="minorHAnsi"/>
                <w:sz w:val="22"/>
                <w:lang w:val="en-US"/>
              </w:rPr>
              <w:t>Galuzsca</w:t>
            </w:r>
            <w:proofErr w:type="spellEnd"/>
            <w:r w:rsidRPr="0004107B">
              <w:rPr>
                <w:rFonts w:asciiTheme="minorHAnsi" w:hAnsiTheme="minorHAnsi"/>
                <w:sz w:val="22"/>
                <w:lang w:val="en-US"/>
              </w:rPr>
              <w:t xml:space="preserve">, 2012.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12. Stephens, D., The Retail Revival: Reimagining Business for the New Age of Consumerism. Wiley, 2013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13. Erikson, G., Dynamic Models of Advertising Competition: Open- and Closed-Loop Extensions (International Series in Quantitative Marketing), Springer 2013.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14. </w:t>
            </w:r>
            <w:proofErr w:type="spellStart"/>
            <w:r w:rsidRPr="0004107B">
              <w:rPr>
                <w:rFonts w:asciiTheme="minorHAnsi" w:hAnsiTheme="minorHAnsi"/>
                <w:sz w:val="22"/>
                <w:lang w:val="en-US"/>
              </w:rPr>
              <w:t>Hubner</w:t>
            </w:r>
            <w:proofErr w:type="spellEnd"/>
            <w:r w:rsidRPr="0004107B">
              <w:rPr>
                <w:rFonts w:asciiTheme="minorHAnsi" w:hAnsiTheme="minorHAnsi"/>
                <w:sz w:val="22"/>
                <w:lang w:val="en-US"/>
              </w:rPr>
              <w:t xml:space="preserve">, A., Retail Category Management: Decision Support Systems for Assortment, Shelf Space, Inventory and Price Planning (Lecture Notes in Economics and Mathematical Systems), Springer, 2011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15. Agrawal, N., Smith, S. (Editors) Retail Supply Chain Management: Quantitative Models and Empirical Studies (International Series in Operations Research &amp; Management Science), Springer, 2008.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16. </w:t>
            </w:r>
            <w:proofErr w:type="spellStart"/>
            <w:r w:rsidRPr="0004107B">
              <w:rPr>
                <w:rFonts w:asciiTheme="minorHAnsi" w:hAnsiTheme="minorHAnsi"/>
                <w:sz w:val="22"/>
                <w:lang w:val="en-US"/>
              </w:rPr>
              <w:t>Elkhateeb</w:t>
            </w:r>
            <w:proofErr w:type="spellEnd"/>
            <w:r w:rsidRPr="0004107B">
              <w:rPr>
                <w:rFonts w:asciiTheme="minorHAnsi" w:hAnsiTheme="minorHAnsi"/>
                <w:sz w:val="22"/>
                <w:lang w:val="en-US"/>
              </w:rPr>
              <w:t xml:space="preserve">, T., Total Quality Management Model in Higher Education, </w:t>
            </w:r>
            <w:proofErr w:type="spellStart"/>
            <w:r w:rsidRPr="0004107B">
              <w:rPr>
                <w:rFonts w:asciiTheme="minorHAnsi" w:hAnsiTheme="minorHAnsi"/>
                <w:sz w:val="22"/>
                <w:lang w:val="en-US"/>
              </w:rPr>
              <w:t>Scholars’s</w:t>
            </w:r>
            <w:proofErr w:type="spellEnd"/>
            <w:r w:rsidRPr="0004107B">
              <w:rPr>
                <w:rFonts w:asciiTheme="minorHAnsi" w:hAnsiTheme="minorHAnsi"/>
                <w:sz w:val="22"/>
                <w:lang w:val="en-US"/>
              </w:rPr>
              <w:t xml:space="preserve"> Press, 2013.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17. Шамова Т., Давиденко Т., Шибанова Г., Управление образовательными системами, Академия, 2008.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18. Фадеев, Ю., Подготовка, переподготовка и обучение кадров, ЭКСМО, 2007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19. Алпатов А., Пушкин А., Джапаридзе Р., Государственно-частное партнерство. Механизмы реализации. Альпина </w:t>
            </w:r>
            <w:proofErr w:type="spellStart"/>
            <w:r w:rsidRPr="0004107B">
              <w:rPr>
                <w:rFonts w:asciiTheme="minorHAnsi" w:hAnsiTheme="minorHAnsi"/>
                <w:sz w:val="22"/>
              </w:rPr>
              <w:t>Паблишер</w:t>
            </w:r>
            <w:proofErr w:type="spellEnd"/>
            <w:r w:rsidRPr="0004107B">
              <w:rPr>
                <w:rFonts w:asciiTheme="minorHAnsi" w:hAnsiTheme="minorHAnsi"/>
                <w:sz w:val="22"/>
              </w:rPr>
              <w:t xml:space="preserve">., 2011.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20. </w:t>
            </w:r>
            <w:proofErr w:type="spellStart"/>
            <w:r w:rsidRPr="0004107B">
              <w:rPr>
                <w:rFonts w:asciiTheme="minorHAnsi" w:hAnsiTheme="minorHAnsi"/>
                <w:sz w:val="22"/>
              </w:rPr>
              <w:t>Шефель</w:t>
            </w:r>
            <w:proofErr w:type="spellEnd"/>
            <w:r w:rsidRPr="0004107B">
              <w:rPr>
                <w:rFonts w:asciiTheme="minorHAnsi" w:hAnsiTheme="minorHAnsi"/>
                <w:sz w:val="22"/>
              </w:rPr>
              <w:t xml:space="preserve"> О., Первая полная энциклопедия ЖКХ.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21. </w:t>
            </w:r>
            <w:proofErr w:type="spellStart"/>
            <w:r w:rsidRPr="0004107B">
              <w:rPr>
                <w:rFonts w:asciiTheme="minorHAnsi" w:hAnsiTheme="minorHAnsi"/>
                <w:sz w:val="22"/>
              </w:rPr>
              <w:t>Гарнер</w:t>
            </w:r>
            <w:proofErr w:type="spellEnd"/>
            <w:r w:rsidRPr="0004107B">
              <w:rPr>
                <w:rFonts w:asciiTheme="minorHAnsi" w:hAnsiTheme="minorHAnsi"/>
                <w:sz w:val="22"/>
              </w:rPr>
              <w:t xml:space="preserve"> Д., Оуэн Р.. </w:t>
            </w:r>
            <w:proofErr w:type="spellStart"/>
            <w:r w:rsidRPr="0004107B">
              <w:rPr>
                <w:rFonts w:asciiTheme="minorHAnsi" w:hAnsiTheme="minorHAnsi"/>
                <w:sz w:val="22"/>
              </w:rPr>
              <w:t>Конвей</w:t>
            </w:r>
            <w:proofErr w:type="spellEnd"/>
            <w:r w:rsidRPr="0004107B">
              <w:rPr>
                <w:rFonts w:asciiTheme="minorHAnsi" w:hAnsiTheme="minorHAnsi"/>
                <w:sz w:val="22"/>
              </w:rPr>
              <w:t xml:space="preserve"> Р., Привлечение капитала (перевод с английского), </w:t>
            </w:r>
            <w:proofErr w:type="spellStart"/>
            <w:r w:rsidRPr="0004107B">
              <w:rPr>
                <w:rFonts w:asciiTheme="minorHAnsi" w:hAnsiTheme="minorHAnsi"/>
                <w:sz w:val="22"/>
              </w:rPr>
              <w:t>Wiley</w:t>
            </w:r>
            <w:proofErr w:type="spellEnd"/>
            <w:r w:rsidRPr="0004107B">
              <w:rPr>
                <w:rFonts w:asciiTheme="minorHAnsi" w:hAnsiTheme="minorHAnsi"/>
                <w:sz w:val="22"/>
              </w:rPr>
              <w:t xml:space="preserve">, 1995.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22. Крохин Л., Экономико-математические методы в оперативном управлении на транспорте, ВИНИТИ РАН, 2009.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23. </w:t>
            </w:r>
            <w:proofErr w:type="spellStart"/>
            <w:r w:rsidRPr="0004107B">
              <w:rPr>
                <w:rFonts w:asciiTheme="minorHAnsi" w:hAnsiTheme="minorHAnsi"/>
                <w:sz w:val="22"/>
              </w:rPr>
              <w:t>Коссой</w:t>
            </w:r>
            <w:proofErr w:type="spellEnd"/>
            <w:r w:rsidRPr="0004107B">
              <w:rPr>
                <w:rFonts w:asciiTheme="minorHAnsi" w:hAnsiTheme="minorHAnsi"/>
                <w:sz w:val="22"/>
              </w:rPr>
              <w:t xml:space="preserve"> Ю., Экономика и управление на городском электрическом транспорте, МАСТЕРСТВО, 2002.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24. Швецов А., Экономика и управление преобразованиями сложных социально- экономических систем, </w:t>
            </w:r>
            <w:proofErr w:type="spellStart"/>
            <w:r w:rsidRPr="0004107B">
              <w:rPr>
                <w:rFonts w:asciiTheme="minorHAnsi" w:hAnsiTheme="minorHAnsi"/>
                <w:sz w:val="22"/>
              </w:rPr>
              <w:t>Едиториал</w:t>
            </w:r>
            <w:proofErr w:type="spellEnd"/>
            <w:r w:rsidRPr="0004107B">
              <w:rPr>
                <w:rFonts w:asciiTheme="minorHAnsi" w:hAnsiTheme="minorHAnsi"/>
                <w:sz w:val="22"/>
              </w:rPr>
              <w:t xml:space="preserve"> УРСС, 2004.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25. </w:t>
            </w:r>
            <w:proofErr w:type="spellStart"/>
            <w:r w:rsidRPr="0004107B">
              <w:rPr>
                <w:rFonts w:asciiTheme="minorHAnsi" w:hAnsiTheme="minorHAnsi"/>
                <w:sz w:val="22"/>
              </w:rPr>
              <w:t>Сернова</w:t>
            </w:r>
            <w:proofErr w:type="spellEnd"/>
            <w:r w:rsidRPr="0004107B">
              <w:rPr>
                <w:rFonts w:asciiTheme="minorHAnsi" w:hAnsiTheme="minorHAnsi"/>
                <w:sz w:val="22"/>
              </w:rPr>
              <w:t xml:space="preserve"> М., </w:t>
            </w:r>
            <w:proofErr w:type="spellStart"/>
            <w:r w:rsidRPr="0004107B">
              <w:rPr>
                <w:rFonts w:asciiTheme="minorHAnsi" w:hAnsiTheme="minorHAnsi"/>
                <w:sz w:val="22"/>
              </w:rPr>
              <w:t>Гордуновский</w:t>
            </w:r>
            <w:proofErr w:type="spellEnd"/>
            <w:r w:rsidRPr="0004107B">
              <w:rPr>
                <w:rFonts w:asciiTheme="minorHAnsi" w:hAnsiTheme="minorHAnsi"/>
                <w:sz w:val="22"/>
              </w:rPr>
              <w:t xml:space="preserve"> В, Самохвалов С., Балансовые и оптимизационные модели принятия решений, МГИМО (У) МИД России, 2003.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26. </w:t>
            </w:r>
            <w:proofErr w:type="spellStart"/>
            <w:r w:rsidRPr="0004107B">
              <w:rPr>
                <w:rFonts w:asciiTheme="minorHAnsi" w:hAnsiTheme="minorHAnsi"/>
                <w:sz w:val="22"/>
              </w:rPr>
              <w:t>Малишевский</w:t>
            </w:r>
            <w:proofErr w:type="spellEnd"/>
            <w:r w:rsidRPr="0004107B">
              <w:rPr>
                <w:rFonts w:asciiTheme="minorHAnsi" w:hAnsiTheme="minorHAnsi"/>
                <w:sz w:val="22"/>
              </w:rPr>
              <w:t xml:space="preserve"> А., Качественные модели в теории сложных систем., Наука, 1998. </w:t>
            </w:r>
          </w:p>
          <w:p w:rsidR="0004107B" w:rsidRPr="0004107B" w:rsidRDefault="0004107B" w:rsidP="003350F6">
            <w:pPr>
              <w:spacing w:after="0" w:line="240" w:lineRule="auto"/>
              <w:jc w:val="both"/>
              <w:rPr>
                <w:rFonts w:asciiTheme="minorHAnsi" w:hAnsiTheme="minorHAnsi"/>
                <w:sz w:val="22"/>
              </w:rPr>
            </w:pPr>
            <w:r w:rsidRPr="0004107B">
              <w:rPr>
                <w:rFonts w:asciiTheme="minorHAnsi" w:hAnsiTheme="minorHAnsi"/>
                <w:sz w:val="22"/>
              </w:rPr>
              <w:t xml:space="preserve">27. Экономика здравоохранения: учебное пособие / Под науч. ред. </w:t>
            </w:r>
            <w:proofErr w:type="spellStart"/>
            <w:r w:rsidRPr="0004107B">
              <w:rPr>
                <w:rFonts w:asciiTheme="minorHAnsi" w:hAnsiTheme="minorHAnsi"/>
                <w:sz w:val="22"/>
              </w:rPr>
              <w:t>М.Г.Колосницыной</w:t>
            </w:r>
            <w:proofErr w:type="spellEnd"/>
            <w:r w:rsidRPr="0004107B">
              <w:rPr>
                <w:rFonts w:asciiTheme="minorHAnsi" w:hAnsiTheme="minorHAnsi"/>
                <w:sz w:val="22"/>
              </w:rPr>
              <w:t xml:space="preserve">, И.М. </w:t>
            </w:r>
            <w:proofErr w:type="spellStart"/>
            <w:r w:rsidRPr="0004107B">
              <w:rPr>
                <w:rFonts w:asciiTheme="minorHAnsi" w:hAnsiTheme="minorHAnsi"/>
                <w:sz w:val="22"/>
              </w:rPr>
              <w:t>Шеймана</w:t>
            </w:r>
            <w:proofErr w:type="spellEnd"/>
            <w:r w:rsidRPr="0004107B">
              <w:rPr>
                <w:rFonts w:asciiTheme="minorHAnsi" w:hAnsiTheme="minorHAnsi"/>
                <w:sz w:val="22"/>
              </w:rPr>
              <w:t xml:space="preserve">, </w:t>
            </w:r>
            <w:proofErr w:type="spellStart"/>
            <w:r w:rsidRPr="0004107B">
              <w:rPr>
                <w:rFonts w:asciiTheme="minorHAnsi" w:hAnsiTheme="minorHAnsi"/>
                <w:sz w:val="22"/>
              </w:rPr>
              <w:t>С.В.Шишкина</w:t>
            </w:r>
            <w:proofErr w:type="spellEnd"/>
            <w:r w:rsidRPr="0004107B">
              <w:rPr>
                <w:rFonts w:asciiTheme="minorHAnsi" w:hAnsiTheme="minorHAnsi"/>
                <w:sz w:val="22"/>
              </w:rPr>
              <w:t xml:space="preserve">; М.: Изд. дом ГУ ВШЭ., 2008.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rPr>
              <w:t xml:space="preserve">28. Шейман И.М. Теория и практика рыночных отношений в здравоохранении. </w:t>
            </w:r>
            <w:r w:rsidRPr="0004107B">
              <w:rPr>
                <w:rFonts w:asciiTheme="minorHAnsi" w:hAnsiTheme="minorHAnsi"/>
                <w:sz w:val="22"/>
              </w:rPr>
              <w:lastRenderedPageBreak/>
              <w:t>М</w:t>
            </w:r>
            <w:r w:rsidRPr="0004107B">
              <w:rPr>
                <w:rFonts w:asciiTheme="minorHAnsi" w:hAnsiTheme="minorHAnsi"/>
                <w:sz w:val="22"/>
                <w:lang w:val="en-US"/>
              </w:rPr>
              <w:t xml:space="preserve">.: </w:t>
            </w:r>
            <w:proofErr w:type="spellStart"/>
            <w:r w:rsidRPr="0004107B">
              <w:rPr>
                <w:rFonts w:asciiTheme="minorHAnsi" w:hAnsiTheme="minorHAnsi"/>
                <w:sz w:val="22"/>
              </w:rPr>
              <w:t>Изд</w:t>
            </w:r>
            <w:proofErr w:type="spellEnd"/>
            <w:r w:rsidRPr="0004107B">
              <w:rPr>
                <w:rFonts w:asciiTheme="minorHAnsi" w:hAnsiTheme="minorHAnsi"/>
                <w:sz w:val="22"/>
                <w:lang w:val="en-US"/>
              </w:rPr>
              <w:t xml:space="preserve">. </w:t>
            </w:r>
            <w:r w:rsidRPr="0004107B">
              <w:rPr>
                <w:rFonts w:asciiTheme="minorHAnsi" w:hAnsiTheme="minorHAnsi"/>
                <w:sz w:val="22"/>
              </w:rPr>
              <w:t>дом</w:t>
            </w:r>
            <w:r w:rsidRPr="0004107B">
              <w:rPr>
                <w:rFonts w:asciiTheme="minorHAnsi" w:hAnsiTheme="minorHAnsi"/>
                <w:sz w:val="22"/>
                <w:lang w:val="en-US"/>
              </w:rPr>
              <w:t xml:space="preserve"> </w:t>
            </w:r>
            <w:r w:rsidRPr="0004107B">
              <w:rPr>
                <w:rFonts w:asciiTheme="minorHAnsi" w:hAnsiTheme="minorHAnsi"/>
                <w:sz w:val="22"/>
              </w:rPr>
              <w:t>ГУ</w:t>
            </w:r>
            <w:r w:rsidRPr="0004107B">
              <w:rPr>
                <w:rFonts w:asciiTheme="minorHAnsi" w:hAnsiTheme="minorHAnsi"/>
                <w:sz w:val="22"/>
                <w:lang w:val="en-US"/>
              </w:rPr>
              <w:t xml:space="preserve"> </w:t>
            </w:r>
            <w:r w:rsidRPr="0004107B">
              <w:rPr>
                <w:rFonts w:asciiTheme="minorHAnsi" w:hAnsiTheme="minorHAnsi"/>
                <w:sz w:val="22"/>
              </w:rPr>
              <w:t>ВШЭ</w:t>
            </w:r>
            <w:r w:rsidRPr="0004107B">
              <w:rPr>
                <w:rFonts w:asciiTheme="minorHAnsi" w:hAnsiTheme="minorHAnsi"/>
                <w:sz w:val="22"/>
                <w:lang w:val="en-US"/>
              </w:rPr>
              <w:t xml:space="preserve">, 2007.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 xml:space="preserve">29. Rice T., Unruh L., The Economics of Health Reconsidered, Third Edition, Health Administration Press, 2009. </w:t>
            </w:r>
          </w:p>
          <w:p w:rsidR="0004107B" w:rsidRPr="0004107B" w:rsidRDefault="0004107B" w:rsidP="003350F6">
            <w:pPr>
              <w:spacing w:after="0" w:line="240" w:lineRule="auto"/>
              <w:jc w:val="both"/>
              <w:rPr>
                <w:rFonts w:asciiTheme="minorHAnsi" w:hAnsiTheme="minorHAnsi"/>
                <w:sz w:val="22"/>
                <w:lang w:val="en-US"/>
              </w:rPr>
            </w:pPr>
            <w:r w:rsidRPr="0004107B">
              <w:rPr>
                <w:rFonts w:asciiTheme="minorHAnsi" w:hAnsiTheme="minorHAnsi"/>
                <w:sz w:val="22"/>
                <w:lang w:val="en-US"/>
              </w:rPr>
              <w:t>30. The Complex System Modeling Group (CSMG), Modelling in Healthcare, American Mathematical Society.</w:t>
            </w:r>
          </w:p>
          <w:p w:rsidR="0004107B" w:rsidRPr="0004107B" w:rsidRDefault="0004107B" w:rsidP="003350F6">
            <w:pPr>
              <w:spacing w:after="0" w:line="240" w:lineRule="auto"/>
              <w:jc w:val="both"/>
              <w:rPr>
                <w:rFonts w:asciiTheme="minorHAnsi" w:hAnsiTheme="minorHAnsi"/>
                <w:sz w:val="22"/>
                <w:lang w:val="en-US"/>
              </w:rPr>
            </w:pPr>
            <w:smartTag w:uri="urn:schemas-microsoft-com:office:smarttags" w:element="metricconverter">
              <w:smartTagPr>
                <w:attr w:name="ProductID" w:val="31. A"/>
              </w:smartTagPr>
              <w:r w:rsidRPr="0004107B">
                <w:rPr>
                  <w:rFonts w:asciiTheme="minorHAnsi" w:hAnsiTheme="minorHAnsi"/>
                  <w:sz w:val="22"/>
                  <w:lang w:val="en-US"/>
                </w:rPr>
                <w:t>31. A</w:t>
              </w:r>
            </w:smartTag>
            <w:r w:rsidRPr="0004107B">
              <w:rPr>
                <w:rFonts w:asciiTheme="minorHAnsi" w:hAnsiTheme="minorHAnsi"/>
                <w:sz w:val="22"/>
                <w:lang w:val="en-US"/>
              </w:rPr>
              <w:t xml:space="preserve">. </w:t>
            </w:r>
            <w:proofErr w:type="spellStart"/>
            <w:r w:rsidRPr="0004107B">
              <w:rPr>
                <w:rFonts w:asciiTheme="minorHAnsi" w:hAnsiTheme="minorHAnsi"/>
                <w:sz w:val="22"/>
                <w:lang w:val="en-US"/>
              </w:rPr>
              <w:t>Belenky</w:t>
            </w:r>
            <w:proofErr w:type="spellEnd"/>
            <w:r w:rsidRPr="0004107B">
              <w:rPr>
                <w:rFonts w:asciiTheme="minorHAnsi" w:hAnsiTheme="minorHAnsi"/>
                <w:sz w:val="22"/>
                <w:lang w:val="en-US"/>
              </w:rPr>
              <w:t>, Operations Research in Transportation Systems: Ideas and Schemes of Optimization Methods for Strategic Planning and Operations Management, Kluwer Academic Publishers, 1998, Springer, 2010.</w:t>
            </w:r>
          </w:p>
        </w:tc>
      </w:tr>
      <w:tr w:rsidR="0004107B" w:rsidRPr="0004107B" w:rsidTr="0004107B">
        <w:tc>
          <w:tcPr>
            <w:tcW w:w="2410"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
                <w:bCs/>
                <w:sz w:val="22"/>
                <w:lang w:val="en-US" w:eastAsia="ru-RU"/>
              </w:rPr>
              <w:lastRenderedPageBreak/>
              <w:t>10. Way of examining</w:t>
            </w:r>
          </w:p>
        </w:tc>
        <w:tc>
          <w:tcPr>
            <w:tcW w:w="7763" w:type="dxa"/>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The assessment criteria and their weights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3724"/>
            </w:tblGrid>
            <w:tr w:rsidR="0004107B" w:rsidRPr="0004107B" w:rsidTr="00B521CE">
              <w:tc>
                <w:tcPr>
                  <w:tcW w:w="3723"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Course work</w:t>
                  </w:r>
                </w:p>
              </w:tc>
              <w:tc>
                <w:tcPr>
                  <w:tcW w:w="3724"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0,06</w:t>
                  </w:r>
                </w:p>
              </w:tc>
            </w:tr>
            <w:tr w:rsidR="0004107B" w:rsidRPr="0004107B" w:rsidTr="00B521CE">
              <w:tc>
                <w:tcPr>
                  <w:tcW w:w="3723"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2 written tests</w:t>
                  </w:r>
                </w:p>
              </w:tc>
              <w:tc>
                <w:tcPr>
                  <w:tcW w:w="3724"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0,24</w:t>
                  </w:r>
                </w:p>
              </w:tc>
            </w:tr>
            <w:tr w:rsidR="0004107B" w:rsidRPr="0004107B" w:rsidTr="00B521CE">
              <w:tc>
                <w:tcPr>
                  <w:tcW w:w="3723"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Written or oral exam</w:t>
                  </w:r>
                </w:p>
              </w:tc>
              <w:tc>
                <w:tcPr>
                  <w:tcW w:w="3724" w:type="dxa"/>
                  <w:tcBorders>
                    <w:top w:val="single" w:sz="4" w:space="0" w:color="auto"/>
                    <w:left w:val="single" w:sz="4" w:space="0" w:color="auto"/>
                    <w:bottom w:val="single" w:sz="4" w:space="0" w:color="auto"/>
                    <w:right w:val="single" w:sz="4" w:space="0" w:color="auto"/>
                  </w:tcBorders>
                </w:tcPr>
                <w:p w:rsidR="0004107B" w:rsidRPr="0004107B" w:rsidRDefault="0004107B" w:rsidP="0004107B">
                  <w:pPr>
                    <w:spacing w:after="0" w:line="240" w:lineRule="auto"/>
                    <w:rPr>
                      <w:rFonts w:asciiTheme="minorHAnsi" w:hAnsiTheme="minorHAnsi" w:cs="Calibri"/>
                      <w:bCs/>
                      <w:sz w:val="22"/>
                      <w:lang w:val="en-US" w:eastAsia="ru-RU"/>
                    </w:rPr>
                  </w:pPr>
                  <w:r w:rsidRPr="0004107B">
                    <w:rPr>
                      <w:rFonts w:asciiTheme="minorHAnsi" w:hAnsiTheme="minorHAnsi" w:cs="Calibri"/>
                      <w:bCs/>
                      <w:sz w:val="22"/>
                      <w:lang w:val="en-US" w:eastAsia="ru-RU"/>
                    </w:rPr>
                    <w:t>0,7</w:t>
                  </w:r>
                </w:p>
              </w:tc>
            </w:tr>
          </w:tbl>
          <w:p w:rsidR="0004107B" w:rsidRPr="0004107B" w:rsidRDefault="0004107B" w:rsidP="0004107B">
            <w:pPr>
              <w:spacing w:after="0" w:line="240" w:lineRule="auto"/>
              <w:rPr>
                <w:rFonts w:asciiTheme="minorHAnsi" w:hAnsiTheme="minorHAnsi" w:cs="Calibri"/>
                <w:bCs/>
                <w:sz w:val="22"/>
                <w:lang w:val="en-US" w:eastAsia="ru-RU"/>
              </w:rPr>
            </w:pPr>
          </w:p>
        </w:tc>
      </w:tr>
    </w:tbl>
    <w:p w:rsidR="00F76E98" w:rsidRDefault="00F76E98" w:rsidP="0066798B">
      <w:pPr>
        <w:rPr>
          <w:lang w:val="en-US"/>
        </w:rPr>
      </w:pPr>
    </w:p>
    <w:sectPr w:rsidR="00F76E98" w:rsidSect="006D6E6F">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B6" w:rsidRDefault="00E176B6" w:rsidP="00EA035A">
      <w:pPr>
        <w:spacing w:after="0" w:line="240" w:lineRule="auto"/>
      </w:pPr>
      <w:r>
        <w:separator/>
      </w:r>
    </w:p>
  </w:endnote>
  <w:endnote w:type="continuationSeparator" w:id="0">
    <w:p w:rsidR="00E176B6" w:rsidRDefault="00E176B6" w:rsidP="00E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B6" w:rsidRDefault="00E176B6" w:rsidP="00EA035A">
      <w:pPr>
        <w:spacing w:after="0" w:line="240" w:lineRule="auto"/>
      </w:pPr>
      <w:r>
        <w:separator/>
      </w:r>
    </w:p>
  </w:footnote>
  <w:footnote w:type="continuationSeparator" w:id="0">
    <w:p w:rsidR="00E176B6" w:rsidRDefault="00E176B6" w:rsidP="00EA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30"/>
    <w:multiLevelType w:val="hybridMultilevel"/>
    <w:tmpl w:val="0EE851C6"/>
    <w:lvl w:ilvl="0" w:tplc="AC8E39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601D1B"/>
    <w:multiLevelType w:val="hybridMultilevel"/>
    <w:tmpl w:val="F0186132"/>
    <w:lvl w:ilvl="0" w:tplc="C23CFD88">
      <w:start w:val="14"/>
      <w:numFmt w:val="bullet"/>
      <w:lvlText w:val="-"/>
      <w:lvlJc w:val="left"/>
      <w:pPr>
        <w:ind w:left="720" w:hanging="360"/>
      </w:pPr>
      <w:rPr>
        <w:rFonts w:ascii="Calibri" w:eastAsia="Times New Roman" w:hAnsi="Calibri" w:cs="Calibr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D1342"/>
    <w:multiLevelType w:val="hybridMultilevel"/>
    <w:tmpl w:val="BE6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8D4A6E"/>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E91EF6"/>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2843CC6"/>
    <w:multiLevelType w:val="hybridMultilevel"/>
    <w:tmpl w:val="9830FF92"/>
    <w:lvl w:ilvl="0" w:tplc="FF1ED4BA">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start w:val="1"/>
      <w:numFmt w:val="lowerRoman"/>
      <w:lvlText w:val="%3."/>
      <w:lvlJc w:val="right"/>
      <w:pPr>
        <w:ind w:left="1900" w:hanging="180"/>
      </w:pPr>
      <w:rPr>
        <w:rFonts w:cs="Times New Roman"/>
      </w:rPr>
    </w:lvl>
    <w:lvl w:ilvl="3" w:tplc="0409000F">
      <w:start w:val="1"/>
      <w:numFmt w:val="decimal"/>
      <w:lvlText w:val="%4."/>
      <w:lvlJc w:val="left"/>
      <w:pPr>
        <w:ind w:left="2620" w:hanging="360"/>
      </w:pPr>
      <w:rPr>
        <w:rFonts w:cs="Times New Roman"/>
      </w:rPr>
    </w:lvl>
    <w:lvl w:ilvl="4" w:tplc="04090019">
      <w:start w:val="1"/>
      <w:numFmt w:val="lowerLetter"/>
      <w:lvlText w:val="%5."/>
      <w:lvlJc w:val="left"/>
      <w:pPr>
        <w:ind w:left="3340" w:hanging="360"/>
      </w:pPr>
      <w:rPr>
        <w:rFonts w:cs="Times New Roman"/>
      </w:rPr>
    </w:lvl>
    <w:lvl w:ilvl="5" w:tplc="0409001B">
      <w:start w:val="1"/>
      <w:numFmt w:val="lowerRoman"/>
      <w:lvlText w:val="%6."/>
      <w:lvlJc w:val="right"/>
      <w:pPr>
        <w:ind w:left="4060" w:hanging="180"/>
      </w:pPr>
      <w:rPr>
        <w:rFonts w:cs="Times New Roman"/>
      </w:rPr>
    </w:lvl>
    <w:lvl w:ilvl="6" w:tplc="0409000F">
      <w:start w:val="1"/>
      <w:numFmt w:val="decimal"/>
      <w:lvlText w:val="%7."/>
      <w:lvlJc w:val="left"/>
      <w:pPr>
        <w:ind w:left="4780" w:hanging="360"/>
      </w:pPr>
      <w:rPr>
        <w:rFonts w:cs="Times New Roman"/>
      </w:rPr>
    </w:lvl>
    <w:lvl w:ilvl="7" w:tplc="04090019">
      <w:start w:val="1"/>
      <w:numFmt w:val="lowerLetter"/>
      <w:lvlText w:val="%8."/>
      <w:lvlJc w:val="left"/>
      <w:pPr>
        <w:ind w:left="5500" w:hanging="360"/>
      </w:pPr>
      <w:rPr>
        <w:rFonts w:cs="Times New Roman"/>
      </w:rPr>
    </w:lvl>
    <w:lvl w:ilvl="8" w:tplc="0409001B">
      <w:start w:val="1"/>
      <w:numFmt w:val="lowerRoman"/>
      <w:lvlText w:val="%9."/>
      <w:lvlJc w:val="right"/>
      <w:pPr>
        <w:ind w:left="6220" w:hanging="180"/>
      </w:pPr>
      <w:rPr>
        <w:rFonts w:cs="Times New Roman"/>
      </w:rPr>
    </w:lvl>
  </w:abstractNum>
  <w:abstractNum w:abstractNumId="8">
    <w:nsid w:val="03033248"/>
    <w:multiLevelType w:val="hybridMultilevel"/>
    <w:tmpl w:val="F29A7E6E"/>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492731C"/>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424CC"/>
    <w:multiLevelType w:val="hybridMultilevel"/>
    <w:tmpl w:val="B35EAFD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324C52"/>
    <w:multiLevelType w:val="hybridMultilevel"/>
    <w:tmpl w:val="57A48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6D00B1B"/>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9315168"/>
    <w:multiLevelType w:val="hybridMultilevel"/>
    <w:tmpl w:val="A94C3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A47FE9"/>
    <w:multiLevelType w:val="hybridMultilevel"/>
    <w:tmpl w:val="B4828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33F13"/>
    <w:multiLevelType w:val="hybridMultilevel"/>
    <w:tmpl w:val="DD7A3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2D4869"/>
    <w:multiLevelType w:val="hybridMultilevel"/>
    <w:tmpl w:val="49DC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0C25CD"/>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034718"/>
    <w:multiLevelType w:val="hybridMultilevel"/>
    <w:tmpl w:val="68C25CE4"/>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312BC3"/>
    <w:multiLevelType w:val="hybridMultilevel"/>
    <w:tmpl w:val="0796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E27B49"/>
    <w:multiLevelType w:val="hybridMultilevel"/>
    <w:tmpl w:val="05F022B4"/>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E9018E"/>
    <w:multiLevelType w:val="hybridMultilevel"/>
    <w:tmpl w:val="CACA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1946E4"/>
    <w:multiLevelType w:val="hybridMultilevel"/>
    <w:tmpl w:val="95A0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99445B"/>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BE4E27"/>
    <w:multiLevelType w:val="hybridMultilevel"/>
    <w:tmpl w:val="0796485C"/>
    <w:lvl w:ilvl="0" w:tplc="C9DC927C">
      <w:start w:val="2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nsid w:val="149127F8"/>
    <w:multiLevelType w:val="hybridMultilevel"/>
    <w:tmpl w:val="38DA5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937874"/>
    <w:multiLevelType w:val="hybridMultilevel"/>
    <w:tmpl w:val="838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F6445F"/>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0D36EF"/>
    <w:multiLevelType w:val="hybridMultilevel"/>
    <w:tmpl w:val="2ED04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55B7B32"/>
    <w:multiLevelType w:val="hybridMultilevel"/>
    <w:tmpl w:val="FEAA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022FCC"/>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3435FA"/>
    <w:multiLevelType w:val="hybridMultilevel"/>
    <w:tmpl w:val="FD042026"/>
    <w:lvl w:ilvl="0" w:tplc="E80E1AB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84B333E"/>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187739BE"/>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9125B8"/>
    <w:multiLevelType w:val="hybridMultilevel"/>
    <w:tmpl w:val="959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1B6988"/>
    <w:multiLevelType w:val="multilevel"/>
    <w:tmpl w:val="778258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E6812"/>
    <w:multiLevelType w:val="hybridMultilevel"/>
    <w:tmpl w:val="73945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9A3424D"/>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195D2E"/>
    <w:multiLevelType w:val="hybridMultilevel"/>
    <w:tmpl w:val="F8F2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C102A"/>
    <w:multiLevelType w:val="hybridMultilevel"/>
    <w:tmpl w:val="B7BA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15036D"/>
    <w:multiLevelType w:val="hybridMultilevel"/>
    <w:tmpl w:val="2798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336875"/>
    <w:multiLevelType w:val="hybridMultilevel"/>
    <w:tmpl w:val="EE5C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7C6024"/>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D6439D"/>
    <w:multiLevelType w:val="hybridMultilevel"/>
    <w:tmpl w:val="1EC4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5516A"/>
    <w:multiLevelType w:val="hybridMultilevel"/>
    <w:tmpl w:val="2758C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40102A"/>
    <w:multiLevelType w:val="hybridMultilevel"/>
    <w:tmpl w:val="B26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A236FE"/>
    <w:multiLevelType w:val="hybridMultilevel"/>
    <w:tmpl w:val="D10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C67C0E"/>
    <w:multiLevelType w:val="hybridMultilevel"/>
    <w:tmpl w:val="F800A242"/>
    <w:lvl w:ilvl="0" w:tplc="1CCE4E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2A3333D6"/>
    <w:multiLevelType w:val="hybridMultilevel"/>
    <w:tmpl w:val="A3023622"/>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426C90"/>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A369DE"/>
    <w:multiLevelType w:val="hybridMultilevel"/>
    <w:tmpl w:val="6748A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AFA6B91"/>
    <w:multiLevelType w:val="hybridMultilevel"/>
    <w:tmpl w:val="B5D2BCA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962BEF"/>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BC6140"/>
    <w:multiLevelType w:val="hybridMultilevel"/>
    <w:tmpl w:val="50A2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D75170"/>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95A7B"/>
    <w:multiLevelType w:val="hybridMultilevel"/>
    <w:tmpl w:val="5F28E0BC"/>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AE1489"/>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F091A07"/>
    <w:multiLevelType w:val="hybridMultilevel"/>
    <w:tmpl w:val="8CCC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C06658"/>
    <w:multiLevelType w:val="hybridMultilevel"/>
    <w:tmpl w:val="8230FBD8"/>
    <w:lvl w:ilvl="0" w:tplc="B7FE4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0EF06D8"/>
    <w:multiLevelType w:val="hybridMultilevel"/>
    <w:tmpl w:val="E4BCA4B8"/>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1037801"/>
    <w:multiLevelType w:val="hybridMultilevel"/>
    <w:tmpl w:val="3620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4F6047"/>
    <w:multiLevelType w:val="hybridMultilevel"/>
    <w:tmpl w:val="C2CCC0D6"/>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5B3577"/>
    <w:multiLevelType w:val="hybridMultilevel"/>
    <w:tmpl w:val="6FDCD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59F40A7"/>
    <w:multiLevelType w:val="hybridMultilevel"/>
    <w:tmpl w:val="39B0A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35BC20FD"/>
    <w:multiLevelType w:val="hybridMultilevel"/>
    <w:tmpl w:val="9B942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BE4C7F"/>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80268FA"/>
    <w:multiLevelType w:val="hybridMultilevel"/>
    <w:tmpl w:val="1C4A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994625"/>
    <w:multiLevelType w:val="hybridMultilevel"/>
    <w:tmpl w:val="890894D4"/>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1D7B2D"/>
    <w:multiLevelType w:val="hybridMultilevel"/>
    <w:tmpl w:val="9898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2C5939"/>
    <w:multiLevelType w:val="hybridMultilevel"/>
    <w:tmpl w:val="4F3E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CC49AD"/>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0611CFE"/>
    <w:multiLevelType w:val="hybridMultilevel"/>
    <w:tmpl w:val="073C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490EA3"/>
    <w:multiLevelType w:val="hybridMultilevel"/>
    <w:tmpl w:val="47DE94BC"/>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6C4FAD"/>
    <w:multiLevelType w:val="hybridMultilevel"/>
    <w:tmpl w:val="CAA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174662"/>
    <w:multiLevelType w:val="hybridMultilevel"/>
    <w:tmpl w:val="B3766168"/>
    <w:lvl w:ilvl="0" w:tplc="E80E1AB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nsid w:val="4BEC4E9C"/>
    <w:multiLevelType w:val="hybridMultilevel"/>
    <w:tmpl w:val="1D8E536C"/>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EBB2DEF"/>
    <w:multiLevelType w:val="hybridMultilevel"/>
    <w:tmpl w:val="C81E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F0D36"/>
    <w:multiLevelType w:val="hybridMultilevel"/>
    <w:tmpl w:val="1DE8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4A0701"/>
    <w:multiLevelType w:val="hybridMultilevel"/>
    <w:tmpl w:val="3E76A73C"/>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0C1AB2"/>
    <w:multiLevelType w:val="hybridMultilevel"/>
    <w:tmpl w:val="B97A2F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0E80F04"/>
    <w:multiLevelType w:val="hybridMultilevel"/>
    <w:tmpl w:val="9A88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09789B"/>
    <w:multiLevelType w:val="hybridMultilevel"/>
    <w:tmpl w:val="AAD8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A12094"/>
    <w:multiLevelType w:val="hybridMultilevel"/>
    <w:tmpl w:val="2828E8E2"/>
    <w:lvl w:ilvl="0" w:tplc="3DB26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CC1A23"/>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2D17247"/>
    <w:multiLevelType w:val="hybridMultilevel"/>
    <w:tmpl w:val="C7A4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2E55BB"/>
    <w:multiLevelType w:val="hybridMultilevel"/>
    <w:tmpl w:val="4334971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C53E26"/>
    <w:multiLevelType w:val="hybridMultilevel"/>
    <w:tmpl w:val="FAECB97E"/>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9335DD"/>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620478D"/>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6A6580F"/>
    <w:multiLevelType w:val="hybridMultilevel"/>
    <w:tmpl w:val="EDCA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0100D0"/>
    <w:multiLevelType w:val="hybridMultilevel"/>
    <w:tmpl w:val="A554FE68"/>
    <w:lvl w:ilvl="0" w:tplc="B14079C8">
      <w:start w:val="1"/>
      <w:numFmt w:val="bullet"/>
      <w:lvlText w:val=""/>
      <w:lvlJc w:val="left"/>
      <w:pPr>
        <w:ind w:left="720" w:hanging="360"/>
      </w:pPr>
      <w:rPr>
        <w:rFonts w:ascii="Symbol" w:hAnsi="Symbol" w:hint="default"/>
      </w:rPr>
    </w:lvl>
    <w:lvl w:ilvl="1" w:tplc="50CE3FD2">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B21318"/>
    <w:multiLevelType w:val="hybridMultilevel"/>
    <w:tmpl w:val="65DE7486"/>
    <w:lvl w:ilvl="0" w:tplc="AC8E39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86C607E"/>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95F5DC3"/>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66769D"/>
    <w:multiLevelType w:val="hybridMultilevel"/>
    <w:tmpl w:val="C1CA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9B5343F"/>
    <w:multiLevelType w:val="hybridMultilevel"/>
    <w:tmpl w:val="17EC2B92"/>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120F45"/>
    <w:multiLevelType w:val="hybridMultilevel"/>
    <w:tmpl w:val="DF94A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BA75A56"/>
    <w:multiLevelType w:val="hybridMultilevel"/>
    <w:tmpl w:val="C4242EA0"/>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CDD6381"/>
    <w:multiLevelType w:val="hybridMultilevel"/>
    <w:tmpl w:val="321E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81021A"/>
    <w:multiLevelType w:val="hybridMultilevel"/>
    <w:tmpl w:val="7A4C1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E853CA"/>
    <w:multiLevelType w:val="hybridMultilevel"/>
    <w:tmpl w:val="4F48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46718A9"/>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4B42122"/>
    <w:multiLevelType w:val="hybridMultilevel"/>
    <w:tmpl w:val="B2E0ACAA"/>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4C408C0"/>
    <w:multiLevelType w:val="hybridMultilevel"/>
    <w:tmpl w:val="E02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07196C"/>
    <w:multiLevelType w:val="hybridMultilevel"/>
    <w:tmpl w:val="130C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121E38"/>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360B33"/>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5680B0F"/>
    <w:multiLevelType w:val="hybridMultilevel"/>
    <w:tmpl w:val="FA7CFB22"/>
    <w:lvl w:ilvl="0" w:tplc="7BDE5E8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1">
    <w:nsid w:val="656F1ED0"/>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AF2799"/>
    <w:multiLevelType w:val="hybridMultilevel"/>
    <w:tmpl w:val="9A8A0E18"/>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C96B82"/>
    <w:multiLevelType w:val="hybridMultilevel"/>
    <w:tmpl w:val="2A5ED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8D927B6"/>
    <w:multiLevelType w:val="hybridMultilevel"/>
    <w:tmpl w:val="0C1E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95D5DCD"/>
    <w:multiLevelType w:val="hybridMultilevel"/>
    <w:tmpl w:val="ECB4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A993D69"/>
    <w:multiLevelType w:val="hybridMultilevel"/>
    <w:tmpl w:val="55ECB874"/>
    <w:lvl w:ilvl="0" w:tplc="21947F0E">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AB72DC"/>
    <w:multiLevelType w:val="hybridMultilevel"/>
    <w:tmpl w:val="7A6C22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8">
    <w:nsid w:val="6CD278E5"/>
    <w:multiLevelType w:val="hybridMultilevel"/>
    <w:tmpl w:val="8CCC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B04FB7"/>
    <w:multiLevelType w:val="hybridMultilevel"/>
    <w:tmpl w:val="08D66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F572E48"/>
    <w:multiLevelType w:val="hybridMultilevel"/>
    <w:tmpl w:val="8BDE2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0757948"/>
    <w:multiLevelType w:val="multilevel"/>
    <w:tmpl w:val="03A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427B8"/>
    <w:multiLevelType w:val="hybridMultilevel"/>
    <w:tmpl w:val="EE2E086A"/>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5B5421"/>
    <w:multiLevelType w:val="hybridMultilevel"/>
    <w:tmpl w:val="798C719E"/>
    <w:lvl w:ilvl="0" w:tplc="2530F7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3597AB6"/>
    <w:multiLevelType w:val="hybridMultilevel"/>
    <w:tmpl w:val="D4DA6022"/>
    <w:lvl w:ilvl="0" w:tplc="B7FE4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AC09C1"/>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62F4D37"/>
    <w:multiLevelType w:val="hybridMultilevel"/>
    <w:tmpl w:val="11F4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2106C"/>
    <w:multiLevelType w:val="singleLevel"/>
    <w:tmpl w:val="4E208218"/>
    <w:lvl w:ilvl="0">
      <w:start w:val="1"/>
      <w:numFmt w:val="decimal"/>
      <w:lvlText w:val="%1."/>
      <w:lvlJc w:val="left"/>
      <w:pPr>
        <w:tabs>
          <w:tab w:val="num" w:pos="1140"/>
        </w:tabs>
        <w:ind w:left="1140" w:hanging="360"/>
      </w:pPr>
      <w:rPr>
        <w:rFonts w:ascii="Times New Roman" w:hAnsi="Times New Roman" w:cs="Times New Roman" w:hint="default"/>
      </w:rPr>
    </w:lvl>
  </w:abstractNum>
  <w:abstractNum w:abstractNumId="128">
    <w:nsid w:val="788F45C0"/>
    <w:multiLevelType w:val="hybridMultilevel"/>
    <w:tmpl w:val="B12A0ACC"/>
    <w:lvl w:ilvl="0" w:tplc="853275C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9">
    <w:nsid w:val="7DB13D90"/>
    <w:multiLevelType w:val="hybridMultilevel"/>
    <w:tmpl w:val="F38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E03735"/>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484E07"/>
    <w:multiLevelType w:val="hybridMultilevel"/>
    <w:tmpl w:val="48F418D8"/>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110"/>
  </w:num>
  <w:num w:numId="2">
    <w:abstractNumId w:val="89"/>
  </w:num>
  <w:num w:numId="3">
    <w:abstractNumId w:val="23"/>
  </w:num>
  <w:num w:numId="4">
    <w:abstractNumId w:val="46"/>
  </w:num>
  <w:num w:numId="5">
    <w:abstractNumId w:val="53"/>
  </w:num>
  <w:num w:numId="6">
    <w:abstractNumId w:val="17"/>
  </w:num>
  <w:num w:numId="7">
    <w:abstractNumId w:val="83"/>
  </w:num>
  <w:num w:numId="8">
    <w:abstractNumId w:val="21"/>
  </w:num>
  <w:num w:numId="9">
    <w:abstractNumId w:val="43"/>
  </w:num>
  <w:num w:numId="10">
    <w:abstractNumId w:val="125"/>
  </w:num>
  <w:num w:numId="11">
    <w:abstractNumId w:val="8"/>
  </w:num>
  <w:num w:numId="12">
    <w:abstractNumId w:val="81"/>
  </w:num>
  <w:num w:numId="13">
    <w:abstractNumId w:val="12"/>
  </w:num>
  <w:num w:numId="14">
    <w:abstractNumId w:val="22"/>
  </w:num>
  <w:num w:numId="15">
    <w:abstractNumId w:val="113"/>
  </w:num>
  <w:num w:numId="16">
    <w:abstractNumId w:val="101"/>
  </w:num>
  <w:num w:numId="17">
    <w:abstractNumId w:val="11"/>
  </w:num>
  <w:num w:numId="18">
    <w:abstractNumId w:val="112"/>
  </w:num>
  <w:num w:numId="19">
    <w:abstractNumId w:val="122"/>
  </w:num>
  <w:num w:numId="20">
    <w:abstractNumId w:val="47"/>
  </w:num>
  <w:num w:numId="21">
    <w:abstractNumId w:val="84"/>
  </w:num>
  <w:num w:numId="22">
    <w:abstractNumId w:val="103"/>
  </w:num>
  <w:num w:numId="23">
    <w:abstractNumId w:val="102"/>
  </w:num>
  <w:num w:numId="24">
    <w:abstractNumId w:val="124"/>
  </w:num>
  <w:num w:numId="25">
    <w:abstractNumId w:val="5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num>
  <w:num w:numId="29">
    <w:abstractNumId w:val="27"/>
  </w:num>
  <w:num w:numId="30">
    <w:abstractNumId w:val="48"/>
  </w:num>
  <w:num w:numId="31">
    <w:abstractNumId w:val="60"/>
  </w:num>
  <w:num w:numId="32">
    <w:abstractNumId w:val="80"/>
  </w:num>
  <w:num w:numId="33">
    <w:abstractNumId w:val="131"/>
  </w:num>
  <w:num w:numId="34">
    <w:abstractNumId w:val="44"/>
  </w:num>
  <w:num w:numId="35">
    <w:abstractNumId w:val="98"/>
  </w:num>
  <w:num w:numId="36">
    <w:abstractNumId w:val="117"/>
  </w:num>
  <w:num w:numId="37">
    <w:abstractNumId w:val="70"/>
  </w:num>
  <w:num w:numId="38">
    <w:abstractNumId w:val="82"/>
  </w:num>
  <w:num w:numId="39">
    <w:abstractNumId w:val="93"/>
  </w:num>
  <w:num w:numId="40">
    <w:abstractNumId w:val="0"/>
  </w:num>
  <w:num w:numId="41">
    <w:abstractNumId w:val="66"/>
  </w:num>
  <w:num w:numId="42">
    <w:abstractNumId w:val="28"/>
  </w:num>
  <w:num w:numId="43">
    <w:abstractNumId w:val="64"/>
  </w:num>
  <w:num w:numId="44">
    <w:abstractNumId w:val="2"/>
  </w:num>
  <w:num w:numId="45">
    <w:abstractNumId w:val="40"/>
  </w:num>
  <w:num w:numId="46">
    <w:abstractNumId w:val="92"/>
  </w:num>
  <w:num w:numId="47">
    <w:abstractNumId w:val="56"/>
  </w:num>
  <w:num w:numId="48">
    <w:abstractNumId w:val="68"/>
  </w:num>
  <w:num w:numId="49">
    <w:abstractNumId w:val="119"/>
  </w:num>
  <w:num w:numId="50">
    <w:abstractNumId w:val="96"/>
  </w:num>
  <w:num w:numId="51">
    <w:abstractNumId w:val="59"/>
  </w:num>
  <w:num w:numId="52">
    <w:abstractNumId w:val="118"/>
  </w:num>
  <w:num w:numId="53">
    <w:abstractNumId w:val="86"/>
  </w:num>
  <w:num w:numId="54">
    <w:abstractNumId w:val="50"/>
  </w:num>
  <w:num w:numId="55">
    <w:abstractNumId w:val="26"/>
  </w:num>
  <w:num w:numId="56">
    <w:abstractNumId w:val="15"/>
  </w:num>
  <w:num w:numId="57">
    <w:abstractNumId w:val="30"/>
  </w:num>
  <w:num w:numId="58">
    <w:abstractNumId w:val="114"/>
  </w:num>
  <w:num w:numId="59">
    <w:abstractNumId w:val="90"/>
  </w:num>
  <w:num w:numId="60">
    <w:abstractNumId w:val="79"/>
  </w:num>
  <w:num w:numId="61">
    <w:abstractNumId w:val="35"/>
  </w:num>
  <w:num w:numId="62">
    <w:abstractNumId w:val="41"/>
  </w:num>
  <w:num w:numId="63">
    <w:abstractNumId w:val="42"/>
  </w:num>
  <w:num w:numId="64">
    <w:abstractNumId w:val="115"/>
  </w:num>
  <w:num w:numId="65">
    <w:abstractNumId w:val="99"/>
  </w:num>
  <w:num w:numId="66">
    <w:abstractNumId w:val="49"/>
  </w:num>
  <w:num w:numId="67">
    <w:abstractNumId w:val="105"/>
  </w:num>
  <w:num w:numId="68">
    <w:abstractNumId w:val="85"/>
  </w:num>
  <w:num w:numId="69">
    <w:abstractNumId w:val="37"/>
  </w:num>
  <w:num w:numId="70">
    <w:abstractNumId w:val="108"/>
  </w:num>
  <w:num w:numId="71">
    <w:abstractNumId w:val="33"/>
  </w:num>
  <w:num w:numId="72">
    <w:abstractNumId w:val="111"/>
  </w:num>
  <w:num w:numId="73">
    <w:abstractNumId w:val="74"/>
  </w:num>
  <w:num w:numId="74">
    <w:abstractNumId w:val="24"/>
  </w:num>
  <w:num w:numId="75">
    <w:abstractNumId w:val="78"/>
  </w:num>
  <w:num w:numId="76">
    <w:abstractNumId w:val="106"/>
  </w:num>
  <w:num w:numId="77">
    <w:abstractNumId w:val="123"/>
  </w:num>
  <w:num w:numId="78">
    <w:abstractNumId w:val="19"/>
  </w:num>
  <w:num w:numId="79">
    <w:abstractNumId w:val="107"/>
  </w:num>
  <w:num w:numId="80">
    <w:abstractNumId w:val="57"/>
  </w:num>
  <w:num w:numId="81">
    <w:abstractNumId w:val="72"/>
  </w:num>
  <w:num w:numId="82">
    <w:abstractNumId w:val="69"/>
  </w:num>
  <w:num w:numId="83">
    <w:abstractNumId w:val="100"/>
  </w:num>
  <w:num w:numId="84">
    <w:abstractNumId w:val="13"/>
  </w:num>
  <w:num w:numId="85">
    <w:abstractNumId w:val="14"/>
  </w:num>
  <w:num w:numId="86">
    <w:abstractNumId w:val="97"/>
  </w:num>
  <w:num w:numId="87">
    <w:abstractNumId w:val="71"/>
  </w:num>
  <w:num w:numId="88">
    <w:abstractNumId w:val="34"/>
  </w:num>
  <w:num w:numId="89">
    <w:abstractNumId w:val="77"/>
  </w:num>
  <w:num w:numId="90">
    <w:abstractNumId w:val="128"/>
  </w:num>
  <w:num w:numId="91">
    <w:abstractNumId w:val="63"/>
  </w:num>
  <w:num w:numId="92">
    <w:abstractNumId w:val="67"/>
  </w:num>
  <w:num w:numId="93">
    <w:abstractNumId w:val="32"/>
  </w:num>
  <w:num w:numId="94">
    <w:abstractNumId w:val="10"/>
  </w:num>
  <w:num w:numId="95">
    <w:abstractNumId w:val="16"/>
  </w:num>
  <w:num w:numId="96">
    <w:abstractNumId w:val="61"/>
  </w:num>
  <w:num w:numId="97">
    <w:abstractNumId w:val="38"/>
  </w:num>
  <w:num w:numId="98">
    <w:abstractNumId w:val="29"/>
  </w:num>
  <w:num w:numId="99">
    <w:abstractNumId w:val="52"/>
  </w:num>
  <w:num w:numId="100">
    <w:abstractNumId w:val="87"/>
  </w:num>
  <w:num w:numId="101">
    <w:abstractNumId w:val="95"/>
  </w:num>
  <w:num w:numId="102">
    <w:abstractNumId w:val="55"/>
  </w:num>
  <w:num w:numId="103">
    <w:abstractNumId w:val="62"/>
  </w:num>
  <w:num w:numId="104">
    <w:abstractNumId w:val="88"/>
  </w:num>
  <w:num w:numId="105">
    <w:abstractNumId w:val="126"/>
  </w:num>
  <w:num w:numId="106">
    <w:abstractNumId w:val="91"/>
  </w:num>
  <w:num w:numId="107">
    <w:abstractNumId w:val="18"/>
  </w:num>
  <w:num w:numId="108">
    <w:abstractNumId w:val="45"/>
  </w:num>
  <w:num w:numId="109">
    <w:abstractNumId w:val="9"/>
  </w:num>
  <w:num w:numId="110">
    <w:abstractNumId w:val="76"/>
  </w:num>
  <w:num w:numId="111">
    <w:abstractNumId w:val="129"/>
  </w:num>
  <w:num w:numId="112">
    <w:abstractNumId w:val="127"/>
  </w:num>
  <w:num w:numId="113">
    <w:abstractNumId w:val="120"/>
  </w:num>
  <w:num w:numId="114">
    <w:abstractNumId w:val="39"/>
  </w:num>
  <w:num w:numId="115">
    <w:abstractNumId w:val="3"/>
  </w:num>
  <w:num w:numId="116">
    <w:abstractNumId w:val="54"/>
  </w:num>
  <w:num w:numId="117">
    <w:abstractNumId w:val="25"/>
  </w:num>
  <w:num w:numId="118">
    <w:abstractNumId w:val="65"/>
  </w:num>
  <w:num w:numId="119">
    <w:abstractNumId w:val="104"/>
  </w:num>
  <w:num w:numId="120">
    <w:abstractNumId w:val="109"/>
  </w:num>
  <w:num w:numId="121">
    <w:abstractNumId w:val="94"/>
  </w:num>
  <w:num w:numId="122">
    <w:abstractNumId w:val="4"/>
  </w:num>
  <w:num w:numId="123">
    <w:abstractNumId w:val="5"/>
  </w:num>
  <w:num w:numId="124">
    <w:abstractNumId w:val="130"/>
  </w:num>
  <w:num w:numId="125">
    <w:abstractNumId w:val="116"/>
  </w:num>
  <w:num w:numId="126">
    <w:abstractNumId w:val="75"/>
  </w:num>
  <w:num w:numId="127">
    <w:abstractNumId w:val="73"/>
  </w:num>
  <w:num w:numId="128">
    <w:abstractNumId w:val="20"/>
  </w:num>
  <w:num w:numId="129">
    <w:abstractNumId w:val="6"/>
  </w:num>
  <w:num w:numId="130">
    <w:abstractNumId w:val="1"/>
  </w:num>
  <w:num w:numId="131">
    <w:abstractNumId w:val="7"/>
  </w:num>
  <w:num w:numId="132">
    <w:abstractNumId w:val="3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87"/>
    <w:rsid w:val="00002CFA"/>
    <w:rsid w:val="000030A0"/>
    <w:rsid w:val="000036FE"/>
    <w:rsid w:val="000113F9"/>
    <w:rsid w:val="000116D4"/>
    <w:rsid w:val="00011915"/>
    <w:rsid w:val="00014EDE"/>
    <w:rsid w:val="00030778"/>
    <w:rsid w:val="00034406"/>
    <w:rsid w:val="00035D71"/>
    <w:rsid w:val="0004030E"/>
    <w:rsid w:val="0004107B"/>
    <w:rsid w:val="00044946"/>
    <w:rsid w:val="00071105"/>
    <w:rsid w:val="0007663C"/>
    <w:rsid w:val="00076943"/>
    <w:rsid w:val="000B0700"/>
    <w:rsid w:val="000B4BA4"/>
    <w:rsid w:val="000E33EE"/>
    <w:rsid w:val="000F2FB6"/>
    <w:rsid w:val="000F6D23"/>
    <w:rsid w:val="00100BB0"/>
    <w:rsid w:val="001059A7"/>
    <w:rsid w:val="00106B6F"/>
    <w:rsid w:val="0010729D"/>
    <w:rsid w:val="00107F4E"/>
    <w:rsid w:val="001231A6"/>
    <w:rsid w:val="00125036"/>
    <w:rsid w:val="00142A36"/>
    <w:rsid w:val="00142B1E"/>
    <w:rsid w:val="00144A40"/>
    <w:rsid w:val="001879C5"/>
    <w:rsid w:val="001956E6"/>
    <w:rsid w:val="001A3A67"/>
    <w:rsid w:val="001B26CF"/>
    <w:rsid w:val="001B70DF"/>
    <w:rsid w:val="001C3AC6"/>
    <w:rsid w:val="001C3C39"/>
    <w:rsid w:val="001E1902"/>
    <w:rsid w:val="001F54BB"/>
    <w:rsid w:val="001F7DCA"/>
    <w:rsid w:val="00204267"/>
    <w:rsid w:val="002069A2"/>
    <w:rsid w:val="00207640"/>
    <w:rsid w:val="00234607"/>
    <w:rsid w:val="0023501E"/>
    <w:rsid w:val="00235B9E"/>
    <w:rsid w:val="002362E0"/>
    <w:rsid w:val="00251B2D"/>
    <w:rsid w:val="00263237"/>
    <w:rsid w:val="00265695"/>
    <w:rsid w:val="0026655D"/>
    <w:rsid w:val="00273A72"/>
    <w:rsid w:val="00276E9F"/>
    <w:rsid w:val="00287FAD"/>
    <w:rsid w:val="00292429"/>
    <w:rsid w:val="002951D1"/>
    <w:rsid w:val="002A40EC"/>
    <w:rsid w:val="002A4BB3"/>
    <w:rsid w:val="002A7BDB"/>
    <w:rsid w:val="002B0013"/>
    <w:rsid w:val="002B2C0F"/>
    <w:rsid w:val="002B7FA0"/>
    <w:rsid w:val="002C3D74"/>
    <w:rsid w:val="002E136B"/>
    <w:rsid w:val="002E1521"/>
    <w:rsid w:val="002E1C96"/>
    <w:rsid w:val="002E7BFF"/>
    <w:rsid w:val="002F3349"/>
    <w:rsid w:val="003019C9"/>
    <w:rsid w:val="00306126"/>
    <w:rsid w:val="00306A1C"/>
    <w:rsid w:val="003108DF"/>
    <w:rsid w:val="0033152F"/>
    <w:rsid w:val="003350F6"/>
    <w:rsid w:val="00337C82"/>
    <w:rsid w:val="00352AFA"/>
    <w:rsid w:val="00361869"/>
    <w:rsid w:val="00365519"/>
    <w:rsid w:val="00370424"/>
    <w:rsid w:val="00371F49"/>
    <w:rsid w:val="003905A3"/>
    <w:rsid w:val="00394699"/>
    <w:rsid w:val="003A5121"/>
    <w:rsid w:val="003B0667"/>
    <w:rsid w:val="003B075D"/>
    <w:rsid w:val="003C0BB9"/>
    <w:rsid w:val="003C10F8"/>
    <w:rsid w:val="003C3224"/>
    <w:rsid w:val="003D1F76"/>
    <w:rsid w:val="003D4C6F"/>
    <w:rsid w:val="00414D6E"/>
    <w:rsid w:val="00431699"/>
    <w:rsid w:val="0044085F"/>
    <w:rsid w:val="00446F12"/>
    <w:rsid w:val="004539C6"/>
    <w:rsid w:val="00455EF1"/>
    <w:rsid w:val="00463116"/>
    <w:rsid w:val="00472565"/>
    <w:rsid w:val="00493FE8"/>
    <w:rsid w:val="004A3149"/>
    <w:rsid w:val="004A4F7C"/>
    <w:rsid w:val="004D4496"/>
    <w:rsid w:val="004D4C6E"/>
    <w:rsid w:val="004D4EC0"/>
    <w:rsid w:val="004E32DF"/>
    <w:rsid w:val="004E6EC5"/>
    <w:rsid w:val="00501C82"/>
    <w:rsid w:val="00503EEE"/>
    <w:rsid w:val="00504740"/>
    <w:rsid w:val="0051061F"/>
    <w:rsid w:val="005123D5"/>
    <w:rsid w:val="00525DDD"/>
    <w:rsid w:val="00526ECF"/>
    <w:rsid w:val="00534A79"/>
    <w:rsid w:val="0053611D"/>
    <w:rsid w:val="005369CA"/>
    <w:rsid w:val="00570CF9"/>
    <w:rsid w:val="00570F87"/>
    <w:rsid w:val="00584939"/>
    <w:rsid w:val="00587DFB"/>
    <w:rsid w:val="005A3EEC"/>
    <w:rsid w:val="005B0600"/>
    <w:rsid w:val="005B4AEC"/>
    <w:rsid w:val="005B4E7F"/>
    <w:rsid w:val="005C0A7E"/>
    <w:rsid w:val="005F19DE"/>
    <w:rsid w:val="005F27D8"/>
    <w:rsid w:val="005F364B"/>
    <w:rsid w:val="0060450D"/>
    <w:rsid w:val="00605DDD"/>
    <w:rsid w:val="00623259"/>
    <w:rsid w:val="00635602"/>
    <w:rsid w:val="006439B2"/>
    <w:rsid w:val="006466CF"/>
    <w:rsid w:val="0064760A"/>
    <w:rsid w:val="006540DF"/>
    <w:rsid w:val="00666349"/>
    <w:rsid w:val="0066798B"/>
    <w:rsid w:val="00667BE3"/>
    <w:rsid w:val="0068039A"/>
    <w:rsid w:val="00683C30"/>
    <w:rsid w:val="00686B76"/>
    <w:rsid w:val="00693713"/>
    <w:rsid w:val="006C32FC"/>
    <w:rsid w:val="006C64DC"/>
    <w:rsid w:val="006D374E"/>
    <w:rsid w:val="006D6E6F"/>
    <w:rsid w:val="006E6260"/>
    <w:rsid w:val="006E6BFD"/>
    <w:rsid w:val="006E6C6B"/>
    <w:rsid w:val="00701972"/>
    <w:rsid w:val="007044EE"/>
    <w:rsid w:val="00706230"/>
    <w:rsid w:val="0071325E"/>
    <w:rsid w:val="00730A90"/>
    <w:rsid w:val="00740210"/>
    <w:rsid w:val="00753B6A"/>
    <w:rsid w:val="0075456D"/>
    <w:rsid w:val="00762800"/>
    <w:rsid w:val="007675C0"/>
    <w:rsid w:val="007704EC"/>
    <w:rsid w:val="00772DCA"/>
    <w:rsid w:val="0078299F"/>
    <w:rsid w:val="00786128"/>
    <w:rsid w:val="00794EFA"/>
    <w:rsid w:val="007A068B"/>
    <w:rsid w:val="007A4C90"/>
    <w:rsid w:val="007C61FA"/>
    <w:rsid w:val="007D0B2F"/>
    <w:rsid w:val="007D2DA2"/>
    <w:rsid w:val="007E024A"/>
    <w:rsid w:val="007E26E9"/>
    <w:rsid w:val="007E2FC5"/>
    <w:rsid w:val="007E4085"/>
    <w:rsid w:val="007F29B2"/>
    <w:rsid w:val="00814884"/>
    <w:rsid w:val="00832D96"/>
    <w:rsid w:val="00833261"/>
    <w:rsid w:val="008533C2"/>
    <w:rsid w:val="00857942"/>
    <w:rsid w:val="00862E82"/>
    <w:rsid w:val="00865374"/>
    <w:rsid w:val="00870535"/>
    <w:rsid w:val="00875496"/>
    <w:rsid w:val="008838A0"/>
    <w:rsid w:val="00896953"/>
    <w:rsid w:val="008B79E4"/>
    <w:rsid w:val="008D1195"/>
    <w:rsid w:val="008E1644"/>
    <w:rsid w:val="008F0CBB"/>
    <w:rsid w:val="008F5B74"/>
    <w:rsid w:val="008F7D99"/>
    <w:rsid w:val="00905272"/>
    <w:rsid w:val="00911251"/>
    <w:rsid w:val="00914F79"/>
    <w:rsid w:val="00916F24"/>
    <w:rsid w:val="009370D5"/>
    <w:rsid w:val="009431D3"/>
    <w:rsid w:val="00945458"/>
    <w:rsid w:val="00981670"/>
    <w:rsid w:val="009903B2"/>
    <w:rsid w:val="00996BA5"/>
    <w:rsid w:val="009A28BC"/>
    <w:rsid w:val="009A72D5"/>
    <w:rsid w:val="009B1CF5"/>
    <w:rsid w:val="009B582E"/>
    <w:rsid w:val="009C65C6"/>
    <w:rsid w:val="009E02AD"/>
    <w:rsid w:val="00A03D6E"/>
    <w:rsid w:val="00A04BFF"/>
    <w:rsid w:val="00A10F97"/>
    <w:rsid w:val="00A15889"/>
    <w:rsid w:val="00A15DEC"/>
    <w:rsid w:val="00A21403"/>
    <w:rsid w:val="00A24576"/>
    <w:rsid w:val="00A34B50"/>
    <w:rsid w:val="00A4002E"/>
    <w:rsid w:val="00A40E53"/>
    <w:rsid w:val="00A4398E"/>
    <w:rsid w:val="00A65AFD"/>
    <w:rsid w:val="00A86A99"/>
    <w:rsid w:val="00AA71E6"/>
    <w:rsid w:val="00AA779E"/>
    <w:rsid w:val="00AB2BBB"/>
    <w:rsid w:val="00AB799F"/>
    <w:rsid w:val="00AC1F94"/>
    <w:rsid w:val="00AC3709"/>
    <w:rsid w:val="00AE4368"/>
    <w:rsid w:val="00AE7020"/>
    <w:rsid w:val="00AF5A03"/>
    <w:rsid w:val="00B00971"/>
    <w:rsid w:val="00B2634E"/>
    <w:rsid w:val="00B32444"/>
    <w:rsid w:val="00B374A1"/>
    <w:rsid w:val="00B42F67"/>
    <w:rsid w:val="00B5084B"/>
    <w:rsid w:val="00B521CE"/>
    <w:rsid w:val="00B52583"/>
    <w:rsid w:val="00B77FA7"/>
    <w:rsid w:val="00B81A1B"/>
    <w:rsid w:val="00B86A1D"/>
    <w:rsid w:val="00B876AA"/>
    <w:rsid w:val="00BA53BC"/>
    <w:rsid w:val="00BB4B40"/>
    <w:rsid w:val="00BC4FBF"/>
    <w:rsid w:val="00BC66FC"/>
    <w:rsid w:val="00BE29EA"/>
    <w:rsid w:val="00BE5024"/>
    <w:rsid w:val="00BF1CED"/>
    <w:rsid w:val="00C07EB3"/>
    <w:rsid w:val="00C1175A"/>
    <w:rsid w:val="00C128CA"/>
    <w:rsid w:val="00C35D7A"/>
    <w:rsid w:val="00C41218"/>
    <w:rsid w:val="00C414BE"/>
    <w:rsid w:val="00C53D95"/>
    <w:rsid w:val="00C70E80"/>
    <w:rsid w:val="00C75A76"/>
    <w:rsid w:val="00C84B81"/>
    <w:rsid w:val="00C965F1"/>
    <w:rsid w:val="00CB233F"/>
    <w:rsid w:val="00CB4A20"/>
    <w:rsid w:val="00CC5388"/>
    <w:rsid w:val="00CF37D5"/>
    <w:rsid w:val="00D00BCF"/>
    <w:rsid w:val="00D0397D"/>
    <w:rsid w:val="00D31463"/>
    <w:rsid w:val="00D42F30"/>
    <w:rsid w:val="00D4663E"/>
    <w:rsid w:val="00D46DC2"/>
    <w:rsid w:val="00D520B5"/>
    <w:rsid w:val="00D62AE3"/>
    <w:rsid w:val="00D95FE5"/>
    <w:rsid w:val="00DA089C"/>
    <w:rsid w:val="00DB4424"/>
    <w:rsid w:val="00DB71B3"/>
    <w:rsid w:val="00DD256A"/>
    <w:rsid w:val="00DD298C"/>
    <w:rsid w:val="00E1567E"/>
    <w:rsid w:val="00E176B6"/>
    <w:rsid w:val="00E35F8C"/>
    <w:rsid w:val="00E36580"/>
    <w:rsid w:val="00E4086A"/>
    <w:rsid w:val="00E42CC3"/>
    <w:rsid w:val="00E5174C"/>
    <w:rsid w:val="00E72A5A"/>
    <w:rsid w:val="00E74C9D"/>
    <w:rsid w:val="00E76DD7"/>
    <w:rsid w:val="00E80695"/>
    <w:rsid w:val="00E843C5"/>
    <w:rsid w:val="00E932CD"/>
    <w:rsid w:val="00E9447E"/>
    <w:rsid w:val="00EA0268"/>
    <w:rsid w:val="00EA035A"/>
    <w:rsid w:val="00EA1B88"/>
    <w:rsid w:val="00EA69F7"/>
    <w:rsid w:val="00EB10DC"/>
    <w:rsid w:val="00EB177D"/>
    <w:rsid w:val="00EB7817"/>
    <w:rsid w:val="00ED3B66"/>
    <w:rsid w:val="00EE29AD"/>
    <w:rsid w:val="00EE5AE7"/>
    <w:rsid w:val="00EF3B68"/>
    <w:rsid w:val="00F17401"/>
    <w:rsid w:val="00F40580"/>
    <w:rsid w:val="00F50776"/>
    <w:rsid w:val="00F55D12"/>
    <w:rsid w:val="00F62117"/>
    <w:rsid w:val="00F6456B"/>
    <w:rsid w:val="00F74DFF"/>
    <w:rsid w:val="00F7647A"/>
    <w:rsid w:val="00F76E98"/>
    <w:rsid w:val="00F8280A"/>
    <w:rsid w:val="00F8371C"/>
    <w:rsid w:val="00FA2EC0"/>
    <w:rsid w:val="00FB33F8"/>
    <w:rsid w:val="00FB7451"/>
    <w:rsid w:val="00FC3985"/>
    <w:rsid w:val="00FD4F3D"/>
    <w:rsid w:val="00FE383B"/>
    <w:rsid w:val="00FF1F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977">
      <w:bodyDiv w:val="1"/>
      <w:marLeft w:val="0"/>
      <w:marRight w:val="0"/>
      <w:marTop w:val="0"/>
      <w:marBottom w:val="0"/>
      <w:divBdr>
        <w:top w:val="none" w:sz="0" w:space="0" w:color="auto"/>
        <w:left w:val="none" w:sz="0" w:space="0" w:color="auto"/>
        <w:bottom w:val="none" w:sz="0" w:space="0" w:color="auto"/>
        <w:right w:val="none" w:sz="0" w:space="0" w:color="auto"/>
      </w:divBdr>
    </w:div>
    <w:div w:id="478813921">
      <w:bodyDiv w:val="1"/>
      <w:marLeft w:val="0"/>
      <w:marRight w:val="0"/>
      <w:marTop w:val="0"/>
      <w:marBottom w:val="0"/>
      <w:divBdr>
        <w:top w:val="none" w:sz="0" w:space="0" w:color="auto"/>
        <w:left w:val="none" w:sz="0" w:space="0" w:color="auto"/>
        <w:bottom w:val="none" w:sz="0" w:space="0" w:color="auto"/>
        <w:right w:val="none" w:sz="0" w:space="0" w:color="auto"/>
      </w:divBdr>
    </w:div>
    <w:div w:id="708799596">
      <w:bodyDiv w:val="1"/>
      <w:marLeft w:val="0"/>
      <w:marRight w:val="0"/>
      <w:marTop w:val="0"/>
      <w:marBottom w:val="0"/>
      <w:divBdr>
        <w:top w:val="none" w:sz="0" w:space="0" w:color="auto"/>
        <w:left w:val="none" w:sz="0" w:space="0" w:color="auto"/>
        <w:bottom w:val="none" w:sz="0" w:space="0" w:color="auto"/>
        <w:right w:val="none" w:sz="0" w:space="0" w:color="auto"/>
      </w:divBdr>
    </w:div>
    <w:div w:id="1785535115">
      <w:bodyDiv w:val="1"/>
      <w:marLeft w:val="0"/>
      <w:marRight w:val="0"/>
      <w:marTop w:val="0"/>
      <w:marBottom w:val="0"/>
      <w:divBdr>
        <w:top w:val="none" w:sz="0" w:space="0" w:color="auto"/>
        <w:left w:val="none" w:sz="0" w:space="0" w:color="auto"/>
        <w:bottom w:val="none" w:sz="0" w:space="0" w:color="auto"/>
        <w:right w:val="none" w:sz="0" w:space="0" w:color="auto"/>
      </w:divBdr>
      <w:divsChild>
        <w:div w:id="325715484">
          <w:marLeft w:val="0"/>
          <w:marRight w:val="0"/>
          <w:marTop w:val="0"/>
          <w:marBottom w:val="0"/>
          <w:divBdr>
            <w:top w:val="none" w:sz="0" w:space="0" w:color="auto"/>
            <w:left w:val="none" w:sz="0" w:space="0" w:color="auto"/>
            <w:bottom w:val="none" w:sz="0" w:space="0" w:color="auto"/>
            <w:right w:val="none" w:sz="0" w:space="0" w:color="auto"/>
          </w:divBdr>
        </w:div>
        <w:div w:id="1984265146">
          <w:marLeft w:val="-900"/>
          <w:marRight w:val="0"/>
          <w:marTop w:val="0"/>
          <w:marBottom w:val="0"/>
          <w:divBdr>
            <w:top w:val="none" w:sz="0" w:space="0" w:color="auto"/>
            <w:left w:val="none" w:sz="0" w:space="0" w:color="auto"/>
            <w:bottom w:val="none" w:sz="0" w:space="0" w:color="auto"/>
            <w:right w:val="none" w:sz="0" w:space="0" w:color="auto"/>
          </w:divBdr>
        </w:div>
        <w:div w:id="835266564">
          <w:marLeft w:val="0"/>
          <w:marRight w:val="0"/>
          <w:marTop w:val="0"/>
          <w:marBottom w:val="0"/>
          <w:divBdr>
            <w:top w:val="none" w:sz="0" w:space="0" w:color="auto"/>
            <w:left w:val="none" w:sz="0" w:space="0" w:color="auto"/>
            <w:bottom w:val="none" w:sz="0" w:space="0" w:color="auto"/>
            <w:right w:val="none" w:sz="0" w:space="0" w:color="auto"/>
          </w:divBdr>
        </w:div>
        <w:div w:id="725952485">
          <w:marLeft w:val="0"/>
          <w:marRight w:val="0"/>
          <w:marTop w:val="0"/>
          <w:marBottom w:val="0"/>
          <w:divBdr>
            <w:top w:val="none" w:sz="0" w:space="0" w:color="auto"/>
            <w:left w:val="none" w:sz="0" w:space="0" w:color="auto"/>
            <w:bottom w:val="none" w:sz="0" w:space="0" w:color="auto"/>
            <w:right w:val="none" w:sz="0" w:space="0" w:color="auto"/>
          </w:divBdr>
        </w:div>
        <w:div w:id="103228716">
          <w:marLeft w:val="0"/>
          <w:marRight w:val="0"/>
          <w:marTop w:val="0"/>
          <w:marBottom w:val="0"/>
          <w:divBdr>
            <w:top w:val="none" w:sz="0" w:space="0" w:color="auto"/>
            <w:left w:val="none" w:sz="0" w:space="0" w:color="auto"/>
            <w:bottom w:val="none" w:sz="0" w:space="0" w:color="auto"/>
            <w:right w:val="none" w:sz="0" w:space="0" w:color="auto"/>
          </w:divBdr>
        </w:div>
        <w:div w:id="790829341">
          <w:marLeft w:val="-900"/>
          <w:marRight w:val="0"/>
          <w:marTop w:val="0"/>
          <w:marBottom w:val="0"/>
          <w:divBdr>
            <w:top w:val="none" w:sz="0" w:space="0" w:color="auto"/>
            <w:left w:val="none" w:sz="0" w:space="0" w:color="auto"/>
            <w:bottom w:val="none" w:sz="0" w:space="0" w:color="auto"/>
            <w:right w:val="none" w:sz="0" w:space="0" w:color="auto"/>
          </w:divBdr>
        </w:div>
        <w:div w:id="2107382203">
          <w:marLeft w:val="0"/>
          <w:marRight w:val="0"/>
          <w:marTop w:val="0"/>
          <w:marBottom w:val="0"/>
          <w:divBdr>
            <w:top w:val="none" w:sz="0" w:space="0" w:color="auto"/>
            <w:left w:val="none" w:sz="0" w:space="0" w:color="auto"/>
            <w:bottom w:val="none" w:sz="0" w:space="0" w:color="auto"/>
            <w:right w:val="none" w:sz="0" w:space="0" w:color="auto"/>
          </w:divBdr>
        </w:div>
        <w:div w:id="519440959">
          <w:marLeft w:val="0"/>
          <w:marRight w:val="0"/>
          <w:marTop w:val="0"/>
          <w:marBottom w:val="0"/>
          <w:divBdr>
            <w:top w:val="none" w:sz="0" w:space="0" w:color="auto"/>
            <w:left w:val="none" w:sz="0" w:space="0" w:color="auto"/>
            <w:bottom w:val="none" w:sz="0" w:space="0" w:color="auto"/>
            <w:right w:val="none" w:sz="0" w:space="0" w:color="auto"/>
          </w:divBdr>
        </w:div>
        <w:div w:id="389379191">
          <w:marLeft w:val="-900"/>
          <w:marRight w:val="0"/>
          <w:marTop w:val="0"/>
          <w:marBottom w:val="0"/>
          <w:divBdr>
            <w:top w:val="none" w:sz="0" w:space="0" w:color="auto"/>
            <w:left w:val="none" w:sz="0" w:space="0" w:color="auto"/>
            <w:bottom w:val="none" w:sz="0" w:space="0" w:color="auto"/>
            <w:right w:val="none" w:sz="0" w:space="0" w:color="auto"/>
          </w:divBdr>
        </w:div>
        <w:div w:id="396590707">
          <w:marLeft w:val="0"/>
          <w:marRight w:val="0"/>
          <w:marTop w:val="0"/>
          <w:marBottom w:val="0"/>
          <w:divBdr>
            <w:top w:val="none" w:sz="0" w:space="0" w:color="auto"/>
            <w:left w:val="none" w:sz="0" w:space="0" w:color="auto"/>
            <w:bottom w:val="none" w:sz="0" w:space="0" w:color="auto"/>
            <w:right w:val="none" w:sz="0" w:space="0" w:color="auto"/>
          </w:divBdr>
        </w:div>
        <w:div w:id="490147307">
          <w:marLeft w:val="0"/>
          <w:marRight w:val="0"/>
          <w:marTop w:val="0"/>
          <w:marBottom w:val="0"/>
          <w:divBdr>
            <w:top w:val="none" w:sz="0" w:space="0" w:color="auto"/>
            <w:left w:val="none" w:sz="0" w:space="0" w:color="auto"/>
            <w:bottom w:val="none" w:sz="0" w:space="0" w:color="auto"/>
            <w:right w:val="none" w:sz="0" w:space="0" w:color="auto"/>
          </w:divBdr>
        </w:div>
      </w:divsChild>
    </w:div>
    <w:div w:id="20525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slib.com/book/Igri_i_resheniya__Vvedenie_i_kriticheskij_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FC44-B895-4BF2-9005-80317F4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Студент НИУ ВШЭ</cp:lastModifiedBy>
  <cp:revision>5</cp:revision>
  <dcterms:created xsi:type="dcterms:W3CDTF">2017-04-03T08:01:00Z</dcterms:created>
  <dcterms:modified xsi:type="dcterms:W3CDTF">2017-04-03T13:01:00Z</dcterms:modified>
</cp:coreProperties>
</file>