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B" w:rsidRDefault="00273BFB" w:rsidP="00273BFB">
      <w:pPr>
        <w:spacing w:before="100" w:beforeAutospacing="1" w:after="100" w:afterAutospacing="1"/>
      </w:pPr>
      <w:r>
        <w:rPr>
          <w:rStyle w:val="a4"/>
          <w:bCs w:val="0"/>
        </w:rPr>
        <w:t xml:space="preserve">Теория экономического роста. </w:t>
      </w:r>
      <w:r>
        <w:rPr>
          <w:b/>
        </w:rPr>
        <w:br/>
      </w:r>
      <w:r>
        <w:rPr>
          <w:rStyle w:val="a4"/>
          <w:bCs w:val="0"/>
        </w:rPr>
        <w:t xml:space="preserve">Д.А. Веселов. </w:t>
      </w:r>
    </w:p>
    <w:p w:rsidR="00273BFB" w:rsidRDefault="00273BFB" w:rsidP="00273BFB">
      <w:pPr>
        <w:spacing w:before="100" w:beforeAutospacing="1" w:after="100" w:afterAutospacing="1"/>
      </w:pPr>
      <w:r>
        <w:rPr>
          <w:rStyle w:val="a4"/>
          <w:bCs w:val="0"/>
        </w:rPr>
        <w:t>Доцент факультета экономических наук НИУ ВШЭ, к.э.н., доктор экономики университета Париж-1 Пантеон Сорбонна.</w:t>
      </w:r>
    </w:p>
    <w:p w:rsidR="00273BFB" w:rsidRDefault="00273BFB" w:rsidP="00273BFB">
      <w:pPr>
        <w:spacing w:before="100" w:beforeAutospacing="1" w:after="100" w:afterAutospacing="1"/>
      </w:pPr>
      <w:hyperlink r:id="rId5" w:history="1">
        <w:r>
          <w:rPr>
            <w:rStyle w:val="a3"/>
            <w:lang w:val="en-US"/>
          </w:rPr>
          <w:t>dveselov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hse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73BFB" w:rsidRDefault="00273BFB" w:rsidP="00273BFB">
      <w:pPr>
        <w:spacing w:before="100" w:beforeAutospacing="1" w:after="100" w:afterAutospacing="1"/>
        <w:jc w:val="both"/>
      </w:pPr>
      <w:r>
        <w:t xml:space="preserve">Современный мир характеризуется высоким уровнем </w:t>
      </w:r>
      <w:proofErr w:type="spellStart"/>
      <w:r>
        <w:t>межстранового</w:t>
      </w:r>
      <w:proofErr w:type="spellEnd"/>
      <w:r>
        <w:t xml:space="preserve"> неравенства в уровне жизни. Исследования в области теории роста позволяют по-новому взглянуть на глубокие причины, лежащие в основе данных различий.  В курсе будет рассмотрены модели теории роста, объясняющие долгосрочные причины различий в доходах между странами. Используя данные модели, мы ответим на вопросы о том, какова роль накопления капитала и технического прогресса при объяснении экономического роста, как социально-экономические институты влияют на долгосрочный рост, какие стадии роста проходят экономики, какова взаимосвязь между открытостью экономики и ее долгосрочным развитием и на другие вопросы.</w:t>
      </w:r>
    </w:p>
    <w:p w:rsidR="00273BFB" w:rsidRDefault="00273BFB" w:rsidP="00273BFB">
      <w:pPr>
        <w:spacing w:before="100" w:beforeAutospacing="1" w:after="100" w:afterAutospacing="1"/>
        <w:jc w:val="both"/>
      </w:pPr>
      <w:r>
        <w:t xml:space="preserve">На примере теоретических и эмпирических работ в теории роста мы рассмотрим роль географических, институциональных, культурных, политических факторов в возникновении чудес и провалов экономического развития.  Мы также рассмотрим вопрос о том, как новый набор данных и инструментов позволяет экономистам тестировать свои гипотезы, определяя влияние событий, происходящих в далеком прошлом, на современное состояние экономики.  </w:t>
      </w:r>
    </w:p>
    <w:p w:rsidR="00273BFB" w:rsidRDefault="00273BFB" w:rsidP="00273BFB">
      <w:pPr>
        <w:spacing w:before="100" w:beforeAutospacing="1" w:after="100" w:afterAutospacing="1"/>
        <w:jc w:val="both"/>
      </w:pPr>
      <w:r>
        <w:t>Целевой аудиторией для курса являются преподаватели экономики и научные сотрудники, желающие повысить свой уровень квалификации в данной области.</w:t>
      </w:r>
    </w:p>
    <w:p w:rsidR="00273BFB" w:rsidRDefault="00273BFB" w:rsidP="00273BFB">
      <w:pPr>
        <w:spacing w:before="100" w:beforeAutospacing="1" w:after="100" w:afterAutospacing="1"/>
        <w:jc w:val="both"/>
      </w:pPr>
      <w:r>
        <w:t xml:space="preserve">Для прослушивания курса </w:t>
      </w:r>
      <w:proofErr w:type="gramStart"/>
      <w:r>
        <w:t>достаточно базовых</w:t>
      </w:r>
      <w:proofErr w:type="gramEnd"/>
      <w:r>
        <w:t xml:space="preserve"> знаний в области экономики и математики.</w:t>
      </w:r>
    </w:p>
    <w:p w:rsidR="007877CC" w:rsidRDefault="00273BFB" w:rsidP="00273BFB">
      <w:r>
        <w:rPr>
          <w:rFonts w:eastAsia="Times New Roman"/>
        </w:rPr>
        <w:t>Предполагаемый объем курса: 72 часа.</w:t>
      </w:r>
      <w:r>
        <w:rPr>
          <w:rFonts w:eastAsia="Times New Roman"/>
        </w:rPr>
        <w:br/>
      </w:r>
      <w:bookmarkStart w:id="0" w:name="_GoBack"/>
      <w:bookmarkEnd w:id="0"/>
    </w:p>
    <w:sectPr w:rsidR="0078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B"/>
    <w:rsid w:val="00273BFB"/>
    <w:rsid w:val="007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F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BFB"/>
    <w:rPr>
      <w:color w:val="0000FF"/>
      <w:u w:val="single"/>
    </w:rPr>
  </w:style>
  <w:style w:type="character" w:styleId="a4">
    <w:name w:val="Strong"/>
    <w:basedOn w:val="a0"/>
    <w:uiPriority w:val="22"/>
    <w:qFormat/>
    <w:rsid w:val="00273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F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BFB"/>
    <w:rPr>
      <w:color w:val="0000FF"/>
      <w:u w:val="single"/>
    </w:rPr>
  </w:style>
  <w:style w:type="character" w:styleId="a4">
    <w:name w:val="Strong"/>
    <w:basedOn w:val="a0"/>
    <w:uiPriority w:val="22"/>
    <w:qFormat/>
    <w:rsid w:val="0027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eselov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Татьяна Александровна</dc:creator>
  <cp:lastModifiedBy>Бушина Татьяна Александровна</cp:lastModifiedBy>
  <cp:revision>1</cp:revision>
  <dcterms:created xsi:type="dcterms:W3CDTF">2016-09-05T08:27:00Z</dcterms:created>
  <dcterms:modified xsi:type="dcterms:W3CDTF">2016-09-05T08:29:00Z</dcterms:modified>
</cp:coreProperties>
</file>