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A5" w:rsidRDefault="00C84DA5">
      <w:r>
        <w:rPr>
          <w:noProof/>
        </w:rPr>
        <w:drawing>
          <wp:anchor distT="0" distB="0" distL="114300" distR="114300" simplePos="0" relativeHeight="251657728" behindDoc="0" locked="0" layoutInCell="1" allowOverlap="1" wp14:anchorId="7C226DB6" wp14:editId="4FD7D774">
            <wp:simplePos x="0" y="0"/>
            <wp:positionH relativeFrom="rightMargin">
              <wp:posOffset>-723900</wp:posOffset>
            </wp:positionH>
            <wp:positionV relativeFrom="topMargin">
              <wp:posOffset>409575</wp:posOffset>
            </wp:positionV>
            <wp:extent cx="714375" cy="714375"/>
            <wp:effectExtent l="0" t="0" r="9525" b="9525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4DA5" w:rsidRDefault="00C84DA5"/>
    <w:p w:rsidR="00C84DA5" w:rsidRDefault="00C84DA5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7"/>
        <w:gridCol w:w="6588"/>
      </w:tblGrid>
      <w:tr w:rsidR="00C84DA5" w:rsidRPr="00C84DA5" w:rsidTr="00C84DA5">
        <w:trPr>
          <w:tblCellSpacing w:w="15" w:type="dxa"/>
        </w:trPr>
        <w:tc>
          <w:tcPr>
            <w:tcW w:w="1489" w:type="pct"/>
            <w:noWrap/>
            <w:hideMark/>
          </w:tcPr>
          <w:p w:rsidR="00C84DA5" w:rsidRPr="00C84DA5" w:rsidRDefault="00C84DA5" w:rsidP="00C84DA5">
            <w:pPr>
              <w:rPr>
                <w:rFonts w:ascii="Arial" w:hAnsi="Arial" w:cs="Arial"/>
                <w:color w:val="303030"/>
                <w:sz w:val="18"/>
                <w:szCs w:val="18"/>
              </w:rPr>
            </w:pPr>
            <w:r w:rsidRPr="00C84DA5">
              <w:rPr>
                <w:rFonts w:ascii="Arial" w:hAnsi="Arial" w:cs="Arial"/>
                <w:color w:val="303030"/>
                <w:sz w:val="18"/>
                <w:szCs w:val="18"/>
              </w:rPr>
              <w:t xml:space="preserve">Регистрационный номер: </w:t>
            </w:r>
          </w:p>
        </w:tc>
        <w:tc>
          <w:tcPr>
            <w:tcW w:w="3463" w:type="pct"/>
            <w:noWrap/>
            <w:hideMark/>
          </w:tcPr>
          <w:p w:rsidR="00C84DA5" w:rsidRPr="00C84DA5" w:rsidRDefault="00C84DA5" w:rsidP="00C84DA5">
            <w:pPr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C84D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6.18.1-01/0602-13</w:t>
            </w:r>
            <w:r w:rsidRPr="00C84DA5">
              <w:rPr>
                <w:rFonts w:ascii="Trebuchet MS" w:hAnsi="Trebuchet MS"/>
                <w:color w:val="333333"/>
                <w:sz w:val="17"/>
                <w:szCs w:val="17"/>
              </w:rPr>
              <w:t xml:space="preserve"> </w:t>
            </w:r>
          </w:p>
        </w:tc>
      </w:tr>
      <w:tr w:rsidR="00C84DA5" w:rsidRPr="00C84DA5" w:rsidTr="00C84DA5">
        <w:trPr>
          <w:tblCellSpacing w:w="15" w:type="dxa"/>
        </w:trPr>
        <w:tc>
          <w:tcPr>
            <w:tcW w:w="1489" w:type="pct"/>
            <w:noWrap/>
            <w:hideMark/>
          </w:tcPr>
          <w:p w:rsidR="00C84DA5" w:rsidRPr="00C84DA5" w:rsidRDefault="00C84DA5" w:rsidP="00C84DA5">
            <w:pPr>
              <w:rPr>
                <w:rFonts w:ascii="Arial" w:hAnsi="Arial" w:cs="Arial"/>
                <w:color w:val="303030"/>
                <w:sz w:val="18"/>
                <w:szCs w:val="18"/>
              </w:rPr>
            </w:pPr>
            <w:r w:rsidRPr="00C84DA5">
              <w:rPr>
                <w:rFonts w:ascii="Arial" w:hAnsi="Arial" w:cs="Arial"/>
                <w:color w:val="303030"/>
                <w:sz w:val="18"/>
                <w:szCs w:val="18"/>
              </w:rPr>
              <w:t xml:space="preserve">Дата регистрации: </w:t>
            </w:r>
          </w:p>
        </w:tc>
        <w:tc>
          <w:tcPr>
            <w:tcW w:w="3463" w:type="pct"/>
            <w:noWrap/>
            <w:hideMark/>
          </w:tcPr>
          <w:p w:rsidR="00C84DA5" w:rsidRPr="00C84DA5" w:rsidRDefault="00C84DA5" w:rsidP="00C84DA5">
            <w:pPr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C84D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06.02.2018</w:t>
            </w:r>
            <w:r w:rsidRPr="00C84DA5">
              <w:rPr>
                <w:rFonts w:ascii="Trebuchet MS" w:hAnsi="Trebuchet MS"/>
                <w:color w:val="333333"/>
                <w:sz w:val="17"/>
                <w:szCs w:val="17"/>
              </w:rPr>
              <w:t xml:space="preserve"> </w:t>
            </w:r>
          </w:p>
        </w:tc>
      </w:tr>
    </w:tbl>
    <w:p w:rsidR="006254B2" w:rsidRDefault="006254B2">
      <w:pPr>
        <w:rPr>
          <w:lang w:val="en-US"/>
        </w:rPr>
      </w:pPr>
    </w:p>
    <w:p w:rsidR="006254B2" w:rsidRDefault="006254B2">
      <w:pPr>
        <w:rPr>
          <w:lang w:val="en-US"/>
        </w:rPr>
      </w:pPr>
    </w:p>
    <w:p w:rsidR="006254B2" w:rsidRDefault="006254B2">
      <w:pPr>
        <w:rPr>
          <w:lang w:val="en-US"/>
        </w:rPr>
      </w:pPr>
      <w:bookmarkStart w:id="0" w:name="_GoBack"/>
      <w:bookmarkEnd w:id="0"/>
    </w:p>
    <w:p w:rsidR="006254B2" w:rsidRDefault="006254B2">
      <w:pPr>
        <w:rPr>
          <w:lang w:val="en-US"/>
        </w:rPr>
      </w:pPr>
    </w:p>
    <w:p w:rsidR="006254B2" w:rsidRDefault="006254B2">
      <w:pPr>
        <w:rPr>
          <w:lang w:val="en-US"/>
        </w:rPr>
      </w:pPr>
    </w:p>
    <w:p w:rsidR="001F009B" w:rsidRDefault="00AE3EFE"/>
    <w:p w:rsidR="00417B9D" w:rsidRDefault="00417B9D"/>
    <w:p w:rsidR="00024F00" w:rsidRPr="007E0C28" w:rsidRDefault="00024F00" w:rsidP="00024F00">
      <w:pPr>
        <w:contextualSpacing/>
        <w:rPr>
          <w:sz w:val="26"/>
          <w:szCs w:val="26"/>
        </w:rPr>
      </w:pPr>
    </w:p>
    <w:p w:rsidR="00024F00" w:rsidRPr="007E0C28" w:rsidRDefault="00024F00" w:rsidP="00024F00">
      <w:pPr>
        <w:contextualSpacing/>
        <w:rPr>
          <w:sz w:val="26"/>
          <w:szCs w:val="26"/>
        </w:rPr>
      </w:pPr>
    </w:p>
    <w:p w:rsidR="00024F00" w:rsidRPr="007E0C28" w:rsidRDefault="00024F00" w:rsidP="00024F00">
      <w:pPr>
        <w:contextualSpacing/>
        <w:rPr>
          <w:sz w:val="26"/>
          <w:szCs w:val="26"/>
        </w:rPr>
      </w:pPr>
      <w:bookmarkStart w:id="1" w:name="_Приказ_23"/>
      <w:bookmarkEnd w:id="1"/>
    </w:p>
    <w:p w:rsidR="00024F00" w:rsidRPr="007E0C28" w:rsidRDefault="00024F00" w:rsidP="00024F00">
      <w:pPr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составе </w:t>
      </w:r>
      <w:r w:rsidR="00072557">
        <w:rPr>
          <w:b/>
          <w:bCs/>
          <w:sz w:val="26"/>
          <w:szCs w:val="26"/>
        </w:rPr>
        <w:t>апелляционной</w:t>
      </w:r>
      <w:r w:rsidRPr="007E0C28">
        <w:rPr>
          <w:b/>
          <w:bCs/>
          <w:sz w:val="26"/>
          <w:szCs w:val="26"/>
        </w:rPr>
        <w:t xml:space="preserve"> комисси</w:t>
      </w:r>
      <w:r w:rsidR="00072557">
        <w:rPr>
          <w:b/>
          <w:bCs/>
          <w:sz w:val="26"/>
          <w:szCs w:val="26"/>
        </w:rPr>
        <w:t>и</w:t>
      </w:r>
      <w:r w:rsidRPr="007E0C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МИЭМ НИУ ВШЭ</w:t>
      </w:r>
    </w:p>
    <w:p w:rsidR="00024F00" w:rsidRPr="007E0C28" w:rsidRDefault="00024F00" w:rsidP="00024F00">
      <w:pPr>
        <w:contextualSpacing/>
        <w:rPr>
          <w:sz w:val="26"/>
          <w:szCs w:val="26"/>
        </w:rPr>
      </w:pPr>
    </w:p>
    <w:p w:rsidR="00024F00" w:rsidRPr="007E0C28" w:rsidRDefault="00024F00" w:rsidP="00024F00">
      <w:pPr>
        <w:contextualSpacing/>
        <w:rPr>
          <w:sz w:val="26"/>
          <w:szCs w:val="26"/>
        </w:rPr>
      </w:pPr>
    </w:p>
    <w:p w:rsidR="00024F00" w:rsidRPr="007E0C28" w:rsidRDefault="00024F00" w:rsidP="00024F00">
      <w:pPr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024F00" w:rsidRPr="007E0C28" w:rsidRDefault="00024F00" w:rsidP="00024F00">
      <w:pPr>
        <w:contextualSpacing/>
        <w:jc w:val="both"/>
        <w:rPr>
          <w:sz w:val="26"/>
          <w:szCs w:val="26"/>
        </w:rPr>
      </w:pPr>
    </w:p>
    <w:p w:rsidR="00402E7C" w:rsidRDefault="00024F00" w:rsidP="00417B9D">
      <w:pPr>
        <w:pStyle w:val="a6"/>
        <w:ind w:left="0"/>
        <w:jc w:val="both"/>
        <w:rPr>
          <w:sz w:val="26"/>
          <w:szCs w:val="26"/>
        </w:rPr>
      </w:pPr>
      <w:r w:rsidRPr="00C81BD6">
        <w:rPr>
          <w:sz w:val="26"/>
          <w:szCs w:val="26"/>
        </w:rPr>
        <w:t xml:space="preserve">Утвердить </w:t>
      </w:r>
      <w:r w:rsidR="00072557">
        <w:rPr>
          <w:sz w:val="26"/>
          <w:szCs w:val="26"/>
        </w:rPr>
        <w:t>на 201</w:t>
      </w:r>
      <w:r w:rsidR="00936F3B">
        <w:rPr>
          <w:sz w:val="26"/>
          <w:szCs w:val="26"/>
        </w:rPr>
        <w:t>8</w:t>
      </w:r>
      <w:r w:rsidR="00072557">
        <w:rPr>
          <w:sz w:val="26"/>
          <w:szCs w:val="26"/>
        </w:rPr>
        <w:t xml:space="preserve"> год апелляционную</w:t>
      </w:r>
      <w:r w:rsidRPr="00C81BD6">
        <w:rPr>
          <w:sz w:val="26"/>
          <w:szCs w:val="26"/>
        </w:rPr>
        <w:t xml:space="preserve"> комиссию</w:t>
      </w:r>
      <w:r w:rsidR="004946A1">
        <w:rPr>
          <w:sz w:val="26"/>
          <w:szCs w:val="26"/>
        </w:rPr>
        <w:t xml:space="preserve"> (далее – АК)</w:t>
      </w:r>
      <w:r w:rsidRPr="00C81BD6">
        <w:rPr>
          <w:sz w:val="26"/>
          <w:szCs w:val="26"/>
        </w:rPr>
        <w:t xml:space="preserve"> по </w:t>
      </w:r>
      <w:r w:rsidR="00417B9D">
        <w:rPr>
          <w:sz w:val="26"/>
          <w:szCs w:val="26"/>
        </w:rPr>
        <w:t xml:space="preserve">рассмотрению результатов государственной итоговой аттестации студентов образовательных программ </w:t>
      </w:r>
      <w:proofErr w:type="spellStart"/>
      <w:r w:rsidR="00690CDA">
        <w:rPr>
          <w:sz w:val="26"/>
          <w:szCs w:val="26"/>
        </w:rPr>
        <w:t>бакалавриата</w:t>
      </w:r>
      <w:proofErr w:type="spellEnd"/>
      <w:r w:rsidR="00690CDA">
        <w:rPr>
          <w:sz w:val="26"/>
          <w:szCs w:val="26"/>
        </w:rPr>
        <w:t xml:space="preserve">, </w:t>
      </w:r>
      <w:proofErr w:type="spellStart"/>
      <w:r w:rsidR="00690CDA">
        <w:rPr>
          <w:sz w:val="26"/>
          <w:szCs w:val="26"/>
        </w:rPr>
        <w:t>специалитета</w:t>
      </w:r>
      <w:proofErr w:type="spellEnd"/>
      <w:r w:rsidR="00690CDA">
        <w:rPr>
          <w:sz w:val="26"/>
          <w:szCs w:val="26"/>
        </w:rPr>
        <w:t xml:space="preserve"> и магистратуры </w:t>
      </w:r>
      <w:r w:rsidR="00417B9D">
        <w:rPr>
          <w:sz w:val="26"/>
          <w:szCs w:val="26"/>
        </w:rPr>
        <w:t>МИЭМ НИУ ВШЭ</w:t>
      </w:r>
      <w:r w:rsidR="00C07233">
        <w:rPr>
          <w:sz w:val="26"/>
          <w:szCs w:val="26"/>
        </w:rPr>
        <w:t>,</w:t>
      </w:r>
      <w:r w:rsidR="00417B9D">
        <w:rPr>
          <w:sz w:val="26"/>
          <w:szCs w:val="26"/>
        </w:rPr>
        <w:t xml:space="preserve"> в следующем составе: </w:t>
      </w:r>
    </w:p>
    <w:p w:rsidR="00624716" w:rsidRDefault="00624716" w:rsidP="00417B9D">
      <w:pPr>
        <w:pStyle w:val="a6"/>
        <w:ind w:left="0"/>
        <w:jc w:val="both"/>
        <w:rPr>
          <w:sz w:val="26"/>
          <w:szCs w:val="26"/>
        </w:rPr>
      </w:pPr>
    </w:p>
    <w:p w:rsidR="004946A1" w:rsidRDefault="004946A1" w:rsidP="00417B9D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– доктор технических наук, профессор, заместитель директора МИЭМ НИУ ВШЭ по учебной работе</w:t>
      </w:r>
      <w:r w:rsidRPr="004946A1">
        <w:rPr>
          <w:sz w:val="26"/>
          <w:szCs w:val="26"/>
        </w:rPr>
        <w:t xml:space="preserve"> </w:t>
      </w:r>
      <w:r>
        <w:rPr>
          <w:sz w:val="26"/>
          <w:szCs w:val="26"/>
        </w:rPr>
        <w:t>Тумковский Сергей Ростиславович</w:t>
      </w:r>
      <w:r w:rsidR="000F0EA5">
        <w:rPr>
          <w:sz w:val="26"/>
          <w:szCs w:val="26"/>
        </w:rPr>
        <w:t>.</w:t>
      </w:r>
    </w:p>
    <w:p w:rsidR="004946A1" w:rsidRDefault="004946A1" w:rsidP="00417B9D">
      <w:pPr>
        <w:pStyle w:val="a6"/>
        <w:ind w:left="0"/>
        <w:jc w:val="both"/>
        <w:rPr>
          <w:sz w:val="26"/>
          <w:szCs w:val="26"/>
        </w:rPr>
      </w:pPr>
    </w:p>
    <w:p w:rsidR="004946A1" w:rsidRDefault="004946A1" w:rsidP="00417B9D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Члены АК:</w:t>
      </w:r>
    </w:p>
    <w:p w:rsidR="000F0EA5" w:rsidRDefault="000F0EA5" w:rsidP="000F0EA5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доктор технических наук, профессор</w:t>
      </w:r>
      <w:r w:rsidR="006E2449">
        <w:rPr>
          <w:sz w:val="26"/>
          <w:szCs w:val="26"/>
        </w:rPr>
        <w:t>, профессор департамента электронной инженерии МИЭМ НИУ ВШЭ</w:t>
      </w:r>
      <w:r>
        <w:rPr>
          <w:sz w:val="26"/>
          <w:szCs w:val="26"/>
        </w:rPr>
        <w:t xml:space="preserve"> Каперко Алексей Федорович,</w:t>
      </w:r>
    </w:p>
    <w:p w:rsidR="004946A1" w:rsidRDefault="000F0EA5" w:rsidP="00417B9D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кандидат технических наук, доцент</w:t>
      </w:r>
      <w:r w:rsidR="00CD1311">
        <w:rPr>
          <w:sz w:val="26"/>
          <w:szCs w:val="26"/>
        </w:rPr>
        <w:t>, профессор департамента компьютерной инженерии МИЭМ НИУ ВШЭ</w:t>
      </w:r>
      <w:r>
        <w:rPr>
          <w:sz w:val="26"/>
          <w:szCs w:val="26"/>
        </w:rPr>
        <w:t xml:space="preserve"> Восков Леонид Сергеевич,</w:t>
      </w:r>
    </w:p>
    <w:p w:rsidR="000F0EA5" w:rsidRDefault="000F0EA5" w:rsidP="00417B9D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кандидат физико-математических наук, доцент</w:t>
      </w:r>
      <w:r w:rsidR="00CD1311">
        <w:rPr>
          <w:sz w:val="26"/>
          <w:szCs w:val="26"/>
        </w:rPr>
        <w:t>, доцент департамента прикладной математики МИЭМ НИУ ВШЭ</w:t>
      </w:r>
      <w:r>
        <w:rPr>
          <w:sz w:val="26"/>
          <w:szCs w:val="26"/>
        </w:rPr>
        <w:t xml:space="preserve"> Голубин Алексей Юрьевич,</w:t>
      </w:r>
    </w:p>
    <w:p w:rsidR="000F0EA5" w:rsidRDefault="000F0EA5" w:rsidP="00417B9D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кандидат экономических наук</w:t>
      </w:r>
      <w:r w:rsidR="00153F25">
        <w:rPr>
          <w:sz w:val="26"/>
          <w:szCs w:val="26"/>
        </w:rPr>
        <w:t>, начальник отдела организации, планирования и контроля учебного процесса МИЭМ НИУ ВШЭ</w:t>
      </w:r>
      <w:r>
        <w:rPr>
          <w:sz w:val="26"/>
          <w:szCs w:val="26"/>
        </w:rPr>
        <w:t xml:space="preserve"> Кабаева Елена Владимировна.</w:t>
      </w:r>
    </w:p>
    <w:p w:rsidR="000F0EA5" w:rsidRDefault="000F0EA5" w:rsidP="00417B9D">
      <w:pPr>
        <w:pStyle w:val="a6"/>
        <w:ind w:left="0"/>
        <w:jc w:val="both"/>
        <w:rPr>
          <w:sz w:val="26"/>
          <w:szCs w:val="26"/>
        </w:rPr>
      </w:pPr>
    </w:p>
    <w:p w:rsidR="004946A1" w:rsidRDefault="004946A1" w:rsidP="00417B9D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Секретарь АК:</w:t>
      </w:r>
    </w:p>
    <w:p w:rsidR="004946A1" w:rsidRDefault="00250BE8" w:rsidP="00417B9D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6E2449">
        <w:rPr>
          <w:sz w:val="26"/>
          <w:szCs w:val="26"/>
        </w:rPr>
        <w:t xml:space="preserve">оветник МИЭМ НИУ ВШЭ </w:t>
      </w:r>
      <w:r w:rsidR="00CD1311">
        <w:rPr>
          <w:sz w:val="26"/>
          <w:szCs w:val="26"/>
        </w:rPr>
        <w:t xml:space="preserve">Карташова </w:t>
      </w:r>
      <w:r w:rsidR="006E2449">
        <w:rPr>
          <w:sz w:val="26"/>
          <w:szCs w:val="26"/>
        </w:rPr>
        <w:t>Ирина Игоревна.</w:t>
      </w:r>
    </w:p>
    <w:p w:rsidR="004946A1" w:rsidRDefault="004946A1" w:rsidP="004946A1">
      <w:pPr>
        <w:jc w:val="both"/>
        <w:rPr>
          <w:sz w:val="26"/>
        </w:rPr>
      </w:pPr>
    </w:p>
    <w:p w:rsidR="00024F00" w:rsidRPr="007E0C28" w:rsidRDefault="00024F00" w:rsidP="00024F00">
      <w:pPr>
        <w:contextualSpacing/>
        <w:jc w:val="both"/>
        <w:rPr>
          <w:sz w:val="26"/>
          <w:szCs w:val="26"/>
        </w:rPr>
      </w:pPr>
    </w:p>
    <w:p w:rsidR="00024F00" w:rsidRPr="007E0C28" w:rsidRDefault="00024F00" w:rsidP="00024F00">
      <w:pPr>
        <w:contextualSpacing/>
        <w:jc w:val="both"/>
        <w:rPr>
          <w:sz w:val="26"/>
          <w:szCs w:val="26"/>
        </w:rPr>
      </w:pPr>
    </w:p>
    <w:p w:rsidR="00024F00" w:rsidRPr="007E0C28" w:rsidRDefault="00402E7C" w:rsidP="00024F00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Проректор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С.Ю.Рощин</w:t>
      </w:r>
      <w:proofErr w:type="spellEnd"/>
    </w:p>
    <w:sectPr w:rsidR="00024F00" w:rsidRPr="007E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EFE" w:rsidRDefault="00AE3EFE" w:rsidP="00024F00">
      <w:r>
        <w:separator/>
      </w:r>
    </w:p>
  </w:endnote>
  <w:endnote w:type="continuationSeparator" w:id="0">
    <w:p w:rsidR="00AE3EFE" w:rsidRDefault="00AE3EFE" w:rsidP="0002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EFE" w:rsidRDefault="00AE3EFE" w:rsidP="00024F00">
      <w:r>
        <w:separator/>
      </w:r>
    </w:p>
  </w:footnote>
  <w:footnote w:type="continuationSeparator" w:id="0">
    <w:p w:rsidR="00AE3EFE" w:rsidRDefault="00AE3EFE" w:rsidP="00024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321D42AB"/>
    <w:multiLevelType w:val="hybridMultilevel"/>
    <w:tmpl w:val="5CEC25A0"/>
    <w:lvl w:ilvl="0" w:tplc="35AEC92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00"/>
    <w:rsid w:val="00024F00"/>
    <w:rsid w:val="00072557"/>
    <w:rsid w:val="000F0EA5"/>
    <w:rsid w:val="00110D50"/>
    <w:rsid w:val="00153F25"/>
    <w:rsid w:val="001A7AEA"/>
    <w:rsid w:val="00221C8E"/>
    <w:rsid w:val="00230032"/>
    <w:rsid w:val="00250BE8"/>
    <w:rsid w:val="002C554C"/>
    <w:rsid w:val="00335A39"/>
    <w:rsid w:val="00402E7C"/>
    <w:rsid w:val="00417B9D"/>
    <w:rsid w:val="004946A1"/>
    <w:rsid w:val="005B161B"/>
    <w:rsid w:val="005C257E"/>
    <w:rsid w:val="00624716"/>
    <w:rsid w:val="006254B2"/>
    <w:rsid w:val="00690CDA"/>
    <w:rsid w:val="006919AD"/>
    <w:rsid w:val="006E2449"/>
    <w:rsid w:val="00767914"/>
    <w:rsid w:val="007C05B9"/>
    <w:rsid w:val="008005C9"/>
    <w:rsid w:val="00881690"/>
    <w:rsid w:val="00936F3B"/>
    <w:rsid w:val="00AE3EFE"/>
    <w:rsid w:val="00B57163"/>
    <w:rsid w:val="00C07233"/>
    <w:rsid w:val="00C81BD6"/>
    <w:rsid w:val="00C84DA5"/>
    <w:rsid w:val="00CD1311"/>
    <w:rsid w:val="00CE13EE"/>
    <w:rsid w:val="00FE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4F00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4F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024F00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4F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024F00"/>
    <w:rPr>
      <w:vertAlign w:val="superscript"/>
    </w:rPr>
  </w:style>
  <w:style w:type="paragraph" w:styleId="a6">
    <w:name w:val="List Paragraph"/>
    <w:basedOn w:val="a"/>
    <w:uiPriority w:val="34"/>
    <w:qFormat/>
    <w:rsid w:val="00024F00"/>
    <w:pPr>
      <w:ind w:left="720"/>
      <w:contextualSpacing/>
    </w:pPr>
  </w:style>
  <w:style w:type="table" w:styleId="a7">
    <w:name w:val="Table Grid"/>
    <w:basedOn w:val="a1"/>
    <w:uiPriority w:val="59"/>
    <w:rsid w:val="00624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A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avalue1">
    <w:name w:val="cavalue1"/>
    <w:basedOn w:val="a0"/>
    <w:rsid w:val="005C257E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calabel1">
    <w:name w:val="calabel1"/>
    <w:basedOn w:val="a0"/>
    <w:rsid w:val="00C84DA5"/>
    <w:rPr>
      <w:rFonts w:ascii="Arial" w:hAnsi="Arial" w:cs="Arial" w:hint="default"/>
      <w:b w:val="0"/>
      <w:bCs w:val="0"/>
      <w:color w:val="30303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4F00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4F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024F00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4F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024F00"/>
    <w:rPr>
      <w:vertAlign w:val="superscript"/>
    </w:rPr>
  </w:style>
  <w:style w:type="paragraph" w:styleId="a6">
    <w:name w:val="List Paragraph"/>
    <w:basedOn w:val="a"/>
    <w:uiPriority w:val="34"/>
    <w:qFormat/>
    <w:rsid w:val="00024F00"/>
    <w:pPr>
      <w:ind w:left="720"/>
      <w:contextualSpacing/>
    </w:pPr>
  </w:style>
  <w:style w:type="table" w:styleId="a7">
    <w:name w:val="Table Grid"/>
    <w:basedOn w:val="a1"/>
    <w:uiPriority w:val="59"/>
    <w:rsid w:val="00624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A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avalue1">
    <w:name w:val="cavalue1"/>
    <w:basedOn w:val="a0"/>
    <w:rsid w:val="005C257E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calabel1">
    <w:name w:val="calabel1"/>
    <w:basedOn w:val="a0"/>
    <w:rsid w:val="00C84DA5"/>
    <w:rPr>
      <w:rFonts w:ascii="Arial" w:hAnsi="Arial" w:cs="Arial" w:hint="default"/>
      <w:b w:val="0"/>
      <w:bCs w:val="0"/>
      <w:color w:val="30303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69174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5110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149764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1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6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961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17784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82007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2017-01-16T08:34:00Z</cp:lastPrinted>
  <dcterms:created xsi:type="dcterms:W3CDTF">2018-02-07T14:19:00Z</dcterms:created>
  <dcterms:modified xsi:type="dcterms:W3CDTF">2018-02-07T14:19:00Z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Рощин С.Ю., Проректор</vt:lpwstr>
  </property>
  <property fmtid="{D5CDD505-2E9C-101B-9397-08002B2CF9AE}" pid="3" name="documentType">
    <vt:lpwstr>По основной деятельности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2018/2/6-665</vt:lpwstr>
  </property>
  <property fmtid="{D5CDD505-2E9C-101B-9397-08002B2CF9AE}" pid="6" name="documentContent">
    <vt:lpwstr>О составе апелляционной комиссии МИЭМ НИУ ВШЭ</vt:lpwstr>
  </property>
  <property fmtid="{D5CDD505-2E9C-101B-9397-08002B2CF9AE}" pid="7" name="signerName">
    <vt:lpwstr>Рощин С.Ю.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Дремова О.В.</vt:lpwstr>
  </property>
  <property fmtid="{D5CDD505-2E9C-101B-9397-08002B2CF9AE}" pid="11" name="mainDocSheetsCount">
    <vt:lpwstr>1</vt:lpwstr>
  </property>
  <property fmtid="{D5CDD505-2E9C-101B-9397-08002B2CF9AE}" pid="12" name="signerLabel">
    <vt:lpwstr> Проректор Рощин С.Ю.</vt:lpwstr>
  </property>
  <property fmtid="{D5CDD505-2E9C-101B-9397-08002B2CF9AE}" pid="13" name="documentSubtype">
    <vt:lpwstr>Об утверждении состава комиссий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Специалист по учебно-методической работе</vt:lpwstr>
  </property>
  <property fmtid="{D5CDD505-2E9C-101B-9397-08002B2CF9AE}" pid="17" name="docTitle">
    <vt:lpwstr>Приказ</vt:lpwstr>
  </property>
  <property fmtid="{D5CDD505-2E9C-101B-9397-08002B2CF9AE}" pid="18" name="signerIof">
    <vt:lpwstr>С. Ю. Рощин</vt:lpwstr>
  </property>
  <property fmtid="{D5CDD505-2E9C-101B-9397-08002B2CF9AE}" pid="19" name="signerPost">
    <vt:lpwstr>Проректор</vt:lpwstr>
  </property>
  <property fmtid="{D5CDD505-2E9C-101B-9397-08002B2CF9AE}" pid="20" name="signerExtraDelegates">
    <vt:lpwstr> Проректор</vt:lpwstr>
  </property>
  <property fmtid="{D5CDD505-2E9C-101B-9397-08002B2CF9AE}" pid="21" name="signerDelegates">
    <vt:lpwstr>Рощин С.Ю.</vt:lpwstr>
  </property>
  <property fmtid="{D5CDD505-2E9C-101B-9397-08002B2CF9AE}" pid="22" name="docStatus">
    <vt:lpwstr>NOT_CONTROLLED</vt:lpwstr>
  </property>
</Properties>
</file>