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6B" w:rsidRPr="00E2126B" w:rsidRDefault="00E2126B" w:rsidP="005947AF">
      <w:pPr>
        <w:spacing w:after="0" w:line="240" w:lineRule="auto"/>
        <w:jc w:val="both"/>
        <w:rPr>
          <w:rFonts w:cs="Times New Roman"/>
          <w:b/>
          <w:bCs/>
          <w:i/>
          <w:kern w:val="36"/>
          <w:sz w:val="28"/>
          <w:szCs w:val="28"/>
        </w:rPr>
      </w:pPr>
      <w:bookmarkStart w:id="0" w:name="_GoBack"/>
      <w:bookmarkEnd w:id="0"/>
    </w:p>
    <w:p w:rsidR="00E2126B" w:rsidRPr="0060517A" w:rsidRDefault="00CF08E3" w:rsidP="00E2126B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60517A">
        <w:rPr>
          <w:b/>
          <w:sz w:val="28"/>
          <w:szCs w:val="28"/>
        </w:rPr>
        <w:t xml:space="preserve">Протокол № </w:t>
      </w:r>
      <w:r w:rsidR="00D36C26">
        <w:rPr>
          <w:b/>
          <w:sz w:val="28"/>
          <w:szCs w:val="28"/>
        </w:rPr>
        <w:t>8</w:t>
      </w:r>
    </w:p>
    <w:p w:rsidR="00E2126B" w:rsidRPr="0060517A" w:rsidRDefault="00302743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="00E2126B" w:rsidRPr="0060517A">
        <w:rPr>
          <w:b/>
          <w:sz w:val="28"/>
          <w:szCs w:val="28"/>
        </w:rPr>
        <w:t xml:space="preserve">аседания </w:t>
      </w:r>
      <w:r w:rsidR="00E2126B" w:rsidRPr="0060517A">
        <w:rPr>
          <w:b/>
          <w:bCs/>
          <w:color w:val="000000"/>
          <w:sz w:val="28"/>
          <w:szCs w:val="28"/>
        </w:rPr>
        <w:t>Профессиональн</w:t>
      </w:r>
      <w:r>
        <w:rPr>
          <w:b/>
          <w:bCs/>
          <w:color w:val="000000"/>
          <w:sz w:val="28"/>
          <w:szCs w:val="28"/>
        </w:rPr>
        <w:t>ой</w:t>
      </w:r>
      <w:r w:rsidR="00E2126B" w:rsidRPr="0060517A">
        <w:rPr>
          <w:b/>
          <w:bCs/>
          <w:color w:val="000000"/>
          <w:sz w:val="28"/>
          <w:szCs w:val="28"/>
        </w:rPr>
        <w:t xml:space="preserve"> коллеги</w:t>
      </w:r>
      <w:r>
        <w:rPr>
          <w:b/>
          <w:bCs/>
          <w:color w:val="000000"/>
          <w:sz w:val="28"/>
          <w:szCs w:val="28"/>
        </w:rPr>
        <w:t>и</w:t>
      </w:r>
      <w:r w:rsidR="00E2126B" w:rsidRPr="0060517A">
        <w:rPr>
          <w:b/>
          <w:bCs/>
          <w:color w:val="000000"/>
          <w:sz w:val="28"/>
          <w:szCs w:val="28"/>
        </w:rPr>
        <w:t xml:space="preserve"> Учебно-методического совета</w:t>
      </w:r>
      <w:r w:rsidR="00DF7CBC">
        <w:rPr>
          <w:b/>
          <w:bCs/>
          <w:color w:val="000000"/>
          <w:sz w:val="28"/>
          <w:szCs w:val="28"/>
        </w:rPr>
        <w:t xml:space="preserve"> «Менеджмент» </w:t>
      </w:r>
    </w:p>
    <w:p w:rsidR="00E2126B" w:rsidRPr="0060517A" w:rsidRDefault="00E2126B" w:rsidP="00E2126B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 xml:space="preserve">от </w:t>
      </w:r>
      <w:r w:rsidR="00D36C26">
        <w:rPr>
          <w:b/>
          <w:bCs/>
          <w:color w:val="000000"/>
          <w:sz w:val="28"/>
          <w:szCs w:val="28"/>
        </w:rPr>
        <w:t>21.09.2018</w:t>
      </w:r>
      <w:r w:rsidRPr="0060517A">
        <w:rPr>
          <w:b/>
          <w:bCs/>
          <w:color w:val="000000"/>
          <w:sz w:val="28"/>
          <w:szCs w:val="28"/>
        </w:rPr>
        <w:t xml:space="preserve"> г.</w:t>
      </w:r>
    </w:p>
    <w:p w:rsidR="00E2126B" w:rsidRPr="0060517A" w:rsidRDefault="00E2126B" w:rsidP="00E2126B">
      <w:pPr>
        <w:ind w:left="360"/>
        <w:rPr>
          <w:b/>
          <w:bCs/>
          <w:color w:val="000000"/>
          <w:sz w:val="28"/>
          <w:szCs w:val="28"/>
        </w:rPr>
      </w:pPr>
    </w:p>
    <w:p w:rsidR="00302743" w:rsidRDefault="003F76B1" w:rsidP="00302743">
      <w:pPr>
        <w:spacing w:after="0" w:line="240" w:lineRule="auto"/>
        <w:jc w:val="both"/>
        <w:rPr>
          <w:rFonts w:cs="Times New Roman"/>
          <w:b/>
        </w:rPr>
      </w:pPr>
      <w:r w:rsidRPr="0060517A">
        <w:rPr>
          <w:b/>
          <w:bCs/>
          <w:color w:val="000000"/>
          <w:sz w:val="28"/>
          <w:szCs w:val="28"/>
        </w:rPr>
        <w:t>Участвовали</w:t>
      </w:r>
      <w:r w:rsidRPr="0060517A">
        <w:rPr>
          <w:bCs/>
          <w:color w:val="000000"/>
          <w:sz w:val="28"/>
          <w:szCs w:val="28"/>
        </w:rPr>
        <w:t xml:space="preserve">: </w:t>
      </w:r>
    </w:p>
    <w:p w:rsidR="00760B4F" w:rsidRDefault="005F61D8" w:rsidP="00302743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302743">
        <w:rPr>
          <w:bCs/>
          <w:color w:val="000000"/>
          <w:sz w:val="28"/>
          <w:szCs w:val="28"/>
        </w:rPr>
        <w:t xml:space="preserve">Герами В.Д., </w:t>
      </w:r>
      <w:r>
        <w:rPr>
          <w:rFonts w:cs="Times New Roman"/>
          <w:sz w:val="28"/>
          <w:szCs w:val="28"/>
        </w:rPr>
        <w:t xml:space="preserve">Комаров М.М., </w:t>
      </w:r>
      <w:proofErr w:type="spellStart"/>
      <w:r w:rsidR="003E5376" w:rsidRPr="00302743">
        <w:rPr>
          <w:bCs/>
          <w:color w:val="000000"/>
          <w:sz w:val="28"/>
          <w:szCs w:val="28"/>
        </w:rPr>
        <w:t>Ляпина</w:t>
      </w:r>
      <w:proofErr w:type="spellEnd"/>
      <w:r w:rsidR="003E5376" w:rsidRPr="00302743">
        <w:rPr>
          <w:bCs/>
          <w:color w:val="000000"/>
          <w:sz w:val="28"/>
          <w:szCs w:val="28"/>
        </w:rPr>
        <w:t xml:space="preserve"> С.Ю., </w:t>
      </w:r>
      <w:proofErr w:type="spellStart"/>
      <w:r>
        <w:rPr>
          <w:bCs/>
          <w:color w:val="000000"/>
          <w:sz w:val="28"/>
          <w:szCs w:val="28"/>
        </w:rPr>
        <w:t>Подсыпанина</w:t>
      </w:r>
      <w:proofErr w:type="spellEnd"/>
      <w:r>
        <w:rPr>
          <w:bCs/>
          <w:color w:val="000000"/>
          <w:sz w:val="28"/>
          <w:szCs w:val="28"/>
        </w:rPr>
        <w:t xml:space="preserve"> Т.Д.</w:t>
      </w:r>
      <w:r w:rsidR="00D36C26">
        <w:rPr>
          <w:bCs/>
          <w:color w:val="000000"/>
          <w:sz w:val="28"/>
          <w:szCs w:val="28"/>
        </w:rPr>
        <w:t xml:space="preserve"> (заочно)</w:t>
      </w:r>
      <w:r>
        <w:rPr>
          <w:bCs/>
          <w:color w:val="000000"/>
          <w:sz w:val="28"/>
          <w:szCs w:val="28"/>
        </w:rPr>
        <w:t xml:space="preserve">, </w:t>
      </w:r>
      <w:r w:rsidR="003F76B1" w:rsidRPr="0060517A">
        <w:rPr>
          <w:bCs/>
          <w:color w:val="000000"/>
          <w:sz w:val="28"/>
          <w:szCs w:val="28"/>
        </w:rPr>
        <w:t>Титова Н.Л.</w:t>
      </w:r>
    </w:p>
    <w:p w:rsidR="005F61D8" w:rsidRDefault="007A75CA" w:rsidP="00D36C26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Приглашенны</w:t>
      </w:r>
      <w:r w:rsidR="00D36C26">
        <w:rPr>
          <w:bCs/>
          <w:color w:val="000000"/>
          <w:sz w:val="28"/>
          <w:szCs w:val="28"/>
        </w:rPr>
        <w:t>е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D36C26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="00D36C26">
        <w:rPr>
          <w:bCs/>
          <w:color w:val="000000"/>
          <w:sz w:val="28"/>
          <w:szCs w:val="28"/>
        </w:rPr>
        <w:t xml:space="preserve">Варшавская Е.Я., </w:t>
      </w:r>
      <w:proofErr w:type="spellStart"/>
      <w:r w:rsidR="00D36C26">
        <w:rPr>
          <w:bCs/>
          <w:color w:val="000000"/>
          <w:sz w:val="28"/>
          <w:szCs w:val="28"/>
        </w:rPr>
        <w:t>Кабалина</w:t>
      </w:r>
      <w:proofErr w:type="spellEnd"/>
      <w:r w:rsidR="00D36C26">
        <w:rPr>
          <w:bCs/>
          <w:color w:val="000000"/>
          <w:sz w:val="28"/>
          <w:szCs w:val="28"/>
        </w:rPr>
        <w:t xml:space="preserve"> В.И., Филинов Н.Б.</w:t>
      </w:r>
    </w:p>
    <w:p w:rsidR="00760B4F" w:rsidRDefault="00760B4F" w:rsidP="003F76B1">
      <w:pPr>
        <w:jc w:val="both"/>
        <w:rPr>
          <w:b/>
          <w:bCs/>
          <w:color w:val="000000"/>
          <w:sz w:val="28"/>
          <w:szCs w:val="28"/>
        </w:rPr>
      </w:pPr>
    </w:p>
    <w:p w:rsidR="003F76B1" w:rsidRPr="0060517A" w:rsidRDefault="003F76B1" w:rsidP="003F76B1">
      <w:pPr>
        <w:jc w:val="both"/>
        <w:rPr>
          <w:b/>
          <w:bCs/>
          <w:color w:val="000000"/>
          <w:sz w:val="28"/>
          <w:szCs w:val="28"/>
        </w:rPr>
      </w:pPr>
      <w:r w:rsidRPr="0060517A">
        <w:rPr>
          <w:b/>
          <w:bCs/>
          <w:color w:val="000000"/>
          <w:sz w:val="28"/>
          <w:szCs w:val="28"/>
        </w:rPr>
        <w:t>Повестка дня:</w:t>
      </w:r>
    </w:p>
    <w:p w:rsidR="0076282A" w:rsidRPr="00493DFA" w:rsidRDefault="0076282A" w:rsidP="0076282A">
      <w:pPr>
        <w:jc w:val="both"/>
        <w:rPr>
          <w:b/>
          <w:i/>
          <w:sz w:val="28"/>
          <w:szCs w:val="28"/>
          <w:lang w:eastAsia="ru-RU"/>
        </w:rPr>
      </w:pPr>
      <w:r w:rsidRPr="00493DFA">
        <w:rPr>
          <w:rFonts w:cs="Times New Roman"/>
          <w:b/>
          <w:bCs/>
          <w:i/>
          <w:iCs/>
          <w:sz w:val="28"/>
          <w:szCs w:val="28"/>
        </w:rPr>
        <w:t>1.  «</w:t>
      </w:r>
      <w:r w:rsidR="00D36C26" w:rsidRPr="00493DFA">
        <w:rPr>
          <w:b/>
          <w:i/>
          <w:sz w:val="28"/>
          <w:szCs w:val="28"/>
          <w:lang w:eastAsia="ru-RU"/>
        </w:rPr>
        <w:t>Управление компанией в цифровой экономике</w:t>
      </w:r>
      <w:r w:rsidRPr="00493DFA">
        <w:rPr>
          <w:b/>
          <w:i/>
          <w:sz w:val="28"/>
          <w:szCs w:val="28"/>
          <w:lang w:eastAsia="ru-RU"/>
        </w:rPr>
        <w:t>» - магистерская программа (38.04.02 «Менеджмент»).</w:t>
      </w:r>
    </w:p>
    <w:p w:rsidR="00493DFA" w:rsidRPr="00493DFA" w:rsidRDefault="00493DFA" w:rsidP="00493DFA">
      <w:pPr>
        <w:tabs>
          <w:tab w:val="left" w:pos="6794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Р</w:t>
      </w:r>
      <w:r w:rsidRPr="00493DFA">
        <w:rPr>
          <w:sz w:val="28"/>
          <w:szCs w:val="28"/>
          <w:lang w:eastAsia="ru-RU"/>
        </w:rPr>
        <w:t xml:space="preserve">ецензенты: </w:t>
      </w:r>
      <w:r w:rsidRPr="00493DFA">
        <w:rPr>
          <w:rFonts w:cs="Times New Roman"/>
          <w:sz w:val="28"/>
          <w:szCs w:val="28"/>
        </w:rPr>
        <w:t xml:space="preserve">С.Ю. </w:t>
      </w:r>
      <w:proofErr w:type="spellStart"/>
      <w:r w:rsidRPr="00493DFA">
        <w:rPr>
          <w:rFonts w:cs="Times New Roman"/>
          <w:sz w:val="28"/>
          <w:szCs w:val="28"/>
        </w:rPr>
        <w:t>Ляпина</w:t>
      </w:r>
      <w:proofErr w:type="spellEnd"/>
      <w:r w:rsidRPr="00493DFA">
        <w:rPr>
          <w:rFonts w:cs="Times New Roman"/>
          <w:sz w:val="28"/>
          <w:szCs w:val="28"/>
        </w:rPr>
        <w:t xml:space="preserve">, Е.В. </w:t>
      </w:r>
      <w:proofErr w:type="spellStart"/>
      <w:r w:rsidRPr="00493DFA">
        <w:rPr>
          <w:rFonts w:cs="Times New Roman"/>
          <w:sz w:val="28"/>
          <w:szCs w:val="28"/>
        </w:rPr>
        <w:t>Чиркова</w:t>
      </w:r>
      <w:proofErr w:type="spellEnd"/>
      <w:r w:rsidRPr="00493DFA">
        <w:rPr>
          <w:rFonts w:cs="Times New Roman"/>
          <w:sz w:val="28"/>
          <w:szCs w:val="28"/>
        </w:rPr>
        <w:t>.</w:t>
      </w:r>
    </w:p>
    <w:p w:rsidR="00493DFA" w:rsidRDefault="00493DFA" w:rsidP="0076282A">
      <w:pPr>
        <w:jc w:val="both"/>
        <w:rPr>
          <w:rFonts w:cs="Times New Roman"/>
          <w:sz w:val="28"/>
          <w:szCs w:val="28"/>
        </w:rPr>
      </w:pPr>
      <w:r w:rsidRPr="00493DFA">
        <w:rPr>
          <w:sz w:val="28"/>
          <w:szCs w:val="28"/>
          <w:lang w:eastAsia="ru-RU"/>
        </w:rPr>
        <w:t xml:space="preserve">Прислали </w:t>
      </w:r>
      <w:r>
        <w:rPr>
          <w:sz w:val="28"/>
          <w:szCs w:val="28"/>
          <w:lang w:eastAsia="ru-RU"/>
        </w:rPr>
        <w:t>отзывы</w:t>
      </w:r>
      <w:r w:rsidRPr="00493DFA">
        <w:rPr>
          <w:sz w:val="28"/>
          <w:szCs w:val="28"/>
          <w:lang w:eastAsia="ru-RU"/>
        </w:rPr>
        <w:t xml:space="preserve"> </w:t>
      </w:r>
      <w:r w:rsidRPr="00493DFA">
        <w:rPr>
          <w:rFonts w:cs="Times New Roman"/>
          <w:sz w:val="28"/>
          <w:szCs w:val="28"/>
        </w:rPr>
        <w:t xml:space="preserve">А.В. Мищенко, Е.А. Исаев, </w:t>
      </w:r>
      <w:r w:rsidR="00BD3D19" w:rsidRPr="00493DFA">
        <w:rPr>
          <w:rFonts w:cs="Times New Roman"/>
          <w:sz w:val="28"/>
          <w:szCs w:val="28"/>
        </w:rPr>
        <w:t xml:space="preserve">М.М. Комаров, </w:t>
      </w:r>
      <w:r w:rsidRPr="00493DFA">
        <w:rPr>
          <w:rFonts w:cs="Times New Roman"/>
          <w:sz w:val="28"/>
          <w:szCs w:val="28"/>
        </w:rPr>
        <w:t>Н.В.</w:t>
      </w:r>
      <w:r>
        <w:rPr>
          <w:rFonts w:cs="Times New Roman"/>
          <w:sz w:val="28"/>
          <w:szCs w:val="28"/>
        </w:rPr>
        <w:t xml:space="preserve"> </w:t>
      </w:r>
      <w:r w:rsidRPr="00493DFA">
        <w:rPr>
          <w:rFonts w:cs="Times New Roman"/>
          <w:sz w:val="28"/>
          <w:szCs w:val="28"/>
        </w:rPr>
        <w:t>Сизых, А.И. Громов.</w:t>
      </w:r>
    </w:p>
    <w:p w:rsidR="00493DFA" w:rsidRPr="00493DFA" w:rsidRDefault="00493DFA" w:rsidP="0076282A">
      <w:pPr>
        <w:jc w:val="both"/>
        <w:rPr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В связи с решением Ученого совета Института бизнеса и делового администрирования о необходимости существенной доработки программы </w:t>
      </w:r>
      <w:r w:rsidRPr="00493DFA">
        <w:rPr>
          <w:rFonts w:cs="Times New Roman"/>
          <w:b/>
          <w:i/>
          <w:sz w:val="28"/>
          <w:szCs w:val="28"/>
        </w:rPr>
        <w:t>вопрос о ее рассмотрения с повестки дня снят</w:t>
      </w:r>
      <w:r>
        <w:rPr>
          <w:rFonts w:cs="Times New Roman"/>
          <w:sz w:val="28"/>
          <w:szCs w:val="28"/>
        </w:rPr>
        <w:t>.</w:t>
      </w:r>
    </w:p>
    <w:p w:rsidR="00BD3D19" w:rsidRPr="00BD3D19" w:rsidRDefault="0076282A" w:rsidP="00BD3D19">
      <w:pPr>
        <w:pStyle w:val="ConsPlusNormal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66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2.   </w:t>
      </w:r>
      <w:r w:rsidR="00BD3D19" w:rsidRPr="00BD3D19">
        <w:rPr>
          <w:rFonts w:ascii="Times New Roman" w:hAnsi="Times New Roman" w:cs="Times New Roman"/>
          <w:b/>
          <w:i/>
          <w:sz w:val="28"/>
          <w:szCs w:val="28"/>
        </w:rPr>
        <w:t>«HR-аналитика и управление талантами в бизнесе» (38.04.02 «Менеджмент»)</w:t>
      </w:r>
    </w:p>
    <w:p w:rsidR="00BD3D19" w:rsidRDefault="00BD3D19" w:rsidP="0076282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</w:p>
    <w:p w:rsidR="0076282A" w:rsidRPr="00BD3D19" w:rsidRDefault="0076282A" w:rsidP="0076282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D3D19">
        <w:rPr>
          <w:rFonts w:eastAsia="Times New Roman" w:cs="Times New Roman"/>
          <w:sz w:val="28"/>
          <w:szCs w:val="28"/>
          <w:lang w:eastAsia="ru-RU"/>
        </w:rPr>
        <w:t>Рецензенты:</w:t>
      </w:r>
      <w:r w:rsidR="00BD3D19" w:rsidRPr="00BD3D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D3D19" w:rsidRPr="00BD3D19">
        <w:rPr>
          <w:rFonts w:cs="Times New Roman"/>
          <w:sz w:val="28"/>
          <w:szCs w:val="28"/>
        </w:rPr>
        <w:t xml:space="preserve">М.М. Комаров, В.А. </w:t>
      </w:r>
      <w:proofErr w:type="spellStart"/>
      <w:r w:rsidR="00BD3D19" w:rsidRPr="00BD3D19">
        <w:rPr>
          <w:rFonts w:cs="Times New Roman"/>
          <w:sz w:val="28"/>
          <w:szCs w:val="28"/>
        </w:rPr>
        <w:t>Штроо</w:t>
      </w:r>
      <w:proofErr w:type="spellEnd"/>
      <w:r w:rsidR="00BD3D19">
        <w:rPr>
          <w:rFonts w:cs="Times New Roman"/>
          <w:sz w:val="28"/>
          <w:szCs w:val="28"/>
        </w:rPr>
        <w:t>.</w:t>
      </w:r>
    </w:p>
    <w:p w:rsidR="0076282A" w:rsidRDefault="0076282A" w:rsidP="0076282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37E56" w:rsidRDefault="00137E56" w:rsidP="00BD3D19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60517A">
        <w:rPr>
          <w:b/>
          <w:sz w:val="28"/>
          <w:szCs w:val="28"/>
        </w:rPr>
        <w:t>Выразили свое мнение</w:t>
      </w:r>
      <w:r w:rsidRPr="0060517A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все присутствующие.</w:t>
      </w:r>
      <w:r w:rsidR="008106CA">
        <w:rPr>
          <w:bCs/>
          <w:color w:val="000000"/>
          <w:sz w:val="28"/>
          <w:szCs w:val="28"/>
        </w:rPr>
        <w:t xml:space="preserve"> </w:t>
      </w:r>
    </w:p>
    <w:p w:rsidR="00BD3D19" w:rsidRPr="00BD3D19" w:rsidRDefault="00BD3D19" w:rsidP="00BD3D1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bCs/>
          <w:color w:val="000000"/>
          <w:sz w:val="28"/>
          <w:szCs w:val="28"/>
        </w:rPr>
        <w:t xml:space="preserve">К решению относительно возможности вынести </w:t>
      </w:r>
      <w:r>
        <w:rPr>
          <w:rFonts w:cs="Times New Roman"/>
          <w:sz w:val="28"/>
          <w:szCs w:val="28"/>
        </w:rPr>
        <w:t xml:space="preserve">на КБ УМС </w:t>
      </w:r>
      <w:r>
        <w:rPr>
          <w:bCs/>
          <w:color w:val="000000"/>
          <w:sz w:val="28"/>
          <w:szCs w:val="28"/>
        </w:rPr>
        <w:t xml:space="preserve">вопрос об открытии магистерской программы </w:t>
      </w:r>
      <w:r w:rsidRPr="00BD3D19">
        <w:rPr>
          <w:rFonts w:cs="Times New Roman"/>
          <w:sz w:val="28"/>
          <w:szCs w:val="28"/>
        </w:rPr>
        <w:t xml:space="preserve">«HR-аналитика и управление талантами в бизнесе» </w:t>
      </w:r>
      <w:r>
        <w:rPr>
          <w:rFonts w:cs="Times New Roman"/>
          <w:sz w:val="28"/>
          <w:szCs w:val="28"/>
        </w:rPr>
        <w:t>прийти не удалось (см. Приложение 1).</w:t>
      </w:r>
    </w:p>
    <w:p w:rsidR="006A1C45" w:rsidRDefault="006A1C45" w:rsidP="007628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BA4CC0" w:rsidRPr="00724190" w:rsidRDefault="00BD3D19" w:rsidP="00BA4CC0">
      <w:pPr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>21 сентября 2018</w:t>
      </w:r>
      <w:r w:rsidR="00BA4CC0" w:rsidRPr="00724190">
        <w:rPr>
          <w:sz w:val="28"/>
          <w:szCs w:val="28"/>
        </w:rPr>
        <w:t xml:space="preserve"> г.</w:t>
      </w:r>
    </w:p>
    <w:p w:rsidR="00BA4CC0" w:rsidRPr="0060517A" w:rsidRDefault="00BA4CC0" w:rsidP="00BA4CC0">
      <w:pPr>
        <w:jc w:val="both"/>
        <w:rPr>
          <w:sz w:val="28"/>
          <w:szCs w:val="28"/>
        </w:rPr>
      </w:pPr>
      <w:r w:rsidRPr="0060517A">
        <w:rPr>
          <w:sz w:val="28"/>
          <w:szCs w:val="28"/>
        </w:rPr>
        <w:t xml:space="preserve">Председатель Профессиональной коллегии УМС </w:t>
      </w:r>
      <w:r>
        <w:rPr>
          <w:sz w:val="28"/>
          <w:szCs w:val="28"/>
        </w:rPr>
        <w:t>«Менеджмент»</w:t>
      </w:r>
    </w:p>
    <w:p w:rsidR="00BA4CC0" w:rsidRPr="0060517A" w:rsidRDefault="00BA4CC0" w:rsidP="00BA4CC0">
      <w:pPr>
        <w:rPr>
          <w:sz w:val="28"/>
          <w:szCs w:val="28"/>
        </w:rPr>
      </w:pPr>
      <w:r w:rsidRPr="0060517A">
        <w:rPr>
          <w:noProof/>
          <w:sz w:val="28"/>
          <w:szCs w:val="28"/>
          <w:lang w:eastAsia="ru-RU"/>
        </w:rPr>
        <w:drawing>
          <wp:inline distT="0" distB="0" distL="0" distR="0">
            <wp:extent cx="1953260" cy="488315"/>
            <wp:effectExtent l="0" t="0" r="8890" b="6985"/>
            <wp:docPr id="2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19" w:rsidRDefault="00BD3D1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BD3D19" w:rsidRDefault="00BD3D19" w:rsidP="00BD3D19">
      <w:pPr>
        <w:tabs>
          <w:tab w:val="right" w:pos="9355"/>
        </w:tabs>
        <w:spacing w:after="0" w:line="240" w:lineRule="auto"/>
        <w:ind w:left="7080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lastRenderedPageBreak/>
        <w:t>Приложение 1</w:t>
      </w:r>
      <w:r>
        <w:rPr>
          <w:rFonts w:cs="Times New Roman"/>
          <w:b/>
          <w:i/>
          <w:szCs w:val="24"/>
        </w:rPr>
        <w:tab/>
      </w:r>
    </w:p>
    <w:p w:rsidR="00BD3D19" w:rsidRPr="00BD3D19" w:rsidRDefault="00BD3D19" w:rsidP="00BD3D19">
      <w:pPr>
        <w:tabs>
          <w:tab w:val="right" w:pos="9355"/>
        </w:tabs>
        <w:spacing w:after="0" w:line="240" w:lineRule="auto"/>
        <w:ind w:left="7080"/>
        <w:rPr>
          <w:rFonts w:cs="Times New Roman"/>
          <w:b/>
          <w:i/>
          <w:szCs w:val="24"/>
        </w:rPr>
      </w:pPr>
    </w:p>
    <w:p w:rsidR="00BD3D19" w:rsidRPr="009127AA" w:rsidRDefault="00BD3D19" w:rsidP="00BD3D19">
      <w:pPr>
        <w:spacing w:after="0" w:line="240" w:lineRule="auto"/>
        <w:ind w:left="4248"/>
        <w:rPr>
          <w:rFonts w:cs="Times New Roman"/>
          <w:szCs w:val="24"/>
        </w:rPr>
      </w:pPr>
      <w:r w:rsidRPr="009127AA">
        <w:rPr>
          <w:rFonts w:cs="Times New Roman"/>
          <w:szCs w:val="24"/>
        </w:rPr>
        <w:t>Председателю учебно-методического совета</w:t>
      </w:r>
    </w:p>
    <w:p w:rsidR="00BD3D19" w:rsidRPr="009127AA" w:rsidRDefault="00BD3D19" w:rsidP="00BD3D19">
      <w:pPr>
        <w:spacing w:after="0" w:line="240" w:lineRule="auto"/>
        <w:ind w:left="4248"/>
        <w:rPr>
          <w:rFonts w:cs="Times New Roman"/>
          <w:szCs w:val="24"/>
        </w:rPr>
      </w:pPr>
      <w:r w:rsidRPr="009127AA">
        <w:rPr>
          <w:rFonts w:cs="Times New Roman"/>
          <w:szCs w:val="24"/>
        </w:rPr>
        <w:t>НИУ ВШЭ Ананьину О.И.</w:t>
      </w:r>
    </w:p>
    <w:p w:rsidR="00BD3D19" w:rsidRPr="009127AA" w:rsidRDefault="00BD3D19" w:rsidP="00BD3D19">
      <w:pPr>
        <w:spacing w:after="0" w:line="240" w:lineRule="auto"/>
        <w:ind w:left="4248"/>
        <w:rPr>
          <w:rFonts w:cs="Times New Roman"/>
          <w:szCs w:val="24"/>
        </w:rPr>
      </w:pPr>
      <w:r w:rsidRPr="009127AA">
        <w:rPr>
          <w:rFonts w:cs="Times New Roman"/>
          <w:szCs w:val="24"/>
        </w:rPr>
        <w:t xml:space="preserve">От председателя коллегии </w:t>
      </w:r>
      <w:r>
        <w:rPr>
          <w:rFonts w:cs="Times New Roman"/>
          <w:szCs w:val="24"/>
        </w:rPr>
        <w:t xml:space="preserve">УМС </w:t>
      </w:r>
      <w:r w:rsidRPr="009127AA">
        <w:rPr>
          <w:rFonts w:cs="Times New Roman"/>
          <w:szCs w:val="24"/>
        </w:rPr>
        <w:t>«Менеджмент»</w:t>
      </w:r>
    </w:p>
    <w:p w:rsidR="00BD3D19" w:rsidRDefault="00BD3D19" w:rsidP="00BD3D19">
      <w:pPr>
        <w:spacing w:after="0" w:line="240" w:lineRule="auto"/>
        <w:ind w:left="4248"/>
        <w:rPr>
          <w:rFonts w:cs="Times New Roman"/>
          <w:szCs w:val="24"/>
        </w:rPr>
      </w:pPr>
      <w:r w:rsidRPr="009127AA">
        <w:rPr>
          <w:rFonts w:cs="Times New Roman"/>
          <w:szCs w:val="24"/>
        </w:rPr>
        <w:t>Титовой Н.Л.</w:t>
      </w:r>
    </w:p>
    <w:p w:rsidR="00BD3D19" w:rsidRPr="009127AA" w:rsidRDefault="00BD3D19" w:rsidP="00BD3D19">
      <w:pPr>
        <w:spacing w:after="0" w:line="240" w:lineRule="auto"/>
        <w:rPr>
          <w:rFonts w:cs="Times New Roman"/>
          <w:szCs w:val="24"/>
        </w:rPr>
      </w:pPr>
    </w:p>
    <w:p w:rsidR="00BD3D19" w:rsidRDefault="00BD3D19" w:rsidP="00BD3D19">
      <w:pPr>
        <w:rPr>
          <w:rFonts w:cs="Times New Roman"/>
          <w:szCs w:val="24"/>
        </w:rPr>
      </w:pPr>
    </w:p>
    <w:p w:rsidR="00BD3D19" w:rsidRPr="009127AA" w:rsidRDefault="00BD3D19" w:rsidP="00BD3D19">
      <w:pPr>
        <w:jc w:val="center"/>
        <w:rPr>
          <w:rFonts w:cs="Times New Roman"/>
          <w:b/>
          <w:szCs w:val="24"/>
        </w:rPr>
      </w:pPr>
      <w:r w:rsidRPr="009127AA">
        <w:rPr>
          <w:rFonts w:cs="Times New Roman"/>
          <w:b/>
          <w:szCs w:val="24"/>
        </w:rPr>
        <w:t>Служебная записка</w:t>
      </w:r>
    </w:p>
    <w:p w:rsidR="00BD3D19" w:rsidRDefault="00BD3D19" w:rsidP="00BD3D19">
      <w:pPr>
        <w:jc w:val="both"/>
        <w:rPr>
          <w:rFonts w:cs="Times New Roman"/>
          <w:szCs w:val="24"/>
        </w:rPr>
      </w:pPr>
      <w:r w:rsidRPr="009127AA">
        <w:rPr>
          <w:rFonts w:cs="Times New Roman"/>
          <w:szCs w:val="24"/>
        </w:rPr>
        <w:t>В связи с тем, что на заседании Коллегии</w:t>
      </w:r>
      <w:r>
        <w:rPr>
          <w:rFonts w:cs="Times New Roman"/>
          <w:szCs w:val="24"/>
        </w:rPr>
        <w:t xml:space="preserve"> «Менеджмент»</w:t>
      </w:r>
      <w:r w:rsidRPr="009127AA">
        <w:rPr>
          <w:rFonts w:cs="Times New Roman"/>
          <w:szCs w:val="24"/>
        </w:rPr>
        <w:t xml:space="preserve">, состоявшемся 21.09.2018 г., решение относительно </w:t>
      </w:r>
      <w:r>
        <w:rPr>
          <w:rFonts w:cs="Times New Roman"/>
          <w:szCs w:val="24"/>
        </w:rPr>
        <w:t xml:space="preserve">возможности открытия </w:t>
      </w:r>
      <w:r w:rsidRPr="009127AA">
        <w:rPr>
          <w:rFonts w:cs="Times New Roman"/>
          <w:szCs w:val="24"/>
        </w:rPr>
        <w:t>магистерской программы «HR-аналитика и управление талантами в бизнесе»</w:t>
      </w:r>
      <w:r>
        <w:rPr>
          <w:rFonts w:cs="Times New Roman"/>
          <w:szCs w:val="24"/>
        </w:rPr>
        <w:t xml:space="preserve"> (Направление: </w:t>
      </w:r>
      <w:r w:rsidRPr="00141D2E">
        <w:rPr>
          <w:rFonts w:cs="Times New Roman"/>
          <w:szCs w:val="24"/>
        </w:rPr>
        <w:t xml:space="preserve">38.04.02 </w:t>
      </w:r>
      <w:r>
        <w:rPr>
          <w:rFonts w:cs="Times New Roman"/>
          <w:szCs w:val="24"/>
        </w:rPr>
        <w:t>«Менеджмент») принято не было, прошу Вас в виде исключения рассмотреть ее на КБ УМС 24.09.2018 г.</w:t>
      </w:r>
    </w:p>
    <w:p w:rsidR="00BD3D19" w:rsidRDefault="00BD3D19" w:rsidP="00BD3D1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21.09.18 г.</w:t>
      </w:r>
    </w:p>
    <w:p w:rsidR="00BD3D19" w:rsidRDefault="00BD3D19" w:rsidP="00BD3D19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1957705" cy="486410"/>
            <wp:effectExtent l="0" t="0" r="4445" b="8890"/>
            <wp:docPr id="3" name="Рисунок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19" w:rsidRDefault="00BD3D19" w:rsidP="00BD3D19">
      <w:pPr>
        <w:jc w:val="both"/>
        <w:rPr>
          <w:rFonts w:cs="Times New Roman"/>
          <w:szCs w:val="24"/>
        </w:rPr>
      </w:pPr>
    </w:p>
    <w:p w:rsidR="007F1783" w:rsidRPr="00493DFA" w:rsidRDefault="007F1783" w:rsidP="00493DFA">
      <w:pPr>
        <w:rPr>
          <w:b/>
          <w:sz w:val="28"/>
          <w:szCs w:val="28"/>
        </w:rPr>
      </w:pPr>
    </w:p>
    <w:sectPr w:rsidR="007F1783" w:rsidRPr="00493DFA" w:rsidSect="000F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F81"/>
    <w:multiLevelType w:val="hybridMultilevel"/>
    <w:tmpl w:val="3D6E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39E9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5F8B"/>
    <w:multiLevelType w:val="hybridMultilevel"/>
    <w:tmpl w:val="3D124E60"/>
    <w:lvl w:ilvl="0" w:tplc="3F109DE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A130CF8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326D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74599"/>
    <w:multiLevelType w:val="hybridMultilevel"/>
    <w:tmpl w:val="3A34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1158D"/>
    <w:multiLevelType w:val="hybridMultilevel"/>
    <w:tmpl w:val="03308344"/>
    <w:lvl w:ilvl="0" w:tplc="1EC853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17647A"/>
    <w:multiLevelType w:val="hybridMultilevel"/>
    <w:tmpl w:val="DA880F74"/>
    <w:lvl w:ilvl="0" w:tplc="2FCE38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32DB1"/>
    <w:multiLevelType w:val="hybridMultilevel"/>
    <w:tmpl w:val="3BB0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1396E"/>
    <w:multiLevelType w:val="hybridMultilevel"/>
    <w:tmpl w:val="7A5A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04DE7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87B65"/>
    <w:multiLevelType w:val="hybridMultilevel"/>
    <w:tmpl w:val="3AD2F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D72428"/>
    <w:multiLevelType w:val="hybridMultilevel"/>
    <w:tmpl w:val="0CDCB7B6"/>
    <w:lvl w:ilvl="0" w:tplc="2FCE38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F57"/>
    <w:multiLevelType w:val="hybridMultilevel"/>
    <w:tmpl w:val="2C24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A3E38"/>
    <w:multiLevelType w:val="hybridMultilevel"/>
    <w:tmpl w:val="2C56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D7F16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7627D"/>
    <w:multiLevelType w:val="hybridMultilevel"/>
    <w:tmpl w:val="1BC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52935"/>
    <w:multiLevelType w:val="hybridMultilevel"/>
    <w:tmpl w:val="340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73799"/>
    <w:multiLevelType w:val="hybridMultilevel"/>
    <w:tmpl w:val="5EE0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F7F55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D625D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717F3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6"/>
  </w:num>
  <w:num w:numId="5">
    <w:abstractNumId w:val="2"/>
  </w:num>
  <w:num w:numId="6">
    <w:abstractNumId w:val="13"/>
  </w:num>
  <w:num w:numId="7">
    <w:abstractNumId w:val="17"/>
  </w:num>
  <w:num w:numId="8">
    <w:abstractNumId w:val="11"/>
  </w:num>
  <w:num w:numId="9">
    <w:abstractNumId w:val="9"/>
  </w:num>
  <w:num w:numId="10">
    <w:abstractNumId w:val="20"/>
  </w:num>
  <w:num w:numId="11">
    <w:abstractNumId w:val="4"/>
  </w:num>
  <w:num w:numId="12">
    <w:abstractNumId w:val="10"/>
  </w:num>
  <w:num w:numId="13">
    <w:abstractNumId w:val="3"/>
  </w:num>
  <w:num w:numId="14">
    <w:abstractNumId w:val="8"/>
  </w:num>
  <w:num w:numId="15">
    <w:abstractNumId w:val="21"/>
  </w:num>
  <w:num w:numId="16">
    <w:abstractNumId w:val="19"/>
  </w:num>
  <w:num w:numId="17">
    <w:abstractNumId w:val="12"/>
  </w:num>
  <w:num w:numId="18">
    <w:abstractNumId w:val="7"/>
  </w:num>
  <w:num w:numId="19">
    <w:abstractNumId w:val="0"/>
  </w:num>
  <w:num w:numId="20">
    <w:abstractNumId w:val="1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3"/>
    <w:rsid w:val="00065715"/>
    <w:rsid w:val="000C7591"/>
    <w:rsid w:val="000F0A18"/>
    <w:rsid w:val="00134EF1"/>
    <w:rsid w:val="00137E56"/>
    <w:rsid w:val="00157655"/>
    <w:rsid w:val="00184421"/>
    <w:rsid w:val="001A3057"/>
    <w:rsid w:val="00214C94"/>
    <w:rsid w:val="00255710"/>
    <w:rsid w:val="00262303"/>
    <w:rsid w:val="0027209B"/>
    <w:rsid w:val="0029567E"/>
    <w:rsid w:val="002C4598"/>
    <w:rsid w:val="002D110C"/>
    <w:rsid w:val="00302743"/>
    <w:rsid w:val="00304535"/>
    <w:rsid w:val="00316105"/>
    <w:rsid w:val="00355EC4"/>
    <w:rsid w:val="00396BB6"/>
    <w:rsid w:val="003E420E"/>
    <w:rsid w:val="003E5376"/>
    <w:rsid w:val="003F76B1"/>
    <w:rsid w:val="004037BE"/>
    <w:rsid w:val="0043137C"/>
    <w:rsid w:val="0048507D"/>
    <w:rsid w:val="00493DFA"/>
    <w:rsid w:val="004B3CF0"/>
    <w:rsid w:val="005947AF"/>
    <w:rsid w:val="005F61D8"/>
    <w:rsid w:val="0060517A"/>
    <w:rsid w:val="00614893"/>
    <w:rsid w:val="00632BFC"/>
    <w:rsid w:val="006528EE"/>
    <w:rsid w:val="00665173"/>
    <w:rsid w:val="006A1C45"/>
    <w:rsid w:val="006B500B"/>
    <w:rsid w:val="00711110"/>
    <w:rsid w:val="00724190"/>
    <w:rsid w:val="0074034B"/>
    <w:rsid w:val="00760B4F"/>
    <w:rsid w:val="0076282A"/>
    <w:rsid w:val="00763335"/>
    <w:rsid w:val="00792636"/>
    <w:rsid w:val="007A04BA"/>
    <w:rsid w:val="007A75CA"/>
    <w:rsid w:val="007F1783"/>
    <w:rsid w:val="008106CA"/>
    <w:rsid w:val="00837124"/>
    <w:rsid w:val="008632A1"/>
    <w:rsid w:val="00896844"/>
    <w:rsid w:val="008E5C56"/>
    <w:rsid w:val="0091268B"/>
    <w:rsid w:val="009623CF"/>
    <w:rsid w:val="00963A6E"/>
    <w:rsid w:val="00A04DB9"/>
    <w:rsid w:val="00A25FF6"/>
    <w:rsid w:val="00A73B88"/>
    <w:rsid w:val="00B53828"/>
    <w:rsid w:val="00B85429"/>
    <w:rsid w:val="00BA4CC0"/>
    <w:rsid w:val="00BD26D2"/>
    <w:rsid w:val="00BD3D19"/>
    <w:rsid w:val="00C44075"/>
    <w:rsid w:val="00C96659"/>
    <w:rsid w:val="00CF08E3"/>
    <w:rsid w:val="00D36C26"/>
    <w:rsid w:val="00D579E3"/>
    <w:rsid w:val="00D818CA"/>
    <w:rsid w:val="00D858D4"/>
    <w:rsid w:val="00DD6EE1"/>
    <w:rsid w:val="00DF7CBC"/>
    <w:rsid w:val="00E2126B"/>
    <w:rsid w:val="00E6518C"/>
    <w:rsid w:val="00E743EF"/>
    <w:rsid w:val="00E8225B"/>
    <w:rsid w:val="00F30140"/>
    <w:rsid w:val="00F61972"/>
    <w:rsid w:val="00F804A7"/>
    <w:rsid w:val="00F86787"/>
    <w:rsid w:val="00FD32F1"/>
    <w:rsid w:val="00FE0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  <w:style w:type="paragraph" w:styleId="a7">
    <w:name w:val="Normal (Web)"/>
    <w:basedOn w:val="a"/>
    <w:uiPriority w:val="99"/>
    <w:unhideWhenUsed/>
    <w:rsid w:val="0030274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uiPriority w:val="99"/>
    <w:rsid w:val="00762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  <w:style w:type="paragraph" w:styleId="a7">
    <w:name w:val="Normal (Web)"/>
    <w:basedOn w:val="a"/>
    <w:uiPriority w:val="99"/>
    <w:unhideWhenUsed/>
    <w:rsid w:val="0030274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uiPriority w:val="99"/>
    <w:rsid w:val="00762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E989-BCDB-49C7-9503-7A4A9B3A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Ta-Ta</cp:lastModifiedBy>
  <cp:revision>2</cp:revision>
  <dcterms:created xsi:type="dcterms:W3CDTF">2019-12-12T10:33:00Z</dcterms:created>
  <dcterms:modified xsi:type="dcterms:W3CDTF">2019-12-12T10:33:00Z</dcterms:modified>
</cp:coreProperties>
</file>