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39F0E" w14:textId="00FDFF7D" w:rsidR="004F4C7E" w:rsidRPr="001C7772" w:rsidRDefault="00C939A7" w:rsidP="00D87603">
      <w:pPr>
        <w:spacing w:before="139"/>
        <w:ind w:left="3294" w:right="3447"/>
        <w:jc w:val="both"/>
        <w:rPr>
          <w:rFonts w:ascii="Georgia"/>
          <w:b/>
          <w:sz w:val="28"/>
          <w:lang w:val="en-US"/>
        </w:rPr>
      </w:pPr>
      <w:r w:rsidRPr="004E3C98">
        <w:rPr>
          <w:rFonts w:ascii="Georgia"/>
          <w:b/>
          <w:sz w:val="28"/>
          <w:lang w:val="en-US"/>
        </w:rPr>
        <w:t xml:space="preserve">Summer University </w:t>
      </w:r>
      <w:r w:rsidR="00D87603">
        <w:rPr>
          <w:rFonts w:ascii="Georgia"/>
          <w:b/>
          <w:sz w:val="28"/>
          <w:lang w:val="en-US"/>
        </w:rPr>
        <w:t>2</w:t>
      </w:r>
      <w:r w:rsidRPr="004E3C98">
        <w:rPr>
          <w:rFonts w:ascii="Georgia"/>
          <w:b/>
          <w:sz w:val="28"/>
          <w:lang w:val="en-US"/>
        </w:rPr>
        <w:t>0</w:t>
      </w:r>
      <w:r w:rsidR="00D87603">
        <w:rPr>
          <w:rFonts w:ascii="Georgia"/>
          <w:b/>
          <w:sz w:val="28"/>
          <w:lang w:val="en-US"/>
        </w:rPr>
        <w:t>2</w:t>
      </w:r>
      <w:r w:rsidR="00E91287" w:rsidRPr="001C7772">
        <w:rPr>
          <w:rFonts w:ascii="Georgia"/>
          <w:b/>
          <w:sz w:val="28"/>
          <w:lang w:val="en-US"/>
        </w:rPr>
        <w:t>1</w:t>
      </w:r>
    </w:p>
    <w:p w14:paraId="1899C1FE" w14:textId="77777777" w:rsidR="004F4C7E" w:rsidRPr="004E3C98" w:rsidRDefault="004E3C98">
      <w:pPr>
        <w:pStyle w:val="a3"/>
        <w:spacing w:before="5"/>
        <w:rPr>
          <w:rFonts w:ascii="Georgia"/>
          <w:b/>
          <w:sz w:val="12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6C23168" wp14:editId="32EE0E77">
                <wp:simplePos x="0" y="0"/>
                <wp:positionH relativeFrom="page">
                  <wp:posOffset>702310</wp:posOffset>
                </wp:positionH>
                <wp:positionV relativeFrom="paragraph">
                  <wp:posOffset>120015</wp:posOffset>
                </wp:positionV>
                <wp:extent cx="6249670" cy="0"/>
                <wp:effectExtent l="6985" t="6985" r="10795" b="1206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6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41F086C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9.45pt" to="547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14:paraId="5DB3E1F2" w14:textId="5C1B125B" w:rsidR="004F4C7E" w:rsidRPr="001C5822" w:rsidRDefault="00C939A7" w:rsidP="000B44E6">
      <w:pPr>
        <w:spacing w:before="155"/>
        <w:ind w:left="2835" w:right="2999"/>
        <w:jc w:val="center"/>
        <w:rPr>
          <w:rFonts w:asciiTheme="majorHAnsi" w:hAnsiTheme="majorHAnsi"/>
          <w:b/>
          <w:i/>
          <w:sz w:val="28"/>
          <w:lang w:val="en-US"/>
        </w:rPr>
      </w:pPr>
      <w:r w:rsidRPr="001C5822">
        <w:rPr>
          <w:rFonts w:asciiTheme="majorHAnsi" w:hAnsiTheme="majorHAnsi"/>
          <w:b/>
          <w:i/>
          <w:sz w:val="28"/>
          <w:lang w:val="en-US"/>
        </w:rPr>
        <w:t>“</w:t>
      </w:r>
      <w:r w:rsidR="000B44E6" w:rsidRPr="000B44E6">
        <w:rPr>
          <w:rFonts w:asciiTheme="majorHAnsi" w:hAnsiTheme="majorHAnsi"/>
          <w:b/>
          <w:i/>
          <w:sz w:val="28"/>
          <w:lang w:val="en-US"/>
        </w:rPr>
        <w:t>International Business in Russia</w:t>
      </w:r>
      <w:r w:rsidRPr="001C5822">
        <w:rPr>
          <w:rFonts w:asciiTheme="majorHAnsi" w:hAnsiTheme="majorHAnsi"/>
          <w:b/>
          <w:i/>
          <w:sz w:val="28"/>
          <w:lang w:val="en-US"/>
        </w:rPr>
        <w:t>”</w:t>
      </w:r>
      <w:bookmarkStart w:id="0" w:name="_GoBack"/>
      <w:bookmarkEnd w:id="0"/>
    </w:p>
    <w:p w14:paraId="58EFF55A" w14:textId="77777777" w:rsidR="004F4C7E" w:rsidRPr="004E3C98" w:rsidRDefault="004F4C7E">
      <w:pPr>
        <w:pStyle w:val="a3"/>
        <w:spacing w:before="7"/>
        <w:rPr>
          <w:b/>
          <w:i/>
          <w:sz w:val="29"/>
          <w:lang w:val="en-US"/>
        </w:rPr>
      </w:pPr>
    </w:p>
    <w:tbl>
      <w:tblPr>
        <w:tblStyle w:val="TableNormal"/>
        <w:tblW w:w="10304" w:type="dxa"/>
        <w:tblInd w:w="186" w:type="dxa"/>
        <w:tblLayout w:type="fixed"/>
        <w:tblLook w:val="01E0" w:firstRow="1" w:lastRow="1" w:firstColumn="1" w:lastColumn="1" w:noHBand="0" w:noVBand="0"/>
      </w:tblPr>
      <w:tblGrid>
        <w:gridCol w:w="4776"/>
        <w:gridCol w:w="5528"/>
      </w:tblGrid>
      <w:tr w:rsidR="004F4C7E" w:rsidRPr="000B44E6" w14:paraId="6E0BFD77" w14:textId="77777777" w:rsidTr="00680611">
        <w:trPr>
          <w:trHeight w:val="635"/>
        </w:trPr>
        <w:tc>
          <w:tcPr>
            <w:tcW w:w="4776" w:type="dxa"/>
          </w:tcPr>
          <w:p w14:paraId="08A461E1" w14:textId="77777777" w:rsidR="004F4C7E" w:rsidRPr="001C5822" w:rsidRDefault="003F3882">
            <w:pPr>
              <w:pStyle w:val="TableParagraph"/>
              <w:spacing w:before="8"/>
              <w:ind w:left="28"/>
              <w:rPr>
                <w:rFonts w:ascii="Cambria" w:hAnsi="Cambria"/>
                <w:b/>
                <w:lang w:val="en-US"/>
              </w:rPr>
            </w:pPr>
            <w:r w:rsidRPr="001C5822">
              <w:rPr>
                <w:rFonts w:ascii="Cambria" w:hAnsi="Cambria"/>
                <w:b/>
                <w:lang w:val="en-US"/>
              </w:rPr>
              <w:t xml:space="preserve">Tatiana </w:t>
            </w:r>
            <w:proofErr w:type="spellStart"/>
            <w:r w:rsidRPr="001C5822">
              <w:rPr>
                <w:rFonts w:ascii="Cambria" w:hAnsi="Cambria"/>
                <w:b/>
                <w:lang w:val="en-US"/>
              </w:rPr>
              <w:t>Grishchenko</w:t>
            </w:r>
            <w:proofErr w:type="spellEnd"/>
            <w:r w:rsidR="00C939A7" w:rsidRPr="001C5822">
              <w:rPr>
                <w:rFonts w:ascii="Cambria" w:hAnsi="Cambria"/>
                <w:b/>
                <w:lang w:val="en-US"/>
              </w:rPr>
              <w:t>,</w:t>
            </w:r>
          </w:p>
          <w:p w14:paraId="254BA299" w14:textId="77777777" w:rsidR="004F4C7E" w:rsidRPr="004E3C98" w:rsidRDefault="003F3882" w:rsidP="002F1BB8">
            <w:pPr>
              <w:pStyle w:val="TableParagraph"/>
              <w:spacing w:before="0" w:line="244" w:lineRule="auto"/>
              <w:ind w:left="28" w:right="1196"/>
              <w:rPr>
                <w:lang w:val="en-US"/>
              </w:rPr>
            </w:pPr>
            <w:r w:rsidRPr="001C5822">
              <w:rPr>
                <w:rFonts w:ascii="Cambria" w:hAnsi="Cambria"/>
                <w:w w:val="105"/>
                <w:lang w:val="en-US"/>
              </w:rPr>
              <w:t>Associate p</w:t>
            </w:r>
            <w:r w:rsidR="00C939A7" w:rsidRPr="001C5822">
              <w:rPr>
                <w:rFonts w:ascii="Cambria" w:hAnsi="Cambria"/>
                <w:w w:val="105"/>
                <w:lang w:val="en-US"/>
              </w:rPr>
              <w:t>rofessor, PhD</w:t>
            </w:r>
            <w:r w:rsidRPr="001C5822">
              <w:rPr>
                <w:rFonts w:ascii="Cambria" w:hAnsi="Cambria"/>
                <w:w w:val="105"/>
                <w:lang w:val="en-US"/>
              </w:rPr>
              <w:t xml:space="preserve"> (econ)</w:t>
            </w:r>
          </w:p>
        </w:tc>
        <w:tc>
          <w:tcPr>
            <w:tcW w:w="5528" w:type="dxa"/>
          </w:tcPr>
          <w:p w14:paraId="61A9815A" w14:textId="77777777" w:rsidR="004F4C7E" w:rsidRPr="001C5822" w:rsidRDefault="00C939A7">
            <w:pPr>
              <w:pStyle w:val="TableParagraph"/>
              <w:spacing w:before="4"/>
              <w:ind w:left="1216"/>
              <w:rPr>
                <w:rFonts w:ascii="Cambria" w:hAnsi="Cambria"/>
                <w:lang w:val="en-US"/>
              </w:rPr>
            </w:pPr>
            <w:r w:rsidRPr="001C5822">
              <w:rPr>
                <w:rFonts w:ascii="Cambria" w:hAnsi="Cambria"/>
                <w:w w:val="105"/>
                <w:lang w:val="en-US"/>
              </w:rPr>
              <w:t>Contact details:</w:t>
            </w:r>
          </w:p>
          <w:p w14:paraId="505C8AEF" w14:textId="77777777" w:rsidR="00BD1A58" w:rsidRDefault="00133959" w:rsidP="000A0ED0">
            <w:pPr>
              <w:pStyle w:val="TableParagraph"/>
              <w:spacing w:before="0" w:line="244" w:lineRule="auto"/>
              <w:ind w:left="1216" w:right="1760"/>
              <w:rPr>
                <w:rStyle w:val="a5"/>
                <w:rFonts w:ascii="Cambria" w:hAnsi="Cambria"/>
                <w:lang w:val="en-US"/>
              </w:rPr>
            </w:pPr>
            <w:hyperlink r:id="rId8" w:history="1">
              <w:r w:rsidR="0042300D" w:rsidRPr="00F60910">
                <w:rPr>
                  <w:rStyle w:val="a5"/>
                  <w:rFonts w:ascii="Cambria" w:hAnsi="Cambria"/>
                  <w:lang w:val="en-US"/>
                </w:rPr>
                <w:t xml:space="preserve">tgrishchenko@hse.ru </w:t>
              </w:r>
            </w:hyperlink>
          </w:p>
          <w:p w14:paraId="3ED43542" w14:textId="32B6CBEF" w:rsidR="004F4C7E" w:rsidRPr="001C5822" w:rsidRDefault="00BD1A58" w:rsidP="000A0ED0">
            <w:pPr>
              <w:pStyle w:val="TableParagraph"/>
              <w:spacing w:before="0" w:line="244" w:lineRule="auto"/>
              <w:ind w:left="1216" w:right="1760"/>
              <w:rPr>
                <w:rFonts w:ascii="Cambria" w:hAnsi="Cambria"/>
                <w:lang w:val="en-US"/>
              </w:rPr>
            </w:pPr>
            <w:r w:rsidRPr="000B44E6">
              <w:rPr>
                <w:rStyle w:val="a5"/>
                <w:lang w:val="en-US"/>
              </w:rPr>
              <w:t>x</w:t>
            </w:r>
            <w:r>
              <w:rPr>
                <w:rStyle w:val="a5"/>
                <w:lang w:val="en-GB"/>
              </w:rPr>
              <w:t>culture</w:t>
            </w:r>
            <w:r>
              <w:rPr>
                <w:rStyle w:val="a5"/>
                <w:lang w:val="en-US"/>
              </w:rPr>
              <w:t>@gmail.com</w:t>
            </w:r>
            <w:r w:rsidR="00C939A7" w:rsidRPr="001C5822">
              <w:rPr>
                <w:rFonts w:ascii="Cambria" w:hAnsi="Cambria"/>
                <w:lang w:val="en-US"/>
              </w:rPr>
              <w:t xml:space="preserve"> </w:t>
            </w:r>
          </w:p>
        </w:tc>
      </w:tr>
      <w:tr w:rsidR="004F4C7E" w:rsidRPr="000B44E6" w14:paraId="750385C8" w14:textId="77777777" w:rsidTr="00680611">
        <w:trPr>
          <w:trHeight w:val="1545"/>
        </w:trPr>
        <w:tc>
          <w:tcPr>
            <w:tcW w:w="4776" w:type="dxa"/>
            <w:tcBorders>
              <w:bottom w:val="single" w:sz="6" w:space="0" w:color="000000"/>
            </w:tcBorders>
          </w:tcPr>
          <w:p w14:paraId="5D07ABED" w14:textId="77777777" w:rsidR="004F4C7E" w:rsidRPr="007D1C54" w:rsidRDefault="00C939A7" w:rsidP="002F1BB8">
            <w:pPr>
              <w:pStyle w:val="TableParagraph"/>
              <w:spacing w:before="222"/>
              <w:ind w:left="0"/>
              <w:rPr>
                <w:rFonts w:ascii="Cambria" w:hAnsi="Cambria"/>
              </w:rPr>
            </w:pPr>
            <w:proofErr w:type="spellStart"/>
            <w:r w:rsidRPr="007D1C54">
              <w:rPr>
                <w:rFonts w:ascii="Cambria" w:hAnsi="Cambria"/>
                <w:w w:val="105"/>
              </w:rPr>
              <w:t>Course</w:t>
            </w:r>
            <w:proofErr w:type="spellEnd"/>
            <w:r w:rsidRPr="007D1C54">
              <w:rPr>
                <w:rFonts w:ascii="Cambria" w:hAnsi="Cambria"/>
                <w:w w:val="105"/>
              </w:rPr>
              <w:t xml:space="preserve"> </w:t>
            </w:r>
            <w:proofErr w:type="spellStart"/>
            <w:r w:rsidRPr="007D1C54">
              <w:rPr>
                <w:rFonts w:ascii="Cambria" w:hAnsi="Cambria"/>
                <w:w w:val="105"/>
              </w:rPr>
              <w:t>info</w:t>
            </w:r>
            <w:proofErr w:type="spellEnd"/>
            <w:r w:rsidRPr="007D1C54">
              <w:rPr>
                <w:rFonts w:ascii="Cambria" w:hAnsi="Cambria"/>
                <w:w w:val="105"/>
              </w:rPr>
              <w:t>:</w:t>
            </w:r>
          </w:p>
          <w:p w14:paraId="0A5B79F1" w14:textId="77777777" w:rsidR="004F4C7E" w:rsidRPr="007D1C54" w:rsidRDefault="00C939A7">
            <w:pPr>
              <w:pStyle w:val="TableParagraph"/>
              <w:spacing w:before="125"/>
              <w:ind w:left="28"/>
            </w:pPr>
            <w:proofErr w:type="spellStart"/>
            <w:r w:rsidRPr="007D1C54">
              <w:rPr>
                <w:rFonts w:ascii="Cambria" w:hAnsi="Cambria"/>
                <w:w w:val="110"/>
              </w:rPr>
              <w:t>Course</w:t>
            </w:r>
            <w:proofErr w:type="spellEnd"/>
            <w:r w:rsidRPr="007D1C54">
              <w:rPr>
                <w:rFonts w:ascii="Cambria" w:hAnsi="Cambria"/>
                <w:w w:val="110"/>
              </w:rPr>
              <w:t xml:space="preserve"> </w:t>
            </w:r>
            <w:proofErr w:type="spellStart"/>
            <w:r w:rsidRPr="007D1C54">
              <w:rPr>
                <w:rFonts w:ascii="Cambria" w:hAnsi="Cambria"/>
                <w:w w:val="110"/>
              </w:rPr>
              <w:t>assignments</w:t>
            </w:r>
            <w:proofErr w:type="spellEnd"/>
            <w:r w:rsidRPr="007D1C54">
              <w:rPr>
                <w:rFonts w:ascii="Cambria" w:hAnsi="Cambria"/>
                <w:w w:val="110"/>
              </w:rPr>
              <w:t>:</w:t>
            </w:r>
          </w:p>
        </w:tc>
        <w:tc>
          <w:tcPr>
            <w:tcW w:w="5528" w:type="dxa"/>
            <w:tcBorders>
              <w:bottom w:val="single" w:sz="6" w:space="0" w:color="000000"/>
            </w:tcBorders>
          </w:tcPr>
          <w:p w14:paraId="7261DA08" w14:textId="77777777" w:rsidR="002F1BB8" w:rsidRPr="007D1C54" w:rsidRDefault="002F1BB8" w:rsidP="002F1BB8">
            <w:pPr>
              <w:pStyle w:val="TableParagraph"/>
              <w:spacing w:before="0"/>
              <w:ind w:left="1216"/>
              <w:rPr>
                <w:rFonts w:ascii="Cambria" w:hAnsi="Cambria"/>
                <w:w w:val="105"/>
                <w:lang w:val="en-US"/>
              </w:rPr>
            </w:pPr>
          </w:p>
          <w:p w14:paraId="2EF649B0" w14:textId="77777777" w:rsidR="004F4C7E" w:rsidRPr="007D1C54" w:rsidRDefault="00C939A7" w:rsidP="002F1BB8">
            <w:pPr>
              <w:pStyle w:val="TableParagraph"/>
              <w:spacing w:before="0"/>
              <w:ind w:left="1216"/>
              <w:rPr>
                <w:rFonts w:ascii="Cambria" w:hAnsi="Cambria"/>
                <w:lang w:val="en-US"/>
              </w:rPr>
            </w:pPr>
            <w:r w:rsidRPr="007D1C54">
              <w:rPr>
                <w:rFonts w:ascii="Cambria" w:hAnsi="Cambria"/>
                <w:w w:val="105"/>
                <w:lang w:val="en-US"/>
              </w:rPr>
              <w:t>32 hours; 4 ECTS credits</w:t>
            </w:r>
          </w:p>
          <w:p w14:paraId="3975A441" w14:textId="77777777" w:rsidR="004F4C7E" w:rsidRPr="007D1C54" w:rsidRDefault="004F4C7E">
            <w:pPr>
              <w:pStyle w:val="TableParagraph"/>
              <w:spacing w:before="3"/>
              <w:ind w:left="0"/>
              <w:rPr>
                <w:rFonts w:ascii="Cambria" w:hAnsi="Cambria"/>
                <w:b/>
                <w:i/>
                <w:lang w:val="en-US"/>
              </w:rPr>
            </w:pPr>
          </w:p>
          <w:p w14:paraId="763B1C6F" w14:textId="535F25DC" w:rsidR="00D06E41" w:rsidRDefault="00C939A7">
            <w:pPr>
              <w:pStyle w:val="TableParagraph"/>
              <w:spacing w:before="0" w:line="244" w:lineRule="auto"/>
              <w:ind w:left="1216" w:right="1760"/>
              <w:rPr>
                <w:rFonts w:ascii="Cambria" w:hAnsi="Cambria"/>
                <w:w w:val="105"/>
                <w:lang w:val="en-US"/>
              </w:rPr>
            </w:pPr>
            <w:r w:rsidRPr="007D1C54">
              <w:rPr>
                <w:rFonts w:ascii="Cambria" w:hAnsi="Cambria"/>
                <w:w w:val="105"/>
                <w:lang w:val="en-US"/>
              </w:rPr>
              <w:t xml:space="preserve">Case – </w:t>
            </w:r>
            <w:r w:rsidR="00D06E41">
              <w:rPr>
                <w:rFonts w:ascii="Cambria" w:hAnsi="Cambria"/>
                <w:w w:val="105"/>
                <w:lang w:val="en-US"/>
              </w:rPr>
              <w:t>s</w:t>
            </w:r>
            <w:r w:rsidRPr="007D1C54">
              <w:rPr>
                <w:rFonts w:ascii="Cambria" w:hAnsi="Cambria"/>
                <w:w w:val="105"/>
                <w:lang w:val="en-US"/>
              </w:rPr>
              <w:t>tud</w:t>
            </w:r>
            <w:r w:rsidR="00D06E41">
              <w:rPr>
                <w:rFonts w:ascii="Cambria" w:hAnsi="Cambria"/>
                <w:w w:val="105"/>
                <w:lang w:val="en-US"/>
              </w:rPr>
              <w:t>ies</w:t>
            </w:r>
            <w:r w:rsidR="007663D5">
              <w:rPr>
                <w:rFonts w:ascii="Cambria" w:hAnsi="Cambria"/>
                <w:w w:val="105"/>
                <w:lang w:val="en-US"/>
              </w:rPr>
              <w:t>,</w:t>
            </w:r>
          </w:p>
          <w:p w14:paraId="47580DFA" w14:textId="2223D2EA" w:rsidR="007663D5" w:rsidRPr="007663D5" w:rsidRDefault="003F3882" w:rsidP="007663D5">
            <w:pPr>
              <w:pStyle w:val="TableParagraph"/>
              <w:spacing w:before="0" w:line="244" w:lineRule="auto"/>
              <w:ind w:left="1216" w:right="1760"/>
              <w:rPr>
                <w:rFonts w:ascii="Cambria" w:hAnsi="Cambria"/>
                <w:w w:val="105"/>
                <w:lang w:val="en-US"/>
              </w:rPr>
            </w:pPr>
            <w:r w:rsidRPr="007D1C54">
              <w:rPr>
                <w:rFonts w:ascii="Cambria" w:hAnsi="Cambria"/>
                <w:w w:val="105"/>
                <w:lang w:val="en-US"/>
              </w:rPr>
              <w:t xml:space="preserve">Team-based </w:t>
            </w:r>
            <w:r w:rsidR="007663D5">
              <w:rPr>
                <w:rFonts w:ascii="Cambria" w:hAnsi="Cambria"/>
                <w:w w:val="105"/>
                <w:lang w:val="en-US"/>
              </w:rPr>
              <w:t>a</w:t>
            </w:r>
            <w:r w:rsidR="007663D5" w:rsidRPr="007D1C54">
              <w:rPr>
                <w:rFonts w:ascii="Cambria" w:hAnsi="Cambria"/>
                <w:w w:val="105"/>
                <w:lang w:val="en-US"/>
              </w:rPr>
              <w:t>ssignments</w:t>
            </w:r>
            <w:r w:rsidR="007663D5">
              <w:rPr>
                <w:rFonts w:ascii="Cambria" w:hAnsi="Cambria"/>
                <w:w w:val="105"/>
                <w:lang w:val="en-US"/>
              </w:rPr>
              <w:t>,</w:t>
            </w:r>
          </w:p>
          <w:p w14:paraId="1D3AD4D4" w14:textId="2B472E3D" w:rsidR="004F4C7E" w:rsidRPr="007D1C54" w:rsidRDefault="003F3882">
            <w:pPr>
              <w:pStyle w:val="TableParagraph"/>
              <w:spacing w:before="0" w:line="251" w:lineRule="exact"/>
              <w:ind w:left="1216"/>
              <w:rPr>
                <w:rFonts w:ascii="Cambria" w:hAnsi="Cambria"/>
                <w:lang w:val="en-US"/>
              </w:rPr>
            </w:pPr>
            <w:r w:rsidRPr="007D1C54">
              <w:rPr>
                <w:rFonts w:ascii="Cambria" w:hAnsi="Cambria"/>
                <w:w w:val="105"/>
                <w:lang w:val="en-US"/>
              </w:rPr>
              <w:t>Course</w:t>
            </w:r>
            <w:r w:rsidR="00C939A7" w:rsidRPr="007D1C54">
              <w:rPr>
                <w:rFonts w:ascii="Cambria" w:hAnsi="Cambria"/>
                <w:w w:val="105"/>
                <w:lang w:val="en-US"/>
              </w:rPr>
              <w:t xml:space="preserve"> project</w:t>
            </w:r>
          </w:p>
        </w:tc>
      </w:tr>
    </w:tbl>
    <w:p w14:paraId="23302F69" w14:textId="77777777" w:rsidR="004F4C7E" w:rsidRPr="0065332A" w:rsidRDefault="004F4C7E">
      <w:pPr>
        <w:pStyle w:val="a3"/>
        <w:spacing w:before="6"/>
        <w:rPr>
          <w:b/>
          <w:i/>
          <w:sz w:val="31"/>
          <w:lang w:val="en-US"/>
        </w:rPr>
      </w:pPr>
    </w:p>
    <w:p w14:paraId="0A979C66" w14:textId="77777777" w:rsidR="004F4C7E" w:rsidRPr="0065332A" w:rsidRDefault="0065332A">
      <w:pPr>
        <w:pStyle w:val="1"/>
        <w:rPr>
          <w:lang w:val="en-US"/>
        </w:rPr>
      </w:pPr>
      <w:r>
        <w:rPr>
          <w:rFonts w:ascii="Trebuchet MS" w:hAnsi="Trebuchet MS"/>
          <w:lang w:val="en-US"/>
        </w:rPr>
        <w:t>I</w:t>
      </w:r>
      <w:r w:rsidR="00C939A7" w:rsidRPr="0065332A">
        <w:rPr>
          <w:rFonts w:ascii="Trebuchet MS" w:hAnsi="Trebuchet MS"/>
          <w:lang w:val="en-US"/>
        </w:rPr>
        <w:t xml:space="preserve">. </w:t>
      </w:r>
      <w:bookmarkStart w:id="1" w:name="_Hlk535241054"/>
      <w:r w:rsidR="00C939A7" w:rsidRPr="0065332A">
        <w:rPr>
          <w:lang w:val="en-US"/>
        </w:rPr>
        <w:t>Course Description</w:t>
      </w:r>
    </w:p>
    <w:bookmarkEnd w:id="1"/>
    <w:p w14:paraId="7557B2F1" w14:textId="74178AF1" w:rsidR="004F4F3E" w:rsidRPr="00063B72" w:rsidRDefault="004F4F3E" w:rsidP="004F4F3E">
      <w:pPr>
        <w:pStyle w:val="a3"/>
        <w:spacing w:before="123" w:line="244" w:lineRule="auto"/>
        <w:ind w:left="215" w:right="366"/>
        <w:jc w:val="both"/>
        <w:rPr>
          <w:rFonts w:asciiTheme="majorHAnsi" w:hAnsiTheme="majorHAnsi"/>
          <w:color w:val="000000" w:themeColor="text1"/>
          <w:w w:val="105"/>
          <w:lang w:val="en-US"/>
        </w:rPr>
      </w:pPr>
      <w:r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The course </w:t>
      </w:r>
      <w:proofErr w:type="gramStart"/>
      <w:r w:rsidRPr="00063B72">
        <w:rPr>
          <w:rFonts w:asciiTheme="majorHAnsi" w:hAnsiTheme="majorHAnsi"/>
          <w:color w:val="000000" w:themeColor="text1"/>
          <w:w w:val="105"/>
          <w:lang w:val="en-US"/>
        </w:rPr>
        <w:t>is designed</w:t>
      </w:r>
      <w:proofErr w:type="gramEnd"/>
      <w:r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 to introduce international business in Russia in historic retrospective up to the modern changes in the global business landscape. A key aspect during the course is to have an opportunity to observe and assess the performance of the international </w:t>
      </w:r>
      <w:proofErr w:type="gramStart"/>
      <w:r w:rsidRPr="00063B72">
        <w:rPr>
          <w:rFonts w:asciiTheme="majorHAnsi" w:hAnsiTheme="majorHAnsi"/>
          <w:color w:val="000000" w:themeColor="text1"/>
          <w:w w:val="105"/>
          <w:lang w:val="en-US"/>
        </w:rPr>
        <w:t>companies which</w:t>
      </w:r>
      <w:proofErr w:type="gramEnd"/>
      <w:r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 have made Russia their home.</w:t>
      </w:r>
    </w:p>
    <w:p w14:paraId="7F09FC80" w14:textId="25EA6C4C" w:rsidR="00B673AB" w:rsidRPr="00063B72" w:rsidRDefault="00D515DC" w:rsidP="004F4F3E">
      <w:pPr>
        <w:pStyle w:val="a3"/>
        <w:spacing w:before="123" w:line="244" w:lineRule="auto"/>
        <w:ind w:left="215" w:right="366"/>
        <w:jc w:val="both"/>
        <w:rPr>
          <w:rFonts w:asciiTheme="majorHAnsi" w:hAnsiTheme="majorHAnsi"/>
          <w:color w:val="000000" w:themeColor="text1"/>
          <w:w w:val="105"/>
          <w:lang w:val="en-US"/>
        </w:rPr>
      </w:pPr>
      <w:r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2020 has been an exceptionally challenging year for the </w:t>
      </w:r>
      <w:proofErr w:type="gramStart"/>
      <w:r w:rsidRPr="00063B72">
        <w:rPr>
          <w:rFonts w:asciiTheme="majorHAnsi" w:hAnsiTheme="majorHAnsi"/>
          <w:color w:val="000000" w:themeColor="text1"/>
          <w:w w:val="105"/>
          <w:lang w:val="en-US"/>
        </w:rPr>
        <w:t>whole mankind</w:t>
      </w:r>
      <w:proofErr w:type="gramEnd"/>
      <w:r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 and international business in particular. </w:t>
      </w:r>
      <w:r w:rsidR="00B673AB"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The COVID-19 pandemic </w:t>
      </w:r>
      <w:r w:rsidR="002D0EFA"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has pummeled the global economy and </w:t>
      </w:r>
      <w:r w:rsidR="00B673AB"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caused the unprecedented </w:t>
      </w:r>
      <w:r w:rsidR="00F47A24" w:rsidRPr="00063B72">
        <w:rPr>
          <w:rFonts w:asciiTheme="majorHAnsi" w:hAnsiTheme="majorHAnsi"/>
          <w:color w:val="000000" w:themeColor="text1"/>
          <w:w w:val="105"/>
          <w:lang w:val="en-US"/>
        </w:rPr>
        <w:t>business crisis looms</w:t>
      </w:r>
      <w:r w:rsidR="00B673AB"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. </w:t>
      </w:r>
    </w:p>
    <w:p w14:paraId="36F4529C" w14:textId="46F71E8F" w:rsidR="000F0C23" w:rsidRPr="00063B72" w:rsidRDefault="00345017" w:rsidP="000F0C23">
      <w:pPr>
        <w:pStyle w:val="a3"/>
        <w:spacing w:before="123" w:line="244" w:lineRule="auto"/>
        <w:ind w:left="215" w:right="366"/>
        <w:jc w:val="both"/>
        <w:rPr>
          <w:rFonts w:asciiTheme="majorHAnsi" w:hAnsiTheme="majorHAnsi"/>
          <w:color w:val="000000" w:themeColor="text1"/>
          <w:w w:val="105"/>
          <w:lang w:val="en-US"/>
        </w:rPr>
      </w:pPr>
      <w:r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Based on the results of 2020 </w:t>
      </w:r>
      <w:r w:rsidR="000F0C23"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Russia </w:t>
      </w:r>
      <w:r w:rsidRPr="00063B72">
        <w:rPr>
          <w:rFonts w:asciiTheme="majorHAnsi" w:hAnsiTheme="majorHAnsi"/>
          <w:color w:val="000000" w:themeColor="text1"/>
          <w:w w:val="105"/>
          <w:lang w:val="en-US"/>
        </w:rPr>
        <w:t>is</w:t>
      </w:r>
      <w:r w:rsidR="000F0C23"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 well placed to be among the emerging-market standouts that could beat expectations next year</w:t>
      </w:r>
      <w:r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 </w:t>
      </w:r>
      <w:r w:rsidR="000F0C23" w:rsidRPr="00063B72">
        <w:rPr>
          <w:rFonts w:asciiTheme="majorHAnsi" w:hAnsiTheme="majorHAnsi"/>
          <w:color w:val="000000" w:themeColor="text1"/>
          <w:w w:val="105"/>
          <w:lang w:val="en-US"/>
        </w:rPr>
        <w:t>according to a Bloomberg study of 17 developing markets gauging their outlook for 2021 based on 11 indicators of economic and financial performance.</w:t>
      </w:r>
      <w:r w:rsidR="00B673AB" w:rsidRPr="00063B72">
        <w:rPr>
          <w:color w:val="000000" w:themeColor="text1"/>
          <w:lang w:val="en-US"/>
        </w:rPr>
        <w:t xml:space="preserve"> </w:t>
      </w:r>
      <w:r w:rsidR="00B673AB"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Russia </w:t>
      </w:r>
      <w:proofErr w:type="gramStart"/>
      <w:r w:rsidR="00B673AB" w:rsidRPr="00063B72">
        <w:rPr>
          <w:rFonts w:asciiTheme="majorHAnsi" w:hAnsiTheme="majorHAnsi"/>
          <w:color w:val="000000" w:themeColor="text1"/>
          <w:w w:val="105"/>
          <w:lang w:val="en-US"/>
        </w:rPr>
        <w:t>has been placed</w:t>
      </w:r>
      <w:proofErr w:type="gramEnd"/>
      <w:r w:rsidR="00B673AB"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 12th on the Bloomberg Innovation Index, which scores economies using seven factors, including R&amp;D spending and concentration of high-tech public companies.</w:t>
      </w:r>
    </w:p>
    <w:p w14:paraId="4078C91A" w14:textId="77777777" w:rsidR="004F4F3E" w:rsidRPr="00063B72" w:rsidRDefault="004F4F3E" w:rsidP="00560AC8">
      <w:pPr>
        <w:pStyle w:val="a3"/>
        <w:spacing w:before="123" w:line="244" w:lineRule="auto"/>
        <w:ind w:left="215" w:right="366"/>
        <w:jc w:val="both"/>
        <w:rPr>
          <w:rFonts w:asciiTheme="majorHAnsi" w:hAnsiTheme="majorHAnsi"/>
          <w:color w:val="000000" w:themeColor="text1"/>
          <w:w w:val="105"/>
          <w:lang w:val="en-US"/>
        </w:rPr>
      </w:pPr>
      <w:r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The course provides theoretical framework and practical insights for organizing and running business in Russia. Trade disputes and international sanctions’ influence on both import-export operations and FDI in Russia </w:t>
      </w:r>
      <w:proofErr w:type="gramStart"/>
      <w:r w:rsidRPr="00063B72">
        <w:rPr>
          <w:rFonts w:asciiTheme="majorHAnsi" w:hAnsiTheme="majorHAnsi"/>
          <w:color w:val="000000" w:themeColor="text1"/>
          <w:w w:val="105"/>
          <w:lang w:val="en-US"/>
        </w:rPr>
        <w:t>are addressed</w:t>
      </w:r>
      <w:proofErr w:type="gramEnd"/>
      <w:r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 in the frames of the course.</w:t>
      </w:r>
    </w:p>
    <w:p w14:paraId="74C7C687" w14:textId="4D1CC60A" w:rsidR="004F4F3E" w:rsidRPr="00063B72" w:rsidRDefault="004F4F3E" w:rsidP="004F4F3E">
      <w:pPr>
        <w:pStyle w:val="a3"/>
        <w:spacing w:before="123" w:line="244" w:lineRule="auto"/>
        <w:ind w:left="215" w:right="366"/>
        <w:jc w:val="both"/>
        <w:rPr>
          <w:rFonts w:asciiTheme="majorHAnsi" w:hAnsiTheme="majorHAnsi"/>
          <w:color w:val="000000" w:themeColor="text1"/>
          <w:w w:val="105"/>
          <w:lang w:val="en-US"/>
        </w:rPr>
      </w:pPr>
      <w:r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The course </w:t>
      </w:r>
      <w:proofErr w:type="gramStart"/>
      <w:r w:rsidRPr="00063B72">
        <w:rPr>
          <w:rFonts w:asciiTheme="majorHAnsi" w:hAnsiTheme="majorHAnsi"/>
          <w:color w:val="000000" w:themeColor="text1"/>
          <w:w w:val="105"/>
          <w:lang w:val="en-US"/>
        </w:rPr>
        <w:t>is aimed</w:t>
      </w:r>
      <w:proofErr w:type="gramEnd"/>
      <w:r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 to increase students’ capacity to think strategically and practically about </w:t>
      </w:r>
      <w:r w:rsidR="002F1BB8"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starting and </w:t>
      </w:r>
      <w:r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doing business in Russia. Crucial attention is devoted to insights, sources of information and practical tools for foreign business looking at Russia as an investment destination.  </w:t>
      </w:r>
    </w:p>
    <w:p w14:paraId="380617A6" w14:textId="19677087" w:rsidR="00B16DFE" w:rsidRPr="00063B72" w:rsidRDefault="00B16DFE" w:rsidP="000A0ED0">
      <w:pPr>
        <w:pStyle w:val="a3"/>
        <w:spacing w:before="123" w:after="240" w:line="244" w:lineRule="auto"/>
        <w:ind w:left="215" w:right="366"/>
        <w:jc w:val="both"/>
        <w:rPr>
          <w:rFonts w:asciiTheme="majorHAnsi" w:hAnsiTheme="majorHAnsi"/>
          <w:color w:val="000000" w:themeColor="text1"/>
          <w:w w:val="105"/>
          <w:lang w:val="en-US"/>
        </w:rPr>
      </w:pPr>
      <w:r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The course addresses the impact of the </w:t>
      </w:r>
      <w:r w:rsidR="0025427C" w:rsidRPr="00063B72">
        <w:rPr>
          <w:rFonts w:asciiTheme="majorHAnsi" w:hAnsiTheme="majorHAnsi"/>
          <w:color w:val="000000" w:themeColor="text1"/>
          <w:w w:val="105"/>
          <w:lang w:val="en-GB"/>
        </w:rPr>
        <w:t>covid-19 pandemic</w:t>
      </w:r>
      <w:r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 on business environment in Russia</w:t>
      </w:r>
      <w:r w:rsidR="00560AC8"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 </w:t>
      </w:r>
      <w:r w:rsidR="00EC1801" w:rsidRPr="00063B72">
        <w:rPr>
          <w:rFonts w:asciiTheme="majorHAnsi" w:hAnsiTheme="majorHAnsi"/>
          <w:color w:val="000000" w:themeColor="text1"/>
          <w:w w:val="105"/>
          <w:lang w:val="en-US"/>
        </w:rPr>
        <w:t>in particular and in the context of emerging markets in general</w:t>
      </w:r>
      <w:r w:rsidRPr="00063B72">
        <w:rPr>
          <w:rFonts w:asciiTheme="majorHAnsi" w:hAnsiTheme="majorHAnsi"/>
          <w:color w:val="000000" w:themeColor="text1"/>
          <w:w w:val="105"/>
          <w:lang w:val="en-US"/>
        </w:rPr>
        <w:t>, data highlights of pandemic's economic impact and investors’ response.</w:t>
      </w:r>
    </w:p>
    <w:p w14:paraId="2F183250" w14:textId="7043F608" w:rsidR="004F4F3E" w:rsidRPr="00063B72" w:rsidRDefault="00974886" w:rsidP="000A0ED0">
      <w:pPr>
        <w:pStyle w:val="a3"/>
        <w:spacing w:before="123" w:after="240" w:line="244" w:lineRule="auto"/>
        <w:ind w:left="215" w:right="366"/>
        <w:jc w:val="both"/>
        <w:rPr>
          <w:rFonts w:asciiTheme="majorHAnsi" w:hAnsiTheme="majorHAnsi"/>
          <w:color w:val="000000" w:themeColor="text1"/>
          <w:w w:val="105"/>
          <w:lang w:val="en-US"/>
        </w:rPr>
      </w:pPr>
      <w:r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The course </w:t>
      </w:r>
      <w:r w:rsidR="00560AC8" w:rsidRPr="00063B72">
        <w:rPr>
          <w:rFonts w:asciiTheme="majorHAnsi" w:hAnsiTheme="majorHAnsi"/>
          <w:color w:val="000000" w:themeColor="text1"/>
          <w:w w:val="105"/>
          <w:lang w:val="en-US"/>
        </w:rPr>
        <w:t>addresses</w:t>
      </w:r>
      <w:r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 the challenges of cross-cultural management and cross-cultural sensitivity, while working in a modern, rapidly changing environment. It</w:t>
      </w:r>
      <w:r w:rsidR="004F4F3E"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 includes cross-cultural issues faced by international companies operating in Russia and provides an active development of the </w:t>
      </w:r>
      <w:r w:rsidR="00560AC8" w:rsidRPr="00063B72">
        <w:rPr>
          <w:rFonts w:asciiTheme="majorHAnsi" w:hAnsiTheme="majorHAnsi"/>
          <w:color w:val="000000" w:themeColor="text1"/>
          <w:w w:val="105"/>
          <w:lang w:val="en-US"/>
        </w:rPr>
        <w:t>participant</w:t>
      </w:r>
      <w:r w:rsidR="004F4F3E" w:rsidRPr="00063B72">
        <w:rPr>
          <w:rFonts w:asciiTheme="majorHAnsi" w:hAnsiTheme="majorHAnsi"/>
          <w:color w:val="000000" w:themeColor="text1"/>
          <w:w w:val="105"/>
          <w:lang w:val="en-US"/>
        </w:rPr>
        <w:t>s' cross-cultural competence.</w:t>
      </w:r>
      <w:r w:rsidR="000A0ED0"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 </w:t>
      </w:r>
    </w:p>
    <w:p w14:paraId="7A42935A" w14:textId="77777777" w:rsidR="00560AC8" w:rsidRPr="00063B72" w:rsidRDefault="00560AC8" w:rsidP="000A0ED0">
      <w:pPr>
        <w:pStyle w:val="a3"/>
        <w:spacing w:before="123" w:after="240" w:line="244" w:lineRule="auto"/>
        <w:ind w:left="215" w:right="366"/>
        <w:jc w:val="both"/>
        <w:rPr>
          <w:rFonts w:asciiTheme="majorHAnsi" w:hAnsiTheme="majorHAnsi"/>
          <w:color w:val="000000" w:themeColor="text1"/>
          <w:w w:val="105"/>
          <w:lang w:val="en-US"/>
        </w:rPr>
      </w:pPr>
    </w:p>
    <w:p w14:paraId="4E4EF7E9" w14:textId="77777777" w:rsidR="004F4C7E" w:rsidRPr="00063B72" w:rsidRDefault="0065332A" w:rsidP="007D1C54">
      <w:pPr>
        <w:pStyle w:val="1"/>
        <w:tabs>
          <w:tab w:val="left" w:pos="480"/>
        </w:tabs>
        <w:spacing w:before="116"/>
        <w:ind w:left="0"/>
        <w:rPr>
          <w:color w:val="000000" w:themeColor="text1"/>
        </w:rPr>
      </w:pPr>
      <w:r w:rsidRPr="00063B72">
        <w:rPr>
          <w:color w:val="000000" w:themeColor="text1"/>
          <w:lang w:val="en-US"/>
        </w:rPr>
        <w:t xml:space="preserve">II. </w:t>
      </w:r>
      <w:proofErr w:type="spellStart"/>
      <w:r w:rsidR="00C939A7" w:rsidRPr="00063B72">
        <w:rPr>
          <w:color w:val="000000" w:themeColor="text1"/>
        </w:rPr>
        <w:t>Course</w:t>
      </w:r>
      <w:proofErr w:type="spellEnd"/>
      <w:r w:rsidR="00C939A7" w:rsidRPr="00063B72">
        <w:rPr>
          <w:color w:val="000000" w:themeColor="text1"/>
          <w:spacing w:val="-11"/>
        </w:rPr>
        <w:t xml:space="preserve"> </w:t>
      </w:r>
      <w:proofErr w:type="spellStart"/>
      <w:r w:rsidR="00C939A7" w:rsidRPr="00063B72">
        <w:rPr>
          <w:color w:val="000000" w:themeColor="text1"/>
        </w:rPr>
        <w:t>goals</w:t>
      </w:r>
      <w:proofErr w:type="spellEnd"/>
    </w:p>
    <w:p w14:paraId="46897F1C" w14:textId="0384E6B5" w:rsidR="009A254A" w:rsidRPr="00063B72" w:rsidRDefault="009A254A" w:rsidP="00555498">
      <w:pPr>
        <w:pStyle w:val="a3"/>
        <w:numPr>
          <w:ilvl w:val="0"/>
          <w:numId w:val="4"/>
        </w:numPr>
        <w:spacing w:after="240"/>
        <w:rPr>
          <w:rFonts w:asciiTheme="majorHAnsi" w:hAnsiTheme="majorHAnsi"/>
          <w:color w:val="000000" w:themeColor="text1"/>
          <w:w w:val="105"/>
          <w:lang w:val="en-US"/>
        </w:rPr>
      </w:pPr>
      <w:r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to develop student’s capacity to apply theoretical international business foundations in the context of perspectives and </w:t>
      </w:r>
      <w:r w:rsidR="009543F7" w:rsidRPr="00063B72">
        <w:rPr>
          <w:rFonts w:asciiTheme="majorHAnsi" w:hAnsiTheme="majorHAnsi"/>
          <w:color w:val="000000" w:themeColor="text1"/>
          <w:w w:val="105"/>
          <w:lang w:val="en-US"/>
        </w:rPr>
        <w:t>problems of</w:t>
      </w:r>
      <w:r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 doing business in </w:t>
      </w:r>
      <w:r w:rsidR="00B16DFE"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Russia </w:t>
      </w:r>
      <w:r w:rsidR="00B16DFE" w:rsidRPr="00063B72">
        <w:rPr>
          <w:rFonts w:asciiTheme="majorHAnsi" w:hAnsiTheme="majorHAnsi"/>
          <w:color w:val="000000" w:themeColor="text1"/>
          <w:w w:val="105"/>
          <w:lang w:val="en-GB"/>
        </w:rPr>
        <w:t xml:space="preserve">with updates of the </w:t>
      </w:r>
      <w:r w:rsidR="00B16DFE" w:rsidRPr="00063B72">
        <w:rPr>
          <w:rFonts w:asciiTheme="majorHAnsi" w:hAnsiTheme="majorHAnsi"/>
          <w:color w:val="000000" w:themeColor="text1"/>
          <w:w w:val="105"/>
          <w:lang w:val="en-GB"/>
        </w:rPr>
        <w:lastRenderedPageBreak/>
        <w:t>COVID-19 pandemic impact</w:t>
      </w:r>
      <w:r w:rsidR="001C7772" w:rsidRPr="00063B72">
        <w:rPr>
          <w:rFonts w:asciiTheme="majorHAnsi" w:hAnsiTheme="majorHAnsi"/>
          <w:color w:val="000000" w:themeColor="text1"/>
          <w:w w:val="105"/>
          <w:lang w:val="en-GB"/>
        </w:rPr>
        <w:t xml:space="preserve"> and the "new reality"</w:t>
      </w:r>
      <w:r w:rsidR="009552B0">
        <w:rPr>
          <w:rFonts w:asciiTheme="majorHAnsi" w:hAnsiTheme="majorHAnsi"/>
          <w:color w:val="000000" w:themeColor="text1"/>
          <w:w w:val="105"/>
          <w:lang w:val="en-GB"/>
        </w:rPr>
        <w:t>;</w:t>
      </w:r>
    </w:p>
    <w:p w14:paraId="1D0C1FC8" w14:textId="1C934CED" w:rsidR="009A254A" w:rsidRPr="00063B72" w:rsidRDefault="009A254A" w:rsidP="007D1C54">
      <w:pPr>
        <w:pStyle w:val="a3"/>
        <w:numPr>
          <w:ilvl w:val="0"/>
          <w:numId w:val="4"/>
        </w:numPr>
        <w:spacing w:after="240"/>
        <w:rPr>
          <w:rFonts w:asciiTheme="majorHAnsi" w:hAnsiTheme="majorHAnsi"/>
          <w:color w:val="000000" w:themeColor="text1"/>
          <w:w w:val="105"/>
          <w:lang w:val="en-US"/>
        </w:rPr>
      </w:pPr>
      <w:r w:rsidRPr="00063B72">
        <w:rPr>
          <w:rFonts w:asciiTheme="majorHAnsi" w:hAnsiTheme="majorHAnsi"/>
          <w:color w:val="000000" w:themeColor="text1"/>
          <w:w w:val="105"/>
          <w:lang w:val="en-US"/>
        </w:rPr>
        <w:t>to develop students’ capacity to think strategically about opportunities for running business in Russia</w:t>
      </w:r>
      <w:r w:rsidR="009552B0">
        <w:rPr>
          <w:rFonts w:asciiTheme="majorHAnsi" w:hAnsiTheme="majorHAnsi"/>
          <w:color w:val="000000" w:themeColor="text1"/>
          <w:w w:val="105"/>
          <w:lang w:val="en-US"/>
        </w:rPr>
        <w:t>;</w:t>
      </w:r>
    </w:p>
    <w:p w14:paraId="752C0801" w14:textId="71E70D26" w:rsidR="009A254A" w:rsidRPr="00063B72" w:rsidRDefault="009A254A" w:rsidP="009543F7">
      <w:pPr>
        <w:pStyle w:val="a3"/>
        <w:numPr>
          <w:ilvl w:val="0"/>
          <w:numId w:val="4"/>
        </w:numPr>
        <w:spacing w:after="240"/>
        <w:rPr>
          <w:rFonts w:asciiTheme="majorHAnsi" w:hAnsiTheme="majorHAnsi"/>
          <w:color w:val="000000" w:themeColor="text1"/>
          <w:w w:val="105"/>
          <w:lang w:val="en-US"/>
        </w:rPr>
      </w:pPr>
      <w:r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to equip students with the practical tools and sources of information for investing in Russia, which could be applied to the real business </w:t>
      </w:r>
      <w:r w:rsidR="009552B0" w:rsidRPr="00063B72">
        <w:rPr>
          <w:rFonts w:asciiTheme="majorHAnsi" w:hAnsiTheme="majorHAnsi"/>
          <w:color w:val="000000" w:themeColor="text1"/>
          <w:w w:val="105"/>
          <w:lang w:val="en-US"/>
        </w:rPr>
        <w:t>situations</w:t>
      </w:r>
      <w:r w:rsidR="009552B0">
        <w:rPr>
          <w:rFonts w:asciiTheme="majorHAnsi" w:hAnsiTheme="majorHAnsi"/>
          <w:color w:val="000000" w:themeColor="text1"/>
          <w:w w:val="105"/>
          <w:lang w:val="en-US"/>
        </w:rPr>
        <w:t>;</w:t>
      </w:r>
    </w:p>
    <w:p w14:paraId="353C1217" w14:textId="47F04E3C" w:rsidR="009A254A" w:rsidRPr="00063B72" w:rsidRDefault="009A254A" w:rsidP="009A254A">
      <w:pPr>
        <w:pStyle w:val="a3"/>
        <w:numPr>
          <w:ilvl w:val="0"/>
          <w:numId w:val="4"/>
        </w:numPr>
        <w:rPr>
          <w:rFonts w:asciiTheme="majorHAnsi" w:hAnsiTheme="majorHAnsi"/>
          <w:color w:val="000000" w:themeColor="text1"/>
          <w:w w:val="105"/>
          <w:lang w:val="en-US"/>
        </w:rPr>
      </w:pPr>
      <w:r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to develop advanced competency in cross-cultural management </w:t>
      </w:r>
      <w:r w:rsidR="009543F7" w:rsidRPr="00063B72">
        <w:rPr>
          <w:rFonts w:asciiTheme="majorHAnsi" w:hAnsiTheme="majorHAnsi"/>
          <w:color w:val="000000" w:themeColor="text1"/>
          <w:w w:val="105"/>
          <w:lang w:val="en-US"/>
        </w:rPr>
        <w:t>through understanding</w:t>
      </w:r>
      <w:r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 and evaluating the practice and the challenges of running business in Russia</w:t>
      </w:r>
      <w:r w:rsidR="009552B0">
        <w:rPr>
          <w:rFonts w:asciiTheme="majorHAnsi" w:hAnsiTheme="majorHAnsi"/>
          <w:color w:val="000000" w:themeColor="text1"/>
          <w:w w:val="105"/>
          <w:lang w:val="en-US"/>
        </w:rPr>
        <w:t>;</w:t>
      </w:r>
    </w:p>
    <w:p w14:paraId="5C8EBC6B" w14:textId="77777777" w:rsidR="009A254A" w:rsidRPr="00063B72" w:rsidRDefault="009A254A" w:rsidP="009A254A">
      <w:pPr>
        <w:pStyle w:val="a3"/>
        <w:rPr>
          <w:rFonts w:asciiTheme="majorHAnsi" w:hAnsiTheme="majorHAnsi"/>
          <w:color w:val="000000" w:themeColor="text1"/>
          <w:w w:val="105"/>
          <w:lang w:val="en-US"/>
        </w:rPr>
      </w:pPr>
    </w:p>
    <w:p w14:paraId="6ADF3A52" w14:textId="68F62F22" w:rsidR="009A254A" w:rsidRPr="00063B72" w:rsidRDefault="009A254A" w:rsidP="009543F7">
      <w:pPr>
        <w:pStyle w:val="a3"/>
        <w:numPr>
          <w:ilvl w:val="0"/>
          <w:numId w:val="4"/>
        </w:numPr>
        <w:spacing w:after="240"/>
        <w:rPr>
          <w:rFonts w:asciiTheme="majorHAnsi" w:hAnsiTheme="majorHAnsi"/>
          <w:color w:val="000000" w:themeColor="text1"/>
          <w:w w:val="105"/>
          <w:lang w:val="en-US"/>
        </w:rPr>
      </w:pPr>
      <w:r w:rsidRPr="00063B72">
        <w:rPr>
          <w:rFonts w:asciiTheme="majorHAnsi" w:hAnsiTheme="majorHAnsi"/>
          <w:color w:val="000000" w:themeColor="text1"/>
          <w:w w:val="105"/>
          <w:lang w:val="en-US"/>
        </w:rPr>
        <w:t>to provide insight into the combination of better understanding of the Russian culture and the cross-cultural management in international companies</w:t>
      </w:r>
      <w:r w:rsidR="009552B0">
        <w:rPr>
          <w:rFonts w:asciiTheme="majorHAnsi" w:hAnsiTheme="majorHAnsi"/>
          <w:color w:val="000000" w:themeColor="text1"/>
          <w:w w:val="105"/>
          <w:lang w:val="en-US"/>
        </w:rPr>
        <w:t>;</w:t>
      </w:r>
    </w:p>
    <w:p w14:paraId="10CD59BF" w14:textId="28719627" w:rsidR="004F4C7E" w:rsidRPr="00063B72" w:rsidRDefault="009A254A" w:rsidP="009A254A">
      <w:pPr>
        <w:pStyle w:val="a3"/>
        <w:numPr>
          <w:ilvl w:val="0"/>
          <w:numId w:val="4"/>
        </w:numPr>
        <w:rPr>
          <w:rFonts w:asciiTheme="majorHAnsi" w:hAnsiTheme="majorHAnsi"/>
          <w:color w:val="000000" w:themeColor="text1"/>
          <w:sz w:val="31"/>
          <w:lang w:val="en-US"/>
        </w:rPr>
      </w:pPr>
      <w:r w:rsidRPr="00063B72">
        <w:rPr>
          <w:rFonts w:asciiTheme="majorHAnsi" w:hAnsiTheme="majorHAnsi"/>
          <w:color w:val="000000" w:themeColor="text1"/>
          <w:w w:val="105"/>
          <w:lang w:val="en-US"/>
        </w:rPr>
        <w:t>to increase students’ critical thinking capacity, creativity and analytical skills</w:t>
      </w:r>
    </w:p>
    <w:p w14:paraId="289A1F86" w14:textId="77777777" w:rsidR="003F0850" w:rsidRPr="00063B72" w:rsidRDefault="003F0850" w:rsidP="009A254A">
      <w:pPr>
        <w:pStyle w:val="a3"/>
        <w:numPr>
          <w:ilvl w:val="0"/>
          <w:numId w:val="4"/>
        </w:numPr>
        <w:rPr>
          <w:rFonts w:asciiTheme="majorHAnsi" w:hAnsiTheme="majorHAnsi"/>
          <w:color w:val="000000" w:themeColor="text1"/>
          <w:sz w:val="31"/>
          <w:lang w:val="en-US"/>
        </w:rPr>
      </w:pPr>
    </w:p>
    <w:p w14:paraId="30F8B4E7" w14:textId="4FCDE25B" w:rsidR="004F4C7E" w:rsidRPr="00063B72" w:rsidRDefault="0065332A" w:rsidP="0042300D">
      <w:pPr>
        <w:pStyle w:val="1"/>
        <w:spacing w:after="240"/>
        <w:jc w:val="both"/>
        <w:rPr>
          <w:color w:val="000000" w:themeColor="text1"/>
        </w:rPr>
      </w:pPr>
      <w:r w:rsidRPr="00063B72">
        <w:rPr>
          <w:rFonts w:ascii="Trebuchet MS" w:hAnsi="Trebuchet MS"/>
          <w:color w:val="000000" w:themeColor="text1"/>
          <w:lang w:val="en-US"/>
        </w:rPr>
        <w:t>III</w:t>
      </w:r>
      <w:r w:rsidR="00C939A7" w:rsidRPr="00063B72">
        <w:rPr>
          <w:rFonts w:ascii="Trebuchet MS" w:hAnsi="Trebuchet MS"/>
          <w:color w:val="000000" w:themeColor="text1"/>
        </w:rPr>
        <w:t xml:space="preserve">. </w:t>
      </w:r>
      <w:proofErr w:type="spellStart"/>
      <w:r w:rsidR="00C939A7" w:rsidRPr="00063B72">
        <w:rPr>
          <w:color w:val="000000" w:themeColor="text1"/>
        </w:rPr>
        <w:t>Course</w:t>
      </w:r>
      <w:proofErr w:type="spellEnd"/>
      <w:r w:rsidR="00C939A7" w:rsidRPr="00063B72">
        <w:rPr>
          <w:color w:val="000000" w:themeColor="text1"/>
        </w:rPr>
        <w:t xml:space="preserve"> </w:t>
      </w:r>
      <w:proofErr w:type="spellStart"/>
      <w:r w:rsidR="00C939A7" w:rsidRPr="00063B72">
        <w:rPr>
          <w:color w:val="000000" w:themeColor="text1"/>
        </w:rPr>
        <w:t>schedule</w:t>
      </w:r>
      <w:proofErr w:type="spellEnd"/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7230"/>
        <w:gridCol w:w="2458"/>
      </w:tblGrid>
      <w:tr w:rsidR="00063B72" w:rsidRPr="00063B72" w14:paraId="766AAEB4" w14:textId="77777777" w:rsidTr="005C7D25">
        <w:trPr>
          <w:trHeight w:val="618"/>
        </w:trPr>
        <w:tc>
          <w:tcPr>
            <w:tcW w:w="455" w:type="dxa"/>
          </w:tcPr>
          <w:p w14:paraId="5FBD7B5E" w14:textId="77777777" w:rsidR="004F4C7E" w:rsidRPr="00063B72" w:rsidRDefault="00C939A7">
            <w:pPr>
              <w:pStyle w:val="TableParagraph"/>
              <w:spacing w:before="3"/>
              <w:ind w:left="266"/>
              <w:rPr>
                <w:color w:val="000000" w:themeColor="text1"/>
                <w:sz w:val="24"/>
              </w:rPr>
            </w:pPr>
            <w:r w:rsidRPr="00063B72">
              <w:rPr>
                <w:color w:val="000000" w:themeColor="text1"/>
                <w:w w:val="108"/>
                <w:sz w:val="24"/>
              </w:rPr>
              <w:t>№</w:t>
            </w:r>
          </w:p>
        </w:tc>
        <w:tc>
          <w:tcPr>
            <w:tcW w:w="7230" w:type="dxa"/>
          </w:tcPr>
          <w:p w14:paraId="0332AE34" w14:textId="77777777" w:rsidR="004F4C7E" w:rsidRPr="00063B72" w:rsidRDefault="00C939A7">
            <w:pPr>
              <w:pStyle w:val="TableParagraph"/>
              <w:spacing w:before="7"/>
              <w:ind w:left="190" w:right="185"/>
              <w:jc w:val="center"/>
              <w:rPr>
                <w:rFonts w:ascii="Georgia"/>
                <w:b/>
                <w:color w:val="000000" w:themeColor="text1"/>
                <w:sz w:val="24"/>
              </w:rPr>
            </w:pPr>
            <w:proofErr w:type="spellStart"/>
            <w:r w:rsidRPr="00063B72">
              <w:rPr>
                <w:rFonts w:ascii="Georgia"/>
                <w:b/>
                <w:color w:val="000000" w:themeColor="text1"/>
                <w:sz w:val="24"/>
              </w:rPr>
              <w:t>Topic</w:t>
            </w:r>
            <w:proofErr w:type="spellEnd"/>
          </w:p>
        </w:tc>
        <w:tc>
          <w:tcPr>
            <w:tcW w:w="2458" w:type="dxa"/>
            <w:tcBorders>
              <w:right w:val="single" w:sz="6" w:space="0" w:color="000000"/>
            </w:tcBorders>
          </w:tcPr>
          <w:p w14:paraId="4A51A754" w14:textId="77777777" w:rsidR="004F4C7E" w:rsidRPr="00063B72" w:rsidRDefault="00C939A7">
            <w:pPr>
              <w:pStyle w:val="TableParagraph"/>
              <w:spacing w:before="7"/>
              <w:ind w:left="164" w:right="158"/>
              <w:jc w:val="center"/>
              <w:rPr>
                <w:rFonts w:ascii="Georgia"/>
                <w:b/>
                <w:color w:val="000000" w:themeColor="text1"/>
                <w:sz w:val="24"/>
              </w:rPr>
            </w:pPr>
            <w:proofErr w:type="spellStart"/>
            <w:r w:rsidRPr="00063B72">
              <w:rPr>
                <w:rFonts w:ascii="Georgia"/>
                <w:b/>
                <w:color w:val="000000" w:themeColor="text1"/>
                <w:sz w:val="24"/>
              </w:rPr>
              <w:t>Number</w:t>
            </w:r>
            <w:proofErr w:type="spellEnd"/>
          </w:p>
          <w:p w14:paraId="398D2253" w14:textId="77777777" w:rsidR="004F4C7E" w:rsidRPr="00063B72" w:rsidRDefault="00C939A7" w:rsidP="00D87603">
            <w:pPr>
              <w:pStyle w:val="TableParagraph"/>
              <w:spacing w:before="0" w:after="240"/>
              <w:ind w:left="165" w:right="158"/>
              <w:jc w:val="center"/>
              <w:rPr>
                <w:rFonts w:ascii="Georgia"/>
                <w:b/>
                <w:color w:val="000000" w:themeColor="text1"/>
                <w:sz w:val="24"/>
              </w:rPr>
            </w:pPr>
            <w:proofErr w:type="spellStart"/>
            <w:r w:rsidRPr="00063B72">
              <w:rPr>
                <w:rFonts w:ascii="Georgia"/>
                <w:b/>
                <w:color w:val="000000" w:themeColor="text1"/>
                <w:sz w:val="24"/>
              </w:rPr>
              <w:t>of</w:t>
            </w:r>
            <w:proofErr w:type="spellEnd"/>
            <w:r w:rsidRPr="00063B72">
              <w:rPr>
                <w:rFonts w:ascii="Georgia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063B72">
              <w:rPr>
                <w:rFonts w:ascii="Georgia"/>
                <w:b/>
                <w:color w:val="000000" w:themeColor="text1"/>
                <w:sz w:val="24"/>
              </w:rPr>
              <w:t>contact</w:t>
            </w:r>
            <w:proofErr w:type="spellEnd"/>
            <w:r w:rsidRPr="00063B72">
              <w:rPr>
                <w:rFonts w:ascii="Georgia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063B72">
              <w:rPr>
                <w:rFonts w:ascii="Georgia"/>
                <w:b/>
                <w:color w:val="000000" w:themeColor="text1"/>
                <w:sz w:val="24"/>
              </w:rPr>
              <w:t>hours</w:t>
            </w:r>
            <w:proofErr w:type="spellEnd"/>
          </w:p>
        </w:tc>
      </w:tr>
      <w:tr w:rsidR="00063B72" w:rsidRPr="00063B72" w14:paraId="2640FAAB" w14:textId="77777777" w:rsidTr="005C7D25">
        <w:trPr>
          <w:trHeight w:val="657"/>
        </w:trPr>
        <w:tc>
          <w:tcPr>
            <w:tcW w:w="455" w:type="dxa"/>
          </w:tcPr>
          <w:p w14:paraId="75BD2673" w14:textId="77777777" w:rsidR="004F4C7E" w:rsidRPr="00063B72" w:rsidRDefault="00C939A7" w:rsidP="00780C92">
            <w:pPr>
              <w:pStyle w:val="TableParagraph"/>
              <w:spacing w:after="240"/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 w:rsidRPr="00063B72">
              <w:rPr>
                <w:rFonts w:ascii="Cambria" w:hAnsi="Cambria"/>
                <w:color w:val="000000" w:themeColor="text1"/>
                <w:sz w:val="24"/>
              </w:rPr>
              <w:t>1</w:t>
            </w:r>
          </w:p>
        </w:tc>
        <w:tc>
          <w:tcPr>
            <w:tcW w:w="7230" w:type="dxa"/>
          </w:tcPr>
          <w:p w14:paraId="7478FBBE" w14:textId="66611C4F" w:rsidR="004F4C7E" w:rsidRPr="00063B72" w:rsidRDefault="004F4F3E" w:rsidP="001C5822">
            <w:pPr>
              <w:pStyle w:val="TableParagraph"/>
              <w:spacing w:line="244" w:lineRule="auto"/>
              <w:rPr>
                <w:rFonts w:ascii="Cambria" w:hAnsi="Cambria"/>
                <w:color w:val="000000" w:themeColor="text1"/>
                <w:lang w:val="en-US"/>
              </w:rPr>
            </w:pPr>
            <w:r w:rsidRPr="00063B72">
              <w:rPr>
                <w:rFonts w:ascii="Cambria" w:hAnsi="Cambria"/>
                <w:color w:val="000000" w:themeColor="text1"/>
                <w:w w:val="105"/>
                <w:sz w:val="24"/>
                <w:lang w:val="en-US"/>
              </w:rPr>
              <w:t xml:space="preserve">Russia: country profile, challenges and perspectives for Russian economy. International business in Russia: history, </w:t>
            </w:r>
            <w:proofErr w:type="gramStart"/>
            <w:r w:rsidRPr="00063B72">
              <w:rPr>
                <w:rFonts w:ascii="Cambria" w:hAnsi="Cambria"/>
                <w:color w:val="000000" w:themeColor="text1"/>
                <w:w w:val="105"/>
                <w:sz w:val="24"/>
                <w:lang w:val="en-US"/>
              </w:rPr>
              <w:t>current status</w:t>
            </w:r>
            <w:proofErr w:type="gramEnd"/>
            <w:r w:rsidRPr="00063B72">
              <w:rPr>
                <w:rFonts w:ascii="Cambria" w:hAnsi="Cambria"/>
                <w:color w:val="000000" w:themeColor="text1"/>
                <w:w w:val="105"/>
                <w:sz w:val="24"/>
                <w:lang w:val="en-US"/>
              </w:rPr>
              <w:t xml:space="preserve"> and perspectives</w:t>
            </w:r>
            <w:r w:rsidR="00F43153" w:rsidRPr="00063B72">
              <w:rPr>
                <w:rFonts w:ascii="Cambria" w:hAnsi="Cambria"/>
                <w:color w:val="000000" w:themeColor="text1"/>
                <w:w w:val="105"/>
                <w:sz w:val="24"/>
                <w:lang w:val="en-US"/>
              </w:rPr>
              <w:t>.</w:t>
            </w:r>
            <w:r w:rsidR="00D17B5C" w:rsidRPr="00063B72">
              <w:rPr>
                <w:rFonts w:ascii="Cambria" w:hAnsi="Cambria"/>
                <w:color w:val="000000" w:themeColor="text1"/>
                <w:w w:val="105"/>
                <w:sz w:val="24"/>
                <w:lang w:val="en-US"/>
              </w:rPr>
              <w:t xml:space="preserve"> Russia in a new pandemic and post-pandemic reality</w:t>
            </w:r>
          </w:p>
        </w:tc>
        <w:tc>
          <w:tcPr>
            <w:tcW w:w="2458" w:type="dxa"/>
            <w:tcBorders>
              <w:right w:val="single" w:sz="6" w:space="0" w:color="000000"/>
            </w:tcBorders>
          </w:tcPr>
          <w:p w14:paraId="605E8C80" w14:textId="77777777" w:rsidR="004F4C7E" w:rsidRPr="00063B72" w:rsidRDefault="00C939A7" w:rsidP="00780C92">
            <w:pPr>
              <w:pStyle w:val="TableParagraph"/>
              <w:spacing w:before="191" w:after="240"/>
              <w:ind w:left="6"/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 w:rsidRPr="00063B72">
              <w:rPr>
                <w:rFonts w:ascii="Cambria" w:hAnsi="Cambria"/>
                <w:color w:val="000000" w:themeColor="text1"/>
                <w:w w:val="110"/>
                <w:sz w:val="24"/>
              </w:rPr>
              <w:t>4</w:t>
            </w:r>
          </w:p>
        </w:tc>
      </w:tr>
      <w:tr w:rsidR="00063B72" w:rsidRPr="00063B72" w14:paraId="0CC86EB0" w14:textId="77777777" w:rsidTr="005C7D25">
        <w:trPr>
          <w:trHeight w:val="400"/>
        </w:trPr>
        <w:tc>
          <w:tcPr>
            <w:tcW w:w="455" w:type="dxa"/>
          </w:tcPr>
          <w:p w14:paraId="25DD48BD" w14:textId="77777777" w:rsidR="004F4C7E" w:rsidRPr="00063B72" w:rsidRDefault="00C939A7" w:rsidP="00780C92">
            <w:pPr>
              <w:pStyle w:val="TableParagraph"/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 w:rsidRPr="00063B72">
              <w:rPr>
                <w:rFonts w:ascii="Cambria" w:hAnsi="Cambria"/>
                <w:color w:val="000000" w:themeColor="text1"/>
                <w:sz w:val="24"/>
              </w:rPr>
              <w:t>2</w:t>
            </w:r>
          </w:p>
        </w:tc>
        <w:tc>
          <w:tcPr>
            <w:tcW w:w="7230" w:type="dxa"/>
          </w:tcPr>
          <w:p w14:paraId="353C539A" w14:textId="20EDB500" w:rsidR="004F4C7E" w:rsidRPr="00063B72" w:rsidRDefault="004F4F3E" w:rsidP="001C5822">
            <w:pPr>
              <w:pStyle w:val="TableParagraph"/>
              <w:ind w:left="194" w:right="185"/>
              <w:rPr>
                <w:rFonts w:ascii="Cambria" w:hAnsi="Cambria"/>
                <w:color w:val="000000" w:themeColor="text1"/>
                <w:sz w:val="24"/>
                <w:lang w:val="en-US"/>
              </w:rPr>
            </w:pPr>
            <w:r w:rsidRPr="00063B72">
              <w:rPr>
                <w:rFonts w:ascii="Cambria" w:hAnsi="Cambria"/>
                <w:color w:val="000000" w:themeColor="text1"/>
                <w:w w:val="105"/>
                <w:sz w:val="24"/>
                <w:lang w:val="en-US"/>
              </w:rPr>
              <w:t>Russia: international dimension of business. The global trade and investment opportunities. Russia &amp; trade disputes.  Information hubs and tools for international investors</w:t>
            </w:r>
            <w:r w:rsidR="00B16DFE" w:rsidRPr="00063B72">
              <w:rPr>
                <w:rFonts w:ascii="Cambria" w:hAnsi="Cambria"/>
                <w:color w:val="000000" w:themeColor="text1"/>
                <w:w w:val="105"/>
                <w:sz w:val="24"/>
                <w:lang w:val="en-US"/>
              </w:rPr>
              <w:t>. COVID-19 pandemic impact</w:t>
            </w:r>
            <w:r w:rsidR="00E93FE1" w:rsidRPr="00063B72">
              <w:rPr>
                <w:rFonts w:ascii="Cambria" w:hAnsi="Cambria"/>
                <w:color w:val="000000" w:themeColor="text1"/>
                <w:w w:val="105"/>
                <w:sz w:val="24"/>
                <w:lang w:val="en-US"/>
              </w:rPr>
              <w:t xml:space="preserve"> on investment opportunities in Russia</w:t>
            </w:r>
          </w:p>
        </w:tc>
        <w:tc>
          <w:tcPr>
            <w:tcW w:w="2458" w:type="dxa"/>
            <w:tcBorders>
              <w:right w:val="single" w:sz="6" w:space="0" w:color="000000"/>
            </w:tcBorders>
          </w:tcPr>
          <w:p w14:paraId="666005B9" w14:textId="77777777" w:rsidR="004F4C7E" w:rsidRPr="00063B72" w:rsidRDefault="00C939A7">
            <w:pPr>
              <w:pStyle w:val="TableParagraph"/>
              <w:ind w:left="6"/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 w:rsidRPr="00063B72">
              <w:rPr>
                <w:rFonts w:ascii="Cambria" w:hAnsi="Cambria"/>
                <w:color w:val="000000" w:themeColor="text1"/>
                <w:w w:val="110"/>
                <w:sz w:val="24"/>
              </w:rPr>
              <w:t>4</w:t>
            </w:r>
          </w:p>
        </w:tc>
      </w:tr>
      <w:tr w:rsidR="00063B72" w:rsidRPr="00063B72" w14:paraId="04E65548" w14:textId="77777777" w:rsidTr="005C7D25">
        <w:trPr>
          <w:trHeight w:val="400"/>
        </w:trPr>
        <w:tc>
          <w:tcPr>
            <w:tcW w:w="455" w:type="dxa"/>
          </w:tcPr>
          <w:p w14:paraId="004B1FAC" w14:textId="77777777" w:rsidR="004F4F3E" w:rsidRPr="00063B72" w:rsidRDefault="004F4F3E" w:rsidP="00780C92">
            <w:pPr>
              <w:pStyle w:val="TableParagraph"/>
              <w:jc w:val="center"/>
              <w:rPr>
                <w:rFonts w:ascii="Cambria" w:hAnsi="Cambria"/>
                <w:color w:val="000000" w:themeColor="text1"/>
                <w:sz w:val="24"/>
                <w:lang w:val="en-US"/>
              </w:rPr>
            </w:pPr>
            <w:r w:rsidRPr="00063B72">
              <w:rPr>
                <w:rFonts w:ascii="Cambria" w:hAnsi="Cambria"/>
                <w:color w:val="000000" w:themeColor="text1"/>
                <w:sz w:val="24"/>
                <w:lang w:val="en-US"/>
              </w:rPr>
              <w:t>3</w:t>
            </w:r>
          </w:p>
        </w:tc>
        <w:tc>
          <w:tcPr>
            <w:tcW w:w="7230" w:type="dxa"/>
          </w:tcPr>
          <w:p w14:paraId="5D0AB2C5" w14:textId="77777777" w:rsidR="004F4F3E" w:rsidRPr="00063B72" w:rsidRDefault="004F4F3E" w:rsidP="001C5822">
            <w:pPr>
              <w:pStyle w:val="TableParagraph"/>
              <w:ind w:left="194" w:right="185"/>
              <w:rPr>
                <w:rFonts w:ascii="Cambria" w:hAnsi="Cambria"/>
                <w:color w:val="000000" w:themeColor="text1"/>
                <w:w w:val="105"/>
                <w:sz w:val="24"/>
                <w:lang w:val="en-US"/>
              </w:rPr>
            </w:pPr>
            <w:r w:rsidRPr="00063B72">
              <w:rPr>
                <w:rFonts w:ascii="Cambria" w:hAnsi="Cambria"/>
                <w:color w:val="000000" w:themeColor="text1"/>
                <w:w w:val="105"/>
                <w:sz w:val="24"/>
                <w:lang w:val="en-US"/>
              </w:rPr>
              <w:t>“Easiness of Doing Business in Russia”: starting business in Russia</w:t>
            </w:r>
          </w:p>
        </w:tc>
        <w:tc>
          <w:tcPr>
            <w:tcW w:w="2458" w:type="dxa"/>
            <w:tcBorders>
              <w:right w:val="single" w:sz="6" w:space="0" w:color="000000"/>
            </w:tcBorders>
          </w:tcPr>
          <w:p w14:paraId="7E790CA0" w14:textId="77777777" w:rsidR="004F4F3E" w:rsidRPr="00063B72" w:rsidRDefault="00780C92">
            <w:pPr>
              <w:pStyle w:val="TableParagraph"/>
              <w:ind w:left="6"/>
              <w:jc w:val="center"/>
              <w:rPr>
                <w:rFonts w:ascii="Cambria" w:hAnsi="Cambria"/>
                <w:color w:val="000000" w:themeColor="text1"/>
                <w:w w:val="110"/>
                <w:sz w:val="24"/>
                <w:lang w:val="en-US"/>
              </w:rPr>
            </w:pPr>
            <w:r w:rsidRPr="00063B72">
              <w:rPr>
                <w:rFonts w:ascii="Cambria" w:hAnsi="Cambria"/>
                <w:color w:val="000000" w:themeColor="text1"/>
                <w:w w:val="110"/>
                <w:sz w:val="24"/>
                <w:lang w:val="en-US"/>
              </w:rPr>
              <w:t>6</w:t>
            </w:r>
          </w:p>
        </w:tc>
      </w:tr>
      <w:tr w:rsidR="00063B72" w:rsidRPr="00063B72" w14:paraId="481D1E50" w14:textId="77777777" w:rsidTr="005C7D25">
        <w:trPr>
          <w:trHeight w:val="400"/>
        </w:trPr>
        <w:tc>
          <w:tcPr>
            <w:tcW w:w="455" w:type="dxa"/>
          </w:tcPr>
          <w:p w14:paraId="13626813" w14:textId="77777777" w:rsidR="004F4F3E" w:rsidRPr="00063B72" w:rsidRDefault="004F4F3E" w:rsidP="00780C92">
            <w:pPr>
              <w:pStyle w:val="TableParagraph"/>
              <w:jc w:val="center"/>
              <w:rPr>
                <w:rFonts w:ascii="Cambria" w:hAnsi="Cambria"/>
                <w:color w:val="000000" w:themeColor="text1"/>
                <w:sz w:val="24"/>
                <w:lang w:val="en-US"/>
              </w:rPr>
            </w:pPr>
            <w:r w:rsidRPr="00063B72">
              <w:rPr>
                <w:rFonts w:ascii="Cambria" w:hAnsi="Cambria"/>
                <w:color w:val="000000" w:themeColor="text1"/>
                <w:sz w:val="24"/>
                <w:lang w:val="en-US"/>
              </w:rPr>
              <w:t>4</w:t>
            </w:r>
          </w:p>
        </w:tc>
        <w:tc>
          <w:tcPr>
            <w:tcW w:w="7230" w:type="dxa"/>
          </w:tcPr>
          <w:p w14:paraId="413F6E3B" w14:textId="77777777" w:rsidR="004F4F3E" w:rsidRPr="00063B72" w:rsidRDefault="004F4F3E" w:rsidP="001C5822">
            <w:pPr>
              <w:pStyle w:val="TableParagraph"/>
              <w:ind w:left="194" w:right="185"/>
              <w:rPr>
                <w:rFonts w:ascii="Cambria" w:hAnsi="Cambria"/>
                <w:color w:val="000000" w:themeColor="text1"/>
                <w:w w:val="105"/>
                <w:sz w:val="24"/>
                <w:lang w:val="en-US"/>
              </w:rPr>
            </w:pPr>
            <w:r w:rsidRPr="00063B72">
              <w:rPr>
                <w:rFonts w:ascii="Cambria" w:hAnsi="Cambria"/>
                <w:color w:val="000000" w:themeColor="text1"/>
                <w:w w:val="105"/>
                <w:sz w:val="24"/>
                <w:lang w:val="en-US"/>
              </w:rPr>
              <w:t>Challenges for international companies in Russia: speed of change and management of change, data culture, modern organizational culture approach and business practice</w:t>
            </w:r>
          </w:p>
        </w:tc>
        <w:tc>
          <w:tcPr>
            <w:tcW w:w="2458" w:type="dxa"/>
            <w:tcBorders>
              <w:right w:val="single" w:sz="6" w:space="0" w:color="000000"/>
            </w:tcBorders>
          </w:tcPr>
          <w:p w14:paraId="3974924B" w14:textId="77777777" w:rsidR="004F4F3E" w:rsidRPr="00063B72" w:rsidRDefault="00780C92">
            <w:pPr>
              <w:pStyle w:val="TableParagraph"/>
              <w:ind w:left="6"/>
              <w:jc w:val="center"/>
              <w:rPr>
                <w:rFonts w:ascii="Cambria" w:hAnsi="Cambria"/>
                <w:color w:val="000000" w:themeColor="text1"/>
                <w:w w:val="110"/>
                <w:sz w:val="24"/>
                <w:lang w:val="en-US"/>
              </w:rPr>
            </w:pPr>
            <w:r w:rsidRPr="00063B72">
              <w:rPr>
                <w:rFonts w:ascii="Cambria" w:hAnsi="Cambria"/>
                <w:color w:val="000000" w:themeColor="text1"/>
                <w:w w:val="110"/>
                <w:sz w:val="24"/>
                <w:lang w:val="en-US"/>
              </w:rPr>
              <w:t>6</w:t>
            </w:r>
          </w:p>
        </w:tc>
      </w:tr>
      <w:tr w:rsidR="00063B72" w:rsidRPr="00063B72" w14:paraId="00ED0B03" w14:textId="77777777" w:rsidTr="005C7D25">
        <w:trPr>
          <w:trHeight w:val="400"/>
        </w:trPr>
        <w:tc>
          <w:tcPr>
            <w:tcW w:w="455" w:type="dxa"/>
          </w:tcPr>
          <w:p w14:paraId="2020BF74" w14:textId="77777777" w:rsidR="004F4F3E" w:rsidRPr="00063B72" w:rsidRDefault="004F4F3E" w:rsidP="00780C92">
            <w:pPr>
              <w:pStyle w:val="TableParagraph"/>
              <w:jc w:val="center"/>
              <w:rPr>
                <w:rFonts w:ascii="Cambria" w:hAnsi="Cambria"/>
                <w:color w:val="000000" w:themeColor="text1"/>
                <w:sz w:val="24"/>
                <w:lang w:val="en-US"/>
              </w:rPr>
            </w:pPr>
            <w:r w:rsidRPr="00063B72">
              <w:rPr>
                <w:rFonts w:ascii="Cambria" w:hAnsi="Cambria"/>
                <w:color w:val="000000" w:themeColor="text1"/>
                <w:sz w:val="24"/>
                <w:lang w:val="en-US"/>
              </w:rPr>
              <w:t>5</w:t>
            </w:r>
          </w:p>
        </w:tc>
        <w:tc>
          <w:tcPr>
            <w:tcW w:w="7230" w:type="dxa"/>
          </w:tcPr>
          <w:p w14:paraId="235D7732" w14:textId="77777777" w:rsidR="004F4F3E" w:rsidRPr="00063B72" w:rsidRDefault="004F4F3E" w:rsidP="001C5822">
            <w:pPr>
              <w:pStyle w:val="TableParagraph"/>
              <w:ind w:left="194" w:right="185"/>
              <w:rPr>
                <w:rFonts w:ascii="Cambria" w:hAnsi="Cambria"/>
                <w:color w:val="000000" w:themeColor="text1"/>
                <w:w w:val="105"/>
                <w:sz w:val="24"/>
                <w:lang w:val="en-US"/>
              </w:rPr>
            </w:pPr>
            <w:r w:rsidRPr="00063B72">
              <w:rPr>
                <w:rFonts w:ascii="Cambria" w:hAnsi="Cambria"/>
                <w:color w:val="000000" w:themeColor="text1"/>
                <w:w w:val="105"/>
                <w:sz w:val="24"/>
                <w:lang w:val="en-US"/>
              </w:rPr>
              <w:t>National differences and cross-cultural management for international business in Russia: challenges and barriers, cross-cultural sensitivity and cultural leadership</w:t>
            </w:r>
          </w:p>
        </w:tc>
        <w:tc>
          <w:tcPr>
            <w:tcW w:w="2458" w:type="dxa"/>
            <w:tcBorders>
              <w:right w:val="single" w:sz="6" w:space="0" w:color="000000"/>
            </w:tcBorders>
          </w:tcPr>
          <w:p w14:paraId="53B27987" w14:textId="77777777" w:rsidR="004F4F3E" w:rsidRPr="00063B72" w:rsidRDefault="004F4F3E">
            <w:pPr>
              <w:pStyle w:val="TableParagraph"/>
              <w:ind w:left="6"/>
              <w:jc w:val="center"/>
              <w:rPr>
                <w:rFonts w:ascii="Cambria" w:hAnsi="Cambria"/>
                <w:color w:val="000000" w:themeColor="text1"/>
                <w:w w:val="110"/>
                <w:sz w:val="24"/>
                <w:lang w:val="en-US"/>
              </w:rPr>
            </w:pPr>
            <w:r w:rsidRPr="00063B72">
              <w:rPr>
                <w:rFonts w:ascii="Cambria" w:hAnsi="Cambria"/>
                <w:color w:val="000000" w:themeColor="text1"/>
                <w:w w:val="110"/>
                <w:sz w:val="24"/>
                <w:lang w:val="en-US"/>
              </w:rPr>
              <w:t>6</w:t>
            </w:r>
          </w:p>
        </w:tc>
      </w:tr>
      <w:tr w:rsidR="00063B72" w:rsidRPr="00063B72" w14:paraId="033928EE" w14:textId="77777777" w:rsidTr="005C7D25">
        <w:trPr>
          <w:trHeight w:val="400"/>
        </w:trPr>
        <w:tc>
          <w:tcPr>
            <w:tcW w:w="455" w:type="dxa"/>
          </w:tcPr>
          <w:p w14:paraId="20CC12D6" w14:textId="77777777" w:rsidR="004F4F3E" w:rsidRPr="00063B72" w:rsidRDefault="004F4F3E" w:rsidP="00780C92">
            <w:pPr>
              <w:pStyle w:val="TableParagraph"/>
              <w:jc w:val="center"/>
              <w:rPr>
                <w:rFonts w:ascii="Cambria" w:hAnsi="Cambria"/>
                <w:color w:val="000000" w:themeColor="text1"/>
                <w:sz w:val="24"/>
                <w:lang w:val="en-US"/>
              </w:rPr>
            </w:pPr>
            <w:r w:rsidRPr="00063B72">
              <w:rPr>
                <w:rFonts w:ascii="Cambria" w:hAnsi="Cambria"/>
                <w:color w:val="000000" w:themeColor="text1"/>
                <w:sz w:val="24"/>
                <w:lang w:val="en-US"/>
              </w:rPr>
              <w:t>6</w:t>
            </w:r>
          </w:p>
        </w:tc>
        <w:tc>
          <w:tcPr>
            <w:tcW w:w="7230" w:type="dxa"/>
          </w:tcPr>
          <w:p w14:paraId="4FFB5DAE" w14:textId="77777777" w:rsidR="004F4F3E" w:rsidRPr="00063B72" w:rsidRDefault="004F4F3E" w:rsidP="001C5822">
            <w:pPr>
              <w:pStyle w:val="TableParagraph"/>
              <w:ind w:left="194" w:right="185"/>
              <w:rPr>
                <w:rFonts w:ascii="Cambria" w:hAnsi="Cambria"/>
                <w:color w:val="000000" w:themeColor="text1"/>
                <w:w w:val="105"/>
                <w:sz w:val="24"/>
                <w:lang w:val="en-US"/>
              </w:rPr>
            </w:pPr>
            <w:r w:rsidRPr="00063B72">
              <w:rPr>
                <w:rFonts w:ascii="Cambria" w:hAnsi="Cambria"/>
                <w:color w:val="000000" w:themeColor="text1"/>
                <w:w w:val="105"/>
                <w:sz w:val="24"/>
                <w:lang w:val="en-US"/>
              </w:rPr>
              <w:t>Creating and sustaining organizational culture in Russia</w:t>
            </w:r>
            <w:r w:rsidR="00B67486" w:rsidRPr="00063B72">
              <w:rPr>
                <w:rFonts w:ascii="Cambria" w:hAnsi="Cambria"/>
                <w:color w:val="000000" w:themeColor="text1"/>
                <w:w w:val="105"/>
                <w:sz w:val="24"/>
                <w:lang w:val="en-US"/>
              </w:rPr>
              <w:t>.</w:t>
            </w:r>
            <w:r w:rsidRPr="00063B72">
              <w:rPr>
                <w:rFonts w:ascii="Cambria" w:hAnsi="Cambria"/>
                <w:color w:val="000000" w:themeColor="text1"/>
                <w:w w:val="105"/>
                <w:sz w:val="24"/>
                <w:lang w:val="en-US"/>
              </w:rPr>
              <w:t xml:space="preserve"> Company’s values. Corporate culture and motivation. Person–organization fit. Quality of life: pitfalls and incentives for expats working in Russia</w:t>
            </w:r>
          </w:p>
        </w:tc>
        <w:tc>
          <w:tcPr>
            <w:tcW w:w="2458" w:type="dxa"/>
            <w:tcBorders>
              <w:right w:val="single" w:sz="6" w:space="0" w:color="000000"/>
            </w:tcBorders>
          </w:tcPr>
          <w:p w14:paraId="7945BB8E" w14:textId="77777777" w:rsidR="004F4F3E" w:rsidRPr="00063B72" w:rsidRDefault="004F4F3E">
            <w:pPr>
              <w:pStyle w:val="TableParagraph"/>
              <w:ind w:left="6"/>
              <w:jc w:val="center"/>
              <w:rPr>
                <w:rFonts w:ascii="Cambria" w:hAnsi="Cambria"/>
                <w:color w:val="000000" w:themeColor="text1"/>
                <w:w w:val="110"/>
                <w:sz w:val="24"/>
                <w:lang w:val="en-US"/>
              </w:rPr>
            </w:pPr>
            <w:r w:rsidRPr="00063B72">
              <w:rPr>
                <w:rFonts w:ascii="Cambria" w:hAnsi="Cambria"/>
                <w:color w:val="000000" w:themeColor="text1"/>
                <w:w w:val="110"/>
                <w:sz w:val="24"/>
                <w:lang w:val="en-US"/>
              </w:rPr>
              <w:t>6</w:t>
            </w:r>
          </w:p>
        </w:tc>
      </w:tr>
      <w:tr w:rsidR="004F4F3E" w:rsidRPr="00063B72" w14:paraId="3524C50D" w14:textId="77777777" w:rsidTr="005C7D25">
        <w:trPr>
          <w:trHeight w:val="400"/>
        </w:trPr>
        <w:tc>
          <w:tcPr>
            <w:tcW w:w="455" w:type="dxa"/>
          </w:tcPr>
          <w:p w14:paraId="42E3ED21" w14:textId="77777777" w:rsidR="004F4F3E" w:rsidRPr="00063B72" w:rsidRDefault="004F4F3E" w:rsidP="00780C92">
            <w:pPr>
              <w:pStyle w:val="TableParagraph"/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7230" w:type="dxa"/>
          </w:tcPr>
          <w:p w14:paraId="3D0CED72" w14:textId="77777777" w:rsidR="004F4F3E" w:rsidRPr="00063B72" w:rsidRDefault="004F4F3E" w:rsidP="00780C92">
            <w:pPr>
              <w:pStyle w:val="TableParagraph"/>
              <w:ind w:left="194" w:right="185"/>
              <w:jc w:val="center"/>
              <w:rPr>
                <w:b/>
                <w:color w:val="000000" w:themeColor="text1"/>
                <w:w w:val="105"/>
                <w:sz w:val="24"/>
                <w:lang w:val="en-US"/>
              </w:rPr>
            </w:pPr>
            <w:r w:rsidRPr="00063B72">
              <w:rPr>
                <w:b/>
                <w:color w:val="000000" w:themeColor="text1"/>
                <w:w w:val="105"/>
                <w:sz w:val="24"/>
                <w:lang w:val="en-US"/>
              </w:rPr>
              <w:t>Total</w:t>
            </w:r>
          </w:p>
        </w:tc>
        <w:tc>
          <w:tcPr>
            <w:tcW w:w="2458" w:type="dxa"/>
            <w:tcBorders>
              <w:right w:val="single" w:sz="6" w:space="0" w:color="000000"/>
            </w:tcBorders>
          </w:tcPr>
          <w:p w14:paraId="33FE12D2" w14:textId="77777777" w:rsidR="004F4F3E" w:rsidRPr="00063B72" w:rsidRDefault="004F4F3E">
            <w:pPr>
              <w:pStyle w:val="TableParagraph"/>
              <w:ind w:left="6"/>
              <w:jc w:val="center"/>
              <w:rPr>
                <w:color w:val="000000" w:themeColor="text1"/>
                <w:w w:val="110"/>
                <w:sz w:val="24"/>
                <w:lang w:val="en-US"/>
              </w:rPr>
            </w:pPr>
            <w:r w:rsidRPr="00063B72">
              <w:rPr>
                <w:color w:val="000000" w:themeColor="text1"/>
                <w:w w:val="110"/>
                <w:sz w:val="24"/>
                <w:lang w:val="en-US"/>
              </w:rPr>
              <w:t>32</w:t>
            </w:r>
          </w:p>
        </w:tc>
      </w:tr>
    </w:tbl>
    <w:p w14:paraId="3DD71869" w14:textId="77777777" w:rsidR="003F0850" w:rsidRPr="00063B72" w:rsidRDefault="003F0850" w:rsidP="001C5822">
      <w:pPr>
        <w:tabs>
          <w:tab w:val="left" w:pos="1169"/>
        </w:tabs>
        <w:spacing w:before="108" w:after="240"/>
        <w:rPr>
          <w:rFonts w:ascii="Georgia"/>
          <w:b/>
          <w:color w:val="000000" w:themeColor="text1"/>
          <w:sz w:val="24"/>
          <w:lang w:val="en-US"/>
        </w:rPr>
      </w:pPr>
    </w:p>
    <w:p w14:paraId="5EA8577E" w14:textId="7178AECE" w:rsidR="004F4C7E" w:rsidRPr="00063B72" w:rsidRDefault="0065332A" w:rsidP="001C5822">
      <w:pPr>
        <w:tabs>
          <w:tab w:val="left" w:pos="1169"/>
        </w:tabs>
        <w:spacing w:before="108" w:after="240"/>
        <w:rPr>
          <w:rFonts w:ascii="Georgia"/>
          <w:b/>
          <w:color w:val="000000" w:themeColor="text1"/>
          <w:sz w:val="24"/>
          <w:lang w:val="en-US"/>
        </w:rPr>
      </w:pPr>
      <w:r w:rsidRPr="00063B72">
        <w:rPr>
          <w:rFonts w:ascii="Georgia"/>
          <w:b/>
          <w:color w:val="000000" w:themeColor="text1"/>
          <w:sz w:val="24"/>
          <w:lang w:val="en-US"/>
        </w:rPr>
        <w:t>IV.</w:t>
      </w:r>
      <w:r w:rsidR="00780C92" w:rsidRPr="00063B72">
        <w:rPr>
          <w:rFonts w:ascii="Georgia"/>
          <w:b/>
          <w:color w:val="000000" w:themeColor="text1"/>
          <w:sz w:val="24"/>
          <w:lang w:val="en-US"/>
        </w:rPr>
        <w:t xml:space="preserve"> Teaching &amp; Assessment Method</w:t>
      </w:r>
    </w:p>
    <w:p w14:paraId="7B315975" w14:textId="1713E1B3" w:rsidR="000A0ED0" w:rsidRPr="00063B72" w:rsidRDefault="000C223D" w:rsidP="000A0ED0">
      <w:pPr>
        <w:tabs>
          <w:tab w:val="left" w:pos="1169"/>
        </w:tabs>
        <w:spacing w:before="108" w:after="240"/>
        <w:jc w:val="both"/>
        <w:rPr>
          <w:rFonts w:ascii="Cambria" w:hAnsi="Cambria"/>
          <w:color w:val="000000" w:themeColor="text1"/>
          <w:sz w:val="24"/>
          <w:lang w:val="en-US"/>
        </w:rPr>
      </w:pPr>
      <w:r w:rsidRPr="00063B72">
        <w:rPr>
          <w:rFonts w:ascii="Cambria" w:hAnsi="Cambria"/>
          <w:color w:val="000000" w:themeColor="text1"/>
          <w:sz w:val="24"/>
          <w:lang w:val="en-US"/>
        </w:rPr>
        <w:t xml:space="preserve">The course </w:t>
      </w:r>
      <w:proofErr w:type="gramStart"/>
      <w:r w:rsidRPr="00063B72">
        <w:rPr>
          <w:rFonts w:ascii="Cambria" w:hAnsi="Cambria"/>
          <w:color w:val="000000" w:themeColor="text1"/>
          <w:sz w:val="24"/>
          <w:lang w:val="en-US"/>
        </w:rPr>
        <w:t>will be provided</w:t>
      </w:r>
      <w:proofErr w:type="gramEnd"/>
      <w:r w:rsidRPr="00063B72">
        <w:rPr>
          <w:rFonts w:ascii="Cambria" w:hAnsi="Cambria"/>
          <w:color w:val="000000" w:themeColor="text1"/>
          <w:sz w:val="24"/>
          <w:lang w:val="en-US"/>
        </w:rPr>
        <w:t xml:space="preserve"> in the online interactive format. Additional channels for efficient communication through the social net /messenger option </w:t>
      </w:r>
      <w:proofErr w:type="gramStart"/>
      <w:r w:rsidRPr="00063B72">
        <w:rPr>
          <w:rFonts w:ascii="Cambria" w:hAnsi="Cambria"/>
          <w:color w:val="000000" w:themeColor="text1"/>
          <w:sz w:val="24"/>
          <w:lang w:val="en-US"/>
        </w:rPr>
        <w:t>will be organized</w:t>
      </w:r>
      <w:proofErr w:type="gramEnd"/>
      <w:r w:rsidRPr="00063B72">
        <w:rPr>
          <w:rFonts w:ascii="Cambria" w:hAnsi="Cambria"/>
          <w:color w:val="000000" w:themeColor="text1"/>
          <w:sz w:val="24"/>
          <w:lang w:val="en-US"/>
        </w:rPr>
        <w:t xml:space="preserve"> for the participants. The possible time difference will be addressed maximum extent possible. The lectures </w:t>
      </w:r>
      <w:proofErr w:type="gramStart"/>
      <w:r w:rsidRPr="00063B72">
        <w:rPr>
          <w:rFonts w:ascii="Cambria" w:hAnsi="Cambria"/>
          <w:color w:val="000000" w:themeColor="text1"/>
          <w:sz w:val="24"/>
          <w:lang w:val="en-US"/>
        </w:rPr>
        <w:t>are planned to will be recorded and</w:t>
      </w:r>
      <w:proofErr w:type="gramEnd"/>
      <w:r w:rsidRPr="00063B72">
        <w:rPr>
          <w:rFonts w:ascii="Cambria" w:hAnsi="Cambria"/>
          <w:color w:val="000000" w:themeColor="text1"/>
          <w:sz w:val="24"/>
          <w:lang w:val="en-US"/>
        </w:rPr>
        <w:t xml:space="preserve"> provided for the participants. </w:t>
      </w:r>
      <w:r w:rsidR="00780C92" w:rsidRPr="00063B72">
        <w:rPr>
          <w:rFonts w:ascii="Cambria" w:hAnsi="Cambria"/>
          <w:color w:val="000000" w:themeColor="text1"/>
          <w:sz w:val="24"/>
          <w:lang w:val="en-US"/>
        </w:rPr>
        <w:t xml:space="preserve">The </w:t>
      </w:r>
      <w:r w:rsidR="00B67486" w:rsidRPr="00063B72">
        <w:rPr>
          <w:rFonts w:ascii="Cambria" w:hAnsi="Cambria"/>
          <w:color w:val="000000" w:themeColor="text1"/>
          <w:sz w:val="24"/>
          <w:lang w:val="en-US"/>
        </w:rPr>
        <w:t>real-life</w:t>
      </w:r>
      <w:r w:rsidR="00780C92" w:rsidRPr="00063B72">
        <w:rPr>
          <w:rFonts w:ascii="Cambria" w:hAnsi="Cambria"/>
          <w:color w:val="000000" w:themeColor="text1"/>
          <w:sz w:val="24"/>
          <w:lang w:val="en-US"/>
        </w:rPr>
        <w:t xml:space="preserve"> companies’ cases, team assignments and research activities constitute an integral part of the course. </w:t>
      </w:r>
    </w:p>
    <w:p w14:paraId="2F41D1CB" w14:textId="77777777" w:rsidR="00974886" w:rsidRPr="00063B72" w:rsidRDefault="00974886" w:rsidP="000A0ED0">
      <w:pPr>
        <w:tabs>
          <w:tab w:val="left" w:pos="1169"/>
        </w:tabs>
        <w:spacing w:before="108" w:after="240"/>
        <w:jc w:val="both"/>
        <w:rPr>
          <w:rFonts w:ascii="Cambria" w:hAnsi="Cambria"/>
          <w:color w:val="000000" w:themeColor="text1"/>
          <w:sz w:val="24"/>
          <w:lang w:val="en-US"/>
        </w:rPr>
      </w:pPr>
      <w:r w:rsidRPr="00063B72">
        <w:rPr>
          <w:rFonts w:ascii="Cambria" w:hAnsi="Cambria"/>
          <w:color w:val="000000" w:themeColor="text1"/>
          <w:sz w:val="24"/>
          <w:lang w:val="en-US"/>
        </w:rPr>
        <w:lastRenderedPageBreak/>
        <w:t>Students will have opportunity to develop course project on the topic of doing business in Russia in teams</w:t>
      </w:r>
      <w:r w:rsidRPr="00063B72">
        <w:rPr>
          <w:color w:val="000000" w:themeColor="text1"/>
          <w:lang w:val="en-US"/>
        </w:rPr>
        <w:t xml:space="preserve"> </w:t>
      </w:r>
      <w:r w:rsidRPr="00063B72">
        <w:rPr>
          <w:rFonts w:ascii="Cambria" w:hAnsi="Cambria"/>
          <w:color w:val="000000" w:themeColor="text1"/>
          <w:sz w:val="24"/>
          <w:lang w:val="en-US"/>
        </w:rPr>
        <w:t xml:space="preserve">and present the results during the final course session. The teamwork will benefit through additional expertise provided by the students with different educational background and cross-countries’ experience that will enhance the project results and will provide valuable experience of cross-disciplinary approach. </w:t>
      </w:r>
    </w:p>
    <w:p w14:paraId="0B1A2EFE" w14:textId="3BB82ADA" w:rsidR="00780C92" w:rsidRPr="00063B72" w:rsidRDefault="00780C92" w:rsidP="000A0ED0">
      <w:pPr>
        <w:tabs>
          <w:tab w:val="left" w:pos="1169"/>
        </w:tabs>
        <w:spacing w:before="108" w:after="240"/>
        <w:jc w:val="both"/>
        <w:rPr>
          <w:rFonts w:ascii="Cambria" w:hAnsi="Cambria"/>
          <w:color w:val="000000" w:themeColor="text1"/>
          <w:sz w:val="24"/>
          <w:lang w:val="en-US"/>
        </w:rPr>
      </w:pPr>
      <w:r w:rsidRPr="00063B72">
        <w:rPr>
          <w:rFonts w:ascii="Cambria" w:hAnsi="Cambria"/>
          <w:color w:val="000000" w:themeColor="text1"/>
          <w:sz w:val="24"/>
          <w:lang w:val="en-US"/>
        </w:rPr>
        <w:t xml:space="preserve">The final assessment </w:t>
      </w:r>
      <w:proofErr w:type="gramStart"/>
      <w:r w:rsidRPr="00063B72">
        <w:rPr>
          <w:rFonts w:ascii="Cambria" w:hAnsi="Cambria"/>
          <w:color w:val="000000" w:themeColor="text1"/>
          <w:sz w:val="24"/>
          <w:lang w:val="en-US"/>
        </w:rPr>
        <w:t>will be based</w:t>
      </w:r>
      <w:proofErr w:type="gramEnd"/>
      <w:r w:rsidRPr="00063B72">
        <w:rPr>
          <w:rFonts w:ascii="Cambria" w:hAnsi="Cambria"/>
          <w:color w:val="000000" w:themeColor="text1"/>
          <w:sz w:val="24"/>
          <w:lang w:val="en-US"/>
        </w:rPr>
        <w:t xml:space="preserve"> on the results of class activities and the results of the team-based course project.</w:t>
      </w:r>
    </w:p>
    <w:p w14:paraId="2350B880" w14:textId="77777777" w:rsidR="003F0850" w:rsidRPr="00063B72" w:rsidRDefault="003F0850" w:rsidP="000A0ED0">
      <w:pPr>
        <w:tabs>
          <w:tab w:val="left" w:pos="1169"/>
        </w:tabs>
        <w:spacing w:before="108" w:after="240"/>
        <w:jc w:val="both"/>
        <w:rPr>
          <w:rFonts w:ascii="Cambria" w:hAnsi="Cambria"/>
          <w:color w:val="000000" w:themeColor="text1"/>
          <w:sz w:val="24"/>
          <w:lang w:val="en-US"/>
        </w:rPr>
      </w:pPr>
    </w:p>
    <w:p w14:paraId="06897C60" w14:textId="77777777" w:rsidR="004F4C7E" w:rsidRPr="00063B72" w:rsidRDefault="00C939A7" w:rsidP="0040498F">
      <w:pPr>
        <w:pStyle w:val="1"/>
        <w:spacing w:before="129" w:after="240"/>
        <w:rPr>
          <w:color w:val="000000" w:themeColor="text1"/>
          <w:lang w:val="en-US"/>
        </w:rPr>
      </w:pPr>
      <w:r w:rsidRPr="00063B72">
        <w:rPr>
          <w:color w:val="000000" w:themeColor="text1"/>
          <w:lang w:val="en-US"/>
        </w:rPr>
        <w:t>Grading system within the course:</w:t>
      </w:r>
    </w:p>
    <w:p w14:paraId="637527E5" w14:textId="77777777" w:rsidR="004F4C7E" w:rsidRPr="00063B72" w:rsidRDefault="00780C92" w:rsidP="00780C92">
      <w:pPr>
        <w:pStyle w:val="a4"/>
        <w:numPr>
          <w:ilvl w:val="0"/>
          <w:numId w:val="5"/>
        </w:numPr>
        <w:tabs>
          <w:tab w:val="left" w:pos="935"/>
          <w:tab w:val="left" w:pos="936"/>
          <w:tab w:val="left" w:pos="8137"/>
        </w:tabs>
        <w:rPr>
          <w:color w:val="000000" w:themeColor="text1"/>
          <w:sz w:val="24"/>
          <w:lang w:val="en-US"/>
        </w:rPr>
      </w:pPr>
      <w:r w:rsidRPr="00063B72">
        <w:rPr>
          <w:rFonts w:ascii="Cambria" w:hAnsi="Cambria"/>
          <w:color w:val="000000" w:themeColor="text1"/>
          <w:sz w:val="24"/>
          <w:lang w:val="en-US"/>
        </w:rPr>
        <w:t>Class activities, including case studies, team-based assignment</w:t>
      </w:r>
      <w:r w:rsidR="0040498F" w:rsidRPr="00063B72">
        <w:rPr>
          <w:rFonts w:ascii="Cambria" w:hAnsi="Cambria"/>
          <w:color w:val="000000" w:themeColor="text1"/>
          <w:sz w:val="24"/>
          <w:lang w:val="en-US"/>
        </w:rPr>
        <w:t xml:space="preserve">s </w:t>
      </w:r>
      <w:r w:rsidRPr="00063B72">
        <w:rPr>
          <w:rFonts w:ascii="Cambria" w:hAnsi="Cambria"/>
          <w:color w:val="000000" w:themeColor="text1"/>
          <w:sz w:val="24"/>
          <w:lang w:val="en-US"/>
        </w:rPr>
        <w:t>(</w:t>
      </w:r>
      <w:proofErr w:type="spellStart"/>
      <w:r w:rsidRPr="00063B72">
        <w:rPr>
          <w:rFonts w:ascii="Cambria" w:hAnsi="Cambria"/>
          <w:b/>
          <w:i/>
          <w:color w:val="000000" w:themeColor="text1"/>
          <w:sz w:val="24"/>
          <w:lang w:val="en-US"/>
        </w:rPr>
        <w:t>G</w:t>
      </w:r>
      <w:r w:rsidRPr="00063B72">
        <w:rPr>
          <w:rFonts w:ascii="Cambria" w:hAnsi="Cambria"/>
          <w:b/>
          <w:i/>
          <w:color w:val="000000" w:themeColor="text1"/>
          <w:sz w:val="24"/>
          <w:vertAlign w:val="subscript"/>
          <w:lang w:val="en-US"/>
        </w:rPr>
        <w:t>class</w:t>
      </w:r>
      <w:proofErr w:type="spellEnd"/>
      <w:r w:rsidRPr="00063B72">
        <w:rPr>
          <w:rFonts w:ascii="Cambria" w:hAnsi="Cambria"/>
          <w:color w:val="000000" w:themeColor="text1"/>
          <w:sz w:val="24"/>
          <w:lang w:val="en-US"/>
        </w:rPr>
        <w:t xml:space="preserve">) </w:t>
      </w:r>
      <w:r w:rsidR="0040498F" w:rsidRPr="00063B72">
        <w:rPr>
          <w:rFonts w:ascii="Cambria" w:hAnsi="Cambria"/>
          <w:color w:val="000000" w:themeColor="text1"/>
          <w:sz w:val="24"/>
          <w:lang w:val="en-US"/>
        </w:rPr>
        <w:t xml:space="preserve"> </w:t>
      </w:r>
      <w:r w:rsidR="0040498F" w:rsidRPr="00063B72">
        <w:rPr>
          <w:rFonts w:ascii="Cambria" w:hAnsi="Cambria"/>
          <w:color w:val="000000" w:themeColor="text1"/>
          <w:sz w:val="24"/>
          <w:lang w:val="en-US"/>
        </w:rPr>
        <w:tab/>
      </w:r>
      <w:r w:rsidRPr="00063B72">
        <w:rPr>
          <w:rFonts w:ascii="Georgia" w:hAnsi="Georgia"/>
          <w:b/>
          <w:color w:val="000000" w:themeColor="text1"/>
          <w:sz w:val="24"/>
          <w:lang w:val="en-US"/>
        </w:rPr>
        <w:t xml:space="preserve"> </w:t>
      </w:r>
      <w:r w:rsidR="0040498F" w:rsidRPr="00063B72">
        <w:rPr>
          <w:rFonts w:ascii="Georgia" w:hAnsi="Georgia"/>
          <w:b/>
          <w:color w:val="000000" w:themeColor="text1"/>
          <w:sz w:val="24"/>
          <w:lang w:val="en-US"/>
        </w:rPr>
        <w:tab/>
      </w:r>
      <w:r w:rsidR="00C939A7" w:rsidRPr="00063B72">
        <w:rPr>
          <w:rFonts w:ascii="Georgia" w:hAnsi="Georgia"/>
          <w:b/>
          <w:color w:val="000000" w:themeColor="text1"/>
          <w:sz w:val="24"/>
          <w:lang w:val="en-US"/>
        </w:rPr>
        <w:t>50%</w:t>
      </w:r>
    </w:p>
    <w:p w14:paraId="20885ECD" w14:textId="61D85EC6" w:rsidR="004F4C7E" w:rsidRPr="00F0294B" w:rsidRDefault="0040498F" w:rsidP="0040498F">
      <w:pPr>
        <w:pStyle w:val="a3"/>
        <w:numPr>
          <w:ilvl w:val="0"/>
          <w:numId w:val="5"/>
        </w:numPr>
        <w:rPr>
          <w:rFonts w:ascii="Cambria" w:hAnsi="Cambria"/>
          <w:color w:val="000000" w:themeColor="text1"/>
          <w:lang w:val="en-US"/>
        </w:rPr>
      </w:pPr>
      <w:r w:rsidRPr="00063B72">
        <w:rPr>
          <w:rFonts w:ascii="Cambria" w:hAnsi="Cambria"/>
          <w:color w:val="000000" w:themeColor="text1"/>
          <w:lang w:val="en-US"/>
        </w:rPr>
        <w:t xml:space="preserve">Course Project </w:t>
      </w:r>
      <w:r w:rsidRPr="00063B72">
        <w:rPr>
          <w:rFonts w:ascii="Cambria" w:hAnsi="Cambria"/>
          <w:color w:val="000000" w:themeColor="text1"/>
          <w:lang w:val="en-US"/>
        </w:rPr>
        <w:tab/>
        <w:t>(</w:t>
      </w:r>
      <w:r w:rsidRPr="00063B72">
        <w:rPr>
          <w:rFonts w:ascii="Cambria" w:hAnsi="Cambria"/>
          <w:b/>
          <w:i/>
          <w:color w:val="000000" w:themeColor="text1"/>
          <w:lang w:val="en-US"/>
        </w:rPr>
        <w:t>G</w:t>
      </w:r>
      <w:r w:rsidR="00F0294B">
        <w:rPr>
          <w:rFonts w:ascii="Cambria" w:hAnsi="Cambria"/>
          <w:b/>
          <w:i/>
          <w:color w:val="000000" w:themeColor="text1"/>
          <w:lang w:val="en-US"/>
        </w:rPr>
        <w:t xml:space="preserve"> </w:t>
      </w:r>
      <w:r w:rsidRPr="00063B72">
        <w:rPr>
          <w:rFonts w:ascii="Cambria" w:hAnsi="Cambria"/>
          <w:b/>
          <w:i/>
          <w:color w:val="000000" w:themeColor="text1"/>
          <w:vertAlign w:val="subscript"/>
          <w:lang w:val="en-US"/>
        </w:rPr>
        <w:t>course project</w:t>
      </w:r>
      <w:r w:rsidRPr="00063B72">
        <w:rPr>
          <w:rFonts w:ascii="Cambria" w:hAnsi="Cambria"/>
          <w:color w:val="000000" w:themeColor="text1"/>
          <w:lang w:val="en-US"/>
        </w:rPr>
        <w:t xml:space="preserve">) </w:t>
      </w:r>
      <w:r w:rsidRPr="00063B72">
        <w:rPr>
          <w:rFonts w:ascii="Cambria" w:hAnsi="Cambria"/>
          <w:color w:val="000000" w:themeColor="text1"/>
          <w:lang w:val="en-US"/>
        </w:rPr>
        <w:tab/>
      </w:r>
      <w:r w:rsidRPr="00063B72">
        <w:rPr>
          <w:rFonts w:ascii="Cambria" w:hAnsi="Cambria"/>
          <w:color w:val="000000" w:themeColor="text1"/>
          <w:lang w:val="en-US"/>
        </w:rPr>
        <w:tab/>
      </w:r>
      <w:r w:rsidRPr="00063B72">
        <w:rPr>
          <w:rFonts w:ascii="Cambria" w:hAnsi="Cambria"/>
          <w:color w:val="000000" w:themeColor="text1"/>
          <w:lang w:val="en-US"/>
        </w:rPr>
        <w:tab/>
      </w:r>
      <w:r w:rsidRPr="00063B72">
        <w:rPr>
          <w:rFonts w:ascii="Cambria" w:hAnsi="Cambria"/>
          <w:color w:val="000000" w:themeColor="text1"/>
          <w:lang w:val="en-US"/>
        </w:rPr>
        <w:tab/>
      </w:r>
      <w:r w:rsidRPr="00063B72">
        <w:rPr>
          <w:rFonts w:ascii="Cambria" w:hAnsi="Cambria"/>
          <w:color w:val="000000" w:themeColor="text1"/>
          <w:lang w:val="en-US"/>
        </w:rPr>
        <w:tab/>
      </w:r>
      <w:r w:rsidRPr="00063B72">
        <w:rPr>
          <w:rFonts w:ascii="Cambria" w:hAnsi="Cambria"/>
          <w:color w:val="000000" w:themeColor="text1"/>
          <w:lang w:val="en-US"/>
        </w:rPr>
        <w:tab/>
      </w:r>
      <w:r w:rsidRPr="00063B72">
        <w:rPr>
          <w:rFonts w:ascii="Cambria" w:hAnsi="Cambria"/>
          <w:color w:val="000000" w:themeColor="text1"/>
          <w:lang w:val="en-US"/>
        </w:rPr>
        <w:tab/>
      </w:r>
      <w:r w:rsidR="001C5822" w:rsidRPr="00063B72">
        <w:rPr>
          <w:rFonts w:ascii="Cambria" w:hAnsi="Cambria"/>
          <w:color w:val="000000" w:themeColor="text1"/>
          <w:lang w:val="en-US"/>
        </w:rPr>
        <w:t xml:space="preserve">              </w:t>
      </w:r>
      <w:r w:rsidRPr="00063B72">
        <w:rPr>
          <w:rFonts w:ascii="Cambria" w:hAnsi="Cambria"/>
          <w:b/>
          <w:color w:val="000000" w:themeColor="text1"/>
          <w:lang w:val="en-US"/>
        </w:rPr>
        <w:t>50%</w:t>
      </w:r>
    </w:p>
    <w:p w14:paraId="761849C9" w14:textId="1CD39517" w:rsidR="007D4CC2" w:rsidRPr="00063B72" w:rsidRDefault="007D4CC2" w:rsidP="007D4CC2">
      <w:pPr>
        <w:pStyle w:val="a3"/>
        <w:ind w:left="575"/>
        <w:rPr>
          <w:rFonts w:ascii="Cambria" w:hAnsi="Cambria"/>
          <w:b/>
          <w:color w:val="000000" w:themeColor="text1"/>
          <w:lang w:val="en-US"/>
        </w:rPr>
      </w:pPr>
    </w:p>
    <w:p w14:paraId="2AA99373" w14:textId="77777777" w:rsidR="004F4C7E" w:rsidRPr="00063B72" w:rsidRDefault="00C939A7">
      <w:pPr>
        <w:pStyle w:val="a3"/>
        <w:spacing w:before="246"/>
        <w:ind w:left="215"/>
        <w:rPr>
          <w:color w:val="000000" w:themeColor="text1"/>
          <w:lang w:val="en-US"/>
        </w:rPr>
      </w:pPr>
      <w:r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Final grade of the course is calculated in the </w:t>
      </w:r>
      <w:proofErr w:type="gramStart"/>
      <w:r w:rsidRPr="00063B72">
        <w:rPr>
          <w:rFonts w:asciiTheme="majorHAnsi" w:hAnsiTheme="majorHAnsi"/>
          <w:color w:val="000000" w:themeColor="text1"/>
          <w:w w:val="105"/>
          <w:lang w:val="en-US"/>
        </w:rPr>
        <w:t>following</w:t>
      </w:r>
      <w:r w:rsidR="001C5822"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 </w:t>
      </w:r>
      <w:r w:rsidRPr="00063B72">
        <w:rPr>
          <w:rFonts w:asciiTheme="majorHAnsi" w:hAnsiTheme="majorHAnsi"/>
          <w:color w:val="000000" w:themeColor="text1"/>
          <w:w w:val="105"/>
          <w:lang w:val="en-US"/>
        </w:rPr>
        <w:t xml:space="preserve"> way</w:t>
      </w:r>
      <w:proofErr w:type="gramEnd"/>
      <w:r w:rsidRPr="00063B72">
        <w:rPr>
          <w:color w:val="000000" w:themeColor="text1"/>
          <w:w w:val="105"/>
          <w:lang w:val="en-US"/>
        </w:rPr>
        <w:t>:</w:t>
      </w:r>
    </w:p>
    <w:p w14:paraId="468A665D" w14:textId="77777777" w:rsidR="004F4C7E" w:rsidRPr="00063B72" w:rsidRDefault="004F4C7E">
      <w:pPr>
        <w:pStyle w:val="a3"/>
        <w:rPr>
          <w:color w:val="000000" w:themeColor="text1"/>
          <w:sz w:val="25"/>
          <w:lang w:val="en-US"/>
        </w:rPr>
      </w:pPr>
    </w:p>
    <w:p w14:paraId="4685D17B" w14:textId="77777777" w:rsidR="004F4C7E" w:rsidRPr="00063B72" w:rsidRDefault="00C939A7">
      <w:pPr>
        <w:ind w:left="2493"/>
        <w:rPr>
          <w:b/>
          <w:i/>
          <w:color w:val="000000" w:themeColor="text1"/>
          <w:sz w:val="16"/>
          <w:lang w:val="en-US"/>
        </w:rPr>
      </w:pPr>
      <w:r w:rsidRPr="00063B72">
        <w:rPr>
          <w:b/>
          <w:i/>
          <w:color w:val="000000" w:themeColor="text1"/>
          <w:position w:val="2"/>
          <w:sz w:val="24"/>
          <w:lang w:val="en-US"/>
        </w:rPr>
        <w:t>G</w:t>
      </w:r>
      <w:r w:rsidRPr="00063B72">
        <w:rPr>
          <w:b/>
          <w:i/>
          <w:color w:val="000000" w:themeColor="text1"/>
          <w:position w:val="1"/>
          <w:sz w:val="16"/>
          <w:lang w:val="en-US"/>
        </w:rPr>
        <w:t xml:space="preserve">final </w:t>
      </w:r>
      <w:r w:rsidRPr="00063B72">
        <w:rPr>
          <w:rFonts w:ascii="Georgia" w:hAnsi="Georgia"/>
          <w:b/>
          <w:color w:val="000000" w:themeColor="text1"/>
          <w:position w:val="2"/>
          <w:sz w:val="24"/>
          <w:lang w:val="en-US"/>
        </w:rPr>
        <w:t xml:space="preserve">= </w:t>
      </w:r>
      <w:r w:rsidRPr="00063B72">
        <w:rPr>
          <w:b/>
          <w:i/>
          <w:color w:val="000000" w:themeColor="text1"/>
          <w:position w:val="2"/>
          <w:sz w:val="24"/>
          <w:lang w:val="en-US"/>
        </w:rPr>
        <w:t>0</w:t>
      </w:r>
      <w:proofErr w:type="gramStart"/>
      <w:r w:rsidRPr="00063B72">
        <w:rPr>
          <w:b/>
          <w:i/>
          <w:color w:val="000000" w:themeColor="text1"/>
          <w:position w:val="2"/>
          <w:sz w:val="24"/>
          <w:lang w:val="en-US"/>
        </w:rPr>
        <w:t>,5</w:t>
      </w:r>
      <w:proofErr w:type="gramEnd"/>
      <w:r w:rsidRPr="00063B72">
        <w:rPr>
          <w:b/>
          <w:i/>
          <w:color w:val="000000" w:themeColor="text1"/>
          <w:position w:val="2"/>
          <w:sz w:val="24"/>
          <w:lang w:val="en-US"/>
        </w:rPr>
        <w:t>·</w:t>
      </w:r>
      <w:bookmarkStart w:id="2" w:name="_Hlk535247706"/>
      <w:r w:rsidRPr="00063B72">
        <w:rPr>
          <w:b/>
          <w:i/>
          <w:color w:val="000000" w:themeColor="text1"/>
          <w:position w:val="2"/>
          <w:sz w:val="24"/>
          <w:lang w:val="en-US"/>
        </w:rPr>
        <w:t>G</w:t>
      </w:r>
      <w:r w:rsidRPr="00063B72">
        <w:rPr>
          <w:b/>
          <w:i/>
          <w:color w:val="000000" w:themeColor="text1"/>
          <w:sz w:val="16"/>
          <w:lang w:val="en-US"/>
        </w:rPr>
        <w:t>class</w:t>
      </w:r>
      <w:bookmarkEnd w:id="2"/>
      <w:r w:rsidRPr="00063B72">
        <w:rPr>
          <w:b/>
          <w:i/>
          <w:color w:val="000000" w:themeColor="text1"/>
          <w:sz w:val="16"/>
          <w:lang w:val="en-US"/>
        </w:rPr>
        <w:t xml:space="preserve"> </w:t>
      </w:r>
      <w:r w:rsidRPr="00063B72">
        <w:rPr>
          <w:b/>
          <w:i/>
          <w:color w:val="000000" w:themeColor="text1"/>
          <w:position w:val="2"/>
          <w:sz w:val="24"/>
          <w:lang w:val="en-US"/>
        </w:rPr>
        <w:t>+ 0,</w:t>
      </w:r>
      <w:r w:rsidR="0040498F" w:rsidRPr="00063B72">
        <w:rPr>
          <w:b/>
          <w:i/>
          <w:color w:val="000000" w:themeColor="text1"/>
          <w:position w:val="2"/>
          <w:sz w:val="24"/>
          <w:lang w:val="en-US"/>
        </w:rPr>
        <w:t>5</w:t>
      </w:r>
      <w:r w:rsidRPr="00063B72">
        <w:rPr>
          <w:b/>
          <w:i/>
          <w:color w:val="000000" w:themeColor="text1"/>
          <w:position w:val="2"/>
          <w:sz w:val="24"/>
          <w:lang w:val="en-US"/>
        </w:rPr>
        <w:t>·</w:t>
      </w:r>
      <w:bookmarkStart w:id="3" w:name="_Hlk535247902"/>
      <w:r w:rsidRPr="00063B72">
        <w:rPr>
          <w:b/>
          <w:i/>
          <w:color w:val="000000" w:themeColor="text1"/>
          <w:position w:val="2"/>
          <w:sz w:val="24"/>
          <w:lang w:val="en-US"/>
        </w:rPr>
        <w:t>G</w:t>
      </w:r>
      <w:r w:rsidR="0040498F" w:rsidRPr="00063B72">
        <w:rPr>
          <w:b/>
          <w:i/>
          <w:color w:val="000000" w:themeColor="text1"/>
          <w:sz w:val="16"/>
          <w:lang w:val="en-US"/>
        </w:rPr>
        <w:t>course p</w:t>
      </w:r>
      <w:r w:rsidRPr="00063B72">
        <w:rPr>
          <w:b/>
          <w:i/>
          <w:color w:val="000000" w:themeColor="text1"/>
          <w:sz w:val="16"/>
          <w:lang w:val="en-US"/>
        </w:rPr>
        <w:t xml:space="preserve">roject </w:t>
      </w:r>
      <w:bookmarkEnd w:id="3"/>
    </w:p>
    <w:sectPr w:rsidR="004F4C7E" w:rsidRPr="00063B72">
      <w:headerReference w:type="default" r:id="rId9"/>
      <w:pgSz w:w="11910" w:h="16840"/>
      <w:pgMar w:top="1660" w:right="620" w:bottom="280" w:left="92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042AB" w14:textId="77777777" w:rsidR="00133959" w:rsidRDefault="00133959">
      <w:r>
        <w:separator/>
      </w:r>
    </w:p>
  </w:endnote>
  <w:endnote w:type="continuationSeparator" w:id="0">
    <w:p w14:paraId="2C05253A" w14:textId="77777777" w:rsidR="00133959" w:rsidRDefault="0013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2B4EC" w14:textId="77777777" w:rsidR="00133959" w:rsidRDefault="00133959">
      <w:r>
        <w:separator/>
      </w:r>
    </w:p>
  </w:footnote>
  <w:footnote w:type="continuationSeparator" w:id="0">
    <w:p w14:paraId="3A328D94" w14:textId="77777777" w:rsidR="00133959" w:rsidRDefault="0013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6119E" w14:textId="77777777" w:rsidR="004F4C7E" w:rsidRDefault="004E3C98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09840" behindDoc="1" locked="0" layoutInCell="1" allowOverlap="1" wp14:anchorId="01AEA582" wp14:editId="24102EB1">
              <wp:simplePos x="0" y="0"/>
              <wp:positionH relativeFrom="page">
                <wp:posOffset>648970</wp:posOffset>
              </wp:positionH>
              <wp:positionV relativeFrom="page">
                <wp:posOffset>448310</wp:posOffset>
              </wp:positionV>
              <wp:extent cx="6558280" cy="469900"/>
              <wp:effectExtent l="10795" t="10160" r="3175" b="571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8280" cy="469900"/>
                        <a:chOff x="1022" y="706"/>
                        <a:chExt cx="10328" cy="740"/>
                      </a:xfrm>
                    </wpg:grpSpPr>
                    <pic:pic xmlns:pic="http://schemas.openxmlformats.org/drawingml/2006/picture">
                      <pic:nvPicPr>
                        <pic:cNvPr id="3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5" y="715"/>
                          <a:ext cx="66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10"/>
                      <wps:cNvCnPr>
                        <a:cxnSpLocks noChangeShapeType="1"/>
                      </wps:cNvCnPr>
                      <wps:spPr bwMode="auto">
                        <a:xfrm>
                          <a:off x="1032" y="710"/>
                          <a:ext cx="87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903" y="705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8"/>
                      <wps:cNvCnPr>
                        <a:cxnSpLocks noChangeShapeType="1"/>
                      </wps:cNvCnPr>
                      <wps:spPr bwMode="auto">
                        <a:xfrm>
                          <a:off x="1913" y="710"/>
                          <a:ext cx="942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>
                        <a:cxnSpLocks noChangeShapeType="1"/>
                      </wps:cNvCnPr>
                      <wps:spPr bwMode="auto">
                        <a:xfrm>
                          <a:off x="1027" y="706"/>
                          <a:ext cx="0" cy="739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1032" y="1440"/>
                          <a:ext cx="87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5"/>
                      <wps:cNvSpPr>
                        <a:spLocks noChangeArrowheads="1"/>
                      </wps:cNvSpPr>
                      <wps:spPr bwMode="auto">
                        <a:xfrm>
                          <a:off x="1889" y="1435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4"/>
                      <wps:cNvCnPr>
                        <a:cxnSpLocks noChangeShapeType="1"/>
                      </wps:cNvCnPr>
                      <wps:spPr bwMode="auto">
                        <a:xfrm>
                          <a:off x="1899" y="1440"/>
                          <a:ext cx="944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3"/>
                      <wps:cNvCnPr>
                        <a:cxnSpLocks noChangeShapeType="1"/>
                      </wps:cNvCnPr>
                      <wps:spPr bwMode="auto">
                        <a:xfrm>
                          <a:off x="11345" y="706"/>
                          <a:ext cx="0" cy="739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6226402" id="Group 2" o:spid="_x0000_s1026" style="position:absolute;margin-left:51.1pt;margin-top:35.3pt;width:516.4pt;height:37pt;z-index:-6640;mso-position-horizontal-relative:page;mso-position-vertical-relative:page" coordorigin="1022,706" coordsize="10328,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1135;top:715;width:66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">
                <v:imagedata r:id="rId2" o:title=""/>
              </v:shape>
              <v:line id="Line 10" o:spid="_x0000_s1028" style="position:absolute;visibility:visible;mso-wrap-style:square" from="1032,710" to="1904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" strokecolor="#a6a6a6" strokeweight=".48pt"/>
              <v:rect id="Rectangle 9" o:spid="_x0000_s1029" style="position:absolute;left:1903;top:7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" fillcolor="#a6a6a6" stroked="f"/>
              <v:line id="Line 8" o:spid="_x0000_s1030" style="position:absolute;visibility:visible;mso-wrap-style:square" from="1913,710" to="11340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" strokecolor="#a6a6a6" strokeweight=".48pt"/>
              <v:line id="Line 7" o:spid="_x0000_s1031" style="position:absolute;visibility:visible;mso-wrap-style:square" from="1027,706" to="1027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" strokecolor="#a6a6a6" strokeweight=".48pt"/>
              <v:line id="Line 6" o:spid="_x0000_s1032" style="position:absolute;visibility:visible;mso-wrap-style:square" from="1032,1440" to="1904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" strokecolor="#a6a6a6" strokeweight=".48pt"/>
              <v:rect id="Rectangle 5" o:spid="_x0000_s1033" style="position:absolute;left:1889;top:143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" fillcolor="#a6a6a6" stroked="f"/>
              <v:line id="Line 4" o:spid="_x0000_s1034" style="position:absolute;visibility:visible;mso-wrap-style:square" from="1899,1440" to="1134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" strokecolor="#a6a6a6" strokeweight=".48pt"/>
              <v:line id="Line 3" o:spid="_x0000_s1035" style="position:absolute;visibility:visible;mso-wrap-style:square" from="11345,706" to="11345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" strokecolor="#a6a6a6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864" behindDoc="1" locked="0" layoutInCell="1" allowOverlap="1" wp14:anchorId="1BDBF434" wp14:editId="60342656">
              <wp:simplePos x="0" y="0"/>
              <wp:positionH relativeFrom="page">
                <wp:posOffset>2552700</wp:posOffset>
              </wp:positionH>
              <wp:positionV relativeFrom="page">
                <wp:posOffset>447675</wp:posOffset>
              </wp:positionV>
              <wp:extent cx="3305810" cy="3149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81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F9AF7" w14:textId="15144B92" w:rsidR="004F4C7E" w:rsidRPr="003F3882" w:rsidRDefault="00C939A7">
                          <w:pPr>
                            <w:spacing w:before="10" w:line="244" w:lineRule="auto"/>
                            <w:ind w:left="20" w:firstLine="218"/>
                            <w:rPr>
                              <w:i/>
                              <w:sz w:val="20"/>
                              <w:lang w:val="en-US"/>
                            </w:rPr>
                          </w:pPr>
                          <w:r w:rsidRPr="003F3882">
                            <w:rPr>
                              <w:i/>
                              <w:sz w:val="20"/>
                              <w:lang w:val="en-US"/>
                            </w:rPr>
                            <w:t xml:space="preserve">National Research University Higher School of Economics Doing Business in Russia for Summer University program </w:t>
                          </w:r>
                          <w:r w:rsidR="00040ECE">
                            <w:rPr>
                              <w:i/>
                              <w:sz w:val="20"/>
                              <w:lang w:val="en-US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BDBF4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1pt;margin-top:35.25pt;width:260.3pt;height:24.8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" filled="f" stroked="f">
              <v:textbox inset="0,0,0,0">
                <w:txbxContent>
                  <w:p w14:paraId="4BAF9AF7" w14:textId="15144B92" w:rsidR="004F4C7E" w:rsidRPr="003F3882" w:rsidRDefault="00C939A7">
                    <w:pPr>
                      <w:spacing w:before="10" w:line="244" w:lineRule="auto"/>
                      <w:ind w:left="20" w:firstLine="218"/>
                      <w:rPr>
                        <w:i/>
                        <w:sz w:val="20"/>
                        <w:lang w:val="en-US"/>
                      </w:rPr>
                    </w:pPr>
                    <w:r w:rsidRPr="003F3882">
                      <w:rPr>
                        <w:i/>
                        <w:sz w:val="20"/>
                        <w:lang w:val="en-US"/>
                      </w:rPr>
                      <w:t xml:space="preserve">National Research University Higher School of Economics Doing Business in Russia for Summer University program </w:t>
                    </w:r>
                    <w:proofErr w:type="gramStart"/>
                    <w:r w:rsidR="00040ECE">
                      <w:rPr>
                        <w:i/>
                        <w:sz w:val="20"/>
                        <w:lang w:val="en-US"/>
                      </w:rPr>
                      <w:t>2021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72A3E"/>
    <w:multiLevelType w:val="hybridMultilevel"/>
    <w:tmpl w:val="2E8E6A96"/>
    <w:lvl w:ilvl="0" w:tplc="0419000D">
      <w:start w:val="1"/>
      <w:numFmt w:val="bullet"/>
      <w:lvlText w:val=""/>
      <w:lvlJc w:val="left"/>
      <w:pPr>
        <w:ind w:left="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" w15:restartNumberingAfterBreak="0">
    <w:nsid w:val="618B4A2C"/>
    <w:multiLevelType w:val="hybridMultilevel"/>
    <w:tmpl w:val="680AA5A6"/>
    <w:lvl w:ilvl="0" w:tplc="53BE1264">
      <w:numFmt w:val="bullet"/>
      <w:lvlText w:val="•"/>
      <w:lvlJc w:val="left"/>
      <w:pPr>
        <w:ind w:left="732" w:hanging="732"/>
      </w:pPr>
      <w:rPr>
        <w:rFonts w:ascii="Times New Roman" w:eastAsia="Times New Roman" w:hAnsi="Times New Roman" w:cs="Times New Roman" w:hint="default"/>
        <w:w w:val="126"/>
        <w:sz w:val="24"/>
        <w:szCs w:val="24"/>
        <w:lang w:val="ru-RU" w:eastAsia="ru-RU" w:bidi="ru-RU"/>
      </w:rPr>
    </w:lvl>
    <w:lvl w:ilvl="1" w:tplc="CA607F04">
      <w:numFmt w:val="bullet"/>
      <w:lvlText w:val=""/>
      <w:lvlJc w:val="left"/>
      <w:pPr>
        <w:ind w:left="71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4828B41C">
      <w:numFmt w:val="bullet"/>
      <w:lvlText w:val="•"/>
      <w:lvlJc w:val="left"/>
      <w:pPr>
        <w:ind w:left="1704" w:hanging="360"/>
      </w:pPr>
      <w:rPr>
        <w:rFonts w:hint="default"/>
        <w:lang w:val="ru-RU" w:eastAsia="ru-RU" w:bidi="ru-RU"/>
      </w:rPr>
    </w:lvl>
    <w:lvl w:ilvl="3" w:tplc="1C00B678">
      <w:numFmt w:val="bullet"/>
      <w:lvlText w:val="•"/>
      <w:lvlJc w:val="left"/>
      <w:pPr>
        <w:ind w:left="2672" w:hanging="360"/>
      </w:pPr>
      <w:rPr>
        <w:rFonts w:hint="default"/>
        <w:lang w:val="ru-RU" w:eastAsia="ru-RU" w:bidi="ru-RU"/>
      </w:rPr>
    </w:lvl>
    <w:lvl w:ilvl="4" w:tplc="8DA8F7D8">
      <w:numFmt w:val="bullet"/>
      <w:lvlText w:val="•"/>
      <w:lvlJc w:val="left"/>
      <w:pPr>
        <w:ind w:left="3639" w:hanging="360"/>
      </w:pPr>
      <w:rPr>
        <w:rFonts w:hint="default"/>
        <w:lang w:val="ru-RU" w:eastAsia="ru-RU" w:bidi="ru-RU"/>
      </w:rPr>
    </w:lvl>
    <w:lvl w:ilvl="5" w:tplc="B3BE34BC">
      <w:numFmt w:val="bullet"/>
      <w:lvlText w:val="•"/>
      <w:lvlJc w:val="left"/>
      <w:pPr>
        <w:ind w:left="4607" w:hanging="360"/>
      </w:pPr>
      <w:rPr>
        <w:rFonts w:hint="default"/>
        <w:lang w:val="ru-RU" w:eastAsia="ru-RU" w:bidi="ru-RU"/>
      </w:rPr>
    </w:lvl>
    <w:lvl w:ilvl="6" w:tplc="6736FD58">
      <w:numFmt w:val="bullet"/>
      <w:lvlText w:val="•"/>
      <w:lvlJc w:val="left"/>
      <w:pPr>
        <w:ind w:left="5575" w:hanging="360"/>
      </w:pPr>
      <w:rPr>
        <w:rFonts w:hint="default"/>
        <w:lang w:val="ru-RU" w:eastAsia="ru-RU" w:bidi="ru-RU"/>
      </w:rPr>
    </w:lvl>
    <w:lvl w:ilvl="7" w:tplc="9CD63E4E">
      <w:numFmt w:val="bullet"/>
      <w:lvlText w:val="•"/>
      <w:lvlJc w:val="left"/>
      <w:pPr>
        <w:ind w:left="6542" w:hanging="360"/>
      </w:pPr>
      <w:rPr>
        <w:rFonts w:hint="default"/>
        <w:lang w:val="ru-RU" w:eastAsia="ru-RU" w:bidi="ru-RU"/>
      </w:rPr>
    </w:lvl>
    <w:lvl w:ilvl="8" w:tplc="80081F88">
      <w:numFmt w:val="bullet"/>
      <w:lvlText w:val="•"/>
      <w:lvlJc w:val="left"/>
      <w:pPr>
        <w:ind w:left="7510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68CA6574"/>
    <w:multiLevelType w:val="hybridMultilevel"/>
    <w:tmpl w:val="CC068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07B48"/>
    <w:multiLevelType w:val="hybridMultilevel"/>
    <w:tmpl w:val="85F2286A"/>
    <w:lvl w:ilvl="0" w:tplc="E55A46F2">
      <w:numFmt w:val="bullet"/>
      <w:lvlText w:val="•"/>
      <w:lvlJc w:val="left"/>
      <w:pPr>
        <w:ind w:left="935" w:hanging="721"/>
      </w:pPr>
      <w:rPr>
        <w:rFonts w:ascii="Times New Roman" w:eastAsia="Times New Roman" w:hAnsi="Times New Roman" w:cs="Times New Roman" w:hint="default"/>
        <w:w w:val="126"/>
        <w:sz w:val="24"/>
        <w:szCs w:val="24"/>
        <w:lang w:val="ru-RU" w:eastAsia="ru-RU" w:bidi="ru-RU"/>
      </w:rPr>
    </w:lvl>
    <w:lvl w:ilvl="1" w:tplc="0C6E2F9E">
      <w:numFmt w:val="bullet"/>
      <w:lvlText w:val="•"/>
      <w:lvlJc w:val="left"/>
      <w:pPr>
        <w:ind w:left="2375" w:hanging="360"/>
      </w:pPr>
      <w:rPr>
        <w:rFonts w:ascii="Arial" w:eastAsia="Arial" w:hAnsi="Arial" w:cs="Arial" w:hint="default"/>
        <w:spacing w:val="-9"/>
        <w:w w:val="84"/>
        <w:sz w:val="24"/>
        <w:szCs w:val="24"/>
        <w:lang w:val="ru-RU" w:eastAsia="ru-RU" w:bidi="ru-RU"/>
      </w:rPr>
    </w:lvl>
    <w:lvl w:ilvl="2" w:tplc="2F9007F0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3" w:tplc="DD9AF73A">
      <w:numFmt w:val="bullet"/>
      <w:lvlText w:val="•"/>
      <w:lvlJc w:val="left"/>
      <w:pPr>
        <w:ind w:left="4155" w:hanging="360"/>
      </w:pPr>
      <w:rPr>
        <w:rFonts w:hint="default"/>
        <w:lang w:val="ru-RU" w:eastAsia="ru-RU" w:bidi="ru-RU"/>
      </w:rPr>
    </w:lvl>
    <w:lvl w:ilvl="4" w:tplc="027E15A0">
      <w:numFmt w:val="bullet"/>
      <w:lvlText w:val="•"/>
      <w:lvlJc w:val="left"/>
      <w:pPr>
        <w:ind w:left="5042" w:hanging="360"/>
      </w:pPr>
      <w:rPr>
        <w:rFonts w:hint="default"/>
        <w:lang w:val="ru-RU" w:eastAsia="ru-RU" w:bidi="ru-RU"/>
      </w:rPr>
    </w:lvl>
    <w:lvl w:ilvl="5" w:tplc="E7AEBC94">
      <w:numFmt w:val="bullet"/>
      <w:lvlText w:val="•"/>
      <w:lvlJc w:val="left"/>
      <w:pPr>
        <w:ind w:left="5930" w:hanging="360"/>
      </w:pPr>
      <w:rPr>
        <w:rFonts w:hint="default"/>
        <w:lang w:val="ru-RU" w:eastAsia="ru-RU" w:bidi="ru-RU"/>
      </w:rPr>
    </w:lvl>
    <w:lvl w:ilvl="6" w:tplc="0C7409EE">
      <w:numFmt w:val="bullet"/>
      <w:lvlText w:val="•"/>
      <w:lvlJc w:val="left"/>
      <w:pPr>
        <w:ind w:left="6818" w:hanging="360"/>
      </w:pPr>
      <w:rPr>
        <w:rFonts w:hint="default"/>
        <w:lang w:val="ru-RU" w:eastAsia="ru-RU" w:bidi="ru-RU"/>
      </w:rPr>
    </w:lvl>
    <w:lvl w:ilvl="7" w:tplc="53EE5A8C">
      <w:numFmt w:val="bullet"/>
      <w:lvlText w:val="•"/>
      <w:lvlJc w:val="left"/>
      <w:pPr>
        <w:ind w:left="7705" w:hanging="360"/>
      </w:pPr>
      <w:rPr>
        <w:rFonts w:hint="default"/>
        <w:lang w:val="ru-RU" w:eastAsia="ru-RU" w:bidi="ru-RU"/>
      </w:rPr>
    </w:lvl>
    <w:lvl w:ilvl="8" w:tplc="2CE6FA60">
      <w:numFmt w:val="bullet"/>
      <w:lvlText w:val="•"/>
      <w:lvlJc w:val="left"/>
      <w:pPr>
        <w:ind w:left="8593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77BE7653"/>
    <w:multiLevelType w:val="hybridMultilevel"/>
    <w:tmpl w:val="57F0064C"/>
    <w:lvl w:ilvl="0" w:tplc="14E8705C">
      <w:start w:val="2"/>
      <w:numFmt w:val="upperLetter"/>
      <w:lvlText w:val="%1."/>
      <w:lvlJc w:val="left"/>
      <w:pPr>
        <w:ind w:left="479" w:hanging="265"/>
        <w:jc w:val="right"/>
      </w:pPr>
      <w:rPr>
        <w:rFonts w:ascii="Georgia" w:eastAsia="Georgia" w:hAnsi="Georgia" w:cs="Georgia" w:hint="default"/>
        <w:b/>
        <w:bCs/>
        <w:w w:val="70"/>
        <w:sz w:val="24"/>
        <w:szCs w:val="24"/>
        <w:lang w:val="ru-RU" w:eastAsia="ru-RU" w:bidi="ru-RU"/>
      </w:rPr>
    </w:lvl>
    <w:lvl w:ilvl="1" w:tplc="DA0218EE">
      <w:numFmt w:val="bullet"/>
      <w:lvlText w:val="•"/>
      <w:lvlJc w:val="left"/>
      <w:pPr>
        <w:ind w:left="1468" w:hanging="265"/>
      </w:pPr>
      <w:rPr>
        <w:rFonts w:hint="default"/>
        <w:lang w:val="ru-RU" w:eastAsia="ru-RU" w:bidi="ru-RU"/>
      </w:rPr>
    </w:lvl>
    <w:lvl w:ilvl="2" w:tplc="E842E9AC">
      <w:numFmt w:val="bullet"/>
      <w:lvlText w:val="•"/>
      <w:lvlJc w:val="left"/>
      <w:pPr>
        <w:ind w:left="2457" w:hanging="265"/>
      </w:pPr>
      <w:rPr>
        <w:rFonts w:hint="default"/>
        <w:lang w:val="ru-RU" w:eastAsia="ru-RU" w:bidi="ru-RU"/>
      </w:rPr>
    </w:lvl>
    <w:lvl w:ilvl="3" w:tplc="22CC6BA0">
      <w:numFmt w:val="bullet"/>
      <w:lvlText w:val="•"/>
      <w:lvlJc w:val="left"/>
      <w:pPr>
        <w:ind w:left="3446" w:hanging="265"/>
      </w:pPr>
      <w:rPr>
        <w:rFonts w:hint="default"/>
        <w:lang w:val="ru-RU" w:eastAsia="ru-RU" w:bidi="ru-RU"/>
      </w:rPr>
    </w:lvl>
    <w:lvl w:ilvl="4" w:tplc="6D34FF4E">
      <w:numFmt w:val="bullet"/>
      <w:lvlText w:val="•"/>
      <w:lvlJc w:val="left"/>
      <w:pPr>
        <w:ind w:left="4435" w:hanging="265"/>
      </w:pPr>
      <w:rPr>
        <w:rFonts w:hint="default"/>
        <w:lang w:val="ru-RU" w:eastAsia="ru-RU" w:bidi="ru-RU"/>
      </w:rPr>
    </w:lvl>
    <w:lvl w:ilvl="5" w:tplc="1FE26C02">
      <w:numFmt w:val="bullet"/>
      <w:lvlText w:val="•"/>
      <w:lvlJc w:val="left"/>
      <w:pPr>
        <w:ind w:left="5424" w:hanging="265"/>
      </w:pPr>
      <w:rPr>
        <w:rFonts w:hint="default"/>
        <w:lang w:val="ru-RU" w:eastAsia="ru-RU" w:bidi="ru-RU"/>
      </w:rPr>
    </w:lvl>
    <w:lvl w:ilvl="6" w:tplc="0DB09CC6">
      <w:numFmt w:val="bullet"/>
      <w:lvlText w:val="•"/>
      <w:lvlJc w:val="left"/>
      <w:pPr>
        <w:ind w:left="6413" w:hanging="265"/>
      </w:pPr>
      <w:rPr>
        <w:rFonts w:hint="default"/>
        <w:lang w:val="ru-RU" w:eastAsia="ru-RU" w:bidi="ru-RU"/>
      </w:rPr>
    </w:lvl>
    <w:lvl w:ilvl="7" w:tplc="CAD250FA">
      <w:numFmt w:val="bullet"/>
      <w:lvlText w:val="•"/>
      <w:lvlJc w:val="left"/>
      <w:pPr>
        <w:ind w:left="7402" w:hanging="265"/>
      </w:pPr>
      <w:rPr>
        <w:rFonts w:hint="default"/>
        <w:lang w:val="ru-RU" w:eastAsia="ru-RU" w:bidi="ru-RU"/>
      </w:rPr>
    </w:lvl>
    <w:lvl w:ilvl="8" w:tplc="0EA676E6">
      <w:numFmt w:val="bullet"/>
      <w:lvlText w:val="•"/>
      <w:lvlJc w:val="left"/>
      <w:pPr>
        <w:ind w:left="8391" w:hanging="26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7E"/>
    <w:rsid w:val="00040ECE"/>
    <w:rsid w:val="00063B72"/>
    <w:rsid w:val="000A0ED0"/>
    <w:rsid w:val="000B44E6"/>
    <w:rsid w:val="000B63CC"/>
    <w:rsid w:val="000C223D"/>
    <w:rsid w:val="000F0C23"/>
    <w:rsid w:val="000F76B1"/>
    <w:rsid w:val="00133959"/>
    <w:rsid w:val="001B4A49"/>
    <w:rsid w:val="001C5822"/>
    <w:rsid w:val="001C7772"/>
    <w:rsid w:val="0025427C"/>
    <w:rsid w:val="002D0EFA"/>
    <w:rsid w:val="002F1BB8"/>
    <w:rsid w:val="00345017"/>
    <w:rsid w:val="003F0850"/>
    <w:rsid w:val="003F3882"/>
    <w:rsid w:val="0040498F"/>
    <w:rsid w:val="0042300D"/>
    <w:rsid w:val="004E3C98"/>
    <w:rsid w:val="004F4C7E"/>
    <w:rsid w:val="004F4F3E"/>
    <w:rsid w:val="00523A1A"/>
    <w:rsid w:val="00555498"/>
    <w:rsid w:val="00560AC8"/>
    <w:rsid w:val="005C7D25"/>
    <w:rsid w:val="005D4CCB"/>
    <w:rsid w:val="0065332A"/>
    <w:rsid w:val="00680611"/>
    <w:rsid w:val="007133AE"/>
    <w:rsid w:val="007663D5"/>
    <w:rsid w:val="00780C92"/>
    <w:rsid w:val="007D1C54"/>
    <w:rsid w:val="007D4CC2"/>
    <w:rsid w:val="008B52E2"/>
    <w:rsid w:val="009543F7"/>
    <w:rsid w:val="009552B0"/>
    <w:rsid w:val="00974886"/>
    <w:rsid w:val="00980B3D"/>
    <w:rsid w:val="009A254A"/>
    <w:rsid w:val="009F3AE7"/>
    <w:rsid w:val="00A1634A"/>
    <w:rsid w:val="00A3206C"/>
    <w:rsid w:val="00A506E4"/>
    <w:rsid w:val="00B16DFE"/>
    <w:rsid w:val="00B276AF"/>
    <w:rsid w:val="00B670C6"/>
    <w:rsid w:val="00B673AB"/>
    <w:rsid w:val="00B67486"/>
    <w:rsid w:val="00BD1A58"/>
    <w:rsid w:val="00C22AD1"/>
    <w:rsid w:val="00C939A7"/>
    <w:rsid w:val="00D06E41"/>
    <w:rsid w:val="00D17B5C"/>
    <w:rsid w:val="00D515DC"/>
    <w:rsid w:val="00D87603"/>
    <w:rsid w:val="00DA0683"/>
    <w:rsid w:val="00E2425A"/>
    <w:rsid w:val="00E91287"/>
    <w:rsid w:val="00E93FE1"/>
    <w:rsid w:val="00EA3561"/>
    <w:rsid w:val="00EB47E9"/>
    <w:rsid w:val="00EC1801"/>
    <w:rsid w:val="00F0294B"/>
    <w:rsid w:val="00F1219C"/>
    <w:rsid w:val="00F43153"/>
    <w:rsid w:val="00F4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CA811"/>
  <w15:docId w15:val="{9A3D9AE9-FF25-4422-9D28-05891F85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215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6"/>
      <w:ind w:left="2375" w:hanging="360"/>
    </w:pPr>
  </w:style>
  <w:style w:type="paragraph" w:customStyle="1" w:styleId="TableParagraph">
    <w:name w:val="Table Paragraph"/>
    <w:basedOn w:val="a"/>
    <w:uiPriority w:val="1"/>
    <w:qFormat/>
    <w:pPr>
      <w:spacing w:before="63"/>
      <w:ind w:left="107"/>
    </w:pPr>
  </w:style>
  <w:style w:type="character" w:styleId="a5">
    <w:name w:val="Hyperlink"/>
    <w:basedOn w:val="a0"/>
    <w:uiPriority w:val="99"/>
    <w:unhideWhenUsed/>
    <w:rsid w:val="003F38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388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F1B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1BB8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2F1B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1BB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rishchenko@hse.ru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CFD77-7EF0-41DB-A19E-ED317F68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>Project management</dc:subject>
  <dc:creator>Tatiana Grishchenko</dc:creator>
  <cp:lastModifiedBy>Мезенцева Анна Владимировна</cp:lastModifiedBy>
  <cp:revision>3</cp:revision>
  <dcterms:created xsi:type="dcterms:W3CDTF">2021-03-10T13:29:00Z</dcterms:created>
  <dcterms:modified xsi:type="dcterms:W3CDTF">2021-03-10T13:30:00Z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2019-01-14T00:00:00Z</vt:filetime>
  </property>
</Properties>
</file>