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производственной практики</w:t>
      </w:r>
    </w:p>
    <w:p w:rsidR="007E44FD" w:rsidRPr="007E44FD" w:rsidRDefault="007E44FD" w:rsidP="007E44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направлению подготовки</w:t>
      </w:r>
    </w:p>
    <w:p w:rsidR="007E44FD" w:rsidRPr="007E44FD" w:rsidRDefault="007E44FD" w:rsidP="007E44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54.03.01 Дизайн</w:t>
      </w:r>
    </w:p>
    <w:p w:rsidR="007E44FD" w:rsidRPr="007E44FD" w:rsidRDefault="007E44FD" w:rsidP="007E44F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 программа “Мода”</w:t>
      </w:r>
    </w:p>
    <w:tbl>
      <w:tblPr>
        <w:tblW w:w="0" w:type="auto"/>
        <w:tblInd w:w="45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4304"/>
      </w:tblGrid>
      <w:tr w:rsidR="007E44FD" w:rsidRPr="007E44FD" w:rsidTr="007E44F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Академическим советом ООП</w:t>
            </w:r>
          </w:p>
          <w:p w:rsidR="00980926" w:rsidRPr="00C66E0B" w:rsidRDefault="00980926" w:rsidP="00980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Протокол №</w:t>
            </w:r>
            <w:r w:rsidRPr="00AF7A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D16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  <w:r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от «</w:t>
            </w:r>
            <w:r w:rsidRPr="00AF7A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  <w:r w:rsidR="00D164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  <w:r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июня</w:t>
            </w:r>
            <w:r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19</w:t>
            </w:r>
            <w:r w:rsidRPr="00A901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г.</w:t>
            </w:r>
            <w:r w:rsidRPr="00C66E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7E44FD" w:rsidRPr="007E44FD" w:rsidRDefault="007E44FD" w:rsidP="007E44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1"/>
        <w:gridCol w:w="5210"/>
      </w:tblGrid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Автор 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Кузнецова А. В.,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Павелко Е.В.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практики в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з.е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., кредитах 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Продолжительность практики в академических часах, в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т.ч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объем контактной работы в час.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  <w:r w:rsidR="006F37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из них контактной работы - 2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практики в неделях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Курс 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E44FD" w:rsidRPr="007E44FD" w:rsidTr="007E44F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практики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Производственная</w:t>
            </w:r>
          </w:p>
        </w:tc>
      </w:tr>
    </w:tbl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и задачи практики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Целью производственной практики является развитие и закрепление навыков, полученных в ходе освоения программы, в процессе работы в организациях культурных индустрий, книгоиздательского бизнеса, дизайнерских агентствах и др., в частности, участвуя в разработке и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продюсировании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дизайн-проектов, реализации творческих и административных задач по созданию различного дизайнерского контента на различных платформах, участие в организационно-управленческой деятельности. </w:t>
      </w:r>
      <w:proofErr w:type="gramEnd"/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ставит своей задачей закрепление полученных студентом знаний и приобретение им практических навыков и компетенций в сфере профессиональной деятельности.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 проведения практики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Способ проведения практики может быть, как стационарным и проводиться в организациях, расположенных на территории гг. Москвы, Санкт-Петербурга, Перми и Нижнего Новгорода, так и выездным. Выездная практика может проводиться в полевой форме в случае необходимости создания специальных условий для ее проведения.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="006F378B"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Практика </w:t>
      </w:r>
      <w:r w:rsidR="006F37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дискретная по видам:</w:t>
      </w:r>
      <w:r w:rsidR="006F378B" w:rsidRPr="0068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календарном учебном графике </w:t>
      </w:r>
      <w:r w:rsidR="006F37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выделяется непрерывный период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c 01 сентября 20</w:t>
      </w:r>
      <w:r w:rsidR="002A3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19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 по 25 марта 202</w:t>
      </w:r>
      <w:r w:rsidR="002A3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0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или, в случае, указанном в п. 1.3.6. Положения, - на основании письма-согласия Организации, в соответствии с которыми указанные Организации предоставляют места для прохождения практики студентов.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2.4. При оформлении договорных отношений договор с организациями составляется по типовой форме договора на проведение практики студентов Университета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(Приложение 1)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Подписанный со стороны Организации договор предоставляется в двух экземплярах руководителю практики от Школы Дизайна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позднее, чем за две недели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начала практики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(18 августа </w:t>
      </w:r>
      <w:bookmarkStart w:id="0" w:name="_GoBack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 w:rsidR="002A3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19</w:t>
      </w:r>
      <w:bookmarkEnd w:id="0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г.)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Студенты могут самостоятельно осуществлять поиск мест практики. В случае отказа Организации от заключения договора на проведение практики, практика студента организуется и проводится на основании письма-согласия о предоставлении места для прохождения практики, которое оформляется на фирменном бланке Организации с печатью и подписью руководителя Организации. В письме-согласии указываются ФИО студента, принимаемого на практику и сроки проведения практики (Приложение 2).  Студент обязан предоставить такое письмо-согласие в учебный офис своей ОП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не менее чем за две недели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(18 августа 20</w:t>
      </w:r>
      <w:r w:rsidR="002A32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19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г.)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начала прохождения практики.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Студенты, совмещающие обучение с трудовой деятельностью, могут проходить производственную практику в организациях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практики, а также соответствует срокам практики в соответствии с утвержденными рабочими учебными планами и графиком учебного процесса.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проведения практики</w:t>
      </w: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Формой проведения практики устанавливается ее прохождение без отрыва от учебной деятельности. Для выполнения программы практики студентам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бакалавриата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выделяется 2 дня в неделю.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7"/>
        <w:gridCol w:w="4385"/>
        <w:gridCol w:w="3509"/>
      </w:tblGrid>
      <w:tr w:rsidR="00546130" w:rsidRPr="00683401" w:rsidTr="00A81EB2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компетенции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Формулировка компетенции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546130" w:rsidRPr="00683401" w:rsidTr="00A81EB2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7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546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экономическому и технологическому обоснованию проектных предложений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деятельность;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Инновационная деятельность</w:t>
            </w:r>
          </w:p>
        </w:tc>
      </w:tr>
      <w:tr w:rsidR="00546130" w:rsidRPr="00683401" w:rsidTr="00A81EB2"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 9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2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Способен</w:t>
            </w:r>
            <w:proofErr w:type="gramEnd"/>
            <w:r w:rsidRPr="00822D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оценке адекватности творческих, технологических, конструкторских решений проектной задачи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44115B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</w:t>
            </w:r>
          </w:p>
        </w:tc>
      </w:tr>
    </w:tbl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Место практики в структуре ООП</w:t>
      </w: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Практика студентов 4-го курса проходит с первого по третий модуль включительно. Для успешного прохождения практики студенту необходимо иметь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твердые знания теоретического материала, освоенного в течение первых трёх курсов.</w:t>
      </w:r>
    </w:p>
    <w:p w:rsid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прохождения практики студенты должны проявить и закрепить при проведении работ свои навыки и умения, приобретенные в течение образовательного процесса.</w:t>
      </w:r>
    </w:p>
    <w:p w:rsidR="006F378B" w:rsidRPr="007E44FD" w:rsidRDefault="006F378B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E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Экзамену предшествует текущий контроль, а именно: очные консультации с руководителем практики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практики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253"/>
        <w:gridCol w:w="4625"/>
        <w:gridCol w:w="2018"/>
      </w:tblGrid>
      <w:tr w:rsidR="00546130" w:rsidRPr="00683401" w:rsidTr="00A81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30" w:rsidRDefault="00546130" w:rsidP="00A81EB2">
            <w:pPr>
              <w:spacing w:after="0" w:line="0" w:lineRule="atLeast"/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</w:p>
          <w:p w:rsidR="00546130" w:rsidRDefault="00546130" w:rsidP="00A81E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46130" w:rsidRPr="00521B89" w:rsidRDefault="00546130" w:rsidP="00A81E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Виды практической работы студента*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деятельности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546130" w:rsidRPr="00683401" w:rsidTr="00A81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деятельность;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Инновационная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разработка проекта собственного произведения или участие в коллективной работе;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ание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непосред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ственному руководителю практики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необходимост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использования, и, если необходимо, закупки тех или иных материалов для выполнения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proofErr w:type="gramEnd"/>
          </w:p>
        </w:tc>
      </w:tr>
      <w:tr w:rsidR="00546130" w:rsidRPr="00683401" w:rsidTr="00A81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Производственно-технологическая деятельность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над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ектом с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ованием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работе технологически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изученны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процессе теоретического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46130" w:rsidRPr="00683401" w:rsidRDefault="00546130" w:rsidP="00A81E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ация 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защит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30" w:rsidRPr="00683401" w:rsidRDefault="00546130" w:rsidP="00A81E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4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proofErr w:type="gramEnd"/>
          </w:p>
        </w:tc>
      </w:tr>
    </w:tbl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Школы Дизайна.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согласованию с руководителем образовательной программы “Мода” студенты могут избрать иное место и время прохождения практики, представив в учебную часть до срока, определенного в Задании на практику, соответствующее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письмо-согласие из организации, принимающей студента/студентов на практику, на бланке организации, если иное не предусмотрено регламентом данной организации.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проходят практику как в организациях на территории г. Москвы, так и в регионах РФ.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 прохождение производственной практики в подразделениях или на информационных ресурсах ВШЭ (например, сайты образовательных программ и департаментов ФКМД и Школы Дизайна;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медийные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проекты, аффилированные с ВШЭ). Участие в проектной деятельности не может быть зачтено за прохождение производственной практики.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практики студенты должны принимать участие во всех открытых для посещения стажерами внутриорганизационных мероприятиях – планерках, летучках, творческих конкурсах, учебах и т.д. Все студенты, проходящие практику, подчиняются правилам внутреннего распорядка организаций, в которых проходят практику.</w:t>
      </w:r>
    </w:p>
    <w:p w:rsidR="007E44FD" w:rsidRPr="007E44FD" w:rsidRDefault="007E44FD" w:rsidP="00546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</w:t>
      </w:r>
    </w:p>
    <w:p w:rsidR="007E44FD" w:rsidRPr="007E44FD" w:rsidRDefault="007E44FD" w:rsidP="007E44FD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Отчетность по практике.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Формат отчета по практике определяется разработчиком программы практики, исходя из целей и задач практики. Рекомендуемые форматы отчета по практике: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по практике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является документом студента, отражающим, выполненную им работу во время практики, полученные им навыки и умения, сформированные компетенции. (Примерная форма отчета дана в Приложении 1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дневник практики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отражен алгоритм деятельности студента в период практики, диагностический инструментарий для организаций, психолого-педагогических, методических и других видов исследований (Примерная форма дана в Приложении 2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 технологическая карта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оценкой руководителя практики (Примерная форма дана в Приложении 3 Положения о проектной, научно-исследовательской деятельности и практиках студентов Национального исследовательского университета «Высшая школа экономики»).</w:t>
      </w:r>
    </w:p>
    <w:p w:rsidR="007E44FD" w:rsidRPr="007E44FD" w:rsidRDefault="007E44FD" w:rsidP="007E4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мультимедиа презентация по итогам практики.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прохождения практики (в течени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её окончания) студенты представляют: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Отзыв от организации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указанием сроков пребывания практиканта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котором руководитель организации или другое ответственное лицо оценивают теоретическую подготовку студента, его способности,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профессиональные качества, дисциплинированность, работоспособность; здесь же высказываются замечания и пожелания и выставляется оценка по 10-балльной шкале. Отзыв должен быть отпечатан на фирменном бланке за подписью куратора практиканта или руководителя организации и заверен печатью, если это соответствует внутренним регламентам организации. Оригинал отзыва о практике от организации передается в учебный офис Школы Дизайна в течени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 прохождении практики.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Подается в электронном виде (не менее 9000 знаков) и содержит: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краткую характеристику организации, где проходила практика; 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видов деятельности подразделения, в котором работал практикант;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перечисление и подробное описание задач, которые решал студент во время практики;  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студент принимал участие в нескольких видах деятельности, необходимо описать функционал в каждом из направлений/проекте;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 о впечатлениях практиканта (о том, что ему удалось узнать, сделать, с какими трудностями столкнуться), 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оценку собственных достижений практиканта.</w:t>
      </w:r>
    </w:p>
    <w:p w:rsidR="007E44FD" w:rsidRPr="007E44FD" w:rsidRDefault="007E44FD" w:rsidP="007E44FD">
      <w:pPr>
        <w:numPr>
          <w:ilvl w:val="0"/>
          <w:numId w:val="10"/>
        </w:num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контакты (телефон и/или электронная почта) куратора практики и/или руководителя организации.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проходит под руководством преподавателя Школы Дизайна в дизайнерских и архитектурных бюро, музеях, выставочных комплексах, учебных заведениях направлений художественного и дизайнерского образования, рекламных агентствах и в других организациях, деятельность которых связана с производством дизайнерского продукта и в которых студент может освоить необходимые компетенции в соответствии с рабочими учебными планами, утвержденными на каждый год обучения. </w:t>
      </w:r>
      <w:proofErr w:type="gramEnd"/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отчету должны быть приложены 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материалы, подготовленные студентом во время практики (печатные материалы, аудиовизуальные произведения, макеты полиграфической продукции, рекламные брифы, сценарии, </w:t>
      </w:r>
      <w:proofErr w:type="spell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раскадровки</w:t>
      </w:r>
      <w:proofErr w:type="spell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зарисовки, эскизы, технические задания на производство контента, публикации в социальных сетях, на тематических и корпоративных ресурсах, </w:t>
      </w:r>
      <w:proofErr w:type="spell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медиапланы</w:t>
      </w:r>
      <w:proofErr w:type="spell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другие 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документы</w:t>
      </w:r>
      <w:proofErr w:type="gram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свидетельствующие выполнения заданий куратора от места прохождения практики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При оценке проведенной практики могут засчитываться и материалы, в подготовке которых практикант принимал непосредственное участие в случае, если это удостоверяется куратором практики от организации. Опубликованные или готовые к публикации фото/аудио/видеоматериалы и/или элементы графического оформления представляются в виде скриншотов. Если контент, в 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которого принимал участие студент был опубликован в сети Интернет, то необходимо указать ссылку на опубликованный материал/статью/контент. Аналитические материалы, фрагменты исследований представляются в любой форме, согласованной с куратором от организации. </w:t>
      </w:r>
    </w:p>
    <w:p w:rsidR="007E44FD" w:rsidRPr="007E44FD" w:rsidRDefault="007E44FD" w:rsidP="007E44FD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Список материалов/проектов, в создании которых студент принимал непосредственное участие нужно завизировать у куратора практики от организации.</w:t>
      </w:r>
    </w:p>
    <w:p w:rsidR="007E44FD" w:rsidRPr="007E44FD" w:rsidRDefault="007E44FD" w:rsidP="007E44FD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 от организации, отчет о практике, прилагаемые материалы (п. 3-4) предоставляются в учебный офис в распечатанном в течени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 дней после окончания практики. </w:t>
      </w:r>
    </w:p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Фонд оценочных сре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дств дл</w:t>
      </w:r>
      <w:proofErr w:type="gramEnd"/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 проведения промежуточной аттестации обучающихся по практике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предоставленных документов о прохождении практики руководитель практики от Школы заполняет оценочный лист и при необходимости пишет комментарий. Оценка выводится на основании заполнения оценочного листа. Оригинал оценочного листа передается руководителем практики от Школы дизайна в учебный офис ОП «Мода».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Разбор практики может производиться по запросу студента в режиме индивидуальной консультации с руководителем практики от Школы дизайна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студента оценивается по десятибалльной системе и учитывается при подведении итогов общей успеваемости студента.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по уважительной причине, направляются на практику вторично, в свободное от учебы время.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экономики".</w:t>
      </w:r>
    </w:p>
    <w:p w:rsid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:rsidR="005E04BB" w:rsidRDefault="005E04BB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1076" w:rsidRPr="00CD5048" w:rsidRDefault="002B1076" w:rsidP="002B1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8.1. Промежуточная аттестация по практике проводится в виде экзамена; экзамен проводится в форме публичной защиты результатов практики. По результатам защиты руководитель практики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Школы дизайна </w:t>
      </w: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выставляет оценку на титульные листы отчёта по практике и дневника практики по 10-балльной шкале, принятой в НИУ ВШЭ.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Результирующая оценка выставляется в ведомость.</w:t>
      </w:r>
    </w:p>
    <w:p w:rsidR="002B1076" w:rsidRPr="00CD5048" w:rsidRDefault="002B1076" w:rsidP="002B10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1076" w:rsidRPr="00CD5048" w:rsidRDefault="002B1076" w:rsidP="002B10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 Критерии и оценочная шкала для промежуточной аттестации по практике</w:t>
      </w:r>
    </w:p>
    <w:p w:rsidR="002B1076" w:rsidRDefault="002B1076" w:rsidP="002B107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публичной защиты комиссия </w:t>
      </w:r>
      <w:r w:rsidRPr="00CD5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оценивает результаты прохождения практики по следующей примерной шкале:</w:t>
      </w:r>
    </w:p>
    <w:p w:rsidR="002B1076" w:rsidRDefault="002B1076" w:rsidP="002B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1076" w:rsidTr="006B571C">
        <w:tc>
          <w:tcPr>
            <w:tcW w:w="4785" w:type="dxa"/>
          </w:tcPr>
          <w:p w:rsidR="009E6E61" w:rsidRPr="009E6E61" w:rsidRDefault="002B1076" w:rsidP="006B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по десятибалльной шкале</w:t>
            </w:r>
          </w:p>
        </w:tc>
        <w:tc>
          <w:tcPr>
            <w:tcW w:w="4786" w:type="dxa"/>
          </w:tcPr>
          <w:p w:rsidR="009E6E61" w:rsidRPr="009E6E61" w:rsidRDefault="002B1076" w:rsidP="006B5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содержание оценки</w:t>
            </w:r>
          </w:p>
        </w:tc>
      </w:tr>
      <w:tr w:rsidR="002B1076" w:rsidTr="006B571C">
        <w:tc>
          <w:tcPr>
            <w:tcW w:w="4785" w:type="dxa"/>
          </w:tcPr>
          <w:p w:rsidR="002B1076" w:rsidRPr="009E6E61" w:rsidRDefault="002B1076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— Блестяще</w:t>
            </w:r>
          </w:p>
          <w:p w:rsidR="002B1076" w:rsidRPr="009E6E61" w:rsidRDefault="002B1076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— Отлично</w:t>
            </w:r>
          </w:p>
          <w:p w:rsidR="002B1076" w:rsidRPr="009E6E61" w:rsidRDefault="002B1076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— Почти отлично</w:t>
            </w:r>
          </w:p>
          <w:p w:rsidR="009E6E61" w:rsidRPr="009E6E61" w:rsidRDefault="002B1076" w:rsidP="006B571C">
            <w:pPr>
              <w:ind w:left="420" w:hanging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</w:tcPr>
          <w:p w:rsidR="009E6E61" w:rsidRPr="009E6E61" w:rsidRDefault="002B1076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все документы подписаны и заверены должным образом. </w:t>
            </w:r>
            <w:proofErr w:type="gram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практики выполнена полностью или сверх того: создан полноценный дизайнерский продукт (рекламная компания,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айдентика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продукта, анимационный или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проморолик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коллекция одежды, арт-объект и др.); либо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</w:t>
            </w:r>
            <w:proofErr w:type="gram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Опубликованные (или готовые к публикации) результаты деятельности авторизованы (желательно – с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аффилиацией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НИУ ВШЭ). Замечания от представителей предприятия или организации отсутствуют.</w:t>
            </w:r>
          </w:p>
        </w:tc>
      </w:tr>
      <w:tr w:rsidR="002B1076" w:rsidTr="006B571C">
        <w:tc>
          <w:tcPr>
            <w:tcW w:w="4785" w:type="dxa"/>
          </w:tcPr>
          <w:p w:rsidR="002B1076" w:rsidRPr="009E6E61" w:rsidRDefault="002B1076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Очень хорошо</w:t>
            </w:r>
          </w:p>
          <w:p w:rsidR="009E6E61" w:rsidRPr="009E6E61" w:rsidRDefault="002B1076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— Хорошо</w:t>
            </w:r>
          </w:p>
        </w:tc>
        <w:tc>
          <w:tcPr>
            <w:tcW w:w="4786" w:type="dxa"/>
          </w:tcPr>
          <w:p w:rsidR="009E6E61" w:rsidRPr="009E6E61" w:rsidRDefault="002B1076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но некоторые документы не подписаны или заверены не должным образом. </w:t>
            </w:r>
            <w:proofErr w:type="gram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практики выполнена почти полностью: создан приемлемый дизайнерский продукт (рекламная компания,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айдентика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продукта, анимационный или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проморолик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коллекция одежды, арт-объект и др.); либо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</w:t>
            </w:r>
            <w:proofErr w:type="gram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Опубликованные (или готовые к публикации) результаты деятельности не авторизованы. Незначительные замечания от представителей предприятия или организации.</w:t>
            </w:r>
          </w:p>
        </w:tc>
      </w:tr>
      <w:tr w:rsidR="002B1076" w:rsidTr="006B571C">
        <w:tc>
          <w:tcPr>
            <w:tcW w:w="4785" w:type="dxa"/>
          </w:tcPr>
          <w:p w:rsidR="002B1076" w:rsidRPr="009E6E61" w:rsidRDefault="002B1076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— Весьма удовлетворительно</w:t>
            </w:r>
          </w:p>
          <w:p w:rsidR="009E6E61" w:rsidRPr="009E6E61" w:rsidRDefault="002B1076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— Удовлетворительно</w:t>
            </w:r>
          </w:p>
        </w:tc>
        <w:tc>
          <w:tcPr>
            <w:tcW w:w="4786" w:type="dxa"/>
          </w:tcPr>
          <w:p w:rsidR="009E6E61" w:rsidRPr="009E6E61" w:rsidRDefault="002B1076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документов полный, но некоторые документы не подписаны или заверены недолжным образом. </w:t>
            </w:r>
            <w:proofErr w:type="gram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практики выполнена частично: либо создан некоторый дизайнерский продукт (рекламная компания,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айдентика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брендинг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продукта, анимационный или </w:t>
            </w:r>
            <w:proofErr w:type="spellStart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проморолик</w:t>
            </w:r>
            <w:proofErr w:type="spell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коллекция одежды, арт-объект и др.); либо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</w:t>
            </w:r>
            <w:proofErr w:type="gramEnd"/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деятельности не опубликованы. Замечания от представителей предприятия или организации.</w:t>
            </w:r>
          </w:p>
        </w:tc>
      </w:tr>
      <w:tr w:rsidR="002B1076" w:rsidTr="006B571C">
        <w:tc>
          <w:tcPr>
            <w:tcW w:w="4785" w:type="dxa"/>
          </w:tcPr>
          <w:p w:rsidR="002B1076" w:rsidRPr="009E6E61" w:rsidRDefault="002B1076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Плохо</w:t>
            </w:r>
          </w:p>
          <w:p w:rsidR="002B1076" w:rsidRPr="009E6E61" w:rsidRDefault="002B1076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— Очень плохо</w:t>
            </w:r>
          </w:p>
          <w:p w:rsidR="009E6E61" w:rsidRPr="009E6E61" w:rsidRDefault="002B1076" w:rsidP="006B57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Весьма неудовлетворительно</w:t>
            </w:r>
          </w:p>
        </w:tc>
        <w:tc>
          <w:tcPr>
            <w:tcW w:w="4786" w:type="dxa"/>
          </w:tcPr>
          <w:p w:rsidR="009E6E61" w:rsidRPr="009E6E61" w:rsidRDefault="002B1076" w:rsidP="006B5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Комплект документов неполный. Цель </w:t>
            </w:r>
            <w:r w:rsidRPr="009E6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практики не выполнена частично: либо созданный дизайнерский продукт имеет сомнительное качество (или вызывает сомнение его авторство); либо не отработаны или некачественно применены на практике профессиональные компетенции (примеры и результаты деятельности отсутствуют). Серьёзные замечания от представителей предприятия или организации.</w:t>
            </w:r>
          </w:p>
        </w:tc>
      </w:tr>
    </w:tbl>
    <w:p w:rsidR="002B1076" w:rsidRPr="007E44FD" w:rsidRDefault="002B1076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учебной литературы и ресурсов сети «Интернет», необходимых для проведения практики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856"/>
      </w:tblGrid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7E44FD" w:rsidRPr="007E44FD" w:rsidTr="007E4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Основная литература</w:t>
            </w:r>
          </w:p>
        </w:tc>
      </w:tr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Акопян, К. З. Массовая культура / М.: Альфа-М, 2004. 303 с. ISBN 978-5-9828102-1-2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Бердышев, С. Н. Рекламный текст / М.: Дашков и К, 2009. 251с. ISBN 978-5-394-00061-4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Бесчастнов, Н. П. Черно - белая графика / М.: ВЛАДОС, 2005. 271 с. ISBN 5-691-00890-0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Буткевич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Л. М. История орнамента / М.: ВЛАДОС, 2004. 267 с. ISBN 978-5-691-00891-7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Дегтярев, А. Р. Изобразительные средства рекламы / М. ГРАНД, 2006. 254 с. ISBN 5-8183-0981-9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Додсон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Б. Ключи к искусству рисунка / Минск: Попурри, 2000. 223 с. ISBN 978-985-438-449-8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Калмыкова, Н. В. Макетирование / М.: Архитектура-С, 2004. 94 с. ISBN 5-9647001-5-2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Кирцер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Ю. М. Рисунок и живопись / М.: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2003. 271 с. ISBN 5-06-003719-3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Ковешникова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Н. А. Дизайн / М.: ОМЕГА-Л, 2005. 223 с. ISBN 5-9811939-4-8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10.  Ли, Н. Г. Основы учебного академического рисунка / М.: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Эксмо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2006. 479 с. ISBN 978-5-699-04508-2</w:t>
            </w:r>
          </w:p>
          <w:p w:rsidR="007E44FD" w:rsidRPr="007E44FD" w:rsidRDefault="007E44FD" w:rsidP="007E44FD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  Литвинов, В. В. Дизайн: магазин, витрина... / М.: РУДИЗАЙН, 2006. 398 с.</w:t>
            </w:r>
          </w:p>
        </w:tc>
      </w:tr>
      <w:tr w:rsidR="007E44FD" w:rsidRPr="007E44FD" w:rsidTr="007E4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Дополнительная литература</w:t>
            </w:r>
          </w:p>
        </w:tc>
      </w:tr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Лестницы. Дизайн и технология.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Йожеф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Косо. Москва. Издательская группа «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Контэнт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2007 г. 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Энциклопедия архитектурных стилей.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Вильфрид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Кох. Энциклопедия. Германия. Издательство «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Бертельсманн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Медиа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Москау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АО» 2005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Илюстрированный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справочник. Архитектура: формы, конструкции детали. Энтони Уайт, Брюс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Робертсон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Справочник. Москва. Издательство «АСТ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Архитектура: форма, пространство, композиция.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Учебник. Москва. Издательство «АСТ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Астрель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2005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>«Принцип пропорции». Автор: Иосиф Шевелев. Год: 1986 г.</w:t>
            </w:r>
          </w:p>
          <w:p w:rsidR="007E44FD" w:rsidRPr="007E44FD" w:rsidRDefault="007E44FD" w:rsidP="007E44FD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6. 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«Золотые правила дизайна. Стиль Келли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Хоппен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.» Автор: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Числетт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Х.,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Кнапп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 Год: 2005 г.</w:t>
            </w:r>
          </w:p>
          <w:p w:rsidR="007E44FD" w:rsidRPr="007E44FD" w:rsidRDefault="007E44FD" w:rsidP="007E44FD">
            <w:pPr>
              <w:spacing w:after="0" w:line="0" w:lineRule="atLeast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7. 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  <w:t xml:space="preserve">«Архитектура. Форма, пространство, композиция». Автор: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Франсис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 К.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Чинь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Год: 1996 г.</w:t>
            </w:r>
          </w:p>
        </w:tc>
      </w:tr>
      <w:tr w:rsidR="007E44FD" w:rsidRPr="007E44FD" w:rsidTr="007E44FD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Ресурсы сети «Интернет»</w:t>
            </w:r>
          </w:p>
        </w:tc>
      </w:tr>
      <w:tr w:rsidR="007E44FD" w:rsidRPr="007E44FD" w:rsidTr="007E44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4FD" w:rsidRPr="007E44FD" w:rsidRDefault="007E44FD" w:rsidP="007E44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https://openedu.ru/</w:t>
            </w:r>
          </w:p>
        </w:tc>
      </w:tr>
    </w:tbl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</w:t>
      </w: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необходимости)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 Обязательным условием прохождения практики является использование графических пакетов программного обеспечения, применяемых в течение учебного процесса в Школе Дизайна.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Описание материально-технической базы, необходимой для проведения практики.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практика осуществляется на оборудовании организации (учреждения, предприятия), где студент проходит практику. </w:t>
      </w:r>
    </w:p>
    <w:p w:rsidR="007E44FD" w:rsidRPr="007E44FD" w:rsidRDefault="007E44FD" w:rsidP="007E4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 к литературе, Интернет-ресурсам обеспечивается в научной библиотеке НИУ ВШЭ</w:t>
      </w:r>
    </w:p>
    <w:p w:rsidR="007E44FD" w:rsidRPr="007E44FD" w:rsidRDefault="007E44FD" w:rsidP="007E4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ind w:firstLine="7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А</w:t>
      </w:r>
    </w:p>
    <w:p w:rsidR="007E44FD" w:rsidRPr="007E44FD" w:rsidRDefault="007E44FD" w:rsidP="007E44FD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титульного листа отчета о прохождении практики</w:t>
      </w:r>
    </w:p>
    <w:p w:rsidR="007E44FD" w:rsidRPr="007E44FD" w:rsidRDefault="007E44FD" w:rsidP="007E44FD">
      <w:pPr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7E44FD" w:rsidRPr="007E44FD" w:rsidRDefault="007E44FD" w:rsidP="007E4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“Мода”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Т Ч Е Т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производственной практике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 студент гр.______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     (ФИО)</w:t>
      </w:r>
    </w:p>
    <w:p w:rsidR="007E44FD" w:rsidRPr="007E44FD" w:rsidRDefault="007E44FD" w:rsidP="007E4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Проверили: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предприятия)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___________        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(дата)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______________________________________________________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(должность, ФИО руководителя от факультета)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          _________________________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(оценка)                               (подпись)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              _____________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(дата)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отчета.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(в разделе должны быть приведены цели и задачи практики)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Содержательная часть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Исполненное индивидуальное задание</w:t>
      </w:r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(включая самооценку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  <w:proofErr w:type="gramEnd"/>
    </w:p>
    <w:p w:rsidR="007E44FD" w:rsidRPr="007E44FD" w:rsidRDefault="007E44FD" w:rsidP="007E44F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(графики, схемы, таблицы, алгоритмы, иллюстрации и т.п.).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Содержательная часть отчета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включать следующие разделы:</w:t>
      </w:r>
    </w:p>
    <w:p w:rsidR="007E44FD" w:rsidRPr="007E44FD" w:rsidRDefault="007E44FD" w:rsidP="007E44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7E44FD" w:rsidRPr="007E44FD" w:rsidRDefault="007E44FD" w:rsidP="007E44F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заданием).</w:t>
      </w:r>
    </w:p>
    <w:p w:rsidR="007E44FD" w:rsidRPr="007E44FD" w:rsidRDefault="007E44FD" w:rsidP="007E44FD">
      <w:pPr>
        <w:shd w:val="clear" w:color="auto" w:fill="FFFFFF"/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proofErr w:type="gramEnd"/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 дневника практики</w:t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Факультет коммуникаций, медиа и дизайна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образовательная программа “Мода”</w:t>
      </w:r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ОП)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7E44FD" w:rsidRPr="007E44FD" w:rsidRDefault="007E44FD" w:rsidP="007E4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(уровень образования)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ДНЕВНИК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производственной практики студента</w:t>
      </w:r>
    </w:p>
    <w:p w:rsidR="007E44FD" w:rsidRPr="007E44FD" w:rsidRDefault="007E44FD" w:rsidP="007E44FD">
      <w:pPr>
        <w:spacing w:after="0" w:line="240" w:lineRule="auto"/>
        <w:ind w:left="1420"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группы _____  курса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отчество)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Начат _____________________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</w:t>
      </w: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                            Окончен ___________________</w:t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Оценка_______________________</w:t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(ФИО, должность) _____________/подпись/    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 20__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Default="007E44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прохождения практики ___________________________________________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Должность, ФИО руководителя практики от предприятия ___________________________________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2033"/>
        <w:gridCol w:w="3169"/>
        <w:gridCol w:w="2780"/>
      </w:tblGrid>
      <w:tr w:rsidR="007E44FD" w:rsidRPr="007E44FD" w:rsidTr="007E44F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работы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(заполняется практикантом)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Указания/</w:t>
            </w:r>
            <w:proofErr w:type="gramStart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комментарии руководителей практики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 работы (подпись руководителя практики)</w:t>
            </w:r>
          </w:p>
        </w:tc>
      </w:tr>
      <w:tr w:rsidR="007E44FD" w:rsidRPr="007E44FD" w:rsidTr="007E44FD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E44FD" w:rsidRPr="007E44FD" w:rsidRDefault="007E44FD" w:rsidP="007E44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Студент – практикант   __________ 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 __________________ /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Подпись       </w:t>
      </w: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расшифровка подписи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proofErr w:type="gramStart"/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_____________ практики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ОП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“Мода” (54.03.01 Дизайн)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образования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  <w:proofErr w:type="spellEnd"/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практики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руководителя практики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1455"/>
        <w:gridCol w:w="2182"/>
        <w:gridCol w:w="1857"/>
        <w:gridCol w:w="1580"/>
        <w:gridCol w:w="1728"/>
      </w:tblGrid>
      <w:tr w:rsidR="007E44FD" w:rsidRPr="007E44FD" w:rsidTr="007E44FD">
        <w:trPr>
          <w:trHeight w:val="1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1.Этапы практики[1]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2.Технологическое содержание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3.Формируемые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/продукт, получаемый на данном этапе</w:t>
            </w:r>
          </w:p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.Оценка руководителя по этапу (по 10-бальной шкале)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44FD" w:rsidRPr="007E44FD" w:rsidRDefault="007E44FD" w:rsidP="007E44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Default="007E44F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Г</w:t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Образец отзыва о работе студента</w:t>
      </w:r>
    </w:p>
    <w:p w:rsidR="007E44FD" w:rsidRPr="007E44FD" w:rsidRDefault="007E44FD" w:rsidP="007E44FD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ОТЗЫВ</w:t>
      </w:r>
    </w:p>
    <w:p w:rsidR="007E44FD" w:rsidRPr="007E44FD" w:rsidRDefault="007E44FD" w:rsidP="007E44F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студента с места прохождения практики</w:t>
      </w:r>
    </w:p>
    <w:p w:rsidR="007E44FD" w:rsidRPr="007E44FD" w:rsidRDefault="007E44FD" w:rsidP="007E44F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44FD" w:rsidRPr="007E44FD" w:rsidRDefault="007E44FD" w:rsidP="007E44F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составляется на студента по окончанию практики руководителем от предприятия.</w:t>
      </w:r>
    </w:p>
    <w:p w:rsidR="007E44FD" w:rsidRPr="007E44FD" w:rsidRDefault="007E44FD" w:rsidP="007E44FD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необходимо указать – фамилию, инициалы студента, место прохождения практики, время прохождения.</w:t>
      </w:r>
    </w:p>
    <w:p w:rsidR="007E44FD" w:rsidRPr="007E44FD" w:rsidRDefault="007E44FD" w:rsidP="007E44FD">
      <w:pPr>
        <w:spacing w:after="0" w:line="240" w:lineRule="auto"/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отзыве должны быть отражены: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студентом профессиональные задачи;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полнота и качество выполнения программы практики;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студента к выполнению заданий, полученных в период практики;</w:t>
      </w:r>
    </w:p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компетенций (дескрипторов их </w:t>
      </w:r>
      <w:proofErr w:type="spellStart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3497"/>
        <w:gridCol w:w="4056"/>
      </w:tblGrid>
      <w:tr w:rsidR="007E44FD" w:rsidRPr="007E44FD" w:rsidTr="007E44FD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компетенции /дескрипторы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(балльная, словесная)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44FD" w:rsidRPr="007E44FD" w:rsidTr="007E44FD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44FD" w:rsidRPr="007E44FD" w:rsidRDefault="007E44FD" w:rsidP="007E44FD">
            <w:pPr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44FD" w:rsidRPr="007E44FD" w:rsidRDefault="007E44FD" w:rsidP="007E44FD">
      <w:pPr>
        <w:spacing w:after="0" w:line="240" w:lineRule="auto"/>
        <w:ind w:left="760" w:right="2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E44F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</w:t>
      </w: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7E44FD" w:rsidRPr="007E44FD" w:rsidRDefault="007E44FD" w:rsidP="007E44FD">
      <w:pPr>
        <w:spacing w:after="0" w:line="240" w:lineRule="auto"/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подписывается руководителем практики от предприятия (организации) и заверяется печатью.</w:t>
      </w:r>
    </w:p>
    <w:p w:rsidR="007E44FD" w:rsidRPr="007E44FD" w:rsidRDefault="007E44FD" w:rsidP="007E4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4FD" w:rsidRPr="007E44FD" w:rsidRDefault="007E44FD" w:rsidP="007E44F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4FD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[1]</w:t>
      </w:r>
      <w:r w:rsidRPr="007E44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Колонки 1-4 заполняются практикантом, 5-6 -руководителем практики от предприятия</w:t>
      </w:r>
    </w:p>
    <w:p w:rsidR="00D60C8C" w:rsidRDefault="00D60C8C"/>
    <w:sectPr w:rsidR="00D6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A30"/>
    <w:multiLevelType w:val="multilevel"/>
    <w:tmpl w:val="0626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55A2F"/>
    <w:multiLevelType w:val="multilevel"/>
    <w:tmpl w:val="1C462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151B8"/>
    <w:multiLevelType w:val="multilevel"/>
    <w:tmpl w:val="9BF80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07D76"/>
    <w:multiLevelType w:val="multilevel"/>
    <w:tmpl w:val="E11A5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5073B1"/>
    <w:multiLevelType w:val="multilevel"/>
    <w:tmpl w:val="3CD2AE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10493"/>
    <w:multiLevelType w:val="multilevel"/>
    <w:tmpl w:val="52EC77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0647F"/>
    <w:multiLevelType w:val="multilevel"/>
    <w:tmpl w:val="62CEE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119EA"/>
    <w:multiLevelType w:val="multilevel"/>
    <w:tmpl w:val="D84A22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87CE3"/>
    <w:multiLevelType w:val="multilevel"/>
    <w:tmpl w:val="B3F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941BF"/>
    <w:multiLevelType w:val="multilevel"/>
    <w:tmpl w:val="D73E12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31DF8"/>
    <w:multiLevelType w:val="multilevel"/>
    <w:tmpl w:val="E9D647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C642A3"/>
    <w:multiLevelType w:val="multilevel"/>
    <w:tmpl w:val="4D6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63147"/>
    <w:multiLevelType w:val="multilevel"/>
    <w:tmpl w:val="6066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A5A8D"/>
    <w:multiLevelType w:val="multilevel"/>
    <w:tmpl w:val="332C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45074"/>
    <w:multiLevelType w:val="multilevel"/>
    <w:tmpl w:val="87B22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C5103"/>
    <w:multiLevelType w:val="multilevel"/>
    <w:tmpl w:val="5BA07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05260"/>
    <w:multiLevelType w:val="multilevel"/>
    <w:tmpl w:val="041E6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3"/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8"/>
  </w:num>
  <w:num w:numId="11">
    <w:abstractNumId w:val="3"/>
    <w:lvlOverride w:ilvl="0">
      <w:lvl w:ilvl="0">
        <w:numFmt w:val="decimal"/>
        <w:lvlText w:val="%1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FD"/>
    <w:rsid w:val="002A329C"/>
    <w:rsid w:val="002B1076"/>
    <w:rsid w:val="00546130"/>
    <w:rsid w:val="005E04BB"/>
    <w:rsid w:val="006F378B"/>
    <w:rsid w:val="007E44FD"/>
    <w:rsid w:val="00980926"/>
    <w:rsid w:val="00A9554D"/>
    <w:rsid w:val="00D164D0"/>
    <w:rsid w:val="00D6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E44FD"/>
  </w:style>
  <w:style w:type="table" w:styleId="a4">
    <w:name w:val="Table Grid"/>
    <w:basedOn w:val="a1"/>
    <w:uiPriority w:val="59"/>
    <w:rsid w:val="002B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E44FD"/>
  </w:style>
  <w:style w:type="table" w:styleId="a4">
    <w:name w:val="Table Grid"/>
    <w:basedOn w:val="a1"/>
    <w:uiPriority w:val="59"/>
    <w:rsid w:val="002B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31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5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8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74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Владмировна Юрасова</dc:creator>
  <cp:lastModifiedBy>Валерия Александровна Однорал</cp:lastModifiedBy>
  <cp:revision>4</cp:revision>
  <dcterms:created xsi:type="dcterms:W3CDTF">2020-02-05T17:07:00Z</dcterms:created>
  <dcterms:modified xsi:type="dcterms:W3CDTF">2021-08-13T09:06:00Z</dcterms:modified>
</cp:coreProperties>
</file>