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89" w:rsidRPr="00DD15D0" w:rsidRDefault="00C94989" w:rsidP="00C94989">
      <w:pPr>
        <w:spacing w:after="120"/>
        <w:outlineLvl w:val="0"/>
        <w:rPr>
          <w:rFonts w:eastAsia="Times New Roman" w:cs="Times New Roman"/>
          <w:color w:val="000000"/>
          <w:kern w:val="36"/>
          <w:sz w:val="28"/>
          <w:szCs w:val="28"/>
        </w:rPr>
      </w:pPr>
      <w:r w:rsidRPr="00DD15D0">
        <w:rPr>
          <w:rFonts w:eastAsia="Times New Roman" w:cs="Times New Roman"/>
          <w:color w:val="000000"/>
          <w:kern w:val="36"/>
          <w:sz w:val="28"/>
          <w:szCs w:val="28"/>
        </w:rPr>
        <w:t>Плагиат в письменных работах</w:t>
      </w:r>
    </w:p>
    <w:p w:rsidR="00C94989" w:rsidRPr="00DD15D0" w:rsidRDefault="00C94989" w:rsidP="00C94989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Процедура проверки письменных учебных работ студентов на плагиат в НИУ ВШЭ регулируется </w:t>
      </w:r>
      <w:hyperlink r:id="rId6" w:history="1">
        <w:r w:rsidRPr="00DD15D0">
          <w:rPr>
            <w:rFonts w:eastAsia="Times New Roman" w:cs="Times New Roman"/>
            <w:color w:val="007AC5"/>
            <w:sz w:val="28"/>
            <w:szCs w:val="28"/>
          </w:rPr>
          <w:t xml:space="preserve">Регламентом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 выпускных квалификационных работ обучающихся по программам </w:t>
        </w:r>
        <w:proofErr w:type="spellStart"/>
        <w:r w:rsidRPr="00DD15D0">
          <w:rPr>
            <w:rFonts w:eastAsia="Times New Roman" w:cs="Times New Roman"/>
            <w:color w:val="007AC5"/>
            <w:sz w:val="28"/>
            <w:szCs w:val="28"/>
          </w:rPr>
          <w:t>бакалавриата</w:t>
        </w:r>
        <w:proofErr w:type="spellEnd"/>
        <w:r w:rsidRPr="00DD15D0">
          <w:rPr>
            <w:rFonts w:eastAsia="Times New Roman" w:cs="Times New Roman"/>
            <w:color w:val="007AC5"/>
            <w:sz w:val="28"/>
            <w:szCs w:val="28"/>
          </w:rPr>
          <w:t xml:space="preserve">, </w:t>
        </w:r>
        <w:proofErr w:type="spellStart"/>
        <w:r w:rsidRPr="00DD15D0">
          <w:rPr>
            <w:rFonts w:eastAsia="Times New Roman" w:cs="Times New Roman"/>
            <w:color w:val="007AC5"/>
            <w:sz w:val="28"/>
            <w:szCs w:val="28"/>
          </w:rPr>
          <w:t>специалитета</w:t>
        </w:r>
        <w:proofErr w:type="spellEnd"/>
        <w:r w:rsidRPr="00DD15D0">
          <w:rPr>
            <w:rFonts w:eastAsia="Times New Roman" w:cs="Times New Roman"/>
            <w:color w:val="007AC5"/>
            <w:sz w:val="28"/>
            <w:szCs w:val="28"/>
          </w:rPr>
          <w:t xml:space="preserve"> и магистратуры.</w:t>
        </w:r>
      </w:hyperlink>
      <w:r w:rsidRPr="00DD15D0">
        <w:rPr>
          <w:rFonts w:eastAsia="Times New Roman" w:cs="Times New Roman"/>
          <w:color w:val="000000"/>
          <w:sz w:val="28"/>
          <w:szCs w:val="28"/>
        </w:rPr>
        <w:t> </w:t>
      </w:r>
    </w:p>
    <w:p w:rsidR="00C94989" w:rsidRPr="00DD15D0" w:rsidRDefault="00C94989" w:rsidP="00C94989">
      <w:pPr>
        <w:shd w:val="clear" w:color="auto" w:fill="FFFFFF"/>
        <w:spacing w:before="96"/>
        <w:outlineLvl w:val="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Что относится к письменным работам?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 xml:space="preserve">К письменным учебным работам относятся все письменные работы, выполняемые 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обучающимися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 xml:space="preserve"> в ходе текущего, промежуточного и итогового контроля знаний в соответствии с программой учебной дисциплины, а также в ходе итоговой аттестации. Они включают домашние задания, рефераты, эссе, контрольные работы, письменные работы, выполняемые на экзаменах, курсовые и выпускные квалификационные работы. 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 xml:space="preserve">Все учебные работы должны выполняться 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обучающимися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 xml:space="preserve"> самостоятельно - это регламентируется Порядком применения дисциплинарных взысканий при нарушениях академических норм в учебных работах в НИУ ВШЭ (Приложение 2 к </w:t>
      </w:r>
      <w:hyperlink r:id="rId7" w:history="1">
        <w:r w:rsidRPr="00DD15D0">
          <w:rPr>
            <w:rFonts w:eastAsia="Times New Roman" w:cs="Times New Roman"/>
            <w:color w:val="007AC5"/>
            <w:sz w:val="28"/>
            <w:szCs w:val="28"/>
          </w:rPr>
          <w:t>Правилам внутреннего распорядка обучающихся НИУ ВШЭ</w:t>
        </w:r>
      </w:hyperlink>
      <w:r w:rsidRPr="00DD15D0">
        <w:rPr>
          <w:rFonts w:eastAsia="Times New Roman" w:cs="Times New Roman"/>
          <w:color w:val="000000"/>
          <w:sz w:val="28"/>
          <w:szCs w:val="28"/>
        </w:rPr>
        <w:t>).</w:t>
      </w:r>
    </w:p>
    <w:p w:rsidR="00C94989" w:rsidRPr="00DD15D0" w:rsidRDefault="00C94989" w:rsidP="00C94989">
      <w:pPr>
        <w:shd w:val="clear" w:color="auto" w:fill="FFFFFF"/>
        <w:spacing w:before="96"/>
        <w:outlineLvl w:val="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Что такое плагиат?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Плагиат - это использование в письменной работе чужого текста или иного объекта авторских прав, опубликованного в бумажном или электронном виде, без полной ссылки (без указания имени автора и источника заимствования) или со ссылками, но так, что объем и характер заимствований ставят под сомнение самостоятельность выполненной работы или одного из ее основных разделов.</w:t>
      </w:r>
      <w:proofErr w:type="gramEnd"/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Существует два вида плагиата:</w:t>
      </w:r>
    </w:p>
    <w:p w:rsidR="00C94989" w:rsidRPr="00DD15D0" w:rsidRDefault="00C94989" w:rsidP="00C94989">
      <w:pPr>
        <w:numPr>
          <w:ilvl w:val="0"/>
          <w:numId w:val="1"/>
        </w:numPr>
        <w:shd w:val="clear" w:color="auto" w:fill="FFFFFF"/>
        <w:spacing w:before="120" w:after="180"/>
        <w:ind w:left="97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дословное изложение чужого текста, полное использование иного объекта авторских прав;</w:t>
      </w:r>
    </w:p>
    <w:p w:rsidR="00C94989" w:rsidRPr="00DD15D0" w:rsidRDefault="00C94989" w:rsidP="00C94989">
      <w:pPr>
        <w:numPr>
          <w:ilvl w:val="0"/>
          <w:numId w:val="1"/>
        </w:numPr>
        <w:shd w:val="clear" w:color="auto" w:fill="FFFFFF"/>
        <w:spacing w:before="120" w:after="180"/>
        <w:ind w:left="97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парафраз – изложение чужого текста с заменой слов и выражений без изменения содержания заимствованного текста.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За нарушения академических норм применяются следующие меры дисциплинарных взысканий:</w:t>
      </w:r>
    </w:p>
    <w:p w:rsidR="00C94989" w:rsidRPr="00DD15D0" w:rsidRDefault="00C94989" w:rsidP="00C94989">
      <w:pPr>
        <w:numPr>
          <w:ilvl w:val="0"/>
          <w:numId w:val="2"/>
        </w:numPr>
        <w:shd w:val="clear" w:color="auto" w:fill="FFFFFF"/>
        <w:spacing w:before="120" w:after="180"/>
        <w:ind w:left="97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замечание;</w:t>
      </w:r>
    </w:p>
    <w:p w:rsidR="00C94989" w:rsidRPr="00DD15D0" w:rsidRDefault="00C94989" w:rsidP="00C94989">
      <w:pPr>
        <w:numPr>
          <w:ilvl w:val="0"/>
          <w:numId w:val="2"/>
        </w:numPr>
        <w:shd w:val="clear" w:color="auto" w:fill="FFFFFF"/>
        <w:spacing w:before="120" w:after="180"/>
        <w:ind w:left="97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выговор;</w:t>
      </w:r>
    </w:p>
    <w:p w:rsidR="00C94989" w:rsidRPr="00DD15D0" w:rsidRDefault="00C94989" w:rsidP="00C94989">
      <w:pPr>
        <w:numPr>
          <w:ilvl w:val="0"/>
          <w:numId w:val="2"/>
        </w:numPr>
        <w:shd w:val="clear" w:color="auto" w:fill="FFFFFF"/>
        <w:spacing w:before="120" w:after="180"/>
        <w:ind w:left="97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отчисление.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 xml:space="preserve">Отчисление как мера дисциплинарного взыскания может применяться к 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обучающемуся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 xml:space="preserve"> по инициативе университета в случае, если обучающийся </w:t>
      </w:r>
      <w:r w:rsidRPr="00DD15D0">
        <w:rPr>
          <w:rFonts w:eastAsia="Times New Roman" w:cs="Times New Roman"/>
          <w:color w:val="000000"/>
          <w:sz w:val="28"/>
          <w:szCs w:val="28"/>
        </w:rPr>
        <w:lastRenderedPageBreak/>
        <w:t>допустил нарушения академических норм как до выхода на итоговую аттестацию, так и после выхода на итоговую аттестацию, в том числе во время проведения защиты ВКР.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Особенности и процедура применения дисциплинарных взысканий описаны в Порядке применения дисциплинарных взысканий при нарушениях академических норм в учебных работах в НИУ ВШЭ (Приложение 2 к </w:t>
      </w:r>
      <w:hyperlink r:id="rId8" w:history="1">
        <w:r w:rsidRPr="00DD15D0">
          <w:rPr>
            <w:rFonts w:eastAsia="Times New Roman" w:cs="Times New Roman"/>
            <w:color w:val="007AC5"/>
            <w:sz w:val="28"/>
            <w:szCs w:val="28"/>
          </w:rPr>
          <w:t>Правилам внутреннего распорядка обучающихся НИУ ВШЭ</w:t>
        </w:r>
      </w:hyperlink>
      <w:r w:rsidRPr="00DD15D0">
        <w:rPr>
          <w:rFonts w:eastAsia="Times New Roman" w:cs="Times New Roman"/>
          <w:color w:val="000000"/>
          <w:sz w:val="28"/>
          <w:szCs w:val="28"/>
        </w:rPr>
        <w:t>).</w:t>
      </w:r>
    </w:p>
    <w:p w:rsidR="00C94989" w:rsidRPr="00DD15D0" w:rsidRDefault="00C94989" w:rsidP="00C94989">
      <w:pPr>
        <w:shd w:val="clear" w:color="auto" w:fill="FFFFFF"/>
        <w:spacing w:before="96"/>
        <w:outlineLvl w:val="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О проверке на плагиат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В НИУ ВШЭ </w:t>
      </w:r>
      <w:proofErr w:type="gramStart"/>
      <w:r w:rsidRPr="00DD15D0">
        <w:rPr>
          <w:rFonts w:eastAsia="Times New Roman" w:cs="Times New Roman"/>
          <w:b/>
          <w:bCs/>
          <w:color w:val="000000"/>
          <w:sz w:val="28"/>
          <w:szCs w:val="28"/>
        </w:rPr>
        <w:t>обязательными</w:t>
      </w:r>
      <w:proofErr w:type="gramEnd"/>
      <w:r w:rsidRPr="00DD15D0">
        <w:rPr>
          <w:rFonts w:eastAsia="Times New Roman" w:cs="Times New Roman"/>
          <w:b/>
          <w:bCs/>
          <w:color w:val="000000"/>
          <w:sz w:val="28"/>
          <w:szCs w:val="28"/>
        </w:rPr>
        <w:t xml:space="preserve"> к проверке на плагиат </w:t>
      </w:r>
      <w:r w:rsidRPr="00DD15D0">
        <w:rPr>
          <w:rFonts w:eastAsia="Times New Roman" w:cs="Times New Roman"/>
          <w:color w:val="000000"/>
          <w:sz w:val="28"/>
          <w:szCs w:val="28"/>
        </w:rPr>
        <w:t>относятся следующие работы: </w:t>
      </w:r>
      <w:r w:rsidRPr="00DD15D0">
        <w:rPr>
          <w:rFonts w:eastAsia="Times New Roman" w:cs="Times New Roman"/>
          <w:b/>
          <w:bCs/>
          <w:color w:val="000000"/>
          <w:sz w:val="28"/>
          <w:szCs w:val="28"/>
        </w:rPr>
        <w:t>курсовые работы, выпускные квалификационные работы и работы, выполняемые как итоговые в рамках дисциплины «Академическое письмо» на английском языке (ИРА)</w:t>
      </w:r>
      <w:r w:rsidRPr="00DD15D0">
        <w:rPr>
          <w:rFonts w:eastAsia="Times New Roman" w:cs="Times New Roman"/>
          <w:color w:val="000000"/>
          <w:sz w:val="28"/>
          <w:szCs w:val="28"/>
        </w:rPr>
        <w:t>.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 xml:space="preserve">Проверка на плагиат осуществляется посредством загрузки работы в систему LMS 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 xml:space="preserve"> установленные образовательной программой / факультетом. </w:t>
      </w:r>
      <w:bookmarkStart w:id="0" w:name="_GoBack"/>
      <w:bookmarkEnd w:id="0"/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Требования к формату и названию загружаемого файла, составлению аннотации к ВКР, порядок размещения аннотаций и полного текста ВКР в электронном виде на портале НИУ ВШЭ доступны в </w:t>
      </w:r>
      <w:hyperlink r:id="rId9" w:history="1">
        <w:r w:rsidRPr="00DD15D0">
          <w:rPr>
            <w:rFonts w:eastAsia="Times New Roman" w:cs="Times New Roman"/>
            <w:color w:val="007AC5"/>
            <w:sz w:val="28"/>
            <w:szCs w:val="28"/>
          </w:rPr>
          <w:t>Регламенте организации проверки письменных учебных работ студентов на плагиат и размещения на корпоративном сайте (портале) НИУ ВШЭ выпускных</w:t>
        </w:r>
        <w:r w:rsidRPr="00DD15D0">
          <w:rPr>
            <w:rFonts w:eastAsia="Times New Roman" w:cs="Times New Roman"/>
            <w:color w:val="007AC5"/>
            <w:sz w:val="28"/>
            <w:szCs w:val="28"/>
          </w:rPr>
          <w:t xml:space="preserve"> </w:t>
        </w:r>
        <w:r w:rsidRPr="00DD15D0">
          <w:rPr>
            <w:rFonts w:eastAsia="Times New Roman" w:cs="Times New Roman"/>
            <w:color w:val="007AC5"/>
            <w:sz w:val="28"/>
            <w:szCs w:val="28"/>
          </w:rPr>
          <w:t xml:space="preserve">квалификационных работ обучающихся по программам </w:t>
        </w:r>
        <w:proofErr w:type="spellStart"/>
        <w:r w:rsidRPr="00DD15D0">
          <w:rPr>
            <w:rFonts w:eastAsia="Times New Roman" w:cs="Times New Roman"/>
            <w:color w:val="007AC5"/>
            <w:sz w:val="28"/>
            <w:szCs w:val="28"/>
          </w:rPr>
          <w:t>бакалавриата</w:t>
        </w:r>
        <w:proofErr w:type="spellEnd"/>
        <w:r w:rsidRPr="00DD15D0">
          <w:rPr>
            <w:rFonts w:eastAsia="Times New Roman" w:cs="Times New Roman"/>
            <w:color w:val="007AC5"/>
            <w:sz w:val="28"/>
            <w:szCs w:val="28"/>
          </w:rPr>
          <w:t xml:space="preserve">, </w:t>
        </w:r>
        <w:proofErr w:type="spellStart"/>
        <w:r w:rsidRPr="00DD15D0">
          <w:rPr>
            <w:rFonts w:eastAsia="Times New Roman" w:cs="Times New Roman"/>
            <w:color w:val="007AC5"/>
            <w:sz w:val="28"/>
            <w:szCs w:val="28"/>
          </w:rPr>
          <w:t>специалитета</w:t>
        </w:r>
        <w:proofErr w:type="spellEnd"/>
        <w:r w:rsidRPr="00DD15D0">
          <w:rPr>
            <w:rFonts w:eastAsia="Times New Roman" w:cs="Times New Roman"/>
            <w:color w:val="007AC5"/>
            <w:sz w:val="28"/>
            <w:szCs w:val="28"/>
          </w:rPr>
          <w:t xml:space="preserve"> и магистратуры. </w:t>
        </w:r>
      </w:hyperlink>
      <w:proofErr w:type="gramEnd"/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b/>
          <w:bCs/>
          <w:color w:val="000000"/>
          <w:sz w:val="28"/>
          <w:szCs w:val="28"/>
        </w:rPr>
        <w:t>Проверка на плагиат письменных домашних заданий, рефератов, эссе, контрольных работ</w:t>
      </w:r>
      <w:r w:rsidRPr="00DD15D0">
        <w:rPr>
          <w:rFonts w:eastAsia="Times New Roman" w:cs="Times New Roman"/>
          <w:color w:val="000000"/>
          <w:sz w:val="28"/>
          <w:szCs w:val="28"/>
        </w:rPr>
        <w:t> с целью оценки уровня заимствований осуществляется </w:t>
      </w:r>
      <w:r w:rsidRPr="00DD15D0">
        <w:rPr>
          <w:rFonts w:eastAsia="Times New Roman" w:cs="Times New Roman"/>
          <w:b/>
          <w:bCs/>
          <w:color w:val="000000"/>
          <w:sz w:val="28"/>
          <w:szCs w:val="28"/>
        </w:rPr>
        <w:t>по желанию преподавателя, читающего</w:t>
      </w:r>
      <w:r w:rsidRPr="00DD15D0">
        <w:rPr>
          <w:rFonts w:eastAsia="Times New Roman" w:cs="Times New Roman"/>
          <w:color w:val="000000"/>
          <w:sz w:val="28"/>
          <w:szCs w:val="28"/>
        </w:rPr>
        <w:t> соответствующую </w:t>
      </w:r>
      <w:r w:rsidRPr="00DD15D0">
        <w:rPr>
          <w:rFonts w:eastAsia="Times New Roman" w:cs="Times New Roman"/>
          <w:b/>
          <w:bCs/>
          <w:color w:val="000000"/>
          <w:sz w:val="28"/>
          <w:szCs w:val="28"/>
        </w:rPr>
        <w:t>учебную дисциплину. </w:t>
      </w:r>
    </w:p>
    <w:p w:rsidR="00C94989" w:rsidRPr="00DD15D0" w:rsidRDefault="00DD15D0" w:rsidP="00C94989">
      <w:pPr>
        <w:shd w:val="clear" w:color="auto" w:fill="FFFFFF"/>
        <w:rPr>
          <w:rFonts w:eastAsia="Times New Roman" w:cs="Times New Roman"/>
          <w:color w:val="003399"/>
          <w:sz w:val="28"/>
          <w:szCs w:val="28"/>
        </w:rPr>
      </w:pPr>
      <w:r w:rsidRPr="00DD15D0">
        <w:rPr>
          <w:rFonts w:eastAsia="Times New Roman" w:cs="Times New Roman"/>
          <w:color w:val="003399"/>
          <w:sz w:val="28"/>
          <w:szCs w:val="28"/>
        </w:rPr>
        <w:pict>
          <v:rect id="_x0000_i1025" style="width:0;height:.75pt" o:hralign="center" o:hrstd="t" o:hrnoshade="t" o:hr="t" fillcolor="black" stroked="f"/>
        </w:pic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b/>
          <w:bCs/>
          <w:color w:val="000000"/>
          <w:sz w:val="28"/>
          <w:szCs w:val="28"/>
        </w:rPr>
        <w:t>Важно:</w:t>
      </w:r>
      <w:r w:rsidRPr="00DD15D0">
        <w:rPr>
          <w:rFonts w:eastAsia="Times New Roman" w:cs="Times New Roman"/>
          <w:color w:val="000000"/>
          <w:sz w:val="28"/>
          <w:szCs w:val="28"/>
        </w:rPr>
        <w:t> В случае выявления несоответствия загруженного в систему LMS студентом файла ВКР представленному им на защиту тексту ВКР к студенту применяется дисциплинарное взыскание за нарушение академических норм в написании письменных учебных работ  в установленном в НИУ ВШЭ порядке.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b/>
          <w:bCs/>
          <w:color w:val="000000"/>
          <w:sz w:val="28"/>
          <w:szCs w:val="28"/>
        </w:rPr>
        <w:t>Важно: </w:t>
      </w:r>
      <w:r w:rsidRPr="00DD15D0">
        <w:rPr>
          <w:rFonts w:eastAsia="Times New Roman" w:cs="Times New Roman"/>
          <w:color w:val="000000"/>
          <w:sz w:val="28"/>
          <w:szCs w:val="28"/>
        </w:rPr>
        <w:t xml:space="preserve">Отчисление как мера дисциплинарного взыскания может применяться к 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обучающемуся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 xml:space="preserve"> по инициативе университета в случае, если обучающийся допустил нарушения академических норм как до выхода на итоговую аттестацию, так и после выхода на итоговую аттестацию, в том числе до и во время проведения защиты выпускной квалификационной работы</w:t>
      </w:r>
    </w:p>
    <w:p w:rsidR="00C94989" w:rsidRPr="00DD15D0" w:rsidRDefault="00C94989" w:rsidP="00C94989">
      <w:pPr>
        <w:shd w:val="clear" w:color="auto" w:fill="FFFFFF"/>
        <w:spacing w:before="96"/>
        <w:outlineLvl w:val="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 xml:space="preserve">Порядок организации проверки 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КР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>, ВКР и ИРА студентов на плагиат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 xml:space="preserve">1. Студент в установленный приказом срок, но не позднее 7 рабочих дней до назначенной даты защиты ВКР, должен проверить информацию в личном </w:t>
      </w:r>
      <w:r w:rsidRPr="00DD15D0">
        <w:rPr>
          <w:rFonts w:eastAsia="Times New Roman" w:cs="Times New Roman"/>
          <w:color w:val="000000"/>
          <w:sz w:val="28"/>
          <w:szCs w:val="28"/>
        </w:rPr>
        <w:lastRenderedPageBreak/>
        <w:t xml:space="preserve">кабинете LMS  о себе, о руководителе, название темы на русском и английском языках в соответствии с приказом об утверждении тем 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КР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>/ВКР и установлении срока предоставления итогового варианта  КР/ВКР, а затем загрузить итоговый файл ВКР, заполнить поля, предназначенные для аннотации на русском и английском языках, а также отразить свое отношение к публикации полной версии текста ВКР на портале НИУ ВШЭ.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2. По результатам проверки в личном кабинете студента в системе LMS НИУ ВШЭ автоматически формируется регистрационная форма, которая должна быть распечатана и передана студентом в учебный офис вместе с полным текстом ВКР.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3. Информация о работах, доля оригинальности которых составляет менее 80%, направляется менеджером программы руководителю структурного подразделения НИУ ВШЭ, в котором работает руководитель студента, а также самому руководителю работы (срок отправки информации о ВКР – не позднее, чем за 5 рабочих дней до назначенной даты защиты ВКР).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 xml:space="preserve">Окончательное решение о правомерности использования заимствований в работах 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студентов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 xml:space="preserve"> на основании предоставленных менеджерами программ отчетов принимает руководитель работы соответственно.</w:t>
      </w:r>
    </w:p>
    <w:p w:rsidR="00C94989" w:rsidRPr="00DD15D0" w:rsidRDefault="00C94989" w:rsidP="00C94989">
      <w:pPr>
        <w:shd w:val="clear" w:color="auto" w:fill="FFFFFF"/>
        <w:spacing w:before="192"/>
        <w:rPr>
          <w:rFonts w:eastAsia="Times New Roman" w:cs="Times New Roman"/>
          <w:color w:val="000000"/>
          <w:sz w:val="28"/>
          <w:szCs w:val="28"/>
        </w:rPr>
      </w:pPr>
      <w:r w:rsidRPr="00DD15D0">
        <w:rPr>
          <w:rFonts w:eastAsia="Times New Roman" w:cs="Times New Roman"/>
          <w:color w:val="000000"/>
          <w:sz w:val="28"/>
          <w:szCs w:val="28"/>
        </w:rPr>
        <w:t>4. 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Руководитель ВКР не позднее, чем за 3 рабочих дня до назначенной даты защиты ВКР проверяет текст на оригинальность при условии выявления во время первичной технической проверки процента заимствования более 20%. В случае обнаружения в тексте плагиата порядок действий руководителя соответствует порядку, установленному локальными нормативными актами НИУ ВШЭ (см. Порядок применения дисциплинарных взысканий при нарушениях академических норм в учебных работах в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 xml:space="preserve"> НИУ ВШЭ (Приложение 2 к </w:t>
      </w:r>
      <w:hyperlink r:id="rId10" w:history="1">
        <w:r w:rsidRPr="00DD15D0">
          <w:rPr>
            <w:rFonts w:eastAsia="Times New Roman" w:cs="Times New Roman"/>
            <w:color w:val="007AC5"/>
            <w:sz w:val="28"/>
            <w:szCs w:val="28"/>
          </w:rPr>
          <w:t xml:space="preserve">Правилам внутреннего распорядка </w:t>
        </w:r>
        <w:proofErr w:type="gramStart"/>
        <w:r w:rsidRPr="00DD15D0">
          <w:rPr>
            <w:rFonts w:eastAsia="Times New Roman" w:cs="Times New Roman"/>
            <w:color w:val="007AC5"/>
            <w:sz w:val="28"/>
            <w:szCs w:val="28"/>
          </w:rPr>
          <w:t>обучающихся</w:t>
        </w:r>
        <w:proofErr w:type="gramEnd"/>
        <w:r w:rsidRPr="00DD15D0">
          <w:rPr>
            <w:rFonts w:eastAsia="Times New Roman" w:cs="Times New Roman"/>
            <w:color w:val="007AC5"/>
            <w:sz w:val="28"/>
            <w:szCs w:val="28"/>
          </w:rPr>
          <w:t xml:space="preserve"> НИУ ВШЭ</w:t>
        </w:r>
      </w:hyperlink>
      <w:r w:rsidRPr="00DD15D0">
        <w:rPr>
          <w:rFonts w:eastAsia="Times New Roman" w:cs="Times New Roman"/>
          <w:color w:val="000000"/>
          <w:sz w:val="28"/>
          <w:szCs w:val="28"/>
        </w:rPr>
        <w:t xml:space="preserve">). При допустимом наличии заимствований руководитель составляет отзыв на </w:t>
      </w:r>
      <w:proofErr w:type="gramStart"/>
      <w:r w:rsidRPr="00DD15D0">
        <w:rPr>
          <w:rFonts w:eastAsia="Times New Roman" w:cs="Times New Roman"/>
          <w:color w:val="000000"/>
          <w:sz w:val="28"/>
          <w:szCs w:val="28"/>
        </w:rPr>
        <w:t>выполненную</w:t>
      </w:r>
      <w:proofErr w:type="gramEnd"/>
      <w:r w:rsidRPr="00DD15D0">
        <w:rPr>
          <w:rFonts w:eastAsia="Times New Roman" w:cs="Times New Roman"/>
          <w:color w:val="000000"/>
          <w:sz w:val="28"/>
          <w:szCs w:val="28"/>
        </w:rPr>
        <w:t xml:space="preserve"> ВКР студентом, в котором дает заключение об оригинальности текста, и передает отзыв секретарю локальной ГЭК.</w:t>
      </w:r>
    </w:p>
    <w:p w:rsidR="00B268C8" w:rsidRPr="00DD15D0" w:rsidRDefault="00DD15D0">
      <w:pPr>
        <w:rPr>
          <w:rFonts w:cs="Times New Roman"/>
          <w:sz w:val="28"/>
          <w:szCs w:val="28"/>
        </w:rPr>
      </w:pPr>
    </w:p>
    <w:sectPr w:rsidR="00B268C8" w:rsidRPr="00DD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527F"/>
    <w:multiLevelType w:val="multilevel"/>
    <w:tmpl w:val="47AA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61AAD"/>
    <w:multiLevelType w:val="multilevel"/>
    <w:tmpl w:val="18A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52AC9"/>
    <w:multiLevelType w:val="multilevel"/>
    <w:tmpl w:val="5A1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89"/>
    <w:rsid w:val="002D0BA7"/>
    <w:rsid w:val="005D4249"/>
    <w:rsid w:val="006D228F"/>
    <w:rsid w:val="00C94989"/>
    <w:rsid w:val="00D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3909">
                  <w:marLeft w:val="0"/>
                  <w:marRight w:val="45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618">
                      <w:marLeft w:val="-156"/>
                      <w:marRight w:val="-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18209">
                              <w:marLeft w:val="11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3379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6159">
                                          <w:marLeft w:val="0"/>
                                          <w:marRight w:val="-4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403553">
                                              <w:marLeft w:val="0"/>
                                              <w:marRight w:val="456"/>
                                              <w:marTop w:val="0"/>
                                              <w:marBottom w:val="456"/>
                                              <w:divBdr>
                                                <w:top w:val="single" w:sz="6" w:space="18" w:color="EFEFEF"/>
                                                <w:left w:val="single" w:sz="6" w:space="24" w:color="EFEFEF"/>
                                                <w:bottom w:val="single" w:sz="6" w:space="24" w:color="EFEFEF"/>
                                                <w:right w:val="single" w:sz="6" w:space="24" w:color="EFEFEF"/>
                                              </w:divBdr>
                                            </w:div>
                                            <w:div w:id="622806024">
                                              <w:marLeft w:val="0"/>
                                              <w:marRight w:val="456"/>
                                              <w:marTop w:val="0"/>
                                              <w:marBottom w:val="456"/>
                                              <w:divBdr>
                                                <w:top w:val="single" w:sz="6" w:space="18" w:color="EFEFEF"/>
                                                <w:left w:val="single" w:sz="6" w:space="24" w:color="EFEFEF"/>
                                                <w:bottom w:val="single" w:sz="6" w:space="24" w:color="EFEFEF"/>
                                                <w:right w:val="single" w:sz="6" w:space="24" w:color="EFEFEF"/>
                                              </w:divBdr>
                                            </w:div>
                                            <w:div w:id="1014497472">
                                              <w:marLeft w:val="0"/>
                                              <w:marRight w:val="456"/>
                                              <w:marTop w:val="0"/>
                                              <w:marBottom w:val="456"/>
                                              <w:divBdr>
                                                <w:top w:val="single" w:sz="6" w:space="18" w:color="EFEFEF"/>
                                                <w:left w:val="single" w:sz="6" w:space="24" w:color="EFEFEF"/>
                                                <w:bottom w:val="single" w:sz="6" w:space="24" w:color="EFEFEF"/>
                                                <w:right w:val="single" w:sz="6" w:space="24" w:color="EFEFEF"/>
                                              </w:divBdr>
                                            </w:div>
                                            <w:div w:id="1275601068">
                                              <w:marLeft w:val="0"/>
                                              <w:marRight w:val="456"/>
                                              <w:marTop w:val="0"/>
                                              <w:marBottom w:val="456"/>
                                              <w:divBdr>
                                                <w:top w:val="single" w:sz="6" w:space="18" w:color="EFEFEF"/>
                                                <w:left w:val="single" w:sz="6" w:space="24" w:color="EFEFEF"/>
                                                <w:bottom w:val="single" w:sz="6" w:space="24" w:color="EFEFEF"/>
                                                <w:right w:val="single" w:sz="6" w:space="24" w:color="EFEFEF"/>
                                              </w:divBdr>
                                            </w:div>
                                            <w:div w:id="1863203541">
                                              <w:marLeft w:val="0"/>
                                              <w:marRight w:val="456"/>
                                              <w:marTop w:val="0"/>
                                              <w:marBottom w:val="456"/>
                                              <w:divBdr>
                                                <w:top w:val="single" w:sz="6" w:space="18" w:color="EFEFEF"/>
                                                <w:left w:val="single" w:sz="6" w:space="24" w:color="EFEFEF"/>
                                                <w:bottom w:val="single" w:sz="6" w:space="24" w:color="EFEFEF"/>
                                                <w:right w:val="single" w:sz="6" w:space="24" w:color="EFEF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404062">
                      <w:marLeft w:val="11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782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149849">
                      <w:marLeft w:val="11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18702570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se.ru/docs/1870257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docs/18266127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se.ru/docs/1870257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docs/1826612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2021-11-17T10:53:00Z</dcterms:created>
  <dcterms:modified xsi:type="dcterms:W3CDTF">2021-11-17T10:56:00Z</dcterms:modified>
</cp:coreProperties>
</file>