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9C6407" w:rsidTr="00537D50">
        <w:trPr>
          <w:trHeight w:val="1984"/>
        </w:trPr>
        <w:tc>
          <w:tcPr>
            <w:tcW w:w="6521" w:type="dxa"/>
          </w:tcPr>
          <w:p w:rsidR="009C6407" w:rsidRDefault="009C6407" w:rsidP="00537D50">
            <w:pPr>
              <w:jc w:val="right"/>
            </w:pPr>
            <w:bookmarkStart w:id="0" w:name="_GoBack"/>
            <w:bookmarkEnd w:id="0"/>
            <w:r>
              <w:rPr>
                <w:b/>
                <w:sz w:val="26"/>
              </w:rPr>
              <w:t>Приложение 2</w:t>
            </w:r>
          </w:p>
          <w:p w:rsidR="009C6407" w:rsidRPr="00074B4B" w:rsidRDefault="009C6407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к Положению о </w:t>
            </w:r>
            <w:proofErr w:type="gramStart"/>
            <w:r w:rsidRPr="00074B4B">
              <w:rPr>
                <w:sz w:val="26"/>
              </w:rPr>
              <w:t>курсовой</w:t>
            </w:r>
            <w:proofErr w:type="gramEnd"/>
            <w:r w:rsidRPr="00074B4B">
              <w:rPr>
                <w:sz w:val="26"/>
              </w:rPr>
              <w:t xml:space="preserve"> </w:t>
            </w:r>
          </w:p>
          <w:p w:rsidR="009C6407" w:rsidRPr="00074B4B" w:rsidRDefault="009C6407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074B4B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9C6407" w:rsidRPr="00074B4B" w:rsidRDefault="009C6407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074B4B">
              <w:rPr>
                <w:sz w:val="26"/>
              </w:rPr>
              <w:t xml:space="preserve"> </w:t>
            </w:r>
            <w:proofErr w:type="gramStart"/>
            <w:r w:rsidRPr="00074B4B">
              <w:rPr>
                <w:sz w:val="26"/>
              </w:rPr>
              <w:t>обучающихся</w:t>
            </w:r>
            <w:proofErr w:type="gramEnd"/>
            <w:r w:rsidRPr="00074B4B">
              <w:rPr>
                <w:sz w:val="26"/>
              </w:rPr>
              <w:t xml:space="preserve"> по программам </w:t>
            </w:r>
            <w:r>
              <w:rPr>
                <w:sz w:val="26"/>
              </w:rPr>
              <w:t xml:space="preserve"> </w:t>
            </w:r>
            <w:r w:rsidRPr="00074B4B">
              <w:rPr>
                <w:sz w:val="26"/>
              </w:rPr>
              <w:t>бакалавр</w:t>
            </w:r>
            <w:r>
              <w:rPr>
                <w:sz w:val="26"/>
              </w:rPr>
              <w:t>иата</w:t>
            </w:r>
            <w:r w:rsidRPr="00074B4B">
              <w:rPr>
                <w:sz w:val="26"/>
              </w:rPr>
              <w:t>, специали</w:t>
            </w:r>
            <w:r>
              <w:rPr>
                <w:sz w:val="26"/>
              </w:rPr>
              <w:t>тета</w:t>
            </w:r>
            <w:r w:rsidRPr="00074B4B">
              <w:rPr>
                <w:sz w:val="26"/>
              </w:rPr>
              <w:t xml:space="preserve"> и магистр</w:t>
            </w:r>
            <w:r>
              <w:rPr>
                <w:sz w:val="26"/>
              </w:rPr>
              <w:t>атуры</w:t>
            </w:r>
            <w:r w:rsidRPr="00074B4B">
              <w:rPr>
                <w:sz w:val="26"/>
              </w:rPr>
              <w:t xml:space="preserve"> в НИУ ВШЭ</w:t>
            </w:r>
          </w:p>
          <w:p w:rsidR="009C6407" w:rsidRDefault="009C6407" w:rsidP="00537D50">
            <w:pPr>
              <w:jc w:val="right"/>
            </w:pPr>
            <w:r>
              <w:rPr>
                <w:sz w:val="26"/>
              </w:rPr>
              <w:t xml:space="preserve"> </w:t>
            </w:r>
          </w:p>
          <w:p w:rsidR="009C6407" w:rsidRDefault="009C6407" w:rsidP="00537D50">
            <w:pPr>
              <w:ind w:right="474"/>
              <w:jc w:val="right"/>
            </w:pPr>
          </w:p>
        </w:tc>
      </w:tr>
    </w:tbl>
    <w:p w:rsidR="009C6407" w:rsidRDefault="009C6407" w:rsidP="009C6407">
      <w:pPr>
        <w:ind w:right="474"/>
        <w:jc w:val="center"/>
        <w:rPr>
          <w:b/>
          <w:sz w:val="26"/>
          <w:szCs w:val="26"/>
        </w:rPr>
      </w:pPr>
      <w:proofErr w:type="gramStart"/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>ВКР (для ОП, реализуемых в очной форме по семестровому и/или четырехмодульному графику учебного процесса)</w:t>
      </w:r>
      <w:proofErr w:type="gramEnd"/>
    </w:p>
    <w:p w:rsidR="009C6407" w:rsidRDefault="009C6407" w:rsidP="009C6407">
      <w:pPr>
        <w:ind w:right="474"/>
        <w:jc w:val="center"/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9C6407" w:rsidRPr="00786706" w:rsidTr="00537D50">
        <w:trPr>
          <w:trHeight w:val="1360"/>
        </w:trPr>
        <w:tc>
          <w:tcPr>
            <w:tcW w:w="709" w:type="dxa"/>
            <w:vAlign w:val="center"/>
          </w:tcPr>
          <w:p w:rsidR="009C6407" w:rsidRPr="00300909" w:rsidRDefault="009C6407" w:rsidP="00537D50">
            <w:pPr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00909">
              <w:rPr>
                <w:b/>
                <w:sz w:val="26"/>
                <w:szCs w:val="26"/>
              </w:rPr>
              <w:t>п</w:t>
            </w:r>
            <w:proofErr w:type="gramEnd"/>
            <w:r w:rsidRPr="0030090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836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Этап подготовки </w:t>
            </w:r>
            <w:r w:rsidRPr="00300909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Участники</w:t>
            </w:r>
            <w:r w:rsidRPr="00300909">
              <w:rPr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Подготовка проекта ВКР, </w:t>
            </w:r>
            <w:r w:rsidRPr="00300909">
              <w:rPr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>
              <w:rPr>
                <w:rStyle w:val="aa"/>
                <w:sz w:val="26"/>
                <w:szCs w:val="26"/>
              </w:rPr>
              <w:footnoteReference w:id="1"/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contextualSpacing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Повторное представление  проекта ВКР 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Не позднее 25 декабря</w:t>
            </w:r>
            <w:r w:rsidRPr="00300909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Сроки определяются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  <w:r>
              <w:rPr>
                <w:sz w:val="26"/>
                <w:szCs w:val="26"/>
              </w:rPr>
              <w:t xml:space="preserve">, </w:t>
            </w:r>
          </w:p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020009">
              <w:rPr>
                <w:b/>
                <w:sz w:val="26"/>
                <w:szCs w:val="26"/>
              </w:rPr>
              <w:t>не позднее одного календарного месяца</w:t>
            </w:r>
            <w:r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Доработка ВКР, подготовка итогового варианта ВКР </w:t>
            </w:r>
            <w:r w:rsidRPr="00300909">
              <w:rPr>
                <w:sz w:val="26"/>
                <w:szCs w:val="26"/>
              </w:rPr>
              <w:t>(включая  предъявление итогового варианта и аннотации руководителю)</w:t>
            </w:r>
            <w:r w:rsidRPr="0030090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9C7DAD" w:rsidRDefault="009C6407" w:rsidP="00537D50">
            <w:pPr>
              <w:contextualSpacing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9C6407" w:rsidRPr="009C7DA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Pr="009C7DA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C7DAD">
              <w:rPr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9C6407" w:rsidRPr="00786706" w:rsidTr="00537D50"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Загрузка ВКР в систему «</w:t>
            </w:r>
            <w:proofErr w:type="spellStart"/>
            <w:r w:rsidRPr="00300909">
              <w:rPr>
                <w:b/>
                <w:sz w:val="26"/>
                <w:szCs w:val="26"/>
              </w:rPr>
              <w:t>Антиплагиат</w:t>
            </w:r>
            <w:proofErr w:type="spellEnd"/>
            <w:r w:rsidRPr="00300909">
              <w:rPr>
                <w:b/>
                <w:sz w:val="26"/>
                <w:szCs w:val="26"/>
              </w:rPr>
              <w:t xml:space="preserve">» </w:t>
            </w:r>
            <w:r w:rsidRPr="00300909">
              <w:rPr>
                <w:sz w:val="26"/>
                <w:szCs w:val="26"/>
              </w:rPr>
              <w:t xml:space="preserve">(в специальном модуле </w:t>
            </w:r>
            <w:r w:rsidRPr="00300909">
              <w:rPr>
                <w:sz w:val="26"/>
                <w:szCs w:val="26"/>
                <w:lang w:val="en-US"/>
              </w:rPr>
              <w:t>LMS</w:t>
            </w:r>
            <w:r w:rsidRPr="00300909">
              <w:rPr>
                <w:sz w:val="26"/>
                <w:szCs w:val="26"/>
              </w:rPr>
              <w:t>).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Не позднее даты, определенной  </w:t>
            </w:r>
            <w:r>
              <w:rPr>
                <w:sz w:val="26"/>
                <w:szCs w:val="26"/>
              </w:rPr>
              <w:t>Правилами</w:t>
            </w:r>
            <w:r w:rsidRPr="00300909">
              <w:rPr>
                <w:sz w:val="26"/>
                <w:szCs w:val="26"/>
              </w:rPr>
              <w:t>,  в соответствии с графиком подготовки ВКР</w:t>
            </w:r>
          </w:p>
        </w:tc>
      </w:tr>
      <w:tr w:rsidR="009C6407" w:rsidRPr="00786706" w:rsidTr="00537D50">
        <w:trPr>
          <w:trHeight w:val="680"/>
        </w:trPr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00909" w:rsidRDefault="009C6407" w:rsidP="00537D50">
            <w:pPr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Представление итогового варианта ВКР</w:t>
            </w:r>
            <w:r>
              <w:rPr>
                <w:b/>
                <w:sz w:val="26"/>
                <w:szCs w:val="26"/>
              </w:rPr>
              <w:t xml:space="preserve"> в учебный офис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Студент/ Учебный офис</w:t>
            </w:r>
            <w:r>
              <w:rPr>
                <w:sz w:val="26"/>
                <w:szCs w:val="26"/>
              </w:rPr>
              <w:t xml:space="preserve"> ОП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В срок, установленный приказом об утверждении тем ВКР</w:t>
            </w:r>
            <w:r>
              <w:rPr>
                <w:sz w:val="26"/>
                <w:szCs w:val="26"/>
              </w:rPr>
              <w:t xml:space="preserve"> </w:t>
            </w:r>
            <w:r w:rsidRPr="00300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C6407" w:rsidRPr="007A0009" w:rsidTr="00537D50">
        <w:trPr>
          <w:trHeight w:val="700"/>
        </w:trPr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92275D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Рецензирование ВКР:</w:t>
            </w:r>
          </w:p>
          <w:p w:rsidR="009C6407" w:rsidRPr="0092275D" w:rsidRDefault="009C6407" w:rsidP="00537D50">
            <w:pPr>
              <w:contextualSpacing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9C6407" w:rsidRPr="0092275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9C6407" w:rsidRPr="0092275D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Приказ подписывается Деканом </w:t>
            </w:r>
            <w:r>
              <w:rPr>
                <w:sz w:val="26"/>
                <w:szCs w:val="26"/>
              </w:rPr>
              <w:t>ф</w:t>
            </w:r>
            <w:r w:rsidRPr="0092275D">
              <w:rPr>
                <w:sz w:val="26"/>
                <w:szCs w:val="26"/>
              </w:rPr>
              <w:t xml:space="preserve">акультета </w:t>
            </w:r>
            <w:r w:rsidRPr="0092275D">
              <w:rPr>
                <w:b/>
                <w:sz w:val="26"/>
                <w:szCs w:val="26"/>
              </w:rPr>
              <w:t>не позднее, чем за месяц</w:t>
            </w:r>
            <w:r w:rsidRPr="0092275D">
              <w:rPr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9C6407" w:rsidRPr="007A0009" w:rsidTr="00537D50">
        <w:trPr>
          <w:trHeight w:val="700"/>
        </w:trPr>
        <w:tc>
          <w:tcPr>
            <w:tcW w:w="709" w:type="dxa"/>
          </w:tcPr>
          <w:p w:rsidR="009C6407" w:rsidRPr="00FE11F1" w:rsidRDefault="009C6407" w:rsidP="009C6407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9C6407" w:rsidRPr="003514DA" w:rsidRDefault="009C6407" w:rsidP="00537D50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3514DA">
              <w:rPr>
                <w:b/>
                <w:sz w:val="26"/>
                <w:szCs w:val="26"/>
              </w:rPr>
              <w:t>ецензировани</w:t>
            </w:r>
            <w:r>
              <w:rPr>
                <w:b/>
                <w:sz w:val="26"/>
                <w:szCs w:val="26"/>
              </w:rPr>
              <w:t>е</w:t>
            </w:r>
            <w:r w:rsidRPr="003514DA">
              <w:rPr>
                <w:b/>
                <w:sz w:val="26"/>
                <w:szCs w:val="26"/>
              </w:rPr>
              <w:t xml:space="preserve"> ВКР:</w:t>
            </w:r>
          </w:p>
          <w:p w:rsidR="009C6407" w:rsidRPr="003514DA" w:rsidRDefault="009C6407" w:rsidP="00537D50">
            <w:pPr>
              <w:contextualSpacing/>
              <w:rPr>
                <w:sz w:val="26"/>
                <w:szCs w:val="26"/>
              </w:rPr>
            </w:pPr>
            <w:r w:rsidRPr="003514DA">
              <w:rPr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9C6407" w:rsidRPr="00300909" w:rsidRDefault="009C640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 xml:space="preserve">Учебный офис ОП направляет ВКР на рецензию </w:t>
            </w:r>
            <w:r w:rsidRPr="00300909">
              <w:rPr>
                <w:b/>
                <w:sz w:val="26"/>
                <w:szCs w:val="26"/>
              </w:rPr>
              <w:t>не позднее, чем через три календарных</w:t>
            </w:r>
            <w:r w:rsidRPr="00300909">
              <w:rPr>
                <w:sz w:val="26"/>
                <w:szCs w:val="26"/>
              </w:rPr>
              <w:t xml:space="preserve"> дня после ее получения</w:t>
            </w:r>
          </w:p>
        </w:tc>
      </w:tr>
      <w:tr w:rsidR="00C72B76" w:rsidRPr="007A0009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10.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Рецензирование ВКР:</w:t>
            </w:r>
          </w:p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/>
              <w:contextualSpacing/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Не позднее, чем за 6 календарных дней до даты защиты ВКР</w:t>
            </w:r>
          </w:p>
        </w:tc>
      </w:tr>
      <w:tr w:rsidR="00C72B76" w:rsidRPr="007A0009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11.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Рецензирование ВКР:</w:t>
            </w:r>
          </w:p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26"/>
              <w:contextualSpacing/>
              <w:jc w:val="center"/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Не позднее, чем за 5 календарных дней до даты защиты ВКР</w:t>
            </w:r>
          </w:p>
        </w:tc>
      </w:tr>
      <w:tr w:rsidR="00C72B76" w:rsidRPr="00D02F87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12.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Передача ВКР в ГЭК вместе с отзывами научного руководителя и рецензента 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Учебный офис ОП / ГЭК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26"/>
              <w:contextualSpacing/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Не позднее, чем за 2 </w:t>
            </w:r>
            <w:proofErr w:type="gramStart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календарных</w:t>
            </w:r>
            <w:proofErr w:type="gramEnd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 дня до защиты</w:t>
            </w:r>
          </w:p>
        </w:tc>
      </w:tr>
      <w:tr w:rsidR="00C72B76" w:rsidRPr="00D02F87" w:rsidTr="00537D50">
        <w:trPr>
          <w:trHeight w:val="700"/>
        </w:trPr>
        <w:tc>
          <w:tcPr>
            <w:tcW w:w="709" w:type="dxa"/>
          </w:tcPr>
          <w:p w:rsidR="00C72B76" w:rsidRPr="00C72B76" w:rsidRDefault="00C72B76" w:rsidP="00FA68E4">
            <w:pPr>
              <w:rPr>
                <w:rStyle w:val="a5"/>
                <w:rFonts w:eastAsia="Calibri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13.</w:t>
            </w:r>
          </w:p>
        </w:tc>
        <w:tc>
          <w:tcPr>
            <w:tcW w:w="2836" w:type="dxa"/>
          </w:tcPr>
          <w:p w:rsidR="00C72B76" w:rsidRPr="00C72B76" w:rsidRDefault="00C72B76" w:rsidP="00FA68E4">
            <w:pPr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Защита ВКР </w:t>
            </w:r>
          </w:p>
        </w:tc>
        <w:tc>
          <w:tcPr>
            <w:tcW w:w="2795" w:type="dxa"/>
            <w:vAlign w:val="center"/>
          </w:tcPr>
          <w:p w:rsidR="00C72B76" w:rsidRPr="00C72B76" w:rsidRDefault="00C72B76" w:rsidP="00FA68E4">
            <w:pPr>
              <w:jc w:val="center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C72B76" w:rsidRPr="00C72B76" w:rsidRDefault="00C72B76" w:rsidP="00FA68E4">
            <w:pPr>
              <w:jc w:val="both"/>
              <w:rPr>
                <w:rStyle w:val="a5"/>
                <w:b w:val="0"/>
                <w:sz w:val="26"/>
                <w:szCs w:val="26"/>
              </w:rPr>
            </w:pPr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</w:t>
            </w:r>
            <w:proofErr w:type="spellStart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бакалавриата</w:t>
            </w:r>
            <w:proofErr w:type="spellEnd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, </w:t>
            </w:r>
            <w:proofErr w:type="spellStart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>специалитета</w:t>
            </w:r>
            <w:proofErr w:type="spellEnd"/>
            <w:r w:rsidRPr="00C72B76">
              <w:rPr>
                <w:rStyle w:val="a5"/>
                <w:rFonts w:eastAsia="Calibri"/>
                <w:b w:val="0"/>
                <w:sz w:val="26"/>
                <w:szCs w:val="26"/>
              </w:rPr>
              <w:t xml:space="preserve"> и магистратуры НИУ ВШЭ, но не позднее 30 июня текущего учебного года</w:t>
            </w:r>
          </w:p>
        </w:tc>
      </w:tr>
    </w:tbl>
    <w:p w:rsidR="009C6407" w:rsidRDefault="009C6407" w:rsidP="009C6407">
      <w:pPr>
        <w:ind w:firstLine="567"/>
        <w:jc w:val="right"/>
      </w:pPr>
    </w:p>
    <w:p w:rsidR="009C6407" w:rsidRDefault="009C6407" w:rsidP="009C6407">
      <w:pPr>
        <w:ind w:firstLine="567"/>
        <w:jc w:val="right"/>
      </w:pPr>
    </w:p>
    <w:sectPr w:rsidR="009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33" w:rsidRDefault="00A56B33" w:rsidP="009C6407">
      <w:r>
        <w:separator/>
      </w:r>
    </w:p>
  </w:endnote>
  <w:endnote w:type="continuationSeparator" w:id="0">
    <w:p w:rsidR="00A56B33" w:rsidRDefault="00A56B33" w:rsidP="009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33" w:rsidRDefault="00A56B33" w:rsidP="009C6407">
      <w:r>
        <w:separator/>
      </w:r>
    </w:p>
  </w:footnote>
  <w:footnote w:type="continuationSeparator" w:id="0">
    <w:p w:rsidR="00A56B33" w:rsidRDefault="00A56B33" w:rsidP="009C6407">
      <w:r>
        <w:continuationSeparator/>
      </w:r>
    </w:p>
  </w:footnote>
  <w:footnote w:id="1">
    <w:p w:rsidR="009C6407" w:rsidRDefault="009C6407" w:rsidP="009C6407">
      <w:pPr>
        <w:pStyle w:val="a8"/>
      </w:pPr>
      <w:r w:rsidRPr="00020009">
        <w:rPr>
          <w:rStyle w:val="aa"/>
          <w:color w:val="auto"/>
        </w:rPr>
        <w:footnoteRef/>
      </w:r>
      <w:r w:rsidRPr="00020009">
        <w:rPr>
          <w:color w:val="auto"/>
        </w:rPr>
        <w:t xml:space="preserve"> Правила (подготовки курсовой работы/ВКР) – нормы и методические рекомендации по подготовке и оцениванию курсовой работы/ВКР. Подробнее см. Положение п. 1.5-1.7.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5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36EA9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46795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8522A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6407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6B33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2B76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9C7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User</cp:lastModifiedBy>
  <cp:revision>2</cp:revision>
  <dcterms:created xsi:type="dcterms:W3CDTF">2021-11-17T10:50:00Z</dcterms:created>
  <dcterms:modified xsi:type="dcterms:W3CDTF">2021-11-17T10:50:00Z</dcterms:modified>
</cp:coreProperties>
</file>