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ED4F9" w14:textId="158F2D61" w:rsidR="00503F3E" w:rsidRDefault="00503F3E" w:rsidP="00503F3E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3F3E">
        <w:rPr>
          <w:rFonts w:ascii="Times New Roman" w:hAnsi="Times New Roman"/>
          <w:sz w:val="24"/>
          <w:szCs w:val="24"/>
        </w:rPr>
        <w:t xml:space="preserve">Как правило исторический блок </w:t>
      </w:r>
      <w:r w:rsidR="00206602" w:rsidRPr="00206602">
        <w:rPr>
          <w:rFonts w:ascii="Times New Roman" w:hAnsi="Times New Roman"/>
          <w:sz w:val="24"/>
          <w:szCs w:val="24"/>
        </w:rPr>
        <w:t>(</w:t>
      </w:r>
      <w:r w:rsidR="00206602">
        <w:rPr>
          <w:rFonts w:ascii="Times New Roman" w:hAnsi="Times New Roman"/>
          <w:sz w:val="24"/>
          <w:szCs w:val="24"/>
        </w:rPr>
        <w:t xml:space="preserve">тематический раздел) </w:t>
      </w:r>
      <w:r w:rsidRPr="00503F3E">
        <w:rPr>
          <w:rFonts w:ascii="Times New Roman" w:hAnsi="Times New Roman"/>
          <w:sz w:val="24"/>
          <w:szCs w:val="24"/>
        </w:rPr>
        <w:t xml:space="preserve">в дисциплинах представляет достаточно </w:t>
      </w:r>
      <w:r>
        <w:rPr>
          <w:rFonts w:ascii="Times New Roman" w:hAnsi="Times New Roman"/>
          <w:sz w:val="24"/>
          <w:szCs w:val="24"/>
        </w:rPr>
        <w:t xml:space="preserve">серьезную </w:t>
      </w:r>
      <w:r w:rsidRPr="00503F3E">
        <w:rPr>
          <w:rFonts w:ascii="Times New Roman" w:hAnsi="Times New Roman"/>
          <w:sz w:val="24"/>
          <w:szCs w:val="24"/>
        </w:rPr>
        <w:t xml:space="preserve">сложность для студентов. </w:t>
      </w:r>
      <w:r>
        <w:rPr>
          <w:rFonts w:ascii="Times New Roman" w:hAnsi="Times New Roman"/>
          <w:sz w:val="24"/>
          <w:szCs w:val="24"/>
        </w:rPr>
        <w:t xml:space="preserve">Для дисциплины </w:t>
      </w:r>
      <w:r w:rsidR="002066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Менеджмент</w:t>
      </w:r>
      <w:r w:rsidR="00206602">
        <w:rPr>
          <w:rFonts w:ascii="Times New Roman" w:hAnsi="Times New Roman"/>
          <w:sz w:val="24"/>
          <w:szCs w:val="24"/>
        </w:rPr>
        <w:t>: современные концепции и технологии»</w:t>
      </w:r>
      <w:r>
        <w:rPr>
          <w:rFonts w:ascii="Times New Roman" w:hAnsi="Times New Roman"/>
          <w:sz w:val="24"/>
          <w:szCs w:val="24"/>
        </w:rPr>
        <w:t xml:space="preserve"> это особо актуально, </w:t>
      </w:r>
      <w:proofErr w:type="gramStart"/>
      <w:r>
        <w:rPr>
          <w:rFonts w:ascii="Times New Roman" w:hAnsi="Times New Roman"/>
          <w:sz w:val="24"/>
          <w:szCs w:val="24"/>
        </w:rPr>
        <w:t>т.к.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рассмотрение современных концепций и технологий менеджмента невозможно без анализа эволюции теории и практики научного менеджмента. Однако большое количество фамилий, теорий, общих исторических фактов вызывает у студентов ложные представления, что запомнить все просто невозможно, следовательно, снижается их мотивация к обучению. Поэтому в таких разделах дисциплин преподавателю </w:t>
      </w:r>
      <w:r w:rsidR="00206602">
        <w:rPr>
          <w:rFonts w:ascii="Times New Roman" w:hAnsi="Times New Roman"/>
          <w:sz w:val="24"/>
          <w:szCs w:val="24"/>
        </w:rPr>
        <w:t>целесообразно</w:t>
      </w:r>
      <w:r>
        <w:rPr>
          <w:rFonts w:ascii="Times New Roman" w:hAnsi="Times New Roman"/>
          <w:sz w:val="24"/>
          <w:szCs w:val="24"/>
        </w:rPr>
        <w:t xml:space="preserve"> уделять больше внимания интерактивным формам обучения и формам совместной деятельности преподавателя и студента. </w:t>
      </w:r>
      <w:r w:rsidR="00206602">
        <w:rPr>
          <w:rFonts w:ascii="Times New Roman" w:hAnsi="Times New Roman"/>
          <w:sz w:val="24"/>
          <w:szCs w:val="24"/>
        </w:rPr>
        <w:t>Для этого была разработана методика на основе известной игры «Морской бой»</w:t>
      </w:r>
    </w:p>
    <w:p w14:paraId="64E9DA9D" w14:textId="77777777" w:rsidR="00503F3E" w:rsidRDefault="00503F3E" w:rsidP="00503F3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19BECD" w14:textId="1F180D0D" w:rsidR="00503F3E" w:rsidRPr="00206602" w:rsidRDefault="00503F3E" w:rsidP="00206602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Игра «Морской бой»</w:t>
      </w:r>
    </w:p>
    <w:p w14:paraId="1C3197D2" w14:textId="58E2755F" w:rsidR="0031043F" w:rsidRDefault="0031043F" w:rsidP="00503F3E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3F3E">
        <w:rPr>
          <w:rFonts w:ascii="Times New Roman" w:hAnsi="Times New Roman"/>
          <w:b/>
          <w:bCs/>
          <w:sz w:val="24"/>
          <w:szCs w:val="24"/>
        </w:rPr>
        <w:t>Подготовительный этап (заранее)</w:t>
      </w:r>
      <w:r w:rsidR="00503F3E">
        <w:rPr>
          <w:rFonts w:ascii="Times New Roman" w:hAnsi="Times New Roman"/>
          <w:sz w:val="24"/>
          <w:szCs w:val="24"/>
        </w:rPr>
        <w:t xml:space="preserve">: Игра проводится на последнем семинаре по </w:t>
      </w:r>
      <w:r w:rsidR="00206602">
        <w:rPr>
          <w:rFonts w:ascii="Times New Roman" w:hAnsi="Times New Roman"/>
          <w:sz w:val="24"/>
          <w:szCs w:val="24"/>
        </w:rPr>
        <w:t xml:space="preserve">тематическому </w:t>
      </w:r>
      <w:r w:rsidR="00503F3E">
        <w:rPr>
          <w:rFonts w:ascii="Times New Roman" w:hAnsi="Times New Roman"/>
          <w:sz w:val="24"/>
          <w:szCs w:val="24"/>
        </w:rPr>
        <w:t>разделу</w:t>
      </w:r>
      <w:r w:rsidR="00206602">
        <w:rPr>
          <w:rFonts w:ascii="Times New Roman" w:hAnsi="Times New Roman"/>
          <w:sz w:val="24"/>
          <w:szCs w:val="24"/>
        </w:rPr>
        <w:t xml:space="preserve"> (В нашем случае – «100 лет эволюции теории и практики научного управления»)</w:t>
      </w:r>
      <w:r w:rsidR="00503F3E">
        <w:rPr>
          <w:rFonts w:ascii="Times New Roman" w:hAnsi="Times New Roman"/>
          <w:sz w:val="24"/>
          <w:szCs w:val="24"/>
        </w:rPr>
        <w:t>. Студентам заранее дается задание повторить весь материал раздела</w:t>
      </w:r>
      <w:r w:rsidR="00206602">
        <w:rPr>
          <w:rFonts w:ascii="Times New Roman" w:hAnsi="Times New Roman"/>
          <w:sz w:val="24"/>
          <w:szCs w:val="24"/>
        </w:rPr>
        <w:t xml:space="preserve"> к семинару</w:t>
      </w:r>
      <w:r w:rsidR="00503F3E">
        <w:rPr>
          <w:rFonts w:ascii="Times New Roman" w:hAnsi="Times New Roman"/>
          <w:sz w:val="24"/>
          <w:szCs w:val="24"/>
        </w:rPr>
        <w:t>. Преподавателю для подготовки к игре следует с</w:t>
      </w:r>
      <w:r>
        <w:rPr>
          <w:rFonts w:ascii="Times New Roman" w:hAnsi="Times New Roman"/>
          <w:sz w:val="24"/>
          <w:szCs w:val="24"/>
        </w:rPr>
        <w:t>оставить 20 обычных вопросов</w:t>
      </w:r>
      <w:r w:rsidR="00503F3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4-5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вопросов</w:t>
      </w:r>
      <w:r w:rsidR="00503F3E">
        <w:rPr>
          <w:rFonts w:ascii="Times New Roman" w:hAnsi="Times New Roman"/>
          <w:sz w:val="24"/>
          <w:szCs w:val="24"/>
        </w:rPr>
        <w:t xml:space="preserve"> повышенной сложности</w:t>
      </w:r>
      <w:r>
        <w:rPr>
          <w:rFonts w:ascii="Times New Roman" w:hAnsi="Times New Roman"/>
          <w:sz w:val="24"/>
          <w:szCs w:val="24"/>
        </w:rPr>
        <w:t>.</w:t>
      </w:r>
      <w:r w:rsidR="00503F3E">
        <w:rPr>
          <w:rFonts w:ascii="Times New Roman" w:hAnsi="Times New Roman"/>
          <w:sz w:val="24"/>
          <w:szCs w:val="24"/>
        </w:rPr>
        <w:t xml:space="preserve"> А также подготовить игровые поля для каждой группы студентов, расставив корабли и распределив цветовые категории.</w:t>
      </w:r>
    </w:p>
    <w:p w14:paraId="2A18AA55" w14:textId="5DB7C874" w:rsidR="006C5937" w:rsidRPr="00503F3E" w:rsidRDefault="0031043F" w:rsidP="00503F3E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3F3E">
        <w:rPr>
          <w:rFonts w:ascii="Times New Roman" w:hAnsi="Times New Roman"/>
          <w:b/>
          <w:bCs/>
          <w:sz w:val="24"/>
          <w:szCs w:val="24"/>
        </w:rPr>
        <w:t xml:space="preserve">Подготовительный этап на семинаре: </w:t>
      </w:r>
      <w:r>
        <w:rPr>
          <w:rFonts w:ascii="Times New Roman" w:hAnsi="Times New Roman"/>
          <w:sz w:val="24"/>
          <w:szCs w:val="24"/>
        </w:rPr>
        <w:t xml:space="preserve">деление </w:t>
      </w:r>
      <w:r w:rsidR="00503F3E">
        <w:rPr>
          <w:rFonts w:ascii="Times New Roman" w:hAnsi="Times New Roman"/>
          <w:sz w:val="24"/>
          <w:szCs w:val="24"/>
        </w:rPr>
        <w:t xml:space="preserve">студенческой группы </w:t>
      </w:r>
      <w:r>
        <w:rPr>
          <w:rFonts w:ascii="Times New Roman" w:hAnsi="Times New Roman"/>
          <w:sz w:val="24"/>
          <w:szCs w:val="24"/>
        </w:rPr>
        <w:t xml:space="preserve">на несколько команд (по </w:t>
      </w:r>
      <w:proofErr w:type="gramStart"/>
      <w:r>
        <w:rPr>
          <w:rFonts w:ascii="Times New Roman" w:hAnsi="Times New Roman"/>
          <w:sz w:val="24"/>
          <w:szCs w:val="24"/>
        </w:rPr>
        <w:t>5-6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человек)</w:t>
      </w:r>
      <w:r w:rsidR="00503F3E">
        <w:rPr>
          <w:rFonts w:ascii="Times New Roman" w:hAnsi="Times New Roman"/>
          <w:sz w:val="24"/>
          <w:szCs w:val="24"/>
        </w:rPr>
        <w:t xml:space="preserve">. </w:t>
      </w:r>
      <w:r w:rsidR="00206602">
        <w:rPr>
          <w:rFonts w:ascii="Times New Roman" w:hAnsi="Times New Roman"/>
          <w:sz w:val="24"/>
          <w:szCs w:val="24"/>
        </w:rPr>
        <w:t xml:space="preserve">Для удобства команды нумеруются. </w:t>
      </w:r>
      <w:r>
        <w:rPr>
          <w:rFonts w:ascii="Times New Roman" w:hAnsi="Times New Roman"/>
          <w:sz w:val="24"/>
          <w:szCs w:val="24"/>
        </w:rPr>
        <w:t xml:space="preserve">Каждая команда готовит по 3 вопроса для команд соперников. (Желательно интересных и сложных. </w:t>
      </w:r>
      <w:r w:rsidR="0020660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сли вопрос </w:t>
      </w:r>
      <w:r w:rsidR="00206602">
        <w:rPr>
          <w:rFonts w:ascii="Times New Roman" w:hAnsi="Times New Roman"/>
          <w:sz w:val="24"/>
          <w:szCs w:val="24"/>
        </w:rPr>
        <w:t xml:space="preserve">соответствует теме и </w:t>
      </w:r>
      <w:r>
        <w:rPr>
          <w:rFonts w:ascii="Times New Roman" w:hAnsi="Times New Roman"/>
          <w:sz w:val="24"/>
          <w:szCs w:val="24"/>
        </w:rPr>
        <w:t>корректен, но</w:t>
      </w:r>
      <w:r w:rsidR="00206602">
        <w:rPr>
          <w:rFonts w:ascii="Times New Roman" w:hAnsi="Times New Roman"/>
          <w:sz w:val="24"/>
          <w:szCs w:val="24"/>
        </w:rPr>
        <w:t xml:space="preserve"> на него нет ответа</w:t>
      </w:r>
      <w:r>
        <w:rPr>
          <w:rFonts w:ascii="Times New Roman" w:hAnsi="Times New Roman"/>
          <w:sz w:val="24"/>
          <w:szCs w:val="24"/>
        </w:rPr>
        <w:t>, то баллы получает команда задающая вопрос)</w:t>
      </w:r>
    </w:p>
    <w:p w14:paraId="0F4B411E" w14:textId="3982DD47" w:rsidR="006C5937" w:rsidRPr="00503F3E" w:rsidRDefault="00000000" w:rsidP="00503F3E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3F3E">
        <w:rPr>
          <w:rFonts w:ascii="Times New Roman" w:hAnsi="Times New Roman"/>
          <w:b/>
          <w:bCs/>
          <w:sz w:val="24"/>
          <w:szCs w:val="24"/>
        </w:rPr>
        <w:t>Описание игры: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31043F">
        <w:rPr>
          <w:rFonts w:ascii="Times New Roman" w:hAnsi="Times New Roman"/>
          <w:sz w:val="24"/>
          <w:szCs w:val="24"/>
        </w:rPr>
        <w:t xml:space="preserve">Обычное игровое поле </w:t>
      </w:r>
      <w:r w:rsidR="00503F3E">
        <w:rPr>
          <w:rFonts w:ascii="Times New Roman" w:hAnsi="Times New Roman"/>
          <w:sz w:val="24"/>
          <w:szCs w:val="24"/>
        </w:rPr>
        <w:t>для игры «</w:t>
      </w:r>
      <w:proofErr w:type="spellStart"/>
      <w:r w:rsidR="00503F3E">
        <w:rPr>
          <w:rFonts w:ascii="Times New Roman" w:hAnsi="Times New Roman"/>
          <w:sz w:val="24"/>
          <w:szCs w:val="24"/>
        </w:rPr>
        <w:t>Мрской</w:t>
      </w:r>
      <w:proofErr w:type="spellEnd"/>
      <w:r w:rsidR="00503F3E">
        <w:rPr>
          <w:rFonts w:ascii="Times New Roman" w:hAnsi="Times New Roman"/>
          <w:sz w:val="24"/>
          <w:szCs w:val="24"/>
        </w:rPr>
        <w:t xml:space="preserve"> бой» </w:t>
      </w:r>
      <w:r w:rsidR="00206602">
        <w:rPr>
          <w:rFonts w:ascii="Times New Roman" w:hAnsi="Times New Roman"/>
          <w:sz w:val="24"/>
          <w:szCs w:val="24"/>
        </w:rPr>
        <w:t>(</w:t>
      </w:r>
      <w:r w:rsidR="0031043F">
        <w:rPr>
          <w:rFonts w:ascii="Times New Roman" w:hAnsi="Times New Roman"/>
          <w:sz w:val="24"/>
          <w:szCs w:val="24"/>
        </w:rPr>
        <w:t>10 / 10</w:t>
      </w:r>
      <w:r w:rsidR="00206602">
        <w:rPr>
          <w:rFonts w:ascii="Times New Roman" w:hAnsi="Times New Roman"/>
          <w:sz w:val="24"/>
          <w:szCs w:val="24"/>
        </w:rPr>
        <w:t>)</w:t>
      </w:r>
      <w:r w:rsidR="0031043F">
        <w:rPr>
          <w:rFonts w:ascii="Times New Roman" w:hAnsi="Times New Roman"/>
          <w:sz w:val="24"/>
          <w:szCs w:val="24"/>
        </w:rPr>
        <w:t>, где преподаватель спрятал корабли</w:t>
      </w:r>
      <w:r w:rsidR="00503F3E">
        <w:rPr>
          <w:rFonts w:ascii="Times New Roman" w:hAnsi="Times New Roman"/>
          <w:sz w:val="24"/>
          <w:szCs w:val="24"/>
        </w:rPr>
        <w:t>. З</w:t>
      </w:r>
      <w:r>
        <w:rPr>
          <w:rFonts w:ascii="Times New Roman" w:hAnsi="Times New Roman"/>
          <w:sz w:val="24"/>
          <w:szCs w:val="24"/>
        </w:rPr>
        <w:t xml:space="preserve">адача </w:t>
      </w:r>
      <w:r w:rsidR="008F6328">
        <w:rPr>
          <w:rFonts w:ascii="Times New Roman" w:hAnsi="Times New Roman"/>
          <w:sz w:val="24"/>
          <w:szCs w:val="24"/>
        </w:rPr>
        <w:t>команд-</w:t>
      </w:r>
      <w:r>
        <w:rPr>
          <w:rFonts w:ascii="Times New Roman" w:hAnsi="Times New Roman"/>
          <w:sz w:val="24"/>
          <w:szCs w:val="24"/>
        </w:rPr>
        <w:t>участников потопить как можно больше кораблей</w:t>
      </w:r>
      <w:r w:rsidR="0031043F">
        <w:rPr>
          <w:rFonts w:ascii="Times New Roman" w:hAnsi="Times New Roman"/>
          <w:sz w:val="24"/>
          <w:szCs w:val="24"/>
        </w:rPr>
        <w:t>, набрать больше баллов</w:t>
      </w:r>
      <w:r>
        <w:rPr>
          <w:rFonts w:ascii="Times New Roman" w:hAnsi="Times New Roman"/>
          <w:sz w:val="24"/>
          <w:szCs w:val="24"/>
        </w:rPr>
        <w:t>.</w:t>
      </w:r>
      <w:r w:rsidR="0031043F">
        <w:rPr>
          <w:rFonts w:ascii="Times New Roman" w:hAnsi="Times New Roman"/>
          <w:sz w:val="24"/>
          <w:szCs w:val="24"/>
        </w:rPr>
        <w:t xml:space="preserve"> Команды </w:t>
      </w:r>
      <w:r>
        <w:rPr>
          <w:rFonts w:ascii="Times New Roman" w:hAnsi="Times New Roman"/>
          <w:sz w:val="24"/>
          <w:szCs w:val="24"/>
        </w:rPr>
        <w:t>по очереди называют координаты на карте. За попадание в пустую ячейку команда не получает ничего</w:t>
      </w:r>
      <w:r w:rsidR="00206602">
        <w:rPr>
          <w:rFonts w:ascii="Times New Roman" w:hAnsi="Times New Roman"/>
          <w:sz w:val="24"/>
          <w:szCs w:val="24"/>
        </w:rPr>
        <w:t>, ход переходит к следующей по порядку команде</w:t>
      </w:r>
      <w:r>
        <w:rPr>
          <w:rFonts w:ascii="Times New Roman" w:hAnsi="Times New Roman"/>
          <w:sz w:val="24"/>
          <w:szCs w:val="24"/>
        </w:rPr>
        <w:t>. Попав в ячейку, в которой находится часть корабля</w:t>
      </w:r>
      <w:r w:rsidR="002066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команда отвечает на вопрос</w:t>
      </w:r>
      <w:r w:rsidR="0031043F">
        <w:rPr>
          <w:rFonts w:ascii="Times New Roman" w:hAnsi="Times New Roman"/>
          <w:sz w:val="24"/>
          <w:szCs w:val="24"/>
        </w:rPr>
        <w:t xml:space="preserve"> и получает балл при правильном ответе и </w:t>
      </w:r>
      <w:r>
        <w:rPr>
          <w:rFonts w:ascii="Times New Roman" w:hAnsi="Times New Roman"/>
          <w:sz w:val="24"/>
          <w:szCs w:val="24"/>
        </w:rPr>
        <w:t xml:space="preserve">получает право сделать ещё один ход. </w:t>
      </w:r>
      <w:r w:rsidR="0031043F">
        <w:rPr>
          <w:rFonts w:ascii="Times New Roman" w:hAnsi="Times New Roman"/>
          <w:sz w:val="24"/>
          <w:szCs w:val="24"/>
        </w:rPr>
        <w:t xml:space="preserve">Если ответа нет или он неверный </w:t>
      </w:r>
      <w:r w:rsidR="00206602">
        <w:rPr>
          <w:rFonts w:ascii="Times New Roman" w:hAnsi="Times New Roman"/>
          <w:sz w:val="24"/>
          <w:szCs w:val="24"/>
        </w:rPr>
        <w:t xml:space="preserve">- </w:t>
      </w:r>
      <w:r w:rsidR="0031043F">
        <w:rPr>
          <w:rFonts w:ascii="Times New Roman" w:hAnsi="Times New Roman"/>
          <w:sz w:val="24"/>
          <w:szCs w:val="24"/>
        </w:rPr>
        <w:t xml:space="preserve">ход переходит следующей команде. </w:t>
      </w:r>
    </w:p>
    <w:p w14:paraId="550DE541" w14:textId="5CF3EF35" w:rsidR="006C5937" w:rsidRDefault="00000000" w:rsidP="002066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игре есть несколько видов клеток</w:t>
      </w:r>
      <w:r w:rsidR="00503F3E">
        <w:rPr>
          <w:rFonts w:ascii="Times New Roman" w:hAnsi="Times New Roman"/>
          <w:sz w:val="24"/>
          <w:szCs w:val="24"/>
        </w:rPr>
        <w:t xml:space="preserve"> (палуб или частей корабля)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52C9900" w14:textId="6AF6592F" w:rsidR="00206602" w:rsidRDefault="00206602" w:rsidP="00503F3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C84528" w14:textId="2911C45C" w:rsidR="00206602" w:rsidRDefault="00206602" w:rsidP="00503F3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6B312" w14:textId="77777777" w:rsidR="00206602" w:rsidRDefault="00206602" w:rsidP="00503F3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461"/>
        <w:gridCol w:w="4688"/>
      </w:tblGrid>
      <w:tr w:rsidR="00503F3E" w:rsidRPr="00503F3E" w14:paraId="1A2EC787" w14:textId="77777777" w:rsidTr="00503F3E">
        <w:trPr>
          <w:trHeight w:val="437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60CE" w14:textId="77777777" w:rsidR="00503F3E" w:rsidRPr="0031043F" w:rsidRDefault="00503F3E">
            <w:pPr>
              <w:rPr>
                <w:lang w:val="ru-RU"/>
              </w:rPr>
            </w:pP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82DF" w14:textId="00CE2599" w:rsidR="00503F3E" w:rsidRPr="00206602" w:rsidRDefault="00503F3E">
            <w:pPr>
              <w:pStyle w:val="2"/>
              <w:rPr>
                <w:rFonts w:ascii="Times New Roman" w:hAnsi="Times New Roman"/>
                <w:b/>
                <w:bCs/>
              </w:rPr>
            </w:pPr>
            <w:r w:rsidRPr="00206602">
              <w:rPr>
                <w:rFonts w:ascii="Times New Roman" w:hAnsi="Times New Roman"/>
                <w:b/>
                <w:bCs/>
              </w:rPr>
              <w:t>Разновидность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F16F" w14:textId="77777777" w:rsidR="00206602" w:rsidRDefault="00206602">
            <w:pPr>
              <w:pStyle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Особенность / </w:t>
            </w:r>
          </w:p>
          <w:p w14:paraId="68337C27" w14:textId="7AF005FF" w:rsidR="00503F3E" w:rsidRPr="00206602" w:rsidRDefault="00503F3E">
            <w:pPr>
              <w:pStyle w:val="2"/>
              <w:rPr>
                <w:rFonts w:ascii="Times New Roman" w:hAnsi="Times New Roman"/>
                <w:b/>
                <w:bCs/>
              </w:rPr>
            </w:pPr>
            <w:r w:rsidRPr="00206602">
              <w:rPr>
                <w:rFonts w:ascii="Times New Roman" w:hAnsi="Times New Roman"/>
                <w:b/>
                <w:bCs/>
              </w:rPr>
              <w:t>Количество зарабатываемых баллов</w:t>
            </w:r>
          </w:p>
        </w:tc>
      </w:tr>
      <w:tr w:rsidR="006C5937" w:rsidRPr="00206602" w14:paraId="4A7FE3D2" w14:textId="77777777" w:rsidTr="00503F3E">
        <w:trPr>
          <w:trHeight w:val="437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C1C9" w14:textId="77777777" w:rsidR="006C5937" w:rsidRPr="0031043F" w:rsidRDefault="006C5937">
            <w:pPr>
              <w:rPr>
                <w:lang w:val="ru-RU"/>
              </w:rPr>
            </w:pP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0753" w14:textId="77777777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Обычный вопрос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C3AE" w14:textId="77777777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В случае верного ответа команда зарабатывает 2 балла</w:t>
            </w:r>
          </w:p>
        </w:tc>
      </w:tr>
      <w:tr w:rsidR="006C5937" w:rsidRPr="00206602" w14:paraId="18559CF9" w14:textId="77777777" w:rsidTr="00206602">
        <w:trPr>
          <w:trHeight w:val="437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1E00" w:themeFill="accent5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C1A3" w14:textId="77777777" w:rsidR="006C5937" w:rsidRPr="00206602" w:rsidRDefault="006C5937">
            <w:pPr>
              <w:rPr>
                <w:color w:val="F91E00" w:themeColor="accent5" w:themeShade="BF"/>
                <w:lang w:val="ru-RU"/>
              </w:rPr>
            </w:pP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5598" w14:textId="77777777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Ход переходит к другой команде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77B8" w14:textId="2AEB317A" w:rsidR="006C5937" w:rsidRDefault="006C5937">
            <w:pPr>
              <w:pStyle w:val="2"/>
            </w:pPr>
          </w:p>
        </w:tc>
      </w:tr>
      <w:tr w:rsidR="006C5937" w:rsidRPr="00206602" w14:paraId="76414FCD" w14:textId="77777777" w:rsidTr="00206602">
        <w:trPr>
          <w:trHeight w:val="437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9BF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A8BE" w14:textId="77777777" w:rsidR="006C5937" w:rsidRPr="0031043F" w:rsidRDefault="006C5937">
            <w:pPr>
              <w:rPr>
                <w:lang w:val="ru-RU"/>
              </w:rPr>
            </w:pP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41EA" w14:textId="77777777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Вопрос команде задает команда соперников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6D06" w14:textId="7C267E96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 xml:space="preserve">В случае верного ответа команда зарабатывает </w:t>
            </w:r>
            <w:r w:rsidR="003104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балл</w:t>
            </w:r>
            <w:r w:rsidR="00F5732A">
              <w:rPr>
                <w:rFonts w:ascii="Times New Roman" w:hAnsi="Times New Roman"/>
              </w:rPr>
              <w:t>а</w:t>
            </w:r>
            <w:r w:rsidR="00503F3E">
              <w:rPr>
                <w:rFonts w:ascii="Times New Roman" w:hAnsi="Times New Roman"/>
              </w:rPr>
              <w:t xml:space="preserve">. В случае неверного ответа 2 балла зарабатывает команда, которая задает вопрос. </w:t>
            </w:r>
          </w:p>
        </w:tc>
      </w:tr>
      <w:tr w:rsidR="006C5937" w14:paraId="509DEE6F" w14:textId="77777777">
        <w:trPr>
          <w:trHeight w:val="295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5665" w14:textId="77777777" w:rsidR="006C5937" w:rsidRPr="0031043F" w:rsidRDefault="006C5937">
            <w:pPr>
              <w:rPr>
                <w:lang w:val="ru-RU"/>
              </w:rPr>
            </w:pP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4252" w14:textId="6A78BC4F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Ход</w:t>
            </w:r>
            <w:r w:rsidR="00503F3E">
              <w:rPr>
                <w:rFonts w:ascii="Times New Roman" w:hAnsi="Times New Roman"/>
              </w:rPr>
              <w:t xml:space="preserve"> (баллы)</w:t>
            </w:r>
            <w:r>
              <w:rPr>
                <w:rFonts w:ascii="Times New Roman" w:hAnsi="Times New Roman"/>
              </w:rPr>
              <w:t xml:space="preserve"> без вопроса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37A1" w14:textId="77777777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>Команда зарабатывает 2 балла</w:t>
            </w:r>
          </w:p>
        </w:tc>
      </w:tr>
      <w:tr w:rsidR="006C5937" w:rsidRPr="00206602" w14:paraId="51B0FE54" w14:textId="77777777">
        <w:trPr>
          <w:trHeight w:val="437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F516" w14:textId="77777777" w:rsidR="006C5937" w:rsidRDefault="006C5937"/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21E3" w14:textId="2DFF018C" w:rsidR="006C5937" w:rsidRDefault="00503F3E">
            <w:pPr>
              <w:pStyle w:val="2"/>
            </w:pPr>
            <w:r>
              <w:rPr>
                <w:rFonts w:ascii="Times New Roman" w:hAnsi="Times New Roman"/>
              </w:rPr>
              <w:t>Сложный вопрос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D396" w14:textId="5E74B72F" w:rsidR="006C5937" w:rsidRDefault="00000000">
            <w:pPr>
              <w:pStyle w:val="2"/>
            </w:pPr>
            <w:r>
              <w:rPr>
                <w:rFonts w:ascii="Times New Roman" w:hAnsi="Times New Roman"/>
              </w:rPr>
              <w:t xml:space="preserve">В случае верного ответа команда зарабатывает </w:t>
            </w:r>
            <w:r w:rsidR="0031043F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баллов</w:t>
            </w:r>
          </w:p>
        </w:tc>
      </w:tr>
    </w:tbl>
    <w:p w14:paraId="3657BE6D" w14:textId="77777777" w:rsidR="00503F3E" w:rsidRDefault="00503F3E" w:rsidP="00503F3E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C1E635" w14:textId="77777777" w:rsidR="00206602" w:rsidRDefault="00206602" w:rsidP="002066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доске размещается игровое поле – это может быть лист </w:t>
      </w:r>
      <w:proofErr w:type="spellStart"/>
      <w:r>
        <w:rPr>
          <w:rFonts w:ascii="Times New Roman" w:hAnsi="Times New Roman"/>
          <w:sz w:val="24"/>
          <w:szCs w:val="24"/>
        </w:rPr>
        <w:t>флипчарта</w:t>
      </w:r>
      <w:proofErr w:type="spellEnd"/>
      <w:r>
        <w:rPr>
          <w:rFonts w:ascii="Times New Roman" w:hAnsi="Times New Roman"/>
          <w:sz w:val="24"/>
          <w:szCs w:val="24"/>
        </w:rPr>
        <w:t xml:space="preserve">, либо можно использовать белую доску и цветные маркеры. После каждого хода на общем игровом поле отражаются ходы команд, а также на доске фиксируются полученные командами баллы. </w:t>
      </w:r>
    </w:p>
    <w:p w14:paraId="563619BD" w14:textId="3B28D4ED" w:rsidR="006C5937" w:rsidRPr="00206602" w:rsidRDefault="00206602" w:rsidP="002066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все корабли потоплены, преподаватель подсчитывает баллы и «награждает» победителей и участников соответствующими оценками за семинар. </w:t>
      </w:r>
      <w:r w:rsidR="00503F3E" w:rsidRPr="00503F3E">
        <w:rPr>
          <w:rFonts w:ascii="Times New Roman" w:hAnsi="Times New Roman"/>
          <w:sz w:val="24"/>
          <w:szCs w:val="24"/>
        </w:rPr>
        <w:t xml:space="preserve">При игре в </w:t>
      </w:r>
      <w:proofErr w:type="gramStart"/>
      <w:r w:rsidR="00503F3E" w:rsidRPr="00503F3E">
        <w:rPr>
          <w:rFonts w:ascii="Times New Roman" w:hAnsi="Times New Roman"/>
          <w:sz w:val="24"/>
          <w:szCs w:val="24"/>
        </w:rPr>
        <w:t>5-6</w:t>
      </w:r>
      <w:proofErr w:type="gramEnd"/>
      <w:r w:rsidR="00503F3E" w:rsidRPr="00503F3E">
        <w:rPr>
          <w:rFonts w:ascii="Times New Roman" w:hAnsi="Times New Roman"/>
          <w:sz w:val="24"/>
          <w:szCs w:val="24"/>
        </w:rPr>
        <w:t xml:space="preserve"> команд время игры составляет 65-70 минут. В оставшееся время предлагается провести рефлексию со студентами</w:t>
      </w:r>
      <w:r>
        <w:rPr>
          <w:rFonts w:ascii="Times New Roman" w:hAnsi="Times New Roman"/>
          <w:sz w:val="24"/>
          <w:szCs w:val="24"/>
        </w:rPr>
        <w:t xml:space="preserve"> по игре и наиболее сложным вопросам</w:t>
      </w:r>
      <w:r w:rsidR="00503F3E" w:rsidRPr="00503F3E">
        <w:rPr>
          <w:rFonts w:ascii="Times New Roman" w:hAnsi="Times New Roman"/>
          <w:sz w:val="24"/>
          <w:szCs w:val="24"/>
        </w:rPr>
        <w:t xml:space="preserve">.  </w:t>
      </w:r>
    </w:p>
    <w:p w14:paraId="7487F429" w14:textId="47B50F05" w:rsidR="00206602" w:rsidRDefault="00206602" w:rsidP="002066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формат, динамичность, наличие соревновательного элемента, повышающего мотивацию, высокая вовлеченность студентов (вопросы задает не только преподаватель, но и команды студентов друг другу) дают возможность достичь необходимых образовательных результатов. Достаточно обширный материал тематического раздела, изученный на лекции, в рамках семинаров и самостоятельной работы студентов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повторяется / закрепляется и впоследствии студенты легче справляются с тестовыми вопросами в </w:t>
      </w:r>
      <w:proofErr w:type="spellStart"/>
      <w:r>
        <w:rPr>
          <w:rFonts w:ascii="Times New Roman" w:hAnsi="Times New Roman"/>
          <w:sz w:val="24"/>
          <w:szCs w:val="24"/>
        </w:rPr>
        <w:t>микроконт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оле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разделу и итоговом экзаменационном тесте по дисциплине. </w:t>
      </w:r>
    </w:p>
    <w:p w14:paraId="3CFA2407" w14:textId="7BB89DBA" w:rsidR="006C5937" w:rsidRPr="00503F3E" w:rsidRDefault="006C5937" w:rsidP="002066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C5937" w:rsidRPr="0050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2B38" w14:textId="77777777" w:rsidR="001914E3" w:rsidRDefault="001914E3">
      <w:r>
        <w:separator/>
      </w:r>
    </w:p>
  </w:endnote>
  <w:endnote w:type="continuationSeparator" w:id="0">
    <w:p w14:paraId="4AF44C07" w14:textId="77777777" w:rsidR="001914E3" w:rsidRDefault="0019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DA16" w14:textId="77777777" w:rsidR="0031043F" w:rsidRDefault="003104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F692" w14:textId="77777777" w:rsidR="006C5937" w:rsidRDefault="006C59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6D2B" w14:textId="77777777" w:rsidR="0031043F" w:rsidRDefault="003104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6D0F" w14:textId="77777777" w:rsidR="001914E3" w:rsidRDefault="001914E3">
      <w:r>
        <w:separator/>
      </w:r>
    </w:p>
  </w:footnote>
  <w:footnote w:type="continuationSeparator" w:id="0">
    <w:p w14:paraId="7EB19E23" w14:textId="77777777" w:rsidR="001914E3" w:rsidRDefault="0019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290C" w14:textId="77777777" w:rsidR="0031043F" w:rsidRDefault="003104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930" w14:textId="77777777" w:rsidR="006C5937" w:rsidRDefault="006C59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6AFB" w14:textId="77777777" w:rsidR="0031043F" w:rsidRDefault="003104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E3902"/>
    <w:multiLevelType w:val="hybridMultilevel"/>
    <w:tmpl w:val="0AE09C98"/>
    <w:numStyleLink w:val="a"/>
  </w:abstractNum>
  <w:abstractNum w:abstractNumId="1" w15:restartNumberingAfterBreak="0">
    <w:nsid w:val="7E171BCF"/>
    <w:multiLevelType w:val="hybridMultilevel"/>
    <w:tmpl w:val="0AE09C98"/>
    <w:styleLink w:val="a"/>
    <w:lvl w:ilvl="0" w:tplc="0DC8FE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24A7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044E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80FF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8C07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A67A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C59C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4B34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9A647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97707258">
    <w:abstractNumId w:val="1"/>
  </w:num>
  <w:num w:numId="2" w16cid:durableId="1748921269">
    <w:abstractNumId w:val="0"/>
  </w:num>
  <w:num w:numId="3" w16cid:durableId="1391542329">
    <w:abstractNumId w:val="0"/>
    <w:lvlOverride w:ilvl="0">
      <w:lvl w:ilvl="0" w:tplc="5E52CE84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C669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E9F1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764AE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0283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B2FA8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4C844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B4C8E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F4F7C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37"/>
    <w:rsid w:val="001914E3"/>
    <w:rsid w:val="00206602"/>
    <w:rsid w:val="0031043F"/>
    <w:rsid w:val="00503F3E"/>
    <w:rsid w:val="006C5937"/>
    <w:rsid w:val="006F7300"/>
    <w:rsid w:val="008F6328"/>
    <w:rsid w:val="00A509C1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D6E52"/>
  <w15:docId w15:val="{2A6F7D67-C26C-0940-B923-90D8EC27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310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1043F"/>
    <w:rPr>
      <w:sz w:val="24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310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104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490</Words>
  <Characters>3346</Characters>
  <Application>Microsoft Office Word</Application>
  <DocSecurity>0</DocSecurity>
  <Lines>79</Lines>
  <Paragraphs>42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Котомина Ольга Викторовна</cp:lastModifiedBy>
  <cp:revision>6</cp:revision>
  <dcterms:created xsi:type="dcterms:W3CDTF">2022-09-08T09:27:00Z</dcterms:created>
  <dcterms:modified xsi:type="dcterms:W3CDTF">2022-11-14T17:46:00Z</dcterms:modified>
</cp:coreProperties>
</file>