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креативных индустрий</w:t>
      </w:r>
    </w:p>
    <w:p w14:paraId="00000002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сопровождения учебного процесса в магистратуре по направлению «Медиакоммуникации»</w:t>
      </w:r>
    </w:p>
    <w:p w14:paraId="00000003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14DDA7C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подготовки и защиты курсовой работы и выпускной квалификационной работы студентов, обучающихся на образовательных программах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«Медиаменеджмент» и «Менеджмент в СМИ».</w:t>
      </w:r>
    </w:p>
    <w:p w14:paraId="00000006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403DCB" w:rsidRDefault="008C0DF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9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Исходными основаниями предлагаемых изменений являются:</w:t>
      </w:r>
    </w:p>
    <w:p w14:paraId="0000000A" w14:textId="05659666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о курсовой </w:t>
      </w:r>
      <w:r w:rsidR="00860466" w:rsidRPr="00CB6DC2">
        <w:rPr>
          <w:rFonts w:ascii="Times New Roman" w:eastAsia="Times New Roman" w:hAnsi="Times New Roman" w:cs="Times New Roman"/>
          <w:sz w:val="24"/>
          <w:szCs w:val="24"/>
        </w:rPr>
        <w:t xml:space="preserve">работе (КР)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и выпускной квалификационной работе </w:t>
      </w:r>
      <w:r w:rsidR="00860466" w:rsidRPr="00CB6DC2">
        <w:rPr>
          <w:rFonts w:ascii="Times New Roman" w:eastAsia="Times New Roman" w:hAnsi="Times New Roman" w:cs="Times New Roman"/>
          <w:sz w:val="24"/>
          <w:szCs w:val="24"/>
        </w:rPr>
        <w:t xml:space="preserve">(ВКР)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студентов, обучающихся по программам бакалавриата, специалитет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а и магистратуры в Национальном исследовательском университете «Высшая школа экономики» «Высшая школа экономики» (далее по тексту Положение) (приказ НИУ ВШЭ №6.18.1-01/1007-02 от 10.07.2015). </w:t>
      </w:r>
    </w:p>
    <w:p w14:paraId="0000000B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ab/>
        <w:t>ГОСТ 7.32-2017 «Отчет о научно-исследовательской работе. Стру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ктура и правила оформления».</w:t>
      </w:r>
    </w:p>
    <w:p w14:paraId="0000000C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ab/>
        <w:t>ГОСТ Р 7.0.5-2008 «Библиографическая ссылка. Общие требования и правила составления».</w:t>
      </w:r>
    </w:p>
    <w:p w14:paraId="0000000D" w14:textId="08D110E2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•     </w:t>
      </w:r>
      <w:r w:rsidR="001A4890" w:rsidRPr="00CB6DC2">
        <w:rPr>
          <w:rFonts w:ascii="Times New Roman" w:eastAsia="Times New Roman" w:hAnsi="Times New Roman" w:cs="Times New Roman"/>
          <w:sz w:val="24"/>
          <w:szCs w:val="24"/>
        </w:rPr>
        <w:tab/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ГОСТ P 7.0.100-2018 «Библиографическая запись. Библиографическое описание. Общие требования и правила составления».</w:t>
      </w:r>
    </w:p>
    <w:p w14:paraId="0000000E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Настоящие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Правила предназначены для обучающихся по направлению подготовки магистратуры 42.04.05 «Медиакоммуникации» на магистерских программах «Медиаменеджмент» и «Менеджмент в СМИ».</w:t>
      </w:r>
    </w:p>
    <w:p w14:paraId="0000000F" w14:textId="71BD0B60" w:rsidR="00403DCB" w:rsidRPr="00CB6DC2" w:rsidRDefault="008C0DF8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обязан выполнять </w:t>
      </w:r>
      <w:r w:rsidR="00860466" w:rsidRPr="00CB6DC2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/ВКР в соответствии с требованиями, установленными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настоящими Правилами и Положением о курсовой и выпускной квалификационной работе обучающихся по программам подготовки бакалавров, специалистов и магистров в Национальном исследовательском университете «Высшая школа экономики».</w:t>
      </w:r>
    </w:p>
    <w:p w14:paraId="1117FE93" w14:textId="3012E9D5" w:rsidR="00860466" w:rsidRPr="00CB6DC2" w:rsidRDefault="00860466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Темы КР/ВКР </w:t>
      </w:r>
      <w:r w:rsidR="005604F1" w:rsidRPr="00CB6DC2">
        <w:rPr>
          <w:rFonts w:ascii="Times New Roman" w:eastAsia="Times New Roman" w:hAnsi="Times New Roman" w:cs="Times New Roman"/>
          <w:sz w:val="24"/>
          <w:szCs w:val="24"/>
        </w:rPr>
        <w:t xml:space="preserve">обсуждаются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академическим </w:t>
      </w:r>
      <w:r w:rsidR="005604F1" w:rsidRPr="00CB6DC2">
        <w:rPr>
          <w:rFonts w:ascii="Times New Roman" w:eastAsia="Times New Roman" w:hAnsi="Times New Roman" w:cs="Times New Roman"/>
          <w:sz w:val="24"/>
          <w:szCs w:val="24"/>
        </w:rPr>
        <w:t xml:space="preserve">советом образовательной программы и при его одобрении утверждаются академическим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5604F1" w:rsidRPr="00CB6D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C7C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C6500" w14:textId="77777777" w:rsidR="00155BBF" w:rsidRPr="00CB6DC2" w:rsidRDefault="005434A7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Темы КР/ВКР должны соответствовать профилю образовательных программ «Медиаменеджмент» и «Менеджмент в СМИ»</w:t>
      </w:r>
      <w:r w:rsidR="007B4818" w:rsidRPr="00CB6DC2">
        <w:rPr>
          <w:rFonts w:ascii="Times New Roman" w:eastAsia="Times New Roman" w:hAnsi="Times New Roman" w:cs="Times New Roman"/>
          <w:sz w:val="24"/>
          <w:szCs w:val="24"/>
        </w:rPr>
        <w:t xml:space="preserve"> и разворачиваться в следующих направлениях:</w:t>
      </w:r>
      <w:r w:rsidR="00155BBF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7CE9E" w14:textId="71852B0F" w:rsidR="00155BBF" w:rsidRPr="00CB6DC2" w:rsidRDefault="00155BBF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тенденции развития медиаотрасли, ее отдельных сегментов, управление отраслью (отраслевой менеджмент), анализ отраслевых медиарынков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CD1CEEB" w14:textId="59D4CC2F" w:rsidR="00CB1DD0" w:rsidRPr="00CB6DC2" w:rsidRDefault="00CB1DD0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управление медиакомпаниями (организационный менеджмент);</w:t>
      </w:r>
    </w:p>
    <w:p w14:paraId="53AA167E" w14:textId="512FD191" w:rsidR="00CB1DD0" w:rsidRPr="00CB6DC2" w:rsidRDefault="007C4935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п</w:t>
      </w:r>
      <w:r w:rsidR="00CB1DD0" w:rsidRPr="00CB6DC2">
        <w:rPr>
          <w:rFonts w:ascii="Times New Roman" w:hAnsi="Times New Roman" w:cs="Times New Roman"/>
          <w:sz w:val="24"/>
          <w:szCs w:val="24"/>
        </w:rPr>
        <w:t>родюсирование (проектный менеджмент по созданию контента);</w:t>
      </w:r>
    </w:p>
    <w:p w14:paraId="3ACE827B" w14:textId="1709EDE4" w:rsidR="00CB1DD0" w:rsidRPr="00CB6DC2" w:rsidRDefault="007C4935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и</w:t>
      </w:r>
      <w:r w:rsidR="00CB1DD0" w:rsidRPr="00CB6DC2">
        <w:rPr>
          <w:rFonts w:ascii="Times New Roman" w:hAnsi="Times New Roman" w:cs="Times New Roman"/>
          <w:sz w:val="24"/>
          <w:szCs w:val="24"/>
        </w:rPr>
        <w:t>нженерно-технологическая модернизация, инновации в медиасфере, внедрение новых технологий в деятельность медиапредприятий;</w:t>
      </w:r>
    </w:p>
    <w:p w14:paraId="22868B97" w14:textId="4EB5CECA" w:rsidR="00CB1DD0" w:rsidRPr="00CB6DC2" w:rsidRDefault="007C4935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п</w:t>
      </w:r>
      <w:r w:rsidR="00CB1DD0" w:rsidRPr="00CB6DC2">
        <w:rPr>
          <w:rFonts w:ascii="Times New Roman" w:hAnsi="Times New Roman" w:cs="Times New Roman"/>
          <w:sz w:val="24"/>
          <w:szCs w:val="24"/>
        </w:rPr>
        <w:t>равовые основы деятельности медиасферы</w:t>
      </w:r>
      <w:r w:rsidRPr="00CB6DC2">
        <w:rPr>
          <w:rFonts w:ascii="Times New Roman" w:hAnsi="Times New Roman" w:cs="Times New Roman"/>
          <w:sz w:val="24"/>
          <w:szCs w:val="24"/>
        </w:rPr>
        <w:t>, в</w:t>
      </w:r>
      <w:r w:rsidR="00CB1DD0" w:rsidRPr="00CB6DC2">
        <w:rPr>
          <w:rFonts w:ascii="Times New Roman" w:hAnsi="Times New Roman" w:cs="Times New Roman"/>
          <w:sz w:val="24"/>
          <w:szCs w:val="24"/>
        </w:rPr>
        <w:t>лияние нормативно-законодательных изменений на деятельность медиапредприятий;</w:t>
      </w:r>
    </w:p>
    <w:p w14:paraId="6F9800A3" w14:textId="5314BEA1" w:rsidR="00CB1DD0" w:rsidRPr="00CB6DC2" w:rsidRDefault="006209EB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м</w:t>
      </w:r>
      <w:r w:rsidR="00CB1DD0" w:rsidRPr="00CB6DC2">
        <w:rPr>
          <w:rFonts w:ascii="Times New Roman" w:hAnsi="Times New Roman" w:cs="Times New Roman"/>
          <w:sz w:val="24"/>
          <w:szCs w:val="24"/>
        </w:rPr>
        <w:t>аркетинговая деятельность медиапредприятий</w:t>
      </w:r>
      <w:r w:rsidRPr="00CB6DC2">
        <w:rPr>
          <w:rFonts w:ascii="Times New Roman" w:hAnsi="Times New Roman" w:cs="Times New Roman"/>
          <w:sz w:val="24"/>
          <w:szCs w:val="24"/>
        </w:rPr>
        <w:t>, п</w:t>
      </w:r>
      <w:r w:rsidR="00CB1DD0" w:rsidRPr="00CB6DC2">
        <w:rPr>
          <w:rFonts w:ascii="Times New Roman" w:hAnsi="Times New Roman" w:cs="Times New Roman"/>
          <w:sz w:val="24"/>
          <w:szCs w:val="24"/>
        </w:rPr>
        <w:t>родвижение продукции на медиарынках;</w:t>
      </w:r>
    </w:p>
    <w:p w14:paraId="3DD5C210" w14:textId="60229F17" w:rsidR="00CB1DD0" w:rsidRPr="00CB6DC2" w:rsidRDefault="004D5629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м</w:t>
      </w:r>
      <w:r w:rsidR="00CB1DD0" w:rsidRPr="00CB6DC2">
        <w:rPr>
          <w:rFonts w:ascii="Times New Roman" w:hAnsi="Times New Roman" w:cs="Times New Roman"/>
          <w:sz w:val="24"/>
          <w:szCs w:val="24"/>
        </w:rPr>
        <w:t>едиабрендинг, построение брендов СМИ;</w:t>
      </w:r>
    </w:p>
    <w:p w14:paraId="7E226138" w14:textId="02210659" w:rsidR="00CB1DD0" w:rsidRPr="00CB6DC2" w:rsidRDefault="004D5629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lastRenderedPageBreak/>
        <w:t>медиаа</w:t>
      </w:r>
      <w:r w:rsidR="00CB1DD0" w:rsidRPr="00CB6DC2">
        <w:rPr>
          <w:rFonts w:ascii="Times New Roman" w:hAnsi="Times New Roman" w:cs="Times New Roman"/>
          <w:sz w:val="24"/>
          <w:szCs w:val="24"/>
        </w:rPr>
        <w:t>удитория</w:t>
      </w:r>
      <w:r w:rsidRPr="00CB6DC2">
        <w:rPr>
          <w:rFonts w:ascii="Times New Roman" w:hAnsi="Times New Roman" w:cs="Times New Roman"/>
          <w:sz w:val="24"/>
          <w:szCs w:val="24"/>
        </w:rPr>
        <w:t>, п</w:t>
      </w:r>
      <w:r w:rsidR="00CB1DD0" w:rsidRPr="00CB6DC2">
        <w:rPr>
          <w:rFonts w:ascii="Times New Roman" w:hAnsi="Times New Roman" w:cs="Times New Roman"/>
          <w:sz w:val="24"/>
          <w:szCs w:val="24"/>
        </w:rPr>
        <w:t xml:space="preserve">роблемы </w:t>
      </w:r>
      <w:r w:rsidRPr="00CB6DC2">
        <w:rPr>
          <w:rFonts w:ascii="Times New Roman" w:hAnsi="Times New Roman" w:cs="Times New Roman"/>
          <w:sz w:val="24"/>
          <w:szCs w:val="24"/>
        </w:rPr>
        <w:t xml:space="preserve">её </w:t>
      </w:r>
      <w:r w:rsidR="00CB1DD0" w:rsidRPr="00CB6DC2">
        <w:rPr>
          <w:rFonts w:ascii="Times New Roman" w:hAnsi="Times New Roman" w:cs="Times New Roman"/>
          <w:sz w:val="24"/>
          <w:szCs w:val="24"/>
        </w:rPr>
        <w:t>сегментации, выделение целевых групп</w:t>
      </w:r>
      <w:r w:rsidR="00A94226" w:rsidRPr="00CB6DC2">
        <w:rPr>
          <w:rFonts w:ascii="Times New Roman" w:hAnsi="Times New Roman" w:cs="Times New Roman"/>
          <w:sz w:val="24"/>
          <w:szCs w:val="24"/>
        </w:rPr>
        <w:t>, з</w:t>
      </w:r>
      <w:r w:rsidR="00CB1DD0" w:rsidRPr="00CB6DC2">
        <w:rPr>
          <w:rFonts w:ascii="Times New Roman" w:hAnsi="Times New Roman" w:cs="Times New Roman"/>
          <w:sz w:val="24"/>
          <w:szCs w:val="24"/>
        </w:rPr>
        <w:t xml:space="preserve">акономерности поведения </w:t>
      </w:r>
      <w:r w:rsidR="002437F1" w:rsidRPr="00CB6DC2">
        <w:rPr>
          <w:rFonts w:ascii="Times New Roman" w:hAnsi="Times New Roman" w:cs="Times New Roman"/>
          <w:sz w:val="24"/>
          <w:szCs w:val="24"/>
        </w:rPr>
        <w:t>медиа</w:t>
      </w:r>
      <w:r w:rsidR="00CB1DD0" w:rsidRPr="00CB6DC2">
        <w:rPr>
          <w:rFonts w:ascii="Times New Roman" w:hAnsi="Times New Roman" w:cs="Times New Roman"/>
          <w:sz w:val="24"/>
          <w:szCs w:val="24"/>
        </w:rPr>
        <w:t>аудитории и других аспектов медиапотребления</w:t>
      </w:r>
      <w:r w:rsidR="00D5782C" w:rsidRPr="00CB6DC2">
        <w:rPr>
          <w:rFonts w:ascii="Times New Roman" w:hAnsi="Times New Roman" w:cs="Times New Roman"/>
          <w:sz w:val="24"/>
          <w:szCs w:val="24"/>
        </w:rPr>
        <w:t>;</w:t>
      </w:r>
    </w:p>
    <w:p w14:paraId="64052622" w14:textId="0EED8227" w:rsidR="00D5782C" w:rsidRPr="00CB6DC2" w:rsidRDefault="00620F67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п</w:t>
      </w:r>
      <w:r w:rsidR="00D5782C" w:rsidRPr="00CB6DC2">
        <w:rPr>
          <w:rFonts w:ascii="Times New Roman" w:hAnsi="Times New Roman" w:cs="Times New Roman"/>
          <w:sz w:val="24"/>
          <w:szCs w:val="24"/>
        </w:rPr>
        <w:t>сихологические аспекты креативной деятельности в СМИ и социально-психологические аспекты деятельности коллективов медиапредприятий</w:t>
      </w:r>
      <w:r w:rsidR="001B24EC" w:rsidRPr="00CB6DC2">
        <w:rPr>
          <w:rFonts w:ascii="Times New Roman" w:hAnsi="Times New Roman" w:cs="Times New Roman"/>
          <w:sz w:val="24"/>
          <w:szCs w:val="24"/>
        </w:rPr>
        <w:t>;</w:t>
      </w:r>
    </w:p>
    <w:p w14:paraId="727B3CD5" w14:textId="68E01548" w:rsidR="001B24EC" w:rsidRPr="00CB6DC2" w:rsidRDefault="00620F67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с</w:t>
      </w:r>
      <w:r w:rsidR="001B24EC" w:rsidRPr="00CB6DC2">
        <w:rPr>
          <w:rFonts w:ascii="Times New Roman" w:hAnsi="Times New Roman" w:cs="Times New Roman"/>
          <w:sz w:val="24"/>
          <w:szCs w:val="24"/>
        </w:rPr>
        <w:t>отрудники медиапредприятий как профессиональное сообщество</w:t>
      </w:r>
      <w:r w:rsidRPr="00CB6DC2">
        <w:rPr>
          <w:rFonts w:ascii="Times New Roman" w:hAnsi="Times New Roman" w:cs="Times New Roman"/>
          <w:sz w:val="24"/>
          <w:szCs w:val="24"/>
        </w:rPr>
        <w:t>,</w:t>
      </w:r>
      <w:r w:rsidR="001B24EC" w:rsidRPr="00CB6DC2">
        <w:rPr>
          <w:rFonts w:ascii="Times New Roman" w:hAnsi="Times New Roman" w:cs="Times New Roman"/>
          <w:sz w:val="24"/>
          <w:szCs w:val="24"/>
        </w:rPr>
        <w:t xml:space="preserve"> </w:t>
      </w:r>
      <w:r w:rsidRPr="00CB6DC2">
        <w:rPr>
          <w:rFonts w:ascii="Times New Roman" w:hAnsi="Times New Roman" w:cs="Times New Roman"/>
          <w:sz w:val="24"/>
          <w:szCs w:val="24"/>
        </w:rPr>
        <w:t>м</w:t>
      </w:r>
      <w:r w:rsidR="001B24EC" w:rsidRPr="00CB6DC2">
        <w:rPr>
          <w:rFonts w:ascii="Times New Roman" w:hAnsi="Times New Roman" w:cs="Times New Roman"/>
          <w:sz w:val="24"/>
          <w:szCs w:val="24"/>
        </w:rPr>
        <w:t>едиаменеджеры как социально-профессиональная группа</w:t>
      </w:r>
      <w:r w:rsidRPr="00CB6DC2">
        <w:rPr>
          <w:rFonts w:ascii="Times New Roman" w:hAnsi="Times New Roman" w:cs="Times New Roman"/>
          <w:sz w:val="24"/>
          <w:szCs w:val="24"/>
        </w:rPr>
        <w:t>, т</w:t>
      </w:r>
      <w:r w:rsidR="001B24EC" w:rsidRPr="00CB6DC2">
        <w:rPr>
          <w:rFonts w:ascii="Times New Roman" w:hAnsi="Times New Roman" w:cs="Times New Roman"/>
          <w:sz w:val="24"/>
          <w:szCs w:val="24"/>
        </w:rPr>
        <w:t>раектории карьерного роста в медиасфере;</w:t>
      </w:r>
    </w:p>
    <w:p w14:paraId="2BBCABCC" w14:textId="3A366043" w:rsidR="001B24EC" w:rsidRPr="00CB6DC2" w:rsidRDefault="00E26010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м</w:t>
      </w:r>
      <w:r w:rsidR="001B24EC" w:rsidRPr="00CB6DC2">
        <w:rPr>
          <w:rFonts w:ascii="Times New Roman" w:hAnsi="Times New Roman" w:cs="Times New Roman"/>
          <w:sz w:val="24"/>
          <w:szCs w:val="24"/>
        </w:rPr>
        <w:t xml:space="preserve">едиаобразование, подготовка и переподготовка кадров в </w:t>
      </w:r>
      <w:r w:rsidRPr="00CB6DC2">
        <w:rPr>
          <w:rFonts w:ascii="Times New Roman" w:hAnsi="Times New Roman" w:cs="Times New Roman"/>
          <w:sz w:val="24"/>
          <w:szCs w:val="24"/>
        </w:rPr>
        <w:t>медиасфере</w:t>
      </w:r>
      <w:r w:rsidR="001B24EC" w:rsidRPr="00CB6DC2">
        <w:rPr>
          <w:rFonts w:ascii="Times New Roman" w:hAnsi="Times New Roman" w:cs="Times New Roman"/>
          <w:sz w:val="24"/>
          <w:szCs w:val="24"/>
        </w:rPr>
        <w:t>;</w:t>
      </w:r>
    </w:p>
    <w:p w14:paraId="0A0E34F0" w14:textId="50F933F4" w:rsidR="001B24EC" w:rsidRPr="00CB6DC2" w:rsidRDefault="00E26010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 w:cs="Times New Roman"/>
          <w:sz w:val="24"/>
          <w:szCs w:val="24"/>
        </w:rPr>
        <w:t>э</w:t>
      </w:r>
      <w:r w:rsidR="001B24EC" w:rsidRPr="00CB6DC2">
        <w:rPr>
          <w:rFonts w:ascii="Times New Roman" w:hAnsi="Times New Roman" w:cs="Times New Roman"/>
          <w:sz w:val="24"/>
          <w:szCs w:val="24"/>
        </w:rPr>
        <w:t>тика медиаменеджмента;</w:t>
      </w:r>
    </w:p>
    <w:p w14:paraId="0DFD94CE" w14:textId="56231B84" w:rsidR="001B24EC" w:rsidRPr="00CB6DC2" w:rsidRDefault="00E26010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/>
          <w:sz w:val="24"/>
          <w:szCs w:val="24"/>
          <w:lang w:eastAsia="ru-RU"/>
        </w:rPr>
        <w:t>э</w:t>
      </w:r>
      <w:r w:rsidR="001B24EC" w:rsidRPr="00CB6DC2">
        <w:rPr>
          <w:rFonts w:ascii="Times New Roman" w:hAnsi="Times New Roman"/>
          <w:sz w:val="24"/>
          <w:szCs w:val="24"/>
          <w:lang w:eastAsia="ru-RU"/>
        </w:rPr>
        <w:t>кспертное сообщество медиаотрасли как социальная общность;</w:t>
      </w:r>
    </w:p>
    <w:p w14:paraId="180A44E4" w14:textId="6D2BB690" w:rsidR="001B24EC" w:rsidRPr="00CB6DC2" w:rsidRDefault="00E26010" w:rsidP="00155BB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hAnsi="Times New Roman"/>
          <w:sz w:val="24"/>
          <w:szCs w:val="24"/>
          <w:lang w:eastAsia="ru-RU"/>
        </w:rPr>
        <w:t>м</w:t>
      </w:r>
      <w:r w:rsidR="001B24EC" w:rsidRPr="00CB6DC2">
        <w:rPr>
          <w:rFonts w:ascii="Times New Roman" w:hAnsi="Times New Roman"/>
          <w:sz w:val="24"/>
          <w:szCs w:val="24"/>
          <w:lang w:eastAsia="ru-RU"/>
        </w:rPr>
        <w:t>едиаконсалтинг как структурная составляющая медиарынка</w:t>
      </w:r>
      <w:r w:rsidRPr="00CB6DC2">
        <w:rPr>
          <w:rFonts w:ascii="Times New Roman" w:hAnsi="Times New Roman"/>
          <w:sz w:val="24"/>
          <w:szCs w:val="24"/>
          <w:lang w:eastAsia="ru-RU"/>
        </w:rPr>
        <w:t>.</w:t>
      </w:r>
    </w:p>
    <w:p w14:paraId="2C6010B6" w14:textId="25E3A1F2" w:rsidR="009F48EF" w:rsidRPr="00CB6DC2" w:rsidRDefault="009F48EF" w:rsidP="009F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Другие тематические направления рассматриваются специально академическим советом.</w:t>
      </w:r>
    </w:p>
    <w:p w14:paraId="30872B13" w14:textId="77777777" w:rsidR="009F48EF" w:rsidRPr="00CB6DC2" w:rsidRDefault="009F48EF" w:rsidP="009F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1C1DC" w14:textId="4D65402B" w:rsidR="004C53E5" w:rsidRPr="00CB6DC2" w:rsidRDefault="004C53E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курсовая работа на 1 курсе ОП «Медиаменеджмент» </w:t>
      </w:r>
      <w:r w:rsidR="00860466" w:rsidRPr="00CB6DC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теоретической частью выпускной квалификационной работы на 2 курсе обучения.</w:t>
      </w:r>
      <w:r w:rsidR="00A975F5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0F6"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541922" w:rsidRPr="00CB6DC2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</w:t>
      </w:r>
      <w:r w:rsidR="00A975F5"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студент </w:t>
      </w:r>
      <w:r w:rsidR="00F20111" w:rsidRPr="00CB6DC2">
        <w:rPr>
          <w:rFonts w:ascii="Times New Roman" w:eastAsia="Times New Roman" w:hAnsi="Times New Roman" w:cs="Times New Roman"/>
          <w:sz w:val="24"/>
          <w:szCs w:val="24"/>
        </w:rPr>
        <w:t xml:space="preserve">на 2 курсе </w:t>
      </w:r>
      <w:r w:rsidR="00A975F5" w:rsidRPr="00CB6DC2">
        <w:rPr>
          <w:rFonts w:ascii="Times New Roman" w:eastAsia="Times New Roman" w:hAnsi="Times New Roman" w:cs="Times New Roman"/>
          <w:sz w:val="24"/>
          <w:szCs w:val="24"/>
        </w:rPr>
        <w:t>имеет право изменить тему, формат работы и выбрать другого руководителя либо выполнять работу самостоятельно, без научного руководства.</w:t>
      </w:r>
    </w:p>
    <w:p w14:paraId="00000010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03DCB" w:rsidRDefault="008C0DF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Этапы выполнения курсовой работы/ВКР</w:t>
      </w:r>
    </w:p>
    <w:p w14:paraId="00000012" w14:textId="77777777" w:rsidR="00403DCB" w:rsidRDefault="008C0DF8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темы и руководителя.</w:t>
      </w:r>
    </w:p>
    <w:p w14:paraId="00000013" w14:textId="77777777" w:rsidR="00403DCB" w:rsidRDefault="008C0DF8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Выбор темы осуществляется до </w:t>
      </w:r>
      <w:r>
        <w:rPr>
          <w:rFonts w:ascii="Times New Roman" w:eastAsia="Times New Roman" w:hAnsi="Times New Roman" w:cs="Times New Roman"/>
          <w:sz w:val="24"/>
          <w:szCs w:val="24"/>
        </w:rPr>
        <w:t>18.00 20 ноября, в модуле Выбор темы КР/ВКР в системе LMS (Приложения 8 и 9).</w:t>
      </w:r>
    </w:p>
    <w:p w14:paraId="00000014" w14:textId="57817249" w:rsidR="00403DCB" w:rsidRDefault="008C0DF8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 Изменение, в том числе уточнение темы курсовой работы/ВКР возможно не позднее, чем за один календарный месяц до установленного в приказе срока представления итогового вариа</w:t>
      </w:r>
      <w:r>
        <w:rPr>
          <w:rFonts w:ascii="Times New Roman" w:eastAsia="Times New Roman" w:hAnsi="Times New Roman" w:cs="Times New Roman"/>
          <w:sz w:val="24"/>
          <w:szCs w:val="24"/>
        </w:rPr>
        <w:t>нта курсовой работы/ВКР. Изменение темы курсовой работы/ВКР производится приказом декана факультета (Приложения 10 и 11).</w:t>
      </w:r>
    </w:p>
    <w:p w14:paraId="00000015" w14:textId="77777777" w:rsidR="00403DCB" w:rsidRDefault="008C0DF8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 Изменение руководителя курсовой работы/ВКР возможно не позднее, чем за два календарных месяца до установленного в приказе срока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итогового варианта курсовой работы/ВКР. Изменение руководителя курсовой работы/ВКР производится приказом декана факультета.</w:t>
      </w:r>
    </w:p>
    <w:p w14:paraId="00000016" w14:textId="77777777" w:rsidR="00403DCB" w:rsidRDefault="008C0DF8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 Студент, не выбравший тему курсовой работы/ВКР в установленный срок, считается имеющим академическую задолженнос</w:t>
      </w:r>
      <w:r>
        <w:rPr>
          <w:rFonts w:ascii="Times New Roman" w:eastAsia="Times New Roman" w:hAnsi="Times New Roman" w:cs="Times New Roman"/>
          <w:sz w:val="24"/>
          <w:szCs w:val="24"/>
        </w:rPr>
        <w:t>ть. Он обязан ликвидировать ее в порядке и в сроки, установленные локальными нормативными актами НИУ ВШЭ.</w:t>
      </w:r>
    </w:p>
    <w:p w14:paraId="00000017" w14:textId="77777777" w:rsidR="00403DCB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требованиями, предъявляемыми к написанию и оформлению курсовых работ; сбор, систематизация, изучение и анализ имеющихся источников и на</w:t>
      </w:r>
      <w:r>
        <w:rPr>
          <w:rFonts w:ascii="Times New Roman" w:eastAsia="Times New Roman" w:hAnsi="Times New Roman" w:cs="Times New Roman"/>
          <w:sz w:val="24"/>
          <w:szCs w:val="24"/>
        </w:rPr>
        <w:t>учной литературы по проблематике исследования.</w:t>
      </w:r>
    </w:p>
    <w:p w14:paraId="00000018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графика выполнения курсовой работы/ВКР. График выполнения курсовой работы/ВКР согласовывается с руководителем. При нарушении студентом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графика выполнения работ, руководитель курсовой работы/ВКР обя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зан уведомить об этом руководителя учебного офиса. </w:t>
      </w:r>
    </w:p>
    <w:p w14:paraId="0000001A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Работа над текстом курсовой работы/ВКР на основе согласованного с руководителем плана. </w:t>
      </w:r>
    </w:p>
    <w:p w14:paraId="0000001B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Первое предъявление готовой курсовой работы/ВКР руководителю (и консультанту), корректировка.</w:t>
      </w:r>
    </w:p>
    <w:p w14:paraId="0000001C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Второе предъявление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готовой курсовой работы/ВКР руководителю (и консультанту), корректировка.</w:t>
      </w:r>
    </w:p>
    <w:p w14:paraId="5EFA2877" w14:textId="7E4A8AB9" w:rsidR="006B4F50" w:rsidRPr="00CB6DC2" w:rsidRDefault="006B4F50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Степень готовности курсовой работы и ВКР контролируется также в течение всего учебного периода на научно-исследовательском семинаре (НИС) «Методология и методы медиаисследований». С этой целью на экзамены по НИС </w:t>
      </w:r>
      <w:r w:rsidR="006F7A73" w:rsidRPr="00CB6DC2">
        <w:rPr>
          <w:rFonts w:ascii="Times New Roman" w:eastAsia="Times New Roman" w:hAnsi="Times New Roman" w:cs="Times New Roman"/>
          <w:sz w:val="24"/>
          <w:szCs w:val="24"/>
        </w:rPr>
        <w:t xml:space="preserve">выносится защита основных исследовательских достижений студента.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На первом году обучения </w:t>
      </w:r>
      <w:r w:rsidR="006F7A73" w:rsidRPr="00CB6DC2">
        <w:rPr>
          <w:rFonts w:ascii="Times New Roman" w:eastAsia="Times New Roman" w:hAnsi="Times New Roman" w:cs="Times New Roman"/>
          <w:sz w:val="24"/>
          <w:szCs w:val="24"/>
        </w:rPr>
        <w:t xml:space="preserve">во 2-м модуле на экзамене студент защищает методологическую часть своего курсового исследования, а в </w:t>
      </w:r>
      <w:r w:rsidR="006F7A73"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4-м модуле выносит на экзамен основные достижения исследования, что рассматривается как предзащита КР. На втором году обучения в 3-м модуле на экзамен по НИС выносятся основные достижения ВКР, что рассматривается как предзащита </w:t>
      </w:r>
      <w:r w:rsidR="004712B0" w:rsidRPr="00CB6DC2">
        <w:rPr>
          <w:rFonts w:ascii="Times New Roman" w:eastAsia="Times New Roman" w:hAnsi="Times New Roman" w:cs="Times New Roman"/>
          <w:sz w:val="24"/>
          <w:szCs w:val="24"/>
        </w:rPr>
        <w:t>студентом ВКР.</w:t>
      </w:r>
      <w:r w:rsidR="006C69A0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Внесение окончательных дополнений в текст курсов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ой работы/ВКР, устранение опечаток и стилистическая правка.</w:t>
      </w:r>
    </w:p>
    <w:p w14:paraId="0000001F" w14:textId="77777777" w:rsidR="00403DCB" w:rsidRPr="00CB6DC2" w:rsidRDefault="008C0DF8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Загрузка курсовой работы/ВКР в систему LMS для проверки на плагиат и последующей пересылки текста руководителю. </w:t>
      </w:r>
    </w:p>
    <w:p w14:paraId="00000020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факта плагиата в курсовой работе/ВКР применяется дисциплинарное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взыскание, регламентированное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Порядком применения дисциплинарных взысканий при нарушениях академических норм в написании письменных учебных работ в Университете (Приложение 3 к Правилам внутреннего распорядка обучающихся Университета).</w:t>
      </w:r>
    </w:p>
    <w:p w14:paraId="00000021" w14:textId="77777777" w:rsidR="00403DCB" w:rsidRPr="00CB6DC2" w:rsidRDefault="008C0DF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Внесение любых изменений содержательного и технического характера в работу после загрузки работы в систему LMS для проверки на плагиат не допускаются. </w:t>
      </w:r>
    </w:p>
    <w:p w14:paraId="00000022" w14:textId="77777777" w:rsidR="00403DCB" w:rsidRPr="00CB6DC2" w:rsidRDefault="008C0DF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Публичная защита ВКР. </w:t>
      </w:r>
    </w:p>
    <w:p w14:paraId="00000023" w14:textId="77777777" w:rsidR="00403DCB" w:rsidRPr="00CB6DC2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403DCB" w:rsidRPr="00CB6DC2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III. ОСНОВНЫЕ ТРЕБОВАНИЯ К КУРСОВОЙ РАБОТЕ</w:t>
      </w:r>
    </w:p>
    <w:p w14:paraId="00000025" w14:textId="0D112768" w:rsidR="00403DCB" w:rsidRPr="00CB6DC2" w:rsidRDefault="008C0DF8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 выполняется в </w:t>
      </w:r>
      <w:r w:rsidR="003B408C" w:rsidRPr="00CB6DC2">
        <w:rPr>
          <w:rFonts w:ascii="Times New Roman" w:eastAsia="Times New Roman" w:hAnsi="Times New Roman" w:cs="Times New Roman"/>
          <w:sz w:val="24"/>
          <w:szCs w:val="24"/>
        </w:rPr>
        <w:t xml:space="preserve">академическом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формате </w:t>
      </w:r>
      <w:r w:rsidR="003B408C" w:rsidRPr="00CB6DC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F25C7C" w:rsidRPr="00CB6DC2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исследовательск</w:t>
      </w:r>
      <w:r w:rsidR="003B408C" w:rsidRPr="00CB6DC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3B408C" w:rsidRPr="00CB6D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</w:t>
      </w:r>
    </w:p>
    <w:p w14:paraId="00000026" w14:textId="4CE2C10B" w:rsidR="00403DCB" w:rsidRPr="00CB6DC2" w:rsidRDefault="008C0DF8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 выполняется студентом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индивидуально.</w:t>
      </w:r>
    </w:p>
    <w:p w14:paraId="00000027" w14:textId="050B2358" w:rsidR="00403DCB" w:rsidRPr="00CB6DC2" w:rsidRDefault="008C0DF8">
      <w:pPr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4CBF" w:rsidRPr="00CB6DC2">
        <w:rPr>
          <w:rFonts w:ascii="Times New Roman" w:eastAsia="Times New Roman" w:hAnsi="Times New Roman" w:cs="Times New Roman"/>
          <w:sz w:val="24"/>
          <w:szCs w:val="24"/>
        </w:rPr>
        <w:t>о введении к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курсовой работе должны присутствовать следующие позиции:</w:t>
      </w:r>
    </w:p>
    <w:p w14:paraId="5D94B95D" w14:textId="1516A7B5" w:rsidR="007524FA" w:rsidRPr="00CB6DC2" w:rsidRDefault="007524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темы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соответствие ее современному состоянию определенной области науки и перспективам развития соответствующей сферы научного поиска; </w:t>
      </w:r>
    </w:p>
    <w:p w14:paraId="1F971A2D" w14:textId="6D468FB5" w:rsidR="007524FA" w:rsidRPr="00CB6DC2" w:rsidRDefault="007524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разработанности темы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краткое описание того, что сделано предшественниками с обязательными ссылками на ключевые работы;</w:t>
      </w:r>
    </w:p>
    <w:p w14:paraId="4703F309" w14:textId="67C5AE0C" w:rsidR="00757B21" w:rsidRPr="00CB6DC2" w:rsidRDefault="00757B2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, понимаемая в философском ключе как существование некоторого противоречия, которое необходимо разрешить в процессе исследования;</w:t>
      </w:r>
    </w:p>
    <w:p w14:paraId="779231FE" w14:textId="22F38FAC" w:rsidR="00D90CB7" w:rsidRPr="00CB6DC2" w:rsidRDefault="008C0DF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</w:t>
      </w:r>
      <w:r w:rsidR="00682349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предмет, цел</w:t>
      </w:r>
      <w:r w:rsidR="00682349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, задач</w:t>
      </w:r>
      <w:r w:rsidR="00682349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 и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</w:t>
      </w:r>
      <w:r w:rsidR="00682349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ы исследования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9" w14:textId="00BFD5E4" w:rsidR="00403DCB" w:rsidRPr="00CB6DC2" w:rsidRDefault="008C0DF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</w:t>
      </w:r>
      <w:r w:rsidR="00585C6A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>(исследовательски</w:t>
      </w:r>
      <w:r w:rsidR="00585C6A" w:rsidRPr="00CB6DC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585C6A" w:rsidRPr="00CB6DC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или гипотез</w:t>
      </w:r>
      <w:r w:rsidR="00585C6A"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 xml:space="preserve"> (гипотез</w:t>
      </w:r>
      <w:r w:rsidR="00585C6A" w:rsidRPr="00CB6DC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0CB7" w:rsidRPr="00CB6D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="00C81A43" w:rsidRPr="00CB6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D2CA5" w14:textId="198430B5" w:rsidR="00C81A43" w:rsidRPr="00CB6DC2" w:rsidRDefault="00467A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база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основные работы теоретического характера, на основе которых будет разворачиваться практическая часть;  </w:t>
      </w:r>
    </w:p>
    <w:p w14:paraId="7F4D476C" w14:textId="5A24A169" w:rsidR="00467A32" w:rsidRPr="00CB6DC2" w:rsidRDefault="00467A3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эмпирическая база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6FAF" w:rsidRPr="00CB6DC2">
        <w:rPr>
          <w:rFonts w:ascii="Times New Roman" w:eastAsia="Times New Roman" w:hAnsi="Times New Roman" w:cs="Times New Roman"/>
          <w:sz w:val="24"/>
          <w:szCs w:val="24"/>
        </w:rPr>
        <w:t xml:space="preserve">фактологический материал либо взятый из внешних источников, либо полученный студентом самостоятельно </w:t>
      </w:r>
      <w:r w:rsidR="00C81394" w:rsidRPr="00CB6DC2">
        <w:rPr>
          <w:rFonts w:ascii="Times New Roman" w:eastAsia="Times New Roman" w:hAnsi="Times New Roman" w:cs="Times New Roman"/>
          <w:sz w:val="24"/>
          <w:szCs w:val="24"/>
        </w:rPr>
        <w:t>(интервью, данные массовых опросов, контент-анализа и т.п.)</w:t>
      </w:r>
      <w:r w:rsidR="005914B7" w:rsidRPr="00CB6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CC78D4" w14:textId="65212218" w:rsidR="00C6041B" w:rsidRPr="00CB6DC2" w:rsidRDefault="00C6041B" w:rsidP="00C604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научная новизна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что нового привносит данное исследование в разработку выбранной темы</w:t>
      </w:r>
      <w:r w:rsidR="005914B7" w:rsidRPr="00CB6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135A2C" w14:textId="6F6D915A" w:rsidR="00C6041B" w:rsidRPr="00CB6DC2" w:rsidRDefault="00C532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как результаты исследования могут быть использованы в практике;</w:t>
      </w:r>
    </w:p>
    <w:p w14:paraId="15DC31DA" w14:textId="05E20C10" w:rsidR="00C81A43" w:rsidRPr="00CB6DC2" w:rsidRDefault="00C532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факультативно может быть сформулирована и 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значимость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если студент предлагает новые теоретические элементы в разработке темы, например, </w:t>
      </w:r>
      <w:r w:rsidR="00325DAC" w:rsidRPr="00CB6DC2">
        <w:rPr>
          <w:rFonts w:ascii="Times New Roman" w:eastAsia="Times New Roman" w:hAnsi="Times New Roman" w:cs="Times New Roman"/>
          <w:sz w:val="24"/>
          <w:szCs w:val="24"/>
        </w:rPr>
        <w:t>новую типологию некоторых объектов и явлений, новые связи между известными объектами и явлениями и т.п.</w:t>
      </w:r>
    </w:p>
    <w:p w14:paraId="27808C79" w14:textId="77777777" w:rsidR="00310E1B" w:rsidRPr="00CB6DC2" w:rsidRDefault="00310E1B" w:rsidP="00F8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 основной части работы должны присутствовать:</w:t>
      </w:r>
    </w:p>
    <w:p w14:paraId="0000002A" w14:textId="5CA64DF6" w:rsidR="00403DCB" w:rsidRPr="00CB6DC2" w:rsidRDefault="00310E1B" w:rsidP="00F510A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изучение и критический анализ научных монографий, </w:t>
      </w:r>
      <w:r w:rsidR="006F7B87"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статей из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периодических научных</w:t>
      </w:r>
      <w:r w:rsidR="00F510A3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изданий и иных материалов по теме исследования;</w:t>
      </w:r>
    </w:p>
    <w:p w14:paraId="0000002B" w14:textId="109A512C" w:rsidR="00403DCB" w:rsidRPr="00CB6DC2" w:rsidRDefault="00507079" w:rsidP="00BD3ED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описание истории изучения проблемы и современного состояния научной дискуссии</w:t>
      </w:r>
      <w:r w:rsidR="00F510A3" w:rsidRPr="00CB6DC2">
        <w:rPr>
          <w:rFonts w:ascii="Times New Roman" w:eastAsia="Times New Roman" w:hAnsi="Times New Roman" w:cs="Times New Roman"/>
          <w:sz w:val="24"/>
          <w:szCs w:val="24"/>
        </w:rPr>
        <w:t xml:space="preserve"> по выбранной тематике;</w:t>
      </w:r>
    </w:p>
    <w:p w14:paraId="0000002C" w14:textId="7839AF74" w:rsidR="00403DCB" w:rsidRPr="00CB6DC2" w:rsidRDefault="00BD3ED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описание эмпирической части исследования;</w:t>
      </w:r>
    </w:p>
    <w:p w14:paraId="0000002D" w14:textId="06870E02" w:rsidR="00403DCB" w:rsidRPr="00CB6DC2" w:rsidRDefault="00BD3ED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 результатов, их обоснование, формирование развернутых выводов и возможных практических рекомендаций</w:t>
      </w:r>
    </w:p>
    <w:p w14:paraId="0000002E" w14:textId="77777777" w:rsidR="00403DCB" w:rsidRPr="00CB6DC2" w:rsidRDefault="008C0DF8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Оформление курсовой работы осуществляется в соответствии с настоящими П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равилами.</w:t>
      </w:r>
    </w:p>
    <w:p w14:paraId="0000002F" w14:textId="77777777" w:rsidR="00403DCB" w:rsidRPr="00CB6DC2" w:rsidRDefault="008C0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Курсовая работа включает следующие структурные элементы:</w:t>
      </w:r>
    </w:p>
    <w:p w14:paraId="00000030" w14:textId="77777777" w:rsidR="00403DCB" w:rsidRPr="00CB6DC2" w:rsidRDefault="008C0DF8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Титульный лист (см. Приложение 1a).</w:t>
      </w:r>
    </w:p>
    <w:p w14:paraId="00000031" w14:textId="77777777" w:rsidR="00403DCB" w:rsidRPr="00CB6DC2" w:rsidRDefault="008C0DF8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Содержание (см. Приложение 2).</w:t>
      </w:r>
    </w:p>
    <w:p w14:paraId="00000032" w14:textId="1554E241" w:rsidR="00403DCB" w:rsidRPr="00CB6DC2" w:rsidRDefault="008C0DF8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Введение (актуальность</w:t>
      </w:r>
      <w:r w:rsidR="008963F9" w:rsidRPr="00CB6DC2">
        <w:rPr>
          <w:rFonts w:ascii="Times New Roman" w:eastAsia="Times New Roman" w:hAnsi="Times New Roman" w:cs="Times New Roman"/>
          <w:sz w:val="24"/>
          <w:szCs w:val="24"/>
        </w:rPr>
        <w:t xml:space="preserve"> темы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63F9"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степень изученности темы,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проблема исследования, объект</w:t>
      </w:r>
      <w:r w:rsidR="00362AAC" w:rsidRPr="00CB6D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предмет, цель</w:t>
      </w:r>
      <w:r w:rsidR="00682479" w:rsidRPr="00CB6D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задачи </w:t>
      </w:r>
      <w:r w:rsidR="00362AAC" w:rsidRPr="00CB6DC2">
        <w:rPr>
          <w:rFonts w:ascii="Times New Roman" w:eastAsia="Times New Roman" w:hAnsi="Times New Roman" w:cs="Times New Roman"/>
          <w:sz w:val="24"/>
          <w:szCs w:val="24"/>
        </w:rPr>
        <w:t>и методы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C87" w:rsidRPr="00CB6DC2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исследовательский вопрос или гипотеза, теоретическая и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эмпирическая база</w:t>
      </w:r>
      <w:r w:rsidR="00A54C87" w:rsidRPr="00CB6DC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исследования, научная новизна исследования, теоретическая и практическая значимость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33" w14:textId="77777777" w:rsidR="00403DCB" w:rsidRPr="00CB6DC2" w:rsidRDefault="008C0DF8" w:rsidP="00BA30F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Основная (содержательная) часть, включающая в себя две главы и более.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Главы должны быть разделены на два и более параграфов.</w:t>
      </w:r>
    </w:p>
    <w:p w14:paraId="00000034" w14:textId="77777777" w:rsidR="00403DCB" w:rsidRPr="00CB6DC2" w:rsidRDefault="008C0DF8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Заключение (обобщаются итоги проведенного исследования/проекта, фиксируется факт подтверждения/не подтверждения гипотезы, намечаются перспективы использования полученного нового научного знания/практич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еских результатов и формулируются направления дальнейших исследований/области применения и развития полученных результатов).</w:t>
      </w:r>
    </w:p>
    <w:p w14:paraId="00000035" w14:textId="4950BDA2" w:rsidR="00403DCB" w:rsidRPr="00CB6DC2" w:rsidRDefault="00D83082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список.</w:t>
      </w:r>
    </w:p>
    <w:p w14:paraId="00000036" w14:textId="77777777" w:rsidR="00403DCB" w:rsidRPr="00CB6DC2" w:rsidRDefault="008C0DF8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Приложения (при наличии).</w:t>
      </w:r>
    </w:p>
    <w:p w14:paraId="45F411AB" w14:textId="1CA3175B" w:rsidR="002C01D2" w:rsidRPr="00CB6DC2" w:rsidRDefault="008C0DF8" w:rsidP="00D94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Объем курсовой работы</w:t>
      </w:r>
      <w:r w:rsidR="00D83082" w:rsidRPr="00CB6DC2"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 w:rsidR="00CD7A6F" w:rsidRPr="00CB6DC2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не менее 2 </w:t>
      </w:r>
      <w:r w:rsidR="00BA30F9" w:rsidRPr="00CB6DC2">
        <w:rPr>
          <w:rFonts w:ascii="Times New Roman" w:eastAsia="Times New Roman" w:hAnsi="Times New Roman" w:cs="Times New Roman"/>
          <w:sz w:val="24"/>
          <w:szCs w:val="24"/>
        </w:rPr>
        <w:t>печатных листов</w:t>
      </w:r>
      <w:r w:rsidR="00332B00" w:rsidRPr="00CB6DC2">
        <w:rPr>
          <w:rFonts w:ascii="Times New Roman" w:eastAsia="Times New Roman" w:hAnsi="Times New Roman" w:cs="Times New Roman"/>
          <w:sz w:val="24"/>
          <w:szCs w:val="24"/>
        </w:rPr>
        <w:t xml:space="preserve"> (п.л., где 1 п.л. равен 40 тыс. знаков с пробелами или 25 страницам стандартного формата).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Объем приложений не регламентирован.</w:t>
      </w:r>
      <w:r w:rsidR="00D945C4" w:rsidRPr="00CB6DC2">
        <w:rPr>
          <w:rFonts w:ascii="Times New Roman" w:eastAsia="Times New Roman" w:hAnsi="Times New Roman" w:cs="Times New Roman"/>
          <w:sz w:val="24"/>
          <w:szCs w:val="24"/>
        </w:rPr>
        <w:t xml:space="preserve"> Работа должна быть выполнена в соответствии с правилами оформления.</w:t>
      </w:r>
    </w:p>
    <w:p w14:paraId="00000039" w14:textId="77777777" w:rsidR="00403DCB" w:rsidRPr="00CB6DC2" w:rsidRDefault="008C0DF8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Стиль изложения. </w:t>
      </w:r>
    </w:p>
    <w:p w14:paraId="0000003A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 курсовой работе необходимо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придерживаться научного стиля языка, принятой в данной области терминологии, обозначений, условных сокращений и символов. В тексте курсовой работы не допускается подмена научной и профессиональной специальной терминологии повседневными клише, профессиональ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ными жаргонизмами. Не допускается использования эмоциональных конструктов, постановки риторических вопросов. Текст должен фокусироваться на сути излагаемой проблемы, аргументация должна быть ясной и точной, без использования условного наклонения.</w:t>
      </w:r>
    </w:p>
    <w:p w14:paraId="0000003B" w14:textId="77777777" w:rsidR="00403DCB" w:rsidRPr="00CB6DC2" w:rsidRDefault="008C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Студент м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ожет подготовить и защищать курсовую работу на английском языке по согласованию с руководителем. Работа на английском языке должна быть оформлена в едином стиле (например, APA, APSA и др.) и по согласованию с руководителем. Подробная памятка по техническом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у оформлению в этом случае предоставляется руководителем.</w:t>
      </w:r>
    </w:p>
    <w:p w14:paraId="0000003C" w14:textId="772E537C" w:rsidR="00403DCB" w:rsidRPr="00CB6DC2" w:rsidRDefault="008C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1609655636"/>
          <w:showingPlcHdr/>
        </w:sdtPr>
        <w:sdtEndPr/>
        <w:sdtContent>
          <w:r w:rsidR="009B6367" w:rsidRPr="00CB6DC2">
            <w:t xml:space="preserve">     </w:t>
          </w:r>
        </w:sdtContent>
      </w:sdt>
      <w:r w:rsidRPr="00CB6DC2">
        <w:rPr>
          <w:rFonts w:ascii="Times New Roman" w:eastAsia="Times New Roman" w:hAnsi="Times New Roman" w:cs="Times New Roman"/>
          <w:sz w:val="24"/>
          <w:szCs w:val="24"/>
        </w:rPr>
        <w:t>Курсовая работа должна быть подготовлена в соответствии с требованиями законодательства РФ. В случае обнаружения рисков нарушений и/или нарушений законодательства РФ студент, являющийся автор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ом ВКР, может быть не допущен к защите ВКР до устранения рисков нарушений и/или нарушений и их последствий.</w:t>
      </w:r>
    </w:p>
    <w:p w14:paraId="0000003D" w14:textId="77777777" w:rsidR="00403DCB" w:rsidRPr="00CB6DC2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03DCB" w:rsidRPr="00CB6DC2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403DCB" w:rsidRPr="00CB6DC2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IV. ОСНОВНЫЕ ТРЕБОВАНИЯ К ВКР</w:t>
      </w:r>
    </w:p>
    <w:p w14:paraId="00000040" w14:textId="77777777" w:rsidR="00403DCB" w:rsidRPr="00CB6DC2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8191D9E" w:rsidR="00403DCB" w:rsidRPr="00CB6DC2" w:rsidRDefault="008C0D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ВКР на магистерских программах </w:t>
      </w:r>
      <w:r w:rsidR="005D615A" w:rsidRPr="00CB6DC2">
        <w:rPr>
          <w:rFonts w:ascii="Times New Roman" w:eastAsia="Times New Roman" w:hAnsi="Times New Roman" w:cs="Times New Roman"/>
          <w:sz w:val="24"/>
          <w:szCs w:val="24"/>
        </w:rPr>
        <w:t xml:space="preserve">на ОП «Медиаменеджмент» и «Менеджмент в СМИ»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в </w:t>
      </w:r>
      <w:r w:rsidR="005D615A" w:rsidRPr="00CB6DC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форматах</w:t>
      </w:r>
      <w:r w:rsidR="005D615A"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кадемическом</w:t>
      </w:r>
      <w:r w:rsidR="005D615A" w:rsidRPr="00CB6DC2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проектно-исследовательском.</w:t>
      </w:r>
    </w:p>
    <w:p w14:paraId="00000042" w14:textId="77777777" w:rsidR="00403DCB" w:rsidRPr="00CB6DC2" w:rsidRDefault="00403D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29233931" w:rsidR="00403DCB" w:rsidRPr="00CB6DC2" w:rsidRDefault="008C0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Академический формат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- исследование, осуществляемое в целях получения новых знаний о структуре, свойствах и закономерностях изучаемого объекта (явления). Работа, выполненная в таком формате, представляет с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обой анализ актуальных проблем истории,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теории и практики различных видов медиа (печати, телевидения, радиовещания, информационных агентств, сетевых СМИ и пр.). Предметом интереса выпускника может стать не только деятельность редакции определенного средств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а массовой информации, но и проблемы и тенденции развития медиа, специфика бытования СМИ в определенный исторический период, технология и иные аспекты существования медиакоммуникаций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44" w14:textId="77777777" w:rsidR="00403DCB" w:rsidRPr="00CB6DC2" w:rsidRDefault="00403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658A0397" w:rsidR="00403DCB" w:rsidRPr="00CB6DC2" w:rsidRDefault="008C0D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Проектно-исследовательский формат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- разработка (индивидуально или в со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ставе группы</w:t>
      </w:r>
      <w:r w:rsidR="002B6E99" w:rsidRPr="00CB6DC2">
        <w:rPr>
          <w:rFonts w:ascii="Times New Roman" w:eastAsia="Times New Roman" w:hAnsi="Times New Roman" w:cs="Times New Roman"/>
          <w:sz w:val="24"/>
          <w:szCs w:val="24"/>
        </w:rPr>
        <w:t xml:space="preserve"> не более трёх человек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) прикладной проблемы, в результате чего создается некоторый продукт (проектное решение). Работа рассматриваемого формата должна содержать две части: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научно-теоретическую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проектную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6" w14:textId="77777777" w:rsidR="00403DCB" w:rsidRPr="00CB6DC2" w:rsidRDefault="008C0D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Научно-теоретическая часть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содержать все необходимые элементы структуры качественного исследования (введение, заключение, аппарат сносок и т.д.), библиографический указатель и иные признаки итогового сочинения выпускника вуза. Объем научно-теоретической части не может быть менее 2 п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.л. (80 тыс. знаков) без учета приложений и списка литературы</w:t>
      </w:r>
    </w:p>
    <w:p w14:paraId="00000047" w14:textId="77777777" w:rsidR="00403DCB" w:rsidRPr="00CB6DC2" w:rsidRDefault="008C0D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Проектная часть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представлена:</w:t>
      </w:r>
    </w:p>
    <w:p w14:paraId="00000048" w14:textId="77777777" w:rsidR="00403DCB" w:rsidRPr="00CB6DC2" w:rsidRDefault="008C0DF8">
      <w:pPr>
        <w:numPr>
          <w:ilvl w:val="1"/>
          <w:numId w:val="22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в форме проекта СМИ или медиакомпании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, включающего подробное описание проекта и достаточный перечень сопроводительных материалов, демонстрирующих, что проект готов к производству. Это может быть проект телеканала, радиостанции, газеты, журнала, интернет-ресурса, информационного агентства и т.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</w:p>
    <w:p w14:paraId="00000049" w14:textId="77777777" w:rsidR="00403DCB" w:rsidRPr="00CB6DC2" w:rsidRDefault="008C0DF8">
      <w:pPr>
        <w:numPr>
          <w:ilvl w:val="1"/>
          <w:numId w:val="22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форме проекта маркетинговой кампании по продвижению медиапродукта, медиаорганизации либо по выведению на рынок нового медиапродукта, новой медиаорганизации, ребрендингу, репозиционированию и т.п.;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работа такого формата должна включать в себя подробно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е описание проекта и достаточный перечень сопроводительных материалов, демонстрирующих, что проект готов к производству. </w:t>
      </w:r>
    </w:p>
    <w:p w14:paraId="0000004A" w14:textId="77777777" w:rsidR="00403DCB" w:rsidRPr="00CB6DC2" w:rsidRDefault="008C0DF8">
      <w:pPr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1506473632"/>
        </w:sdtPr>
        <w:sdtEndPr/>
        <w:sdtContent/>
      </w:sdt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Проектная часть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должна включать в себя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юридическую записку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. Юридическая записка записка должна содержать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полное, достоверное описани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е и анализ всех правовых проблем (теоретических и практических), рисков и путей их решения на каждом этапе (формирование концепции, производство, продвижение) работы с медиапродуктом - пошаговое описание полученного опыта в сфере юридического сопровождения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медиапродукта.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Автор при необходимости может приложить проектную юридическую документацию к ВКР, соответствующую содержанию юридической записки. Юридическая записка должна завершаться резюмирующей частью, может содержать рекомендации по юридическому сопро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вождению подобных медиапродуктов. При написании юридической записки студент должен руководствоваться Инструкцией по соблюдению правовых регламентов ВКР (Приложение 12).</w:t>
      </w:r>
    </w:p>
    <w:p w14:paraId="0000004B" w14:textId="77777777" w:rsidR="00403DCB" w:rsidRPr="00CB6DC2" w:rsidRDefault="00403D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403DCB" w:rsidRPr="00CB6DC2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5DF1F461" w:rsidR="00403DCB" w:rsidRPr="00CB6DC2" w:rsidRDefault="008C0D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ВКР академического формата выполняется студентом индивидуально, ВКР проектно-исследов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ательского формата – научно-теоретическая часть выполняется индивидуально, а </w:t>
      </w:r>
      <w:r w:rsidR="009B6367"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проектная часть </w:t>
      </w:r>
      <w:r w:rsidR="00332B00" w:rsidRPr="00CB6D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или группой не более трех человек (на усмотрение руководителя и Совета программы)</w:t>
      </w:r>
      <w:r w:rsidR="009B6367" w:rsidRPr="00CB6DC2">
        <w:rPr>
          <w:rFonts w:ascii="Times New Roman" w:eastAsia="Times New Roman" w:hAnsi="Times New Roman" w:cs="Times New Roman"/>
          <w:sz w:val="24"/>
          <w:szCs w:val="24"/>
        </w:rPr>
        <w:t>, каждый участник описывает свою роль, вклад и аспекты в данной части ВКР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. Работа каждого из участников группы оценивается отдельно. </w:t>
      </w:r>
    </w:p>
    <w:p w14:paraId="0E69BA6B" w14:textId="0565D92F" w:rsidR="00354DBA" w:rsidRPr="00CB6DC2" w:rsidRDefault="00354DBA" w:rsidP="00C81394">
      <w:pPr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Во введении к курсовой работе должны присутствовать следующие позиции:</w:t>
      </w:r>
    </w:p>
    <w:p w14:paraId="0921583E" w14:textId="77777777" w:rsidR="00354DBA" w:rsidRPr="00CB6DC2" w:rsidRDefault="00354DBA" w:rsidP="00354D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темы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соответствие ее современному состоянию определенной области науки и перспективам развития соответствующей сферы научного поиска; </w:t>
      </w:r>
    </w:p>
    <w:p w14:paraId="5F42ECEE" w14:textId="77777777" w:rsidR="00354DBA" w:rsidRPr="00CB6DC2" w:rsidRDefault="00354DBA" w:rsidP="00354DB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разработанности темы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краткое описание того, что сделано предшественниками с обязательными ссылками на ключевые работы;</w:t>
      </w:r>
    </w:p>
    <w:p w14:paraId="2E9367DC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, понимаемая в философском ключе как существование некоторого противоречия, которое необходимо разрешить в процессе исследования;</w:t>
      </w:r>
    </w:p>
    <w:p w14:paraId="68041E30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 предмет, цель, задачи и методы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070B48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исследовательский вопрос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(исследовательские вопросы) 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или гипотеза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(гипотезы) исследования;</w:t>
      </w:r>
    </w:p>
    <w:p w14:paraId="06487598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база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основные работы теоретического характера, на основе которых будет разворачиваться практическая часть;  </w:t>
      </w:r>
    </w:p>
    <w:p w14:paraId="24D3F0AF" w14:textId="68A43DE0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эмпирическая база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фактологический материал либо взятый из внешних источников, либо полученный студентом самостоятельно (интервью, данные массовых опросов, контент-анализа и т.п.);</w:t>
      </w:r>
    </w:p>
    <w:p w14:paraId="71C52BD7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научная новизна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что нового привносит данное исследование в разработку выбранной темы;</w:t>
      </w:r>
    </w:p>
    <w:p w14:paraId="342FD5D9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– как результаты исследования могут быть использованы в практике;</w:t>
      </w:r>
    </w:p>
    <w:p w14:paraId="2A2BB5EF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факультативно может быть сформулирована и </w:t>
      </w:r>
      <w:r w:rsidRPr="00CB6DC2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значимость исследования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, если студент предлагает новые теоретические элементы в разработке темы, например, новую типологию некоторых объектов и явлений, новые связи между известными объектами и явлениями и т.п.</w:t>
      </w:r>
    </w:p>
    <w:p w14:paraId="69EF4BF7" w14:textId="77777777" w:rsidR="00C81394" w:rsidRPr="00CB6DC2" w:rsidRDefault="00C81394" w:rsidP="00C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 основной части работы должны присутствовать:</w:t>
      </w:r>
    </w:p>
    <w:p w14:paraId="1C424123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изучение и критический анализ научных монографий, статей из периодических научных изданий и иных материалов по теме исследования;</w:t>
      </w:r>
    </w:p>
    <w:p w14:paraId="34C99F9A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описание истории изучения проблемы и современного состояния научной дискуссии по выбранной тематике;</w:t>
      </w:r>
    </w:p>
    <w:p w14:paraId="35FCA027" w14:textId="77777777" w:rsidR="00C81394" w:rsidRPr="00CB6DC2" w:rsidRDefault="00C81394" w:rsidP="00C813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описание эмпирической части исследования;</w:t>
      </w:r>
    </w:p>
    <w:p w14:paraId="24ABF48E" w14:textId="7AE24E13" w:rsidR="00354DBA" w:rsidRPr="00CB6DC2" w:rsidRDefault="00C81394" w:rsidP="009B636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обобщение результатов, их обоснование, формирование развернутых выводов и возможных практических рекомендаций</w:t>
      </w:r>
      <w:r w:rsidR="009B6367" w:rsidRPr="00CB6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A1CD2" w14:textId="77777777" w:rsidR="009B6367" w:rsidRPr="00CB6DC2" w:rsidRDefault="009B6367" w:rsidP="009B6367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403DCB" w:rsidRPr="00CB6DC2" w:rsidRDefault="008C0D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Оформление ВКР осуществляется в соответствии с принятыми стандартами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 настоящими Правилами.</w:t>
      </w:r>
    </w:p>
    <w:p w14:paraId="0000005E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ВКР включает следующие структурные элементы:</w:t>
      </w:r>
    </w:p>
    <w:p w14:paraId="0000005F" w14:textId="77777777" w:rsidR="00403DCB" w:rsidRPr="00CB6DC2" w:rsidRDefault="008C0DF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Титульный лист (см. Приложение 1b).</w:t>
      </w:r>
    </w:p>
    <w:p w14:paraId="00000060" w14:textId="77777777" w:rsidR="00403DCB" w:rsidRPr="00CB6DC2" w:rsidRDefault="008C0D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Содержание (см. Приложение 2).</w:t>
      </w:r>
    </w:p>
    <w:p w14:paraId="00000061" w14:textId="1EE12566" w:rsidR="00403DCB" w:rsidRPr="00CB6DC2" w:rsidRDefault="005D60B5" w:rsidP="00B30E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Введение (актуальность темы, степень изученности темы, проблема исследования, объект, предмет, цель, задачи и методы исследования, исследовательский вопрос или гипотеза, теоретическая и эмпирическая база исследования, научная новизна исследования, теоретическая и практическая значимость исследования, апробация результатов исследования, если имеется).</w:t>
      </w:r>
    </w:p>
    <w:p w14:paraId="00000062" w14:textId="735C83B7" w:rsidR="00403DCB" w:rsidRPr="00CB6DC2" w:rsidRDefault="005D60B5" w:rsidP="00B30E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Основная (содержательная) часть, включающая в себя две главы и более. Главы должны быть разделены на два и более параграфов.</w:t>
      </w:r>
    </w:p>
    <w:p w14:paraId="00000063" w14:textId="77777777" w:rsidR="00403DCB" w:rsidRPr="00CB6DC2" w:rsidRDefault="008C0D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Заключение (обобщаются итоги проведенного исследования/проекта, намечаются перспективы использования полученного нового научного знания/практических ре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зультатов и формулируются направления дальнейших исследований/области применения и развития полученных результатов).</w:t>
      </w:r>
    </w:p>
    <w:p w14:paraId="00000064" w14:textId="5BF30A6F" w:rsidR="00403DCB" w:rsidRPr="00CB6DC2" w:rsidRDefault="005C3C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список.</w:t>
      </w:r>
    </w:p>
    <w:p w14:paraId="00000065" w14:textId="77777777" w:rsidR="00403DCB" w:rsidRPr="00CB6DC2" w:rsidRDefault="008C0D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Приложения (при наличии).</w:t>
      </w:r>
    </w:p>
    <w:p w14:paraId="00000066" w14:textId="77777777" w:rsidR="00403DCB" w:rsidRPr="00CB6DC2" w:rsidRDefault="008C0D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выпускной квалификационной работы:</w:t>
      </w:r>
    </w:p>
    <w:p w14:paraId="00000067" w14:textId="1747DE4B" w:rsidR="00403DCB" w:rsidRPr="00CB6DC2" w:rsidRDefault="008C0D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Под объемом ВКР понимается объем авторского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8067ED" w:rsidRPr="00CB6DC2">
        <w:rPr>
          <w:rFonts w:ascii="Times New Roman" w:eastAsia="Times New Roman" w:hAnsi="Times New Roman" w:cs="Times New Roman"/>
          <w:sz w:val="24"/>
          <w:szCs w:val="24"/>
        </w:rPr>
        <w:t>, включая библиографический список</w:t>
      </w:r>
      <w:r w:rsidR="000E3D30" w:rsidRPr="00CB6D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без учета приложений. Рекомендуемый объем ВКР - не менее </w:t>
      </w:r>
      <w:r w:rsidR="0014661E" w:rsidRPr="00CB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п.л.</w:t>
      </w:r>
      <w:r w:rsidR="009B6367" w:rsidRPr="00CB6DC2">
        <w:rPr>
          <w:rFonts w:ascii="Times New Roman" w:eastAsia="Times New Roman" w:hAnsi="Times New Roman" w:cs="Times New Roman"/>
          <w:sz w:val="24"/>
          <w:szCs w:val="24"/>
        </w:rPr>
        <w:t>, где 1 п.л. равен 40 тыс. знаков с пробелами или 25 страницам стандартного формата</w:t>
      </w:r>
      <w:r w:rsidR="0014661E" w:rsidRPr="00CB6DC2">
        <w:rPr>
          <w:rFonts w:ascii="Times New Roman" w:eastAsia="Times New Roman" w:hAnsi="Times New Roman" w:cs="Times New Roman"/>
          <w:sz w:val="24"/>
          <w:szCs w:val="24"/>
        </w:rPr>
        <w:t>. Объем приложений не регламентирован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. Работа должна быть выполнена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оформления.</w:t>
      </w:r>
    </w:p>
    <w:p w14:paraId="00000068" w14:textId="77777777" w:rsidR="00403DCB" w:rsidRPr="00CB6DC2" w:rsidRDefault="008C0DF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Стиль изложения.</w:t>
      </w:r>
    </w:p>
    <w:p w14:paraId="00000069" w14:textId="77777777" w:rsidR="00403DCB" w:rsidRPr="00CB6DC2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 ВКР необходимо придерживаться научного стиля языка, принятой в данной области терминологии, обозначений, условных сокращений и символов. В тексте ВКР не допускается подмена научной и профессионально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й терминологии повседневными клише, жаргонизмами, в том числе и профессиональными жаргонизмами. Не допускается использования эмоциональных конструктов, постановки риторических вопросов. Текст должен фокусироваться на сути излагаемой проблемы, аргументация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должна быть ясной и точной, без использования условного наклонения.</w:t>
      </w:r>
    </w:p>
    <w:p w14:paraId="0000006A" w14:textId="7FDFD07B" w:rsidR="00403DCB" w:rsidRPr="00CB6DC2" w:rsidRDefault="008C0DF8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ВКР подлежит обязательному рецензированию. </w:t>
      </w:r>
      <w:r w:rsidR="002A532C" w:rsidRPr="00CB6DC2">
        <w:rPr>
          <w:rFonts w:ascii="Times New Roman" w:eastAsia="Times New Roman" w:hAnsi="Times New Roman" w:cs="Times New Roman"/>
          <w:sz w:val="24"/>
          <w:szCs w:val="24"/>
        </w:rPr>
        <w:t>Рецензентами не могут быть штатные сотрудники Института медиа.</w:t>
      </w:r>
    </w:p>
    <w:p w14:paraId="0000006B" w14:textId="3CB9D43F" w:rsidR="00403DCB" w:rsidRPr="00CB6DC2" w:rsidRDefault="008C0DF8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руководителем ВКР может быть выполнена и защищена на английском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языке. Работа на английском языке должна быть оформлена в едином стиле, согласованном с руководителем. Подробная памятка по техническому оформлению в этом случае предоставляется руководителем.</w:t>
      </w:r>
    </w:p>
    <w:p w14:paraId="0000006C" w14:textId="40C2406C" w:rsidR="00403DCB" w:rsidRPr="00CB6DC2" w:rsidRDefault="008C0DF8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1535567767"/>
        </w:sdtPr>
        <w:sdtEndPr/>
        <w:sdtContent/>
      </w:sdt>
      <w:r w:rsidRPr="00CB6DC2">
        <w:rPr>
          <w:rFonts w:ascii="Times New Roman" w:eastAsia="Times New Roman" w:hAnsi="Times New Roman" w:cs="Times New Roman"/>
          <w:sz w:val="24"/>
          <w:szCs w:val="24"/>
        </w:rPr>
        <w:t>ВКР</w:t>
      </w:r>
      <w:r w:rsidR="009B6367" w:rsidRPr="00CB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должны быть подготовлены в соответствии с требованиями за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конодательства РФ. В случае обнаружения рисков нарушений и/или нарушений законодательства РФ студент, являющийся автором ВКР, может быть не допущен к защите ВКР до устранения рисков нарушений и/или нарушений и их последствий.</w:t>
      </w:r>
    </w:p>
    <w:p w14:paraId="0000006D" w14:textId="77777777" w:rsidR="00403DCB" w:rsidRPr="00CB6DC2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19CC5" w14:textId="6487FD51" w:rsidR="005D60B5" w:rsidRPr="00CB6DC2" w:rsidRDefault="005D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DFEC4" w14:textId="77777777" w:rsidR="005D60B5" w:rsidRPr="00CB6DC2" w:rsidRDefault="005D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V. ТРЕБОВАНИЯ К ОФОРМЛЕНИЮ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КУРСОВОЙ РАБОТЫ/ВКР</w:t>
      </w:r>
    </w:p>
    <w:p w14:paraId="00000070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righ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1" w14:textId="77777777" w:rsidR="00403DCB" w:rsidRPr="00CB6DC2" w:rsidRDefault="008C0DF8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</w:t>
      </w:r>
    </w:p>
    <w:p w14:paraId="00000072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Курсовая работа и ВКР представляются в электронном виде и загружаются в систему LMS в формате файла doc или docx. Гарнитура – Times New Roman. Величина шрифта в тексте – 14 кегль. Межстрочный интервал – 1,5. Поля: верхнее – 2 см.; нижнее – 2,5 см.; левое –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3 см.; правое – 1,5 см. Все объекты, таблицы, графики, рисунки должны быть вставлены в текст. Отступ абзаца – 1,25 см. Выравнивание по ширине. </w:t>
      </w:r>
    </w:p>
    <w:p w14:paraId="00000073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Сноски печатаются шрифтом Times New Roman – 10 кегль; выравнивание по ширине. Отступ абзаца – 1,25 см. </w:t>
      </w:r>
    </w:p>
    <w:p w14:paraId="00000074" w14:textId="6401966F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282" w:firstLine="709"/>
        <w:jc w:val="both"/>
        <w:rPr>
          <w:rFonts w:ascii="Arial" w:eastAsia="Arial" w:hAnsi="Arial" w:cs="Arial"/>
          <w:b/>
          <w:sz w:val="23"/>
          <w:szCs w:val="23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Для офо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рмления ссылочно-сносочного аппарата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обязательным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является следующий стандарт: </w:t>
      </w:r>
      <w:bookmarkStart w:id="1" w:name="_Hlk122942979"/>
      <w:sdt>
        <w:sdtPr>
          <w:tag w:val="goog_rdk_5"/>
          <w:id w:val="1942035535"/>
          <w:showingPlcHdr/>
        </w:sdtPr>
        <w:sdtEndPr/>
        <w:sdtContent>
          <w:r w:rsidR="005D0B94" w:rsidRPr="00CB6DC2">
            <w:t xml:space="preserve">     </w:t>
          </w:r>
        </w:sdtContent>
      </w:sdt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ГОСТом 7.32-2017 «Отчет о научно-исследовательской работе. Структура и правила оформления»</w:t>
      </w:r>
      <w:bookmarkEnd w:id="1"/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sdt>
        <w:sdtPr>
          <w:tag w:val="goog_rdk_6"/>
          <w:id w:val="-115613670"/>
        </w:sdtPr>
        <w:sdtEndPr/>
        <w:sdtContent/>
      </w:sdt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ГОСТом Р 7.0.5-2008 «Библиографическая ссылка. Общие требования и правила со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ставления»,  ГОСТом</w:t>
      </w:r>
      <w:r w:rsidR="00F70B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7.82-2001 «Библиографическая запись. Библиографическое описание электронных ресурсов» и ГОСТ Р 7.0.100-2018 «Библиографическая запись. Библиографическое описание. Общие требования и правила составления».</w:t>
      </w:r>
    </w:p>
    <w:p w14:paraId="00000075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6" w14:textId="62476E8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Не допускается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параллельное исп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ользование различных вариантов оформления, </w:t>
      </w:r>
      <w:r w:rsidR="00897A83" w:rsidRPr="00CB6DC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стандартом. Наиболее корректным является использование системы постраничных сносок со сквозной нумерацией, с дальнейшим формированием библиографического списка в конце работы. </w:t>
      </w:r>
    </w:p>
    <w:p w14:paraId="00000077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Разрешается использо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вать для акцентирования внимания на определенных терминах, формулах, теоремах, различное начертание шрифтов: полужирный, курсив, подчеркнутый.</w:t>
      </w:r>
    </w:p>
    <w:p w14:paraId="00000078" w14:textId="233E1374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Страницы курсовой работы и ВКР с рисунками и приложениями должны иметь сквозную нумерацию. Первой страницей являе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тся титульный лист, на котором номер страницы не проставляется. Страницы курсовой работы и ВКР следует нумеровать арабскими цифрами. Номер страницы проставляется в центре нижней части листа без точки. Иллюстрации и таблицы, расположенные на листах формата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А3 учитывают как одну страницу. Каждая новая глава начинается с новой страницы; это же правило относится к другим основным структурным частям курсовой работы и ВКР (введению, заключению, </w:t>
      </w:r>
      <w:r w:rsidR="00897A83" w:rsidRPr="00CB6DC2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библиографическому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списку</w:t>
      </w:r>
      <w:r w:rsidR="00A01152" w:rsidRPr="00CB6DC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приложениям).</w:t>
      </w:r>
    </w:p>
    <w:p w14:paraId="00000079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написания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буквенных аббревиатур</w:t>
      </w:r>
    </w:p>
    <w:p w14:paraId="0000007B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 тексте курсовой работы,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14:paraId="0000007C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Правила написания формул, символов</w:t>
      </w:r>
    </w:p>
    <w:p w14:paraId="0000007E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Формулы располагают отдельными строками в центре листа или внутри текстовых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строк. В тексте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Для начертания формул рекомендуется использовать компьютерные редакторы форм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ул (например, MicrosoftEquation, laTEX или подобные).</w:t>
      </w:r>
    </w:p>
    <w:p w14:paraId="0000007F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 </w:t>
      </w:r>
    </w:p>
    <w:p w14:paraId="00000080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оформления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таблиц, рисунков, графиков</w:t>
      </w:r>
    </w:p>
    <w:p w14:paraId="00000082" w14:textId="28D74F49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Таблицы и рисунки должны иметь названия и порядковую нумерацию (например, табл. 1, рис. 3). </w:t>
      </w:r>
      <w:r w:rsidR="00A945C4" w:rsidRPr="00CB6DC2">
        <w:rPr>
          <w:rFonts w:ascii="Times New Roman" w:eastAsia="Times New Roman" w:hAnsi="Times New Roman" w:cs="Times New Roman"/>
          <w:sz w:val="24"/>
          <w:szCs w:val="24"/>
        </w:rPr>
        <w:t xml:space="preserve">Отдельно осуществляется нумерация таблиц, отдельно – рисунков.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Нумерация </w:t>
      </w:r>
      <w:r w:rsidR="002C4B7B" w:rsidRPr="00CB6DC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2C4B7B" w:rsidRPr="00CB6DC2">
        <w:rPr>
          <w:rFonts w:ascii="Times New Roman" w:eastAsia="Times New Roman" w:hAnsi="Times New Roman" w:cs="Times New Roman"/>
          <w:sz w:val="24"/>
          <w:szCs w:val="24"/>
        </w:rPr>
        <w:t>, так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и рисунков должна быть сквозной для всего текста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выпускной квалификационной работы. Порядковый номер таблицы проставляется в левом верхнем углу над ее названием. В каждой таблице следует указывать единицы измерения показателей и период времени, к которому относятся данные. Если единица измерения в табли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це является общей для всех числовых табличных данных, то ее приводят в заголовке таблицы после ее названия.</w:t>
      </w:r>
    </w:p>
    <w:p w14:paraId="00000083" w14:textId="792986FE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Порядковый номер рисунка и его название проставляются под рисунком. При построении графиков по осям координат вводятся соответствующие показатели, б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 Оформление таблиц в работе должно соответствовать </w:t>
      </w:r>
      <w:r w:rsidR="005D0B94"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стандарту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r w:rsidR="005D0B94" w:rsidRPr="00CB6D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B94" w:rsidRPr="00CB6DC2">
        <w:rPr>
          <w:rFonts w:ascii="Times New Roman" w:eastAsia="Times New Roman" w:hAnsi="Times New Roman" w:cs="Times New Roman"/>
          <w:sz w:val="24"/>
          <w:szCs w:val="24"/>
        </w:rPr>
        <w:t>32-2017 «Отчет о научно-исследовательской работе. Структура и правила оформления»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47A43" w14:textId="77777777" w:rsidR="005D0B94" w:rsidRPr="00CB6DC2" w:rsidRDefault="005D0B94" w:rsidP="005D0B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Правила цитирования источников</w:t>
      </w:r>
    </w:p>
    <w:p w14:paraId="00000086" w14:textId="06786340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При использовании в курсовой работе и ВКР материалов, заимствованных из литературных источников, цитировании различных авторов, необходимо делать соответствующие ссылки,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курсовую работу и ВКР со ссылкой на источник. Отсутствие ссылки на источник </w:t>
      </w:r>
      <w:r w:rsidR="00DF1C0A" w:rsidRPr="00CB6DC2">
        <w:rPr>
          <w:rFonts w:ascii="Times New Roman" w:eastAsia="Times New Roman" w:hAnsi="Times New Roman" w:cs="Times New Roman"/>
          <w:sz w:val="24"/>
          <w:szCs w:val="24"/>
        </w:rPr>
        <w:t xml:space="preserve">квалифицируется как плагиат, что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является нарушением правил цитирования, согласно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Порядку применения дисциплинарных взысканий при нарушениях академических норм в написании письменных учебных работ в Университете, являющегося приложением к Правилам внутреннего ра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спорядка Университета.</w:t>
      </w:r>
      <w:r w:rsidR="00DF1C0A"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1C0A" w:rsidRPr="00CB6DC2">
        <w:rPr>
          <w:rFonts w:ascii="Times New Roman" w:eastAsia="Times New Roman" w:hAnsi="Times New Roman" w:cs="Times New Roman"/>
          <w:bCs/>
          <w:sz w:val="24"/>
          <w:szCs w:val="24"/>
        </w:rPr>
        <w:t>Дисциплинарные взыскания применяются к нарушителям</w:t>
      </w:r>
      <w:r w:rsidR="00BE4830" w:rsidRPr="00CB6DC2">
        <w:rPr>
          <w:rFonts w:ascii="Times New Roman" w:eastAsia="Times New Roman" w:hAnsi="Times New Roman" w:cs="Times New Roman"/>
          <w:bCs/>
          <w:sz w:val="24"/>
          <w:szCs w:val="24"/>
        </w:rPr>
        <w:t>, в работе которых</w:t>
      </w:r>
      <w:r w:rsidR="00DF1C0A" w:rsidRPr="00CB6D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4830" w:rsidRPr="00CB6D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обнаружен плагиат, </w:t>
      </w:r>
      <w:r w:rsidR="00DF1C0A" w:rsidRPr="00CB6DC2">
        <w:rPr>
          <w:rFonts w:ascii="Times New Roman" w:eastAsia="Times New Roman" w:hAnsi="Times New Roman" w:cs="Times New Roman"/>
          <w:bCs/>
          <w:sz w:val="24"/>
          <w:szCs w:val="24"/>
        </w:rPr>
        <w:t>независимо от уровня оригинальности текста</w:t>
      </w:r>
      <w:r w:rsidR="004942B4" w:rsidRPr="00CB6D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8435BD" w14:textId="6EE495B6" w:rsidR="00357B6B" w:rsidRPr="00CB6DC2" w:rsidRDefault="00357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Cs/>
          <w:sz w:val="24"/>
          <w:szCs w:val="24"/>
        </w:rPr>
        <w:t>Некорректным также считается избыточное цитирование. Допустимый уровень легитимного заимствования составляет не более 20% от объёма текста</w:t>
      </w:r>
      <w:r w:rsidR="00F94879" w:rsidRPr="00CB6DC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ВКР</w:t>
      </w:r>
      <w:r w:rsidRPr="00CB6D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87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8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оформления списка источников и литературы </w:t>
      </w:r>
    </w:p>
    <w:p w14:paraId="00000089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Список использованных в курсовой работе и ВКР источников и литературы составляется с требованиями государственного стандарта и дается в алфавитном порядке. Если в работе использован достаточно обширный круг источников и научной литературы, то возможно деле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ние указанного списка на части. Вначале идет список источников (официальных документов, законодательных актов, мемуаров и т.д.), затем следует литература, которая может быть разделена на следующие части – книги, научные статьи, периодика и т.д. Сначала сле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дуют источники и литература на русском языке, а затем – литература на иностранных языках. Все работы в списке использованных источников и литературы перечисляются в алфавитном порядке (по фамилии автора) и с указанием полных выходных данных. В случае отсут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ствия фамилии автора (например, статьи в тематическом сборнике или в коллективной монографии), работа располагается в списке исходя из первой буквы названия. </w:t>
      </w:r>
    </w:p>
    <w:p w14:paraId="0000008A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списка источников и литературы указываются, согласно ГОСТ Р 7.0.5.-2008 следующие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страницы.</w:t>
      </w:r>
    </w:p>
    <w:p w14:paraId="0000008B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403DCB" w:rsidRPr="00CB6DC2" w:rsidRDefault="008C0DF8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Прав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ила оформления приложений </w:t>
      </w:r>
    </w:p>
    <w:p w14:paraId="0000008D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Приложение – заключительная часть курсовой работы и ВКР, которая имеет дополнительное, обычно справочное значение, но является необходимой для более полного освещения темы или аргументации тезисов автора. В приложения может быть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вынесен материал, который по своему объему будет занимать в основном тексте работы объем более 1 страницы.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й и правил, гайды глубинных интервью, расшифровки экспертных интервью, образцы вопросников и т.д. По форме они могут представлять собой текст, копии официальных документов (сканированные изображения), таблицы, графики, карты. </w:t>
      </w:r>
    </w:p>
    <w:p w14:paraId="0000008E" w14:textId="77777777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Каждое приложение должно начи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Отражение приложен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ия в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оглавлении работы делается в виде самостоятельной рубрики с полным названием каждого приложения.</w:t>
      </w:r>
    </w:p>
    <w:p w14:paraId="0000008F" w14:textId="37C3091E" w:rsidR="00403DCB" w:rsidRPr="00CB6DC2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В приложения не включается список использованной литературы.</w:t>
      </w:r>
    </w:p>
    <w:p w14:paraId="50418F93" w14:textId="7E2DE5C5" w:rsidR="00005676" w:rsidRPr="00CB6DC2" w:rsidRDefault="00005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4C1EF" w14:textId="77777777" w:rsidR="00005676" w:rsidRPr="00CB6DC2" w:rsidRDefault="00005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403DCB" w:rsidRPr="00CB6DC2" w:rsidRDefault="00403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2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403DCB" w:rsidRPr="00CB6DC2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VI. ОЦЕНКА КУРСОВОЙ РАБОТЫ</w:t>
      </w:r>
    </w:p>
    <w:p w14:paraId="00000092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Работа оценивается экзаменационной комиссией в ходе защиты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согласно принятой в НИУ ВШЭ 10-балльной системе.</w:t>
      </w:r>
    </w:p>
    <w:p w14:paraId="00000093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Критерии оценки КР, включая общие требования по оцениванию сформированности компетенций, развиваемых при выполнении курсовой работы и предусмотренных соответствующим ОС НИУ ВШЭ (отражаются в отзыве руководит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еля):</w:t>
      </w:r>
    </w:p>
    <w:p w14:paraId="00000094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рефлексировать (оценивать и перерабатывать) освоенные научные методы и способы деятельности</w:t>
      </w:r>
    </w:p>
    <w:p w14:paraId="00000095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предлагать концепции, модели, изобретать и апробировать способы и инструменты профессиональной деятельности</w:t>
      </w:r>
    </w:p>
    <w:p w14:paraId="00000096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Способен к самостоятельному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освоению новых методов исследования, изменению научного и научно-производственного профиля своей деятельности</w:t>
      </w:r>
    </w:p>
    <w:p w14:paraId="00000097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компьютерные презентации с использованием иллюстративных средств и визуализации для представления результатов научной, проектно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-аналитической, аналитической, экспертно-консультационной деятельности, а также для визуализации преподавательской деятельности</w:t>
      </w:r>
    </w:p>
    <w:p w14:paraId="00000098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описывать проблемы и ситуации профессиональной деятельности, используя язык и аппарат гуманитарных и социальных наук дл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я решения проблем на стыке наук, в том числе для студенческой аудитории для целей преподавания</w:t>
      </w:r>
    </w:p>
    <w:p w14:paraId="00000099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описывать проблемы и ситуации профессиональной деятельности, используя язык и аппарат экономической науки для решения менеджериальных задач в области ме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диабизнеса</w:t>
      </w:r>
    </w:p>
    <w:p w14:paraId="0000009A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пользоваться современными компьютерными инструментами для анализа: пакетами статистического анализа данных, пакетами анализа аудиторных показателей, средствами автоматизации процесса планирования в редакции, пакетов для управления проек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тами, средствами создания графических схем, линейных графиков, диаграмм, презентаций</w:t>
      </w:r>
    </w:p>
    <w:p w14:paraId="0000009B" w14:textId="77777777" w:rsidR="00403DCB" w:rsidRPr="00CB6DC2" w:rsidRDefault="008C0DF8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разрабатывать научный инструментарий исследования (выборка, вопросники, гайды)</w:t>
      </w:r>
    </w:p>
    <w:p w14:paraId="0000009C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Примерное содержание оценки:</w:t>
      </w:r>
    </w:p>
    <w:tbl>
      <w:tblPr>
        <w:tblStyle w:val="af8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B6DC2" w:rsidRPr="00CB6DC2" w14:paraId="08320C7F" w14:textId="77777777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403DCB" w:rsidRPr="00CB6DC2" w:rsidRDefault="008C0D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</w:t>
            </w: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енки</w:t>
            </w:r>
          </w:p>
        </w:tc>
      </w:tr>
      <w:tr w:rsidR="00CB6DC2" w:rsidRPr="00CB6DC2" w14:paraId="031620AF" w14:textId="77777777">
        <w:trPr>
          <w:trHeight w:val="41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  <w:p w14:paraId="000000A0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0A1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несвязный, не соответствует заданной теме. Есть значительные противоречия. Не соответствует правилам оформления письменных работ, требованиям преподавателя. Большая часть задач не выполнена. Анализ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проблем, постановку целей и задач, выделение объекта и предмета исследования, выбор способа и методов исследования, а также оценку его качества не выполнены. Студент не показал способность проводить научные исследования в области журналистики и медиаисслед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ований и выявлять научную сущность проблем в профессиональной области. Студент не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показал способность работать с информацией, критически оценивать и переосмыслять накопленный опыт. Конкретные концепции, модели, методы, способы и инструменты, не соответству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ют решаемой профессиональной задаче</w:t>
            </w:r>
          </w:p>
        </w:tc>
      </w:tr>
      <w:tr w:rsidR="00CB6DC2" w:rsidRPr="00CB6DC2" w14:paraId="02F08410" w14:textId="77777777">
        <w:trPr>
          <w:trHeight w:val="120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  <w:p w14:paraId="000000A4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Местами несвязный текст, есть внутренние противоречия. Неполное соответствие правилам оформления письменных работ, настоящим Правилам, требованиям руководителя. Часть задач не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/ выполнена в недостаточном объеме. Имеются грубые ошибки, невысокая оригинальность текста, отсутствие полноценных выводов. Анализ проблем, постановку целей и задач, выделение объекта и предмета исследования, выбор способа и методов исследования,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оценку его качества выполнены с ошибками и неверно. Студент не показал способность проводить научные исследования в области журналистики и медиаисследований и выявлять научную сущность проблем в профессиональной области. Студент не показал достато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чную способность работать с информацией, критически оценивать и переосмыслять накопленный опыт. Конкретные концепции, модели, методы, способы и инструменты, не соответствуют решаемой профессиональной задаче</w:t>
            </w:r>
          </w:p>
        </w:tc>
      </w:tr>
      <w:tr w:rsidR="00CB6DC2" w:rsidRPr="00CB6DC2" w14:paraId="60070CEA" w14:textId="77777777">
        <w:trPr>
          <w:trHeight w:val="15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  <w:p w14:paraId="000000A7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проработанный и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изложенный текст без значительных внутренних противоречий, соответствующий правилам оформления письменных работ, настоящим Правилам, требованиям руководителя. Почти все задачи выполнены в должном объеме. Анализ проблем, постановку целей и задач, выделение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и предмета исследования, выбор способа и методов исследования, а также оценку его качества в целом выполнены. Студент показал способность проводить научные исследования в области журналистики и медиаисследованийи выявлять научную сущность проблем в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области. Студент показал способность работать с информацией, критически оценивать и переосмыслять накопленный опыт. Конкретные концепции, модели, методы, способы и инструменты, не противоречат решаемой профессиональной задаче</w:t>
            </w:r>
          </w:p>
        </w:tc>
      </w:tr>
      <w:tr w:rsidR="00CB6DC2" w:rsidRPr="00CB6DC2" w14:paraId="09875934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0AA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0AB" w14:textId="77777777" w:rsidR="00403DCB" w:rsidRPr="00CB6DC2" w:rsidRDefault="008C0DF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Цельный, проработанный, логично изложенный текст без внутренних противоречий, соответствующий правилам оформления письменных работ, настоящим Правилам, требованиям руководителя. Анализ проблем, постановку целей и задач, выделение о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 и предмета исследования, выбор способа и методов исследования, а также оценку его качества выполнены в полном объеме и верно. Студент показал способность проводить научные исследования в области журналистики и медиаисследований и выявлять научную су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щность проблем в профессиональной области. Студент показал способность работать с информацией, критически оценивать и переосмыслять накопленный опыт. Конкретные концепции, модели, методы, способы и инструменты соответствуют решаемой профессиональной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задаче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000AD" w14:textId="77777777" w:rsidR="00403DCB" w:rsidRPr="00CB6DC2" w:rsidRDefault="00403DC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(0 баллов) выставляется в случае, если студент не приступал к выполнению курсовой работы, не загрузил в LMS и не сдал в учебный офис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текст курсовой работы в установленный срок, а также при обнаружении нарушений, предусмотренных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Порядком применения дисциплинарных взысканий при нарушениях академических норм в написании письменных учебных работ в Университете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являющегося приложением к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вилам внутреннего распорядка Университета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, таких как списывание, двойная сдача, плагиат, подлог, фабрикация данных и результатов работы. </w:t>
      </w:r>
    </w:p>
    <w:p w14:paraId="000000AF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Результирующая оценка по курсовой работе выставляется на основании оценки, указанной в отзыве руководителя.</w:t>
      </w:r>
    </w:p>
    <w:p w14:paraId="000000B0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Студент,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получивший неудовлетворительную оценку за курсовую работу, считается имеющим академическую задолженность, которую имеет право ликвидировать в установленном в Университете порядке.</w:t>
      </w:r>
    </w:p>
    <w:p w14:paraId="000000B1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Тема работы и руководитель могут быть изменены только в случае получения ст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удентом неудовлетворительной оценки за курсовую работу. Изменение темы курсовой работы, смена руководителя производится приказом декана факультета.</w:t>
      </w:r>
    </w:p>
    <w:p w14:paraId="000000B2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апелляции по курсовой работе производится в порядке, предусмотренном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Положением об организации п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ромежуточной аттестации и текущего контроля успеваемости студентов НИУ ВШЭ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для апелляции по экзамену.</w:t>
      </w:r>
    </w:p>
    <w:p w14:paraId="000000B3" w14:textId="77777777" w:rsidR="00403DCB" w:rsidRPr="00CB6DC2" w:rsidRDefault="008C0DF8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Для студентов, имеющих академическую задолженность по курсовой работе, организуется только одна пересдача, которая принимается комиссией. Порядок пересдач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и регламентирован </w:t>
      </w:r>
      <w:r w:rsidRPr="00CB6DC2">
        <w:rPr>
          <w:rFonts w:ascii="Times New Roman" w:eastAsia="Times New Roman" w:hAnsi="Times New Roman" w:cs="Times New Roman"/>
          <w:i/>
          <w:sz w:val="24"/>
          <w:szCs w:val="24"/>
        </w:rPr>
        <w:t>Положением о текущем и промежуточном контроле успеваемости студентов НИУ ВШЭ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4" w14:textId="77777777" w:rsidR="00403DCB" w:rsidRPr="00CB6DC2" w:rsidRDefault="00403D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5" w14:textId="77777777" w:rsidR="00403DCB" w:rsidRPr="00CB6DC2" w:rsidRDefault="008C0DF8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VII. ЗАЩИТА ВЫПУСКНОЙ КВАЛИФИКАЦИОННОЙ РАБОТЫ</w:t>
      </w:r>
    </w:p>
    <w:p w14:paraId="000000B6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Порядок проведения и процедура защиты ВКР определены локальным актом, регулирующим проведение государственной ито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говой аттестации выпускников НИУ ВШЭ.</w:t>
      </w:r>
    </w:p>
    <w:p w14:paraId="000000B7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Учебный офис ОП/ менеджер ОП обязаны предоставить ВКР вместе с письменными отзывами руководителя и рецензента ответственному секретарю ГЭК не позднее, чем за один рабочий день до защиты.</w:t>
      </w:r>
    </w:p>
    <w:p w14:paraId="000000B8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К защите ВКР допускаются студен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ты, успешно завершившие в полном объеме освоение основной образовательной программы высшего образования, загрузившие в LMS и сдавшие в учебный офис комплект ВКР в установленный срок.</w:t>
      </w:r>
    </w:p>
    <w:p w14:paraId="000000B9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Защита ВКР проводится в установленное графиком проведения государственных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 аттестационных испытаний время на заседании экзаменационной комиссии по соответствующему направлению подготовки с участием не менее 2/3 членов ее состава. Рекомендуется присутствие на защите ВКР руководителя, консультанта (при наличии) и рецензентов ВКР.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Для творческих работ предполагается присутствие представителей работодателей. Если ВКР подготовлена на английском языке, защита проводится на английском языке.</w:t>
      </w:r>
    </w:p>
    <w:p w14:paraId="000000BA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Защита начинается с доклада студента и презентации по теме выпускной квалификационной работы про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должительностью 15 минут. Доклад следует начинать с обоснования актуальности избранной темы, описания научной проблемы и формулировки цели и задач работы, а затем, в последовательности, установленной логикой проведенного исследования, по главам раскрывать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основное содержание работы, обращая особое внимание на наиболее важные разделы и интересные результаты, новизну работы, критические сопоставления и оценки. Заключительная часть доклада строится по тексту заключения выпускной квалификационной работы, перечи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сляются общие выводы из ее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текста без повторения частных сообщений, сделанных при характеристике глав основной части, собираются воедино основные рекомендации. Студент должен излагать основное содержание выпускной работы свободно, не читая письменного текс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14:paraId="000000BB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Защита творческих работ выполняется в виде защиты теоретических записок к ним и демонстрации самих проектов (видеороликов, фильмов, мультимедийных-сайтов и т.п.), либо защиты проектов стратегии, бизнес-плана и т.п. </w:t>
      </w:r>
    </w:p>
    <w:p w14:paraId="000000BC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Затем члены ГЭК задают студенту вопр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осы, связанные с проблематикой выпускной квалификационной работы. При ответах на вопросы студент имеет право пользоваться своей работой (своим проектом).</w:t>
      </w:r>
    </w:p>
    <w:p w14:paraId="000000BD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После завершения доклада и вопросов выступает руководитель и рецензент (если присутствуют), либо зачит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ываются их отзывы на работу.</w:t>
      </w:r>
    </w:p>
    <w:p w14:paraId="000000BE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После окончания дискуссии студенту предоставляется заключительное слово. В своём заключительном слове студент должен ответить на замечания руководителя, рецензента и членов ГЭК.</w:t>
      </w:r>
    </w:p>
    <w:p w14:paraId="000000BF" w14:textId="77777777" w:rsidR="00403DCB" w:rsidRPr="00CB6DC2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После заключительного слова студента процедура за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щиты выпускной квалификационной работы считается оконченной.</w:t>
      </w:r>
    </w:p>
    <w:p w14:paraId="000000C0" w14:textId="77777777" w:rsidR="00403DCB" w:rsidRPr="00CB6DC2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Результаты защиты ВКР определяются путем открытого голосования членов экзаменационной комиссии на основе оценок:</w:t>
      </w:r>
    </w:p>
    <w:p w14:paraId="000000C1" w14:textId="77777777" w:rsidR="00403DCB" w:rsidRPr="00CB6DC2" w:rsidRDefault="008C0D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</w:p>
    <w:p w14:paraId="000000C2" w14:textId="77777777" w:rsidR="00403DCB" w:rsidRPr="00CB6DC2" w:rsidRDefault="008C0D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рецензента</w:t>
      </w:r>
    </w:p>
    <w:p w14:paraId="000000C3" w14:textId="77777777" w:rsidR="00403DCB" w:rsidRPr="00CB6DC2" w:rsidRDefault="008C0D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членов экзаменационной комиссии за содержание ВКР, ее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защиту, включая доклад, ответы на вопросы членов экзаменационной комиссии и замечания</w:t>
      </w:r>
    </w:p>
    <w:p w14:paraId="000000C4" w14:textId="77777777" w:rsidR="00403DCB" w:rsidRPr="00CB6DC2" w:rsidRDefault="008C0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итоговая защиты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 xml:space="preserve"> = 0,15*(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Оценка руководителя)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+ 0,15*(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Оценка рецензента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) + 0,7*(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среднеарифметическая оценка комиссии за содержание работы и защиту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C5" w14:textId="77777777" w:rsidR="00403DCB" w:rsidRPr="00CB6DC2" w:rsidRDefault="008C0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спорной ситуации Председатель экзаменационной комиссии имеет решающий голос.</w:t>
      </w:r>
    </w:p>
    <w:p w14:paraId="000000C6" w14:textId="77777777" w:rsidR="00403DCB" w:rsidRPr="00CB6DC2" w:rsidRDefault="008C0D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ВКР, включая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по оцениванию сформированности компетенций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, развиваемых при выполнении ВКР и предусмотренных соответствующим ОС НИУ ВШЭ (отражено в 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тзыве руководителя и рецензента):</w:t>
      </w:r>
    </w:p>
    <w:p w14:paraId="000000C7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рефлексировать (оценивать и перерабатывать) освоенные научные методы и способы деятельности</w:t>
      </w:r>
    </w:p>
    <w:p w14:paraId="000000C8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предлагать концепции, модели, изобретать и апробировать способы и инструменты профессиональной деятельности</w:t>
      </w:r>
    </w:p>
    <w:p w14:paraId="000000C9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компьютерные презентации с использованием иллюстративных средств и визуализации для представления результатов научной, проектно-аналитической, аналитической, экспертно-консультационной деятельности, а также для визуализации преподаватель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ской деятельности</w:t>
      </w:r>
    </w:p>
    <w:p w14:paraId="000000CA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описывать проблемы и ситуации профессиональной деятельности, используя язык и аппарат гуманитарных и социальных наук для решения проблем на стыке наук, в том числе для студенческой аудитории для целей преподавания</w:t>
      </w:r>
    </w:p>
    <w:p w14:paraId="000000CB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описыв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ать проблемы и ситуации профессиональной деятельности, используя язык и аппарат экономической науки для решения менеджериальных задач в области медиабизнеса</w:t>
      </w:r>
    </w:p>
    <w:p w14:paraId="000000CC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пользоваться современными компьютерными инструментами для анализа: пакетами статистическог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 анализа данных, пакетами анализа аудиторных показателей, средствами автоматизации процесса планирования в редакции, пакетов для управления проектами, средствами создания графических схем, линейных графиков, диаграмм, презентаций</w:t>
      </w:r>
    </w:p>
    <w:p w14:paraId="000000CD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разрабатывать на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учный инструментарий исследования (выборка, вопросники, гайды)</w:t>
      </w:r>
    </w:p>
    <w:p w14:paraId="000000CE" w14:textId="77777777" w:rsidR="00403DCB" w:rsidRPr="00CB6DC2" w:rsidRDefault="008C0D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Для ВКР проектно-исследовательского формата могут проверяться следующие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компетенции: </w:t>
      </w:r>
    </w:p>
    <w:p w14:paraId="000000CF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прогнозировать предпочтения медиааудитории и развитие рынка</w:t>
      </w:r>
    </w:p>
    <w:p w14:paraId="000000D0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Способен, применяя необходимые методол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огические инструменты, разрабатывать, организовать и возглавить разработку стратегии развития медиакомпании, включая постановку целей, разработку дерева целей и т.д., а также бизнес-планов и концепций развития медиакомпаний</w:t>
      </w:r>
    </w:p>
    <w:p w14:paraId="000000D1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проектировать организац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ионные структуры медиакомпаний и применять их для создания медиакомпаний, отделов, структур и отдельных проектов</w:t>
      </w:r>
    </w:p>
    <w:p w14:paraId="000000D2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организовать и координировать работу, распоряжаться, принимать сложные управленческие решения в быстро меняющейся среде, контролироват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ь деятельность подчиненных, осуществлять план-фактный контроль, анализировать отклонения</w:t>
      </w:r>
    </w:p>
    <w:p w14:paraId="000000D3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организовать продажу рекламных возможностей различных медианосителей</w:t>
      </w:r>
    </w:p>
    <w:p w14:paraId="000000D4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Способен разрабатывать маркетинговые стратегии, управлять вопросами создания,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ценообразования, дистрибуции и продвижения медиапродуктов</w:t>
      </w:r>
    </w:p>
    <w:p w14:paraId="000000D5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формировать вещательные сетки для телевидения и радио на основе аудиторных данных, а также макеты печатных изданий</w:t>
      </w:r>
    </w:p>
    <w:p w14:paraId="000000D6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проектные задачи для творческих коллективов, распределя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ть задачи между творческими работниками и оценивать их деятельность</w:t>
      </w:r>
    </w:p>
    <w:p w14:paraId="000000D7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использовать инструменты бюджетирования для финансового управления медиакомпаниями</w:t>
      </w:r>
    </w:p>
    <w:p w14:paraId="000000D8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применять прикладные методы анализа для принятия управленческих решений и системного ру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ководства медиапредприятием</w:t>
      </w:r>
    </w:p>
    <w:p w14:paraId="000000D9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осуществлять мотивацию сотрудников творческих подразделений медиакомпаний с учетом специфики творческого характера труда</w:t>
      </w:r>
    </w:p>
    <w:p w14:paraId="000000DA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оценивать творческую продукцию, ее потенциальную привлекательность для рынка</w:t>
      </w:r>
    </w:p>
    <w:p w14:paraId="000000DB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одн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овременно реализовывать творческие, организаторские, технические и маркетинговые задачи</w:t>
      </w:r>
    </w:p>
    <w:p w14:paraId="000000DC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продюсерский план производства проекта</w:t>
      </w:r>
    </w:p>
    <w:p w14:paraId="000000DD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юридическую и экономическую документацию, сопровождающую проект (касающуюся авторского прав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а, разрешения на съемки, договоров и контрактов с временными членами творческого коллектива)</w:t>
      </w:r>
    </w:p>
    <w:p w14:paraId="000000DE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еских требований, регламентов, стандартов</w:t>
      </w:r>
    </w:p>
    <w:p w14:paraId="000000DF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анализировать медиарынки и проводить диагностику внутренних систем медиапредприятий</w:t>
      </w:r>
    </w:p>
    <w:p w14:paraId="000000E0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Создавать медиаконтент для его публичного распространения на различных медианосителях и при помощи разных каналов на госу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дарственном языке</w:t>
      </w:r>
    </w:p>
    <w:p w14:paraId="000000E1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использовать профессионально методы, формы и жанры для создания и обработки текстов для их публичного распространения на различных медианосителях и при помощи разных каналов</w:t>
      </w:r>
    </w:p>
    <w:p w14:paraId="000000E2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создавать в сотрудничестве с дизайнерами инфог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рафические изображения (как статические, так и динамические)</w:t>
      </w:r>
    </w:p>
    <w:p w14:paraId="000000E3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работать с необходимым для сбора информации технологическим оборудованием: устройствами аудиозаписи, видеокамерами, на базовом уровне осуществлять видеосъемку и операторскую работу, фото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графировать</w:t>
      </w:r>
    </w:p>
    <w:p w14:paraId="000000E4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>Способен взаимодействовать с аудиторией с использованием современных форм сетевой коммуникации: блогов, социальных сетей и т. д.</w:t>
      </w:r>
    </w:p>
    <w:p w14:paraId="000000E5" w14:textId="77777777" w:rsidR="00403DCB" w:rsidRPr="00CB6DC2" w:rsidRDefault="008C0DF8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Способен разрабатывать новые виды форматов медиапродукции, производить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 пилотные проекты</w:t>
      </w:r>
    </w:p>
    <w:p w14:paraId="000000E6" w14:textId="77777777" w:rsidR="00403DCB" w:rsidRPr="00CB6DC2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7" w14:textId="77777777" w:rsidR="00403DCB" w:rsidRPr="00CB6DC2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403DCB" w:rsidRPr="00CB6DC2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Примерное 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содержание оценки:</w:t>
      </w:r>
    </w:p>
    <w:p w14:paraId="000000E9" w14:textId="77777777" w:rsidR="00403DCB" w:rsidRPr="00CB6DC2" w:rsidRDefault="008C0DF8">
      <w:pPr>
        <w:tabs>
          <w:tab w:val="left" w:pos="0"/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Для ВКР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академического формата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9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379"/>
      </w:tblGrid>
      <w:tr w:rsidR="00CB6DC2" w:rsidRPr="00CB6DC2" w14:paraId="2875D6D1" w14:textId="77777777">
        <w:trPr>
          <w:trHeight w:val="2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403DCB" w:rsidRPr="00CB6DC2" w:rsidRDefault="008C0DF8">
            <w:pPr>
              <w:tabs>
                <w:tab w:val="left" w:pos="1089"/>
                <w:tab w:val="center" w:pos="308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Примерное содержание оценки</w:t>
            </w:r>
          </w:p>
        </w:tc>
      </w:tr>
      <w:tr w:rsidR="00CB6DC2" w:rsidRPr="00CB6DC2" w14:paraId="4BBEC8DF" w14:textId="77777777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  <w:p w14:paraId="000000ED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0EE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некоторых методологических элементов, отсутствие обоснования некоторых элементов,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невнятная структура, логические упущения. Отсутствие ссылок, цитаты и данные без ссылки на источники, отсутствие необходимых приложений (расшифровки интервью, таблицы, образцы анкет и т.д.) Количество источников менее 20, из которых менее 3 на иностранных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 и менее 15 – научные монографии, книги и научные статьи. Тема крайне популярна, по ней много информации, отсутствует попытка по-другому посмотреть на тему, использовать экспериментальные методы. Отсутствие осмысленного теоретического подхода, бессвя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зность или поверхностность теорий, отсутствие четкого теоретического фокуса. Эмпирическая база слабая, студент не владеет методами эмпирического исследования, опросы обрывочны, отсутствуют необходимые приложения, доказывающие качество опроса, крайне узкие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выборок (менее 15 для массового и менее 5 для экспертного и глубинного интервью), поверхностный пересказ результатов и отсутствие их анализа.</w:t>
            </w:r>
          </w:p>
        </w:tc>
      </w:tr>
      <w:tr w:rsidR="00CB6DC2" w:rsidRPr="00CB6DC2" w14:paraId="712CEEA5" w14:textId="77777777">
        <w:trPr>
          <w:trHeight w:val="12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  <w:p w14:paraId="000000F1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методологических элементов друг другу: гипотезы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 и целям, методов гипотезе или задачам и т.д. Почти полное отсутствие ссылок, цитаты и данные без ссылки на источники, отсутствие необходимых приложений (расшифровки интервью, таблицы, образцы анкет и т.д.). Количество источников больше 20, из котор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ых 5 на иностранных языках и не менее 17 – научные монографии, книги и научные статьи. Работа по достаточно популярной теме, предлагает несколько иной научный взгляд, чем аналогичные работы, новаторских элементов и методов не применяется. Опора на одну тео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рию, хорошо известную в РФ и разработанную в отечественных публикациях. Эмпирическая база обрывочна, инструментарий часто оторван от теоретической части и не опирается на нее, опрос узкий (менее 30 респондентов для массового, менее 5 респондентов для экспе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ртного опроса, при этом респонденты знакомы студенту лично (например, преподаватели)), недостаточный объем глубинных интервью и их количество (менее 10). Поверхностный анализ эмпирической базы.</w:t>
            </w:r>
          </w:p>
        </w:tc>
      </w:tr>
      <w:tr w:rsidR="00CB6DC2" w:rsidRPr="00CB6DC2" w14:paraId="63CC35C3" w14:textId="77777777">
        <w:trPr>
          <w:trHeight w:val="154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  <w:p w14:paraId="000000F4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5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обосновать актуальность, научную новизну, однако в целом вполне выстроенная методология исследования. Наличие ссылок, но отсутствие единообразия в их оформлении, различное форматирование документа, отсутствие структурированной библиографии. Количе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источников больше 35, из которых не менее 10 на иностранных языках и не менее 25 – научные монографии, книги и научные статьи. Новизна и значимость работы для индустрии, применение некоторых новаторских элементов и методов. Использование нескольких ст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андартных теорий для выведения новой теории, применимой для менеджмента СМИ. Широкая палитра теорий, использование в том числе неисследованных в нашей стране теоретических подходов, связанных со СМИ. Эмпирическая база четко документирована, основана на тео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риях, однако опрос узкий, количественный опрос проведен среди более чем 50 респондентов, экспертный опрос включает не более 7 респондентов, опрошенных в том числе по электронной почте. Отсутствие некоторые из необходимых объяснений выборки или инструментар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ия. Более 1 десятка глубинных интервью. Вполне глубокий анализ эмпирического материала.</w:t>
            </w:r>
          </w:p>
        </w:tc>
      </w:tr>
      <w:tr w:rsidR="00CB6DC2" w:rsidRPr="00CB6DC2" w14:paraId="2C376391" w14:textId="77777777">
        <w:trPr>
          <w:trHeight w:val="36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отлично</w:t>
            </w:r>
          </w:p>
          <w:p w14:paraId="000000F7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0F8" w14:textId="77777777" w:rsidR="00403DCB" w:rsidRPr="00CB6DC2" w:rsidRDefault="008C0DF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403DCB" w:rsidRPr="00CB6DC2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владение, стройность методологической части, полное соответствие методов, стройность гипотез. Наличие ссылок, правильное оформлен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источников, классифицированная библиография, аккуратный, вычитанный текст. Количество источников больше 50, из которых не менее 20 на иностранных языках и не менее 30 – научные монографии, книги и научные статьи. Новаторский и экспериментальный подход,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исследовательского метода и значимость проблемы. Эмпирическая база четко документирована, проведен широкий массовый или экспертный опрос (не менее 100 респондентов для массового и 10 респондентов для экспертного). Объяснена структура выборки и ее л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огика. Инструментарий опроса разработан на основе выводов теоретической части. Более 1 десятка глубинных интервью, высокое качество анализа эмпирического материала.</w:t>
            </w:r>
          </w:p>
        </w:tc>
      </w:tr>
    </w:tbl>
    <w:p w14:paraId="000000FA" w14:textId="77777777" w:rsidR="00403DCB" w:rsidRPr="00CB6DC2" w:rsidRDefault="008C0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-941221284"/>
        </w:sdtPr>
        <w:sdtEndPr/>
        <w:sdtContent/>
      </w:sdt>
    </w:p>
    <w:p w14:paraId="000000FB" w14:textId="77777777" w:rsidR="00403DCB" w:rsidRPr="00CB6DC2" w:rsidRDefault="008C0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DC2">
        <w:rPr>
          <w:rFonts w:ascii="Times New Roman" w:eastAsia="Times New Roman" w:hAnsi="Times New Roman" w:cs="Times New Roman"/>
          <w:sz w:val="24"/>
          <w:szCs w:val="24"/>
        </w:rPr>
        <w:t xml:space="preserve">Для ВКР </w:t>
      </w:r>
      <w:r w:rsidRPr="00CB6DC2"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проектно-исследовательского формата (реализованный проект)</w:t>
      </w:r>
      <w:r w:rsidRPr="00CB6DC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a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379"/>
      </w:tblGrid>
      <w:tr w:rsidR="00CB6DC2" w:rsidRPr="00CB6DC2" w14:paraId="161CFBFC" w14:textId="77777777">
        <w:trPr>
          <w:trHeight w:val="2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</w:t>
            </w: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десятибалльной шкале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403DCB" w:rsidRPr="00CB6DC2" w:rsidRDefault="008C0DF8">
            <w:pPr>
              <w:tabs>
                <w:tab w:val="left" w:pos="1089"/>
                <w:tab w:val="center" w:pos="308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B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Примерное содержание оценки</w:t>
            </w:r>
          </w:p>
        </w:tc>
      </w:tr>
      <w:tr w:rsidR="00CB6DC2" w:rsidRPr="00CB6DC2" w14:paraId="70FB9D41" w14:textId="77777777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E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  <w:p w14:paraId="000000FF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100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не является законченным продуктом, единая идея не просматривается, не ясна целевая аудитория, не проработана рыночная ниша, продукт не способен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потенциального покупателя. Технически выполнен с большим количеством ошибок и не является профессиональным (ошибки звука, съемки, монтажа, нарушение композиции и пр, особенностей использования изобразительно-выразительных средств медиаплатфо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 и 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стандартов качества - кодинг и пр).Теоретическая записка не демонстрирует способность к научной рефлексии и организации научного теоретического материала. Выполнена в виде плохо связанной компиляции из разных источников.</w:t>
            </w:r>
          </w:p>
        </w:tc>
      </w:tr>
      <w:tr w:rsidR="00CB6DC2" w:rsidRPr="00CB6DC2" w14:paraId="7FCCB4FB" w14:textId="77777777">
        <w:trPr>
          <w:trHeight w:val="12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  <w:p w14:paraId="00000103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403DCB" w:rsidRPr="00CB6DC2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является слабо реализованной копией существующего на рынке продукта (формата, идеи и т.п.) и не содержит новаторских решений. Не ясна целевая аудитория, не проработана рыночная ниша, не учитывает риски, в текущем виде прое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кт не способен заинтересовать потенциального инвестора. Продукт выполнен на приемлемом с профессиональной точки зрения уровне. Теоретическая записка демонстрирует приемлемые навыки научной рефлексии, имеет описательный характер.</w:t>
            </w:r>
          </w:p>
        </w:tc>
      </w:tr>
      <w:tr w:rsidR="00CB6DC2" w:rsidRPr="00CB6DC2" w14:paraId="6B47F073" w14:textId="77777777">
        <w:trPr>
          <w:trHeight w:val="154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  <w:p w14:paraId="00000106" w14:textId="77777777" w:rsidR="00403DCB" w:rsidRPr="00CB6DC2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77777777" w:rsidR="00403DCB" w:rsidRPr="00CB6DC2" w:rsidRDefault="008C0DF8">
            <w:pPr>
              <w:numPr>
                <w:ilvl w:val="0"/>
                <w:numId w:val="8"/>
              </w:numPr>
              <w:spacing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является оригинальным, представляет или внедряет новый формат, идеи, содержит элементы новаторских режиссерско-драматургических решений и в отдаленном будущем при правильной технической реализации может быть выведен на рынок. Не до конца проработан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а рыночная, плохо учитывает риски. В текущем виде не может заинтересовать потенциального инвестора. Технически выполнен профессионально (отсутствуют существенные ошибки звука, съемки, монтажа, нарушение композиции и др., особенностей использования изобрази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тельно-выразительных средств медиаплатформ и технических стандартов качества - кодинг и пр.). Теоретическая записка демонстрирует твердые теоретические знания и базовые навыки научной рефлексии, но частично имеет описательный характер.</w:t>
            </w:r>
          </w:p>
          <w:p w14:paraId="00000108" w14:textId="77777777" w:rsidR="00403DCB" w:rsidRPr="00CB6DC2" w:rsidRDefault="008C0DF8">
            <w:pPr>
              <w:numPr>
                <w:ilvl w:val="0"/>
                <w:numId w:val="8"/>
              </w:numPr>
              <w:spacing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 выполнен на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приемлемом с профессиональной точки зрения уровне (отсутствуют существенные ошибки звука, съемки, монтажа, нарушение композиции и др., особенностей использования изобразительно-выразительных средств медиаплатформ и технических стандартов качества - кодинг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пр.)Продукт не отличается оригинальностью идеи, формата и т.п., однако способен выжить в рыночных условиях, учитывает все риски и может заинтересовать потенциального инвестора в качестве продукта-конкурента существующих на рынке. Теоретическая записка д</w:t>
            </w:r>
            <w:r w:rsidRPr="00CB6DC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емонстрирует твердые теоретические знания и базовые навыки научной рефлексии, но частично имеет описательный характер.</w:t>
            </w:r>
          </w:p>
        </w:tc>
      </w:tr>
      <w:tr w:rsidR="00403DCB" w14:paraId="41E061F1" w14:textId="77777777">
        <w:trPr>
          <w:trHeight w:val="36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9" w14:textId="77777777" w:rsidR="00403DCB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Почти отлично</w:t>
            </w:r>
          </w:p>
          <w:p w14:paraId="0000010A" w14:textId="77777777" w:rsidR="00403DCB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10B" w14:textId="77777777" w:rsidR="00403DCB" w:rsidRDefault="008C0DF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отличается оригинальностью, представляет новый формат, оригинальную идею, рыночную нишу,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новаторские режиссерско-драматургические решения). Продукт создан с ориентацией на рыночную нишу, учитывает все риски и приспособлен для реализации в рыночных условиях или может заинтересовать потенциального инвестора. Продукта выполнен профессионально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точки зрения (качество монтажа, верстки, кодинга, отсутствия ошибок, юзабилити и т.п.). Теоретическая записка выполнена на высоком уровне и демонстрирует базовое освоение научных методов и принципов рефлексии.</w:t>
            </w:r>
          </w:p>
          <w:p w14:paraId="0000010D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0E" w14:textId="77777777" w:rsidR="00403DCB" w:rsidRDefault="00403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0F" w14:textId="77777777" w:rsidR="00403DCB" w:rsidRDefault="008C0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ВКР</w:t>
      </w:r>
      <w:sdt>
        <w:sdtPr>
          <w:tag w:val="goog_rdk_8"/>
          <w:id w:val="-1338770853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проектно-исследовательского формата (проект продукта, стратегии, бизнес-плана, продюсерской библии и т.п.)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b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379"/>
      </w:tblGrid>
      <w:tr w:rsidR="00403DCB" w14:paraId="43FA0873" w14:textId="77777777">
        <w:trPr>
          <w:trHeight w:val="2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403DCB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1" w14:textId="77777777" w:rsidR="00403DCB" w:rsidRDefault="008C0DF8">
            <w:pPr>
              <w:tabs>
                <w:tab w:val="left" w:pos="1089"/>
                <w:tab w:val="center" w:pos="308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Примерное содержание оценки</w:t>
            </w:r>
          </w:p>
        </w:tc>
      </w:tr>
      <w:tr w:rsidR="00403DCB" w14:paraId="6A22F23A" w14:textId="77777777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  <w:p w14:paraId="00000113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114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403DCB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представляется рискованным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на рынке и внедрения в индустрии, его целевая аудитория размыта и ее описание не соответствует индустриальным требованиям. Формат проекта не ясен и прописан общими словами. Бизнес-модель проекта не ясна. Проект не соответствует требованиям к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обного рода документам в индустрии. Описание проекта содержит нечеткие и размытые формулировки.</w:t>
            </w:r>
          </w:p>
          <w:p w14:paraId="00000116" w14:textId="77777777" w:rsidR="00403DCB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записка не демонстрирует способность к научной рефлексии и организации научного теоретического материала. Выполнена в виде плохо связанной компиля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из разных источников.</w:t>
            </w:r>
          </w:p>
        </w:tc>
      </w:tr>
      <w:tr w:rsidR="00403DCB" w14:paraId="59B37BBA" w14:textId="77777777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  <w:p w14:paraId="00000118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403DCB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представляется рискованным для реализации на рынке и внедрения в индустрии, его целевая аудитория размыта и ее описание плохо соответствует индустриальным требованиям. Формат проп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исан не достаточно подробно и четко. Трудно составить представление о новаторстве режиссерско-драматургических решений. Бизнес-модель проекта ясна, но плохо учитывает риски и просчитывает целевую аудиторию. Проект частично соответствует требованиям к подоб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рода документам в индустрии. Описание проекта содержит нечеткие и размытые формулировки. Теоретическая записка демонстрирует приемлемые навыки научной рефлексии, имеет описательный характер.</w:t>
            </w:r>
          </w:p>
        </w:tc>
      </w:tr>
      <w:tr w:rsidR="00403DCB" w14:paraId="559E748C" w14:textId="77777777">
        <w:trPr>
          <w:trHeight w:val="154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  <w:p w14:paraId="0000011B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403DCB" w:rsidRDefault="008C0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Бизнес-модель проекта продумана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тактическом уровне и демонстрирует потенциальную жизнеспособность проекта как рыночного. Проект в целом соответствует требованиям к подобного рода документам в индустрии. Описание формата четкое, стройное и логичное, формулировки понятны и отражают суть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оекта. Проект представляется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рискованным для реализации на рынке и внедрения в индустрии, его целевая аудитория размыта и ее описание плохо соответствует индустриальным требованиям. Теоретическая записка демонстрирует твердые теоретические знания и базовые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научной рефлексии, но частично имеет описательный характер.</w:t>
            </w:r>
          </w:p>
        </w:tc>
      </w:tr>
      <w:tr w:rsidR="00403DCB" w14:paraId="3AEA00DE" w14:textId="77777777">
        <w:trPr>
          <w:trHeight w:val="36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Почти отлично</w:t>
            </w:r>
          </w:p>
          <w:p w14:paraId="0000011E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  <w:p w14:paraId="0000011F" w14:textId="77777777" w:rsidR="00403DCB" w:rsidRDefault="008C0D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является привлекательным для реализации на рынке и внедрения в индустрии, у него четкая целевая аудитория, ее описание продуманно и соответствует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устриальным требованиям. Бизнес-модель проекта продумана на долгосрочном уровне и демонстрирует потенциальную жизнеспособность проекта как рыночного. Формат прописан подробно, содержит новаторские режиссерско-постановочные решения. Проект в соответствует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ребованиям к подобного рода документам в индустрии. Его описание четкое, стройное и логичное, формулировки понятны и отражают суть проекта. Теоретическая записка выполнена на высоком уровне и демонстрирует базовое освоение научных методов и принципов рефле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ксии.</w:t>
            </w:r>
          </w:p>
        </w:tc>
      </w:tr>
    </w:tbl>
    <w:p w14:paraId="00000121" w14:textId="77777777" w:rsidR="00403DCB" w:rsidRDefault="00403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22" w14:textId="77777777" w:rsidR="00403DCB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защиты ВКР студента оценивается по десятибалльной, а затем пятибалльной системам оценки знаний и проставляется в протокол заседания экзаменационной комиссии, в котором расписываются председатель и члены экзаменационной комиссии.</w:t>
      </w:r>
    </w:p>
    <w:p w14:paraId="00000123" w14:textId="77777777" w:rsidR="00403DCB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получения неудовлетворительной оценки при защите ВКР,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ВШЭ. В случае неявки </w:t>
      </w:r>
      <w:r>
        <w:rPr>
          <w:rFonts w:ascii="Times New Roman" w:eastAsia="Times New Roman" w:hAnsi="Times New Roman" w:cs="Times New Roman"/>
          <w:sz w:val="24"/>
          <w:szCs w:val="24"/>
        </w:rPr>
        <w:t>на защиту ВКР по неуважительной причине обучающийся отчисляется из Университета за непрохождение государственной итоговой аттестации.</w:t>
      </w:r>
    </w:p>
    <w:p w14:paraId="00000124" w14:textId="77777777" w:rsidR="00403DCB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обучающийся не представил текст ВКР к сроку, регламентированному графиком подготовки ВКР, то в течение трех календарн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дней учебный офис ОП/менеджер ОП передает ответственному секретарю ГЭК акт за подписью менеджера ОП о не предоставлении обучающимся ВКР. </w:t>
      </w:r>
    </w:p>
    <w:p w14:paraId="00000125" w14:textId="77777777" w:rsidR="00403DCB" w:rsidRDefault="008C0DF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Обучающийся, не представивший в установленный срок ВКР, не допускается к защите ВКР. Обучающиеся, не допущенные к з</w:t>
      </w:r>
      <w:r>
        <w:rPr>
          <w:rFonts w:ascii="Times New Roman" w:eastAsia="Times New Roman" w:hAnsi="Times New Roman" w:cs="Times New Roman"/>
          <w:sz w:val="24"/>
          <w:szCs w:val="24"/>
        </w:rPr>
        <w:t>ащите ВКР, отчисляются из НИУ ВШЭ за непрохождение государственной итоговой аттестации.</w:t>
      </w:r>
    </w:p>
    <w:p w14:paraId="00000126" w14:textId="77777777" w:rsidR="00403DCB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апелляции по ВКР производится в порядке, предусмотренным локальным актом, регулирующим проведение государственной итоговой аттестации выпускников НИУ ВШЭ.</w:t>
      </w:r>
    </w:p>
    <w:p w14:paraId="00000127" w14:textId="77777777" w:rsidR="00403DCB" w:rsidRDefault="008C0DF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положительным результатам государственной итоговой аттестации, оформленным протоколами экзаменационных комиссий, государственная аттестационная комиссия принимает решение о присвоении выпускникам квалификации по направлению подготовки и выдаче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высшем образовании государственного образца.</w:t>
      </w:r>
    </w:p>
    <w:p w14:paraId="00000128" w14:textId="77777777" w:rsidR="00403DCB" w:rsidRDefault="00403DCB">
      <w:pPr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9" w14:textId="77777777" w:rsidR="00403DCB" w:rsidRDefault="008C0DF8">
      <w:pPr>
        <w:tabs>
          <w:tab w:val="left" w:pos="709"/>
          <w:tab w:val="left" w:pos="851"/>
          <w:tab w:val="left" w:pos="993"/>
          <w:tab w:val="left" w:pos="15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ХРАНЕНИЕ И ПУБЛИКАЦИЯ КУРСОВЫХ РАБОТ И ВКР СТУДЕНТОВ</w:t>
      </w:r>
    </w:p>
    <w:p w14:paraId="0000012A" w14:textId="77777777" w:rsidR="00403DCB" w:rsidRDefault="008C0DF8">
      <w:pPr>
        <w:numPr>
          <w:ilvl w:val="1"/>
          <w:numId w:val="11"/>
        </w:numPr>
        <w:tabs>
          <w:tab w:val="left" w:pos="142"/>
          <w:tab w:val="left" w:pos="709"/>
          <w:tab w:val="left" w:pos="993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Курсовые работы и ВКР хранятся в электронном виде в системе LMS в течение двух лет.</w:t>
      </w:r>
    </w:p>
    <w:p w14:paraId="0000012B" w14:textId="77777777" w:rsidR="00403DCB" w:rsidRDefault="008C0DF8">
      <w:pPr>
        <w:numPr>
          <w:ilvl w:val="1"/>
          <w:numId w:val="11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ВКР выпускников, прошедшие процедуру защиты, в электронном виде </w:t>
      </w:r>
      <w:r>
        <w:rPr>
          <w:rFonts w:ascii="Times New Roman" w:eastAsia="Times New Roman" w:hAnsi="Times New Roman" w:cs="Times New Roman"/>
          <w:sz w:val="24"/>
          <w:szCs w:val="24"/>
        </w:rPr>
        <w:t>хранятся в системе LMS в течение пяти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C" w14:textId="77777777" w:rsidR="00403DCB" w:rsidRDefault="008C0DF8">
      <w:pPr>
        <w:numPr>
          <w:ilvl w:val="1"/>
          <w:numId w:val="11"/>
        </w:numPr>
        <w:tabs>
          <w:tab w:val="left" w:pos="142"/>
          <w:tab w:val="left" w:pos="709"/>
          <w:tab w:val="left" w:pos="993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Публикация в открытом доступе аннотаций и полных текстов ВКР на портале осуществляется в соответствии с локальными нормативными актами НИУ ВШЭ.</w:t>
      </w:r>
      <w:bookmarkStart w:id="2" w:name="bookmark=id.30j0zll" w:colFirst="0" w:colLast="0"/>
      <w:bookmarkStart w:id="3" w:name="bookmark=id.3dy6vkm" w:colFirst="0" w:colLast="0"/>
      <w:bookmarkStart w:id="4" w:name="bookmark=id.1fob9te" w:colFirst="0" w:colLast="0"/>
      <w:bookmarkStart w:id="5" w:name="bookmark=id.2et92p0" w:colFirst="0" w:colLast="0"/>
      <w:bookmarkStart w:id="6" w:name="bookmark=id.3znysh7" w:colFirst="0" w:colLast="0"/>
      <w:bookmarkStart w:id="7" w:name="bookmark=id.gjdgxs" w:colFirst="0" w:colLast="0"/>
      <w:bookmarkStart w:id="8" w:name="bookmark=id.tyjcwt" w:colFirst="0" w:colLast="0"/>
      <w:bookmarkStart w:id="9" w:name="bookmark=id.1t3h5sf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000012D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E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1a</w:t>
      </w:r>
    </w:p>
    <w:p w14:paraId="0000012F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0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0000131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14:paraId="00000132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33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«Высшая школа экономики»»</w:t>
      </w:r>
    </w:p>
    <w:p w14:paraId="00000134" w14:textId="77777777" w:rsidR="00403DCB" w:rsidRDefault="00403D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5" w14:textId="77777777" w:rsidR="00403DCB" w:rsidRDefault="008C0DF8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креативных индустрий</w:t>
      </w:r>
    </w:p>
    <w:p w14:paraId="00000136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37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Имя Отчество автора</w:t>
      </w:r>
    </w:p>
    <w:p w14:paraId="00000138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39" w14:textId="77777777" w:rsidR="00403DCB" w:rsidRDefault="008C0DF8">
      <w:pPr>
        <w:pStyle w:val="6"/>
        <w:tabs>
          <w:tab w:val="left" w:pos="708"/>
        </w:tabs>
        <w:ind w:left="3915" w:hanging="1080"/>
        <w:rPr>
          <w:sz w:val="24"/>
          <w:szCs w:val="24"/>
        </w:rPr>
      </w:pPr>
      <w:r>
        <w:rPr>
          <w:sz w:val="24"/>
          <w:szCs w:val="24"/>
        </w:rPr>
        <w:t>Название темы курсовой работы</w:t>
      </w:r>
    </w:p>
    <w:p w14:paraId="0000013A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B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C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по направлению подготовки 42.04.05 Медиакоммуникации</w:t>
      </w:r>
    </w:p>
    <w:p w14:paraId="0000013D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 группы ___ образовательной программы магистратуры «Медиаменеджмент»</w:t>
      </w:r>
    </w:p>
    <w:p w14:paraId="0000013E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F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0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1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2" w14:textId="77777777" w:rsidR="00403DCB" w:rsidRDefault="00403DCB">
      <w:pPr>
        <w:tabs>
          <w:tab w:val="left" w:pos="8820"/>
        </w:tabs>
        <w:spacing w:after="0" w:line="240" w:lineRule="auto"/>
        <w:ind w:right="818"/>
        <w:rPr>
          <w:rFonts w:ascii="Times New Roman" w:eastAsia="Times New Roman" w:hAnsi="Times New Roman" w:cs="Times New Roman"/>
          <w:sz w:val="24"/>
          <w:szCs w:val="24"/>
        </w:rPr>
      </w:pPr>
    </w:p>
    <w:p w14:paraId="00000143" w14:textId="77777777" w:rsidR="00403DCB" w:rsidRDefault="00403DCB">
      <w:pPr>
        <w:tabs>
          <w:tab w:val="left" w:pos="8820"/>
        </w:tabs>
        <w:spacing w:after="0" w:line="240" w:lineRule="auto"/>
        <w:ind w:right="818"/>
        <w:rPr>
          <w:rFonts w:ascii="Times New Roman" w:eastAsia="Times New Roman" w:hAnsi="Times New Roman" w:cs="Times New Roman"/>
          <w:sz w:val="24"/>
          <w:szCs w:val="24"/>
        </w:rPr>
      </w:pPr>
    </w:p>
    <w:p w14:paraId="00000144" w14:textId="77777777" w:rsidR="00403DCB" w:rsidRDefault="00403DCB">
      <w:pPr>
        <w:tabs>
          <w:tab w:val="left" w:pos="8820"/>
        </w:tabs>
        <w:spacing w:after="0" w:line="240" w:lineRule="auto"/>
        <w:ind w:right="818"/>
        <w:rPr>
          <w:rFonts w:ascii="Times New Roman" w:eastAsia="Times New Roman" w:hAnsi="Times New Roman" w:cs="Times New Roman"/>
          <w:sz w:val="24"/>
          <w:szCs w:val="24"/>
        </w:rPr>
      </w:pPr>
    </w:p>
    <w:p w14:paraId="00000145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курсовой работы</w:t>
      </w:r>
    </w:p>
    <w:p w14:paraId="00000146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147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звание, Ф.И.О.)</w:t>
      </w:r>
    </w:p>
    <w:p w14:paraId="00000148" w14:textId="77777777" w:rsidR="00403DCB" w:rsidRDefault="00403DCB">
      <w:pPr>
        <w:tabs>
          <w:tab w:val="left" w:pos="9781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9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14:paraId="0000014A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14B" w14:textId="77777777" w:rsidR="00403DCB" w:rsidRDefault="008C0DF8">
      <w:pPr>
        <w:tabs>
          <w:tab w:val="left" w:pos="978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звание, Ф.И.О.)</w:t>
      </w:r>
    </w:p>
    <w:p w14:paraId="0000014C" w14:textId="77777777" w:rsidR="00403DCB" w:rsidRDefault="00403DC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E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0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1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2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3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4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5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6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7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8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9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 2023</w:t>
      </w:r>
    </w:p>
    <w:p w14:paraId="0000015A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B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1b</w:t>
      </w:r>
    </w:p>
    <w:p w14:paraId="0000015C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5D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000015E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14:paraId="0000015F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«Высшая школа экономики»»</w:t>
      </w:r>
    </w:p>
    <w:p w14:paraId="00000160" w14:textId="77777777" w:rsidR="00403DCB" w:rsidRDefault="00403D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61" w14:textId="77777777" w:rsidR="00403DCB" w:rsidRDefault="008C0DF8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креативных индустрий</w:t>
      </w:r>
    </w:p>
    <w:p w14:paraId="00000162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63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64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65" w14:textId="77777777" w:rsidR="00403DCB" w:rsidRDefault="00403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66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Имя Отчество автора</w:t>
      </w:r>
    </w:p>
    <w:p w14:paraId="00000167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НАЗВАНИЕ ТЕМЫ ВКР</w:t>
      </w:r>
    </w:p>
    <w:p w14:paraId="00000168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Выпускная квалификационная работа по направлению подготовки </w:t>
      </w:r>
    </w:p>
    <w:p w14:paraId="00000169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42.04.05 Медиакоммуникации</w:t>
      </w:r>
    </w:p>
    <w:p w14:paraId="0000016A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 группы __ образовательной программы магистратуры</w:t>
      </w:r>
    </w:p>
    <w:p w14:paraId="0000016B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«Менеджмент в СМИ»</w:t>
      </w:r>
    </w:p>
    <w:tbl>
      <w:tblPr>
        <w:tblStyle w:val="afc"/>
        <w:tblW w:w="9571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3DCB" w14:paraId="66C4110E" w14:textId="77777777">
        <w:tc>
          <w:tcPr>
            <w:tcW w:w="4785" w:type="dxa"/>
          </w:tcPr>
          <w:p w14:paraId="0000016C" w14:textId="77777777" w:rsidR="00403DCB" w:rsidRDefault="00403D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6D" w14:textId="77777777" w:rsidR="00403DCB" w:rsidRDefault="00403D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6E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Рецензент</w:t>
            </w:r>
          </w:p>
          <w:p w14:paraId="0000016F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 …. наук, проф.</w:t>
            </w:r>
          </w:p>
          <w:p w14:paraId="00000170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00000171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  <w:tc>
          <w:tcPr>
            <w:tcW w:w="4786" w:type="dxa"/>
          </w:tcPr>
          <w:p w14:paraId="00000172" w14:textId="77777777" w:rsidR="00403DCB" w:rsidRDefault="00403DC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73" w14:textId="77777777" w:rsidR="00403DCB" w:rsidRDefault="00403DC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74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00000175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 …. наук, проф.</w:t>
            </w:r>
          </w:p>
          <w:p w14:paraId="00000176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00000177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14:paraId="00000178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00000179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 …. наук, проф.</w:t>
            </w:r>
          </w:p>
          <w:p w14:paraId="0000017A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0000017B" w14:textId="77777777" w:rsidR="00403DCB" w:rsidRDefault="008C0DF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14:paraId="0000017C" w14:textId="77777777" w:rsidR="00403DCB" w:rsidRDefault="00403D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7F" w14:textId="791A413A" w:rsidR="00403DCB" w:rsidRDefault="00403DCB" w:rsidP="00CB6D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544C1" w14:textId="77777777" w:rsidR="00CB6DC2" w:rsidRDefault="00CB6DC2" w:rsidP="00CB6D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80" w14:textId="77777777" w:rsidR="00403DCB" w:rsidRDefault="00403D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81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 2023</w:t>
      </w:r>
    </w:p>
    <w:p w14:paraId="00000182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00000183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4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Пример оформления </w:t>
      </w:r>
    </w:p>
    <w:p w14:paraId="00000185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86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14:paraId="00000187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188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автособираемое оглавление (данная функция реализована в текстовом редакторе Microsoft Word)</w:t>
      </w:r>
    </w:p>
    <w:p w14:paraId="0000018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A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………………………………………………………………………номер страницы</w:t>
      </w:r>
    </w:p>
    <w:p w14:paraId="0000018B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 номер страницы</w:t>
      </w:r>
    </w:p>
    <w:p w14:paraId="0000018C" w14:textId="77777777" w:rsidR="00403DCB" w:rsidRDefault="008C0DF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eastAsia="Times New Roman" w:hAnsi="Times New Roman" w:cs="Times New Roman"/>
          <w:sz w:val="24"/>
          <w:szCs w:val="24"/>
        </w:rPr>
        <w:t>параграфа……………………………………………………….номер страницы</w:t>
      </w:r>
    </w:p>
    <w:p w14:paraId="0000018D" w14:textId="77777777" w:rsidR="00403DCB" w:rsidRDefault="008C0DF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параграфа……………………………………………………….номер страницы</w:t>
      </w:r>
    </w:p>
    <w:p w14:paraId="0000018E" w14:textId="77777777" w:rsidR="00403DCB" w:rsidRDefault="008C0DF8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параграфа……………………………………………………….номер страницы</w:t>
      </w:r>
    </w:p>
    <w:p w14:paraId="0000018F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 номер страницы</w:t>
      </w:r>
    </w:p>
    <w:p w14:paraId="00000190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Название параграфа……………………………………………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………….номер страницы</w:t>
      </w:r>
    </w:p>
    <w:p w14:paraId="00000191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Название параграфа……………………………………………………….номер страницы</w:t>
      </w:r>
    </w:p>
    <w:p w14:paraId="00000192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………………………………………………………………….. номер страницы</w:t>
      </w:r>
    </w:p>
    <w:p w14:paraId="00000193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 и источников ……………………… номер страницы</w:t>
      </w:r>
    </w:p>
    <w:p w14:paraId="00000194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(при наличии) ………………………………………………...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страницы</w:t>
      </w:r>
    </w:p>
    <w:p w14:paraId="00000195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6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7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1002" w:hanging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00000198" w14:textId="77777777" w:rsidR="00403DCB" w:rsidRDefault="00403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199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</w:t>
      </w:r>
    </w:p>
    <w:p w14:paraId="0000019A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высшего образования </w:t>
      </w:r>
    </w:p>
    <w:p w14:paraId="0000019B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«Национальный исследовательский университет </w:t>
      </w:r>
    </w:p>
    <w:p w14:paraId="0000019C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«Высшая школа экономики»»</w:t>
      </w:r>
    </w:p>
    <w:p w14:paraId="0000019D" w14:textId="77777777" w:rsidR="00403DCB" w:rsidRDefault="008C0DF8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креативных индустрий</w:t>
      </w:r>
    </w:p>
    <w:p w14:paraId="0000019E" w14:textId="77777777" w:rsidR="00403DCB" w:rsidRDefault="00403DCB">
      <w:pPr>
        <w:spacing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F" w14:textId="77777777" w:rsidR="00403DCB" w:rsidRDefault="00403DCB">
      <w:pPr>
        <w:spacing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A0" w14:textId="77777777" w:rsidR="00403DCB" w:rsidRDefault="008C0DF8">
      <w:pPr>
        <w:spacing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 на курсовую работу</w:t>
      </w:r>
    </w:p>
    <w:p w14:paraId="000001A1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(ФИО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)_________________________________________________</w:t>
      </w:r>
    </w:p>
    <w:p w14:paraId="000001A2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работы: ___________________________________________________________</w:t>
      </w:r>
    </w:p>
    <w:p w14:paraId="000001A3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000001A4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5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hidden="0" allowOverlap="1" wp14:anchorId="1C0A3F9A" wp14:editId="5036ABB2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2773" y="378000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A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на курсовую работу должен включать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себя следующие характеристики:</w:t>
      </w:r>
    </w:p>
    <w:p w14:paraId="000001A7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характеристики работы</w:t>
      </w:r>
    </w:p>
    <w:p w14:paraId="000001A8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Корректность формулировки проблемы и гипотезы исследования. </w:t>
      </w:r>
    </w:p>
    <w:p w14:paraId="000001A9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работы заявленной теме.</w:t>
      </w:r>
    </w:p>
    <w:p w14:paraId="000001AA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темы, полнота изложения материала по теме. </w:t>
      </w:r>
    </w:p>
    <w:p w14:paraId="000001AB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работы и ее соответствие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 исследования.</w:t>
      </w:r>
    </w:p>
    <w:p w14:paraId="000001AC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Методология и методы</w:t>
      </w:r>
    </w:p>
    <w:p w14:paraId="000001AD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Корректность использования общенаучных методов исследования. Корректность использования эмпирических методов исследования. </w:t>
      </w:r>
    </w:p>
    <w:p w14:paraId="000001AE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методов тематике работы, исследовательскому вопросу и поставленным задачам. </w:t>
      </w:r>
    </w:p>
    <w:p w14:paraId="000001AF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Теоретическая и эмпирическая базы работы</w:t>
      </w:r>
    </w:p>
    <w:p w14:paraId="000001B0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Информированность о состоянии исследовательской дискуссии по проблеме. </w:t>
      </w:r>
    </w:p>
    <w:p w14:paraId="000001B1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конкретных концепций, моделей в соответствии с решаемой профессиональной задачей.</w:t>
      </w:r>
    </w:p>
    <w:p w14:paraId="000001B2" w14:textId="77777777" w:rsidR="00403DCB" w:rsidRDefault="008C0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Полнота эмпирической базы, её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>цели и гипотезе исследования.</w:t>
      </w:r>
    </w:p>
    <w:p w14:paraId="000001B3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</w:p>
    <w:p w14:paraId="000001B4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академическим стандартам (стиль, терминология). </w:t>
      </w:r>
    </w:p>
    <w:p w14:paraId="000001B5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текста (соответствие методическому руководству). </w:t>
      </w:r>
    </w:p>
    <w:p w14:paraId="000001B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Сильные стороны работы:</w:t>
      </w:r>
    </w:p>
    <w:p w14:paraId="000001B7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Слабые стороны работы:</w:t>
      </w:r>
    </w:p>
    <w:p w14:paraId="000001B8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работы студента при написании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курсовой работы:</w:t>
      </w:r>
    </w:p>
    <w:p w14:paraId="000001B9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A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B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C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D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BE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ОЦЕНКА: </w:t>
      </w:r>
    </w:p>
    <w:p w14:paraId="000001BF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C0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Подпись: ______________________</w:t>
      </w:r>
    </w:p>
    <w:p w14:paraId="000001C1" w14:textId="77777777" w:rsidR="00403DCB" w:rsidRDefault="008C0D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000001C2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00001C3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высшего образования </w:t>
      </w:r>
    </w:p>
    <w:p w14:paraId="000001C4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«Национальный исследовательский университет </w:t>
      </w:r>
    </w:p>
    <w:p w14:paraId="000001C5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«Высшая школа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экономики»»</w:t>
      </w:r>
    </w:p>
    <w:p w14:paraId="000001C6" w14:textId="77777777" w:rsidR="00403DCB" w:rsidRDefault="008C0DF8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креативных индустрий</w:t>
      </w:r>
    </w:p>
    <w:p w14:paraId="000001C7" w14:textId="77777777" w:rsidR="00403DCB" w:rsidRDefault="00403DC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C8" w14:textId="77777777" w:rsidR="00403DCB" w:rsidRDefault="008C0DF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 на выпускную квалификационную работу</w:t>
      </w:r>
    </w:p>
    <w:p w14:paraId="000001C9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(ФИО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)_________________________________________________</w:t>
      </w:r>
    </w:p>
    <w:p w14:paraId="000001CA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000001CB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000001CC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D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hidden="0" allowOverlap="1" wp14:anchorId="5C65A0B5" wp14:editId="41D31FD0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2773" y="378000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CE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на выпускную квалификационную работу должен включать в себя следующие характеристики:</w:t>
      </w:r>
    </w:p>
    <w:p w14:paraId="000001CF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характеристики работы</w:t>
      </w:r>
    </w:p>
    <w:p w14:paraId="000001D0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Корректность формулировки проблемы и гипотезы исследования. </w:t>
      </w:r>
    </w:p>
    <w:p w14:paraId="000001D1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работы заявленной теме.</w:t>
      </w:r>
    </w:p>
    <w:p w14:paraId="000001D2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темы, полнота изложения материала по теме. </w:t>
      </w:r>
    </w:p>
    <w:p w14:paraId="000001D3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работы и ее соответствие задачам исследования.</w:t>
      </w:r>
    </w:p>
    <w:p w14:paraId="000001D4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Методология и методы</w:t>
      </w:r>
    </w:p>
    <w:p w14:paraId="000001D5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Корректность использования общенаучных методов исследования. Корректность использования эмпи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рических методов исследования. </w:t>
      </w:r>
    </w:p>
    <w:p w14:paraId="000001D6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методов тематике работы, исследовательскому вопросу и поставленным задачам. </w:t>
      </w:r>
    </w:p>
    <w:p w14:paraId="000001D7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Теоретическая и эмпирическая базы работы</w:t>
      </w:r>
    </w:p>
    <w:p w14:paraId="000001D8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Информированность о состоянии исследовательской дискуссии по проблеме. </w:t>
      </w:r>
    </w:p>
    <w:p w14:paraId="000001D9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концепций, моделей в соответствии с решаемой профессиональной задачей.</w:t>
      </w:r>
    </w:p>
    <w:p w14:paraId="000001DA" w14:textId="77777777" w:rsidR="00403DCB" w:rsidRDefault="008C0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эмпирической базы, её соответствие цели и гипотезе исследования.</w:t>
      </w:r>
    </w:p>
    <w:p w14:paraId="000001DB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</w:p>
    <w:p w14:paraId="000001DC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академическим стандартам (стиль, терминология). </w:t>
      </w:r>
    </w:p>
    <w:p w14:paraId="000001DD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текста (соответст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методическому руководству). </w:t>
      </w:r>
    </w:p>
    <w:p w14:paraId="000001DE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Сильные стороны работы:</w:t>
      </w:r>
    </w:p>
    <w:p w14:paraId="000001DF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Слабые стороны работы:</w:t>
      </w:r>
    </w:p>
    <w:p w14:paraId="000001E0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работы студента при написании ВКР:</w:t>
      </w:r>
    </w:p>
    <w:p w14:paraId="000001E1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2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3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4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5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ОЦЕНКА: </w:t>
      </w:r>
    </w:p>
    <w:p w14:paraId="000001E6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E7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Подпись: ______________________</w:t>
      </w:r>
    </w:p>
    <w:p w14:paraId="000001E8" w14:textId="77777777" w:rsidR="00403DCB" w:rsidRDefault="008C0D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000001E9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00001EA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высшего образования </w:t>
      </w:r>
    </w:p>
    <w:p w14:paraId="000001EB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«Национальный исследовательский университет </w:t>
      </w:r>
    </w:p>
    <w:p w14:paraId="000001EC" w14:textId="77777777" w:rsidR="00403DCB" w:rsidRDefault="008C0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«Высшая школа экономики»»</w:t>
      </w:r>
    </w:p>
    <w:p w14:paraId="000001ED" w14:textId="77777777" w:rsidR="00403DCB" w:rsidRDefault="008C0DF8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креативных индустрий</w:t>
      </w:r>
    </w:p>
    <w:p w14:paraId="000001EE" w14:textId="77777777" w:rsidR="00403DCB" w:rsidRDefault="00403DCB">
      <w:pPr>
        <w:pStyle w:val="6"/>
        <w:tabs>
          <w:tab w:val="left" w:pos="708"/>
        </w:tabs>
        <w:ind w:left="3915" w:hanging="3773"/>
        <w:jc w:val="center"/>
        <w:rPr>
          <w:sz w:val="24"/>
          <w:szCs w:val="24"/>
        </w:rPr>
      </w:pPr>
    </w:p>
    <w:p w14:paraId="000001EF" w14:textId="77777777" w:rsidR="00403DCB" w:rsidRDefault="008C0DF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Рецензия на выпускную квалификационную работу</w:t>
      </w:r>
    </w:p>
    <w:p w14:paraId="000001F0" w14:textId="77777777" w:rsidR="00403DCB" w:rsidRDefault="008C0D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Рецензент (ФИО)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000001F1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000001F2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000001F3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F4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hidden="0" allowOverlap="1" wp14:anchorId="5B784328" wp14:editId="2FB53225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2773" y="378000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68594</wp:posOffset>
                </wp:positionV>
                <wp:extent cx="0" cy="22225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1F5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выпускную квалификационную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>должен включать в себя следующие характеристики:</w:t>
      </w:r>
    </w:p>
    <w:p w14:paraId="000001F6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характеристики работы</w:t>
      </w:r>
    </w:p>
    <w:p w14:paraId="000001F7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Корректность формулировки проблемы и гипотезы исследования. </w:t>
      </w:r>
    </w:p>
    <w:p w14:paraId="000001F8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работы заявленной теме.</w:t>
      </w:r>
    </w:p>
    <w:p w14:paraId="000001F9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темы, полнота изложения материала по теме. </w:t>
      </w:r>
    </w:p>
    <w:p w14:paraId="000001FA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работы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соответствие задачам исследования.</w:t>
      </w:r>
    </w:p>
    <w:p w14:paraId="000001FB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Методология и методы</w:t>
      </w:r>
    </w:p>
    <w:p w14:paraId="000001FC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Корректность использования общенаучных методов исследования. Корректность использования эмпирических методов исследования. </w:t>
      </w:r>
    </w:p>
    <w:p w14:paraId="000001FD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методов тематике работы, исследовательскому вопросу и поставленным задачам. </w:t>
      </w:r>
    </w:p>
    <w:p w14:paraId="000001FE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Теоретическая и эмпирическая базы работы</w:t>
      </w:r>
    </w:p>
    <w:p w14:paraId="000001FF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Информированность о состоянии исследовательской дискуссии по проблеме. </w:t>
      </w:r>
    </w:p>
    <w:p w14:paraId="00000200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конкретных концепций, моделей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решаемой профессиональной задачей.</w:t>
      </w:r>
    </w:p>
    <w:p w14:paraId="00000201" w14:textId="77777777" w:rsidR="00403DCB" w:rsidRDefault="008C0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эмпирической базы, её соответствие цели и гипотезе исследования.</w:t>
      </w:r>
    </w:p>
    <w:p w14:paraId="00000202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</w:t>
      </w:r>
    </w:p>
    <w:p w14:paraId="00000203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академическим стандартам (стиль, терминология). </w:t>
      </w:r>
    </w:p>
    <w:p w14:paraId="00000204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текста (соответствие методическому руководству). </w:t>
      </w:r>
    </w:p>
    <w:p w14:paraId="00000205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Сильные стороны работы:</w:t>
      </w:r>
    </w:p>
    <w:p w14:paraId="00000206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Слабые стороны работы:</w:t>
      </w:r>
    </w:p>
    <w:p w14:paraId="00000207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8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9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A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B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C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ОЦЕНКА: </w:t>
      </w:r>
    </w:p>
    <w:p w14:paraId="0000020D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0E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Подпись: ______________________</w:t>
      </w:r>
    </w:p>
    <w:p w14:paraId="0000020F" w14:textId="77777777" w:rsidR="00403DCB" w:rsidRDefault="008C0D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14:paraId="00000210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211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и контрольные сроки исполнения основных этапов организации, подготовки и защиты курсовой работы</w:t>
      </w:r>
    </w:p>
    <w:p w14:paraId="00000212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tblW w:w="10218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2063"/>
        <w:gridCol w:w="2135"/>
        <w:gridCol w:w="1560"/>
        <w:gridCol w:w="3969"/>
      </w:tblGrid>
      <w:tr w:rsidR="00403DCB" w14:paraId="0ACF2386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3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00000214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5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этапа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за этап подготовки курсовой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7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8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03DCB" w14:paraId="47929290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9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A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 руководителя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B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C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 ноября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DCB" w14:paraId="5D0D71B5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E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F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выполнения курсовой работы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0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и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1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выполнения курсовой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согласовывается с руководителем, студент и руководитель также могут назначить дни очных консультаций по подготовке курсовой работы. Студент и руководитель обязательно договариваются об удобном способе взаимодействия и обсуждения текста – через LMS, корпор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ативную почту, личную почту, при личных встречах. Учебный офис рекомендует договариваться о встрече, используя корпоративную электронную почту</w:t>
            </w:r>
          </w:p>
        </w:tc>
      </w:tr>
      <w:tr w:rsidR="00403DCB" w14:paraId="67D00CF6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4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и обсуждение с руководителем плана курсовой работы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и 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 января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DCB" w14:paraId="338E1BE6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403DCB" w:rsidRDefault="008C0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9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A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B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0000022C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нарушении студентом графика выполнения КР, руководитель пишет служебную записку на имя менеджера ОП</w:t>
            </w:r>
          </w:p>
        </w:tc>
      </w:tr>
      <w:tr w:rsidR="00403DCB" w14:paraId="6DD11AEC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E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F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Загрузка курсовой работы в систему LMS для проверки на плагиат </w:t>
            </w:r>
          </w:p>
          <w:p w14:paraId="00000230" w14:textId="77777777" w:rsidR="00403DCB" w:rsidRDefault="0040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2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23.59</w:t>
            </w:r>
          </w:p>
          <w:p w14:paraId="00000233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403DCB" w:rsidRDefault="008C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выявления факта плагиата в курсовой работе применяется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Порядок применения дисциплинарных взысканий при нарушениях академических норм в написании письменных учебных работ в Университете,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являющийся приложением 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Правилам внутреннего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распорядка Университета</w:t>
            </w:r>
          </w:p>
        </w:tc>
      </w:tr>
      <w:tr w:rsidR="00403DCB" w14:paraId="0A02BDCF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5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электронного варианта КР из системы LMS руководителю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написания отзыва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7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офис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8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13 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9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Сдается QR-код («Антиплагиат») в учебный офис</w:t>
            </w:r>
          </w:p>
          <w:p w14:paraId="0000023A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DCB" w14:paraId="26385B3C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B" w14:textId="77777777" w:rsidR="00403DCB" w:rsidRDefault="0040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C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отзыва руководителя студенту и сотрудникам УО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D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3E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F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25 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0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отсутствия отзыва менеджер ОП информирует руководителя Департамента о фактах ненадлежащего исполнения обязанностей сотрудниками департамента</w:t>
            </w:r>
          </w:p>
        </w:tc>
      </w:tr>
    </w:tbl>
    <w:p w14:paraId="00000241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42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14:paraId="00000243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244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и контрольные сроки исполнения</w:t>
      </w:r>
    </w:p>
    <w:p w14:paraId="00000245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этапов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организации, подготовки и защиты ВКР</w:t>
      </w:r>
    </w:p>
    <w:p w14:paraId="00000246" w14:textId="77777777" w:rsidR="00403DCB" w:rsidRDefault="00403DC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357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0207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3"/>
        <w:gridCol w:w="2127"/>
        <w:gridCol w:w="1842"/>
        <w:gridCol w:w="3828"/>
      </w:tblGrid>
      <w:tr w:rsidR="00403DCB" w14:paraId="5B10C6A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7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00000248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9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A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за этап подготовки ВКР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B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C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03DCB" w14:paraId="2DA164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D" w14:textId="77777777" w:rsidR="00403DCB" w:rsidRDefault="00403DC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E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 руководителя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F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0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ноября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1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DCB" w14:paraId="238A5A8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2" w14:textId="77777777" w:rsidR="00403DCB" w:rsidRDefault="00403DC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3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выполнения ВКР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4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и 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5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декабря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6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выполнения ВКР согласовывается с руководителем, студент и руководитель также могут назначить дни очных консультаций по подготовке ВКР. Студент и руководитель обязательно договариваются об удобном способе взаимодействия и обсуждения текста – через LM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 корпоративную почту, личную почту, при личных встречах. Учебный офис рекомендует договариваться о встрече, используя корпоративную электронную почту</w:t>
            </w:r>
          </w:p>
        </w:tc>
      </w:tr>
      <w:tr w:rsidR="00403DCB" w14:paraId="0DC04E3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7" w14:textId="77777777" w:rsidR="00403DCB" w:rsidRDefault="00403DC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8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и обсуждение с руководителем плана ВКР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9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и 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января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B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DCB" w14:paraId="2584F4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D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ВКР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E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F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0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нарушении студентом графика выполнения ВКР, руководитель пишет служебную записку на имя менеджера ОП о недопуске студента к защите ВКР</w:t>
            </w:r>
          </w:p>
        </w:tc>
      </w:tr>
      <w:tr w:rsidR="00403DCB" w14:paraId="789994D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1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2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ВКР в систему LMS</w:t>
            </w:r>
          </w:p>
          <w:p w14:paraId="00000263" w14:textId="77777777" w:rsidR="00403DCB" w:rsidRDefault="0040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4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5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23.59</w:t>
            </w:r>
          </w:p>
          <w:p w14:paraId="00000266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7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ВКР не загружена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LMS в установленный срок, менеджером ОП составляется акт о недопуске к защите.</w:t>
            </w:r>
          </w:p>
          <w:p w14:paraId="00000268" w14:textId="77777777" w:rsidR="00403DCB" w:rsidRDefault="0040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69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выявления факта плагиата в ВКР применяется Порядок применения дисциплинарных взысканий при нарушениях академических норм в написании письменных учебных работ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Университете, являющийся приложением к Правилам внутреннего распорядка Университета</w:t>
            </w:r>
          </w:p>
        </w:tc>
      </w:tr>
      <w:tr w:rsidR="00403DCB" w14:paraId="36F07C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A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B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варианта ВКР, загруженной в систему LMS, руководителю для написания отзыва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C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офис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D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E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Если студент не представил ВКР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указанному сроку, руководитель составляет отрицательный письменный отзыв с отсутствием рекомендации к защите или с рекомендацией 0 баллов </w:t>
            </w:r>
          </w:p>
        </w:tc>
      </w:tr>
      <w:tr w:rsidR="00403DCB" w14:paraId="42D9F7C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F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0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ВКР на рецензирование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1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офис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2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12 мая</w:t>
            </w:r>
          </w:p>
          <w:p w14:paraId="00000273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4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студент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представил ВКР к указанному сроку, рецензент составляет отрицательный письменный отзыв с отсутствием рекомендации к защите или с рекомендацией 0 баллов</w:t>
            </w:r>
          </w:p>
        </w:tc>
      </w:tr>
      <w:tr w:rsidR="00403DCB" w14:paraId="3F02CD0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5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6" w14:textId="77777777" w:rsidR="00403DCB" w:rsidRDefault="008C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отзыва руководителя студенту и сотрудникам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7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8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19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9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отсутствия отзыва менеджер ОП информирует руководителя Департамента о фактах ненадлежащего исполнения сотрудниками департамента своих обязанностей. В случае отсутствия отзыва руководителя в указанный срок студент не допускается до защиты</w:t>
            </w:r>
          </w:p>
        </w:tc>
      </w:tr>
      <w:tr w:rsidR="00403DCB" w14:paraId="697F7F0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A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B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отзыва рецензента студенту и в учебный офис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C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Обучающийся/Рецензент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D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19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E" w14:textId="77777777" w:rsidR="00403DCB" w:rsidRDefault="008C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отсутствия отзыва рецензента в указанные сроки, студент не допускается до защиты</w:t>
            </w:r>
          </w:p>
        </w:tc>
      </w:tr>
      <w:tr w:rsidR="00403DCB" w14:paraId="5B39C77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F" w14:textId="77777777" w:rsidR="00403DCB" w:rsidRDefault="00403DC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0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1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ГЭК/ 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2" w14:textId="77777777" w:rsidR="00403DCB" w:rsidRDefault="008C0D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 мая по 31 мая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3" w14:textId="77777777" w:rsidR="00403DCB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ind w:left="1002" w:hanging="4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284" w14:textId="77777777" w:rsidR="00403DCB" w:rsidRDefault="00403DCB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285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tbl>
      <w:tblPr>
        <w:tblStyle w:val="aff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28"/>
        <w:gridCol w:w="4320"/>
      </w:tblGrid>
      <w:tr w:rsidR="00403DCB" w14:paraId="52A65E2C" w14:textId="77777777">
        <w:tc>
          <w:tcPr>
            <w:tcW w:w="5328" w:type="dxa"/>
          </w:tcPr>
          <w:p w14:paraId="00000286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заседании Академического совета образовательной программы магистратуры «                        » </w:t>
            </w:r>
          </w:p>
          <w:p w14:paraId="00000287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креативных индустрий</w:t>
            </w:r>
          </w:p>
          <w:p w14:paraId="00000288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«_____»_________________ 20__ г.</w:t>
            </w:r>
          </w:p>
          <w:p w14:paraId="00000289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8A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</w:t>
            </w:r>
          </w:p>
          <w:p w14:paraId="0000028B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кадемический руководитель</w:t>
            </w:r>
          </w:p>
          <w:p w14:paraId="0000028C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___________________/__________________</w:t>
            </w:r>
          </w:p>
        </w:tc>
        <w:tc>
          <w:tcPr>
            <w:tcW w:w="4320" w:type="dxa"/>
          </w:tcPr>
          <w:p w14:paraId="0000028D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Академическому руководителю</w:t>
            </w:r>
          </w:p>
          <w:p w14:paraId="0000028E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магистратуры «   »                    </w:t>
            </w:r>
          </w:p>
          <w:p w14:paraId="0000028F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90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студента 1 курса </w:t>
            </w:r>
          </w:p>
          <w:p w14:paraId="00000291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группы________</w:t>
            </w:r>
          </w:p>
          <w:p w14:paraId="00000292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93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0000294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95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0000029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                   Подпись</w:t>
      </w:r>
    </w:p>
    <w:p w14:paraId="00000297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8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A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B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C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ЗАЯВЛЕНИЕ </w:t>
      </w:r>
    </w:p>
    <w:p w14:paraId="0000029D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9E" w14:textId="77777777" w:rsidR="00403DCB" w:rsidRDefault="008C0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утвердить мне тему курсовой работы:</w:t>
      </w:r>
    </w:p>
    <w:p w14:paraId="0000029F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2A0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1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2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темы на английский язык:_______________________________________________</w:t>
      </w:r>
    </w:p>
    <w:p w14:paraId="000002A3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000002A4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5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(ФИО, ученая степень, ученое звание): _______________________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00002A7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8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9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(ФИО, ученая степень, ученое звание): ___________________________</w:t>
      </w:r>
    </w:p>
    <w:p w14:paraId="000002AA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2AB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C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AE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2AF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(подпись студента)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000002B0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2B1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14:paraId="000002B2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(дата)</w:t>
      </w:r>
    </w:p>
    <w:p w14:paraId="000002B3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2B4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B5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руководителя:____________________________</w:t>
      </w:r>
    </w:p>
    <w:p w14:paraId="000002B6" w14:textId="77777777" w:rsidR="00403DCB" w:rsidRDefault="008C0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000002B7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tbl>
      <w:tblPr>
        <w:tblStyle w:val="aff0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28"/>
        <w:gridCol w:w="4320"/>
      </w:tblGrid>
      <w:tr w:rsidR="00403DCB" w14:paraId="5377A96E" w14:textId="77777777">
        <w:tc>
          <w:tcPr>
            <w:tcW w:w="5328" w:type="dxa"/>
          </w:tcPr>
          <w:p w14:paraId="000002B8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заседании Академического совета образовательной программы магистратуры «                        » </w:t>
            </w:r>
          </w:p>
          <w:p w14:paraId="000002B9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креативных индустрий</w:t>
            </w:r>
          </w:p>
          <w:p w14:paraId="000002BA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«_____»_________________ 20__ г.</w:t>
            </w:r>
          </w:p>
          <w:p w14:paraId="000002BB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BC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</w:t>
            </w:r>
          </w:p>
          <w:p w14:paraId="000002BD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кадемический руководитель</w:t>
            </w:r>
          </w:p>
          <w:p w14:paraId="000002BE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320" w:type="dxa"/>
          </w:tcPr>
          <w:p w14:paraId="000002BF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Академическому руководителю</w:t>
            </w:r>
          </w:p>
          <w:p w14:paraId="000002C0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магистратуры «   »                   </w:t>
            </w:r>
          </w:p>
          <w:p w14:paraId="000002C1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C2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студента 2 курса </w:t>
            </w:r>
          </w:p>
          <w:p w14:paraId="000002C3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группы________</w:t>
            </w:r>
          </w:p>
          <w:p w14:paraId="000002C4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00002C5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C6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000002C7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                   Подпись</w:t>
      </w:r>
    </w:p>
    <w:p w14:paraId="000002C8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C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CA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CB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ЗАЯВЛЕНИЕ </w:t>
      </w:r>
    </w:p>
    <w:p w14:paraId="000002CC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2CD" w14:textId="77777777" w:rsidR="00403DCB" w:rsidRDefault="008C0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утвердить мне </w:t>
      </w:r>
      <w:r>
        <w:rPr>
          <w:rFonts w:ascii="Times New Roman" w:eastAsia="Times New Roman" w:hAnsi="Times New Roman" w:cs="Times New Roman"/>
          <w:sz w:val="24"/>
          <w:szCs w:val="24"/>
        </w:rPr>
        <w:t>тему выпускной квалификационной работы:</w:t>
      </w:r>
    </w:p>
    <w:p w14:paraId="000002CE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2CF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0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1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темы на английский язык:_______________________________________________</w:t>
      </w:r>
    </w:p>
    <w:p w14:paraId="000002D2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2D3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4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5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(ФИО, ученая степень, ученое звание): _______________________ ____________________________________________________________________________________________________________________________________</w:t>
      </w:r>
    </w:p>
    <w:p w14:paraId="000002D6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7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Рецензен</w:t>
      </w:r>
      <w:r>
        <w:rPr>
          <w:rFonts w:ascii="Times New Roman" w:eastAsia="Times New Roman" w:hAnsi="Times New Roman" w:cs="Times New Roman"/>
          <w:sz w:val="24"/>
          <w:szCs w:val="24"/>
        </w:rPr>
        <w:t>т (ФИО, ученая степень, ученое звание): _____________________________</w:t>
      </w:r>
    </w:p>
    <w:p w14:paraId="000002D8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2D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A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(ФИО, ученая степень, ученое звание): ___________________________</w:t>
      </w:r>
    </w:p>
    <w:p w14:paraId="000002DB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2DC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E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2DF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(подпись студента)       </w:t>
      </w:r>
    </w:p>
    <w:p w14:paraId="000002E0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2E1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14:paraId="000002E2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(дата)</w:t>
      </w:r>
    </w:p>
    <w:p w14:paraId="000002E3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E4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E5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руководителя:____________________________</w:t>
      </w:r>
    </w:p>
    <w:p w14:paraId="000002E6" w14:textId="77777777" w:rsidR="00403DCB" w:rsidRDefault="008C0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000002E7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10</w:t>
      </w:r>
    </w:p>
    <w:tbl>
      <w:tblPr>
        <w:tblStyle w:val="aff1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28"/>
        <w:gridCol w:w="4320"/>
      </w:tblGrid>
      <w:tr w:rsidR="00403DCB" w14:paraId="30ABCCEF" w14:textId="77777777">
        <w:tc>
          <w:tcPr>
            <w:tcW w:w="5328" w:type="dxa"/>
          </w:tcPr>
          <w:p w14:paraId="000002E8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заседании Академического совета образовательной программы магистратуры «                        » </w:t>
            </w:r>
          </w:p>
          <w:p w14:paraId="000002E9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креативных индустрий</w:t>
            </w:r>
          </w:p>
          <w:p w14:paraId="000002EA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EB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20__ г.</w:t>
            </w:r>
          </w:p>
          <w:p w14:paraId="000002EC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ED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</w:t>
            </w:r>
          </w:p>
          <w:p w14:paraId="000002EE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кадемический руководитель</w:t>
            </w:r>
          </w:p>
          <w:p w14:paraId="000002EF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___________________/___________________</w:t>
            </w:r>
          </w:p>
        </w:tc>
        <w:tc>
          <w:tcPr>
            <w:tcW w:w="4320" w:type="dxa"/>
          </w:tcPr>
          <w:p w14:paraId="000002F0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Академическому руководителю</w:t>
            </w:r>
          </w:p>
          <w:p w14:paraId="000002F1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магистратуры «    »                 </w:t>
            </w:r>
          </w:p>
          <w:p w14:paraId="000002F2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F3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студента 1 курса</w:t>
            </w:r>
          </w:p>
          <w:p w14:paraId="000002F4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группы________</w:t>
            </w:r>
          </w:p>
          <w:p w14:paraId="000002F5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00002F6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F7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000002F8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                   Подпись</w:t>
      </w:r>
    </w:p>
    <w:p w14:paraId="000002F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A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B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C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E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ЗАЯВЛЕНИЕ </w:t>
      </w:r>
    </w:p>
    <w:p w14:paraId="000002FF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300" w14:textId="77777777" w:rsidR="00403DCB" w:rsidRDefault="008C0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изменить мне тему курсовой работы. Новая формулировка:</w:t>
      </w:r>
    </w:p>
    <w:p w14:paraId="00000301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302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3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4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темы на англий</w:t>
      </w:r>
      <w:r>
        <w:rPr>
          <w:rFonts w:ascii="Times New Roman" w:eastAsia="Times New Roman" w:hAnsi="Times New Roman" w:cs="Times New Roman"/>
          <w:sz w:val="24"/>
          <w:szCs w:val="24"/>
        </w:rPr>
        <w:t>ский язык:_______________________________________________</w:t>
      </w:r>
    </w:p>
    <w:p w14:paraId="00000305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0000306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7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8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уководитель (ФИО, ученая степень, ученое звание): _______________________ ____________________________________________________________________________________________________________________________________</w:t>
      </w:r>
    </w:p>
    <w:p w14:paraId="0000030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A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B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(ФИО, ученая степень, ученое звание</w:t>
      </w:r>
      <w:r>
        <w:rPr>
          <w:rFonts w:ascii="Times New Roman" w:eastAsia="Times New Roman" w:hAnsi="Times New Roman" w:cs="Times New Roman"/>
          <w:sz w:val="24"/>
          <w:szCs w:val="24"/>
        </w:rPr>
        <w:t>): ___________________________</w:t>
      </w:r>
    </w:p>
    <w:p w14:paraId="0000030C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30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E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0F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10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311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(подпись студента)                </w:t>
      </w:r>
    </w:p>
    <w:p w14:paraId="00000312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313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14:paraId="00000314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(дата)</w:t>
      </w:r>
    </w:p>
    <w:p w14:paraId="00000315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1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руководителя:____________________________</w:t>
      </w:r>
    </w:p>
    <w:p w14:paraId="00000317" w14:textId="77777777" w:rsidR="00403DCB" w:rsidRDefault="008C0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00000318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11</w:t>
      </w:r>
    </w:p>
    <w:tbl>
      <w:tblPr>
        <w:tblStyle w:val="aff2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28"/>
        <w:gridCol w:w="4320"/>
      </w:tblGrid>
      <w:tr w:rsidR="00403DCB" w14:paraId="49E1BCD9" w14:textId="77777777">
        <w:tc>
          <w:tcPr>
            <w:tcW w:w="5328" w:type="dxa"/>
          </w:tcPr>
          <w:p w14:paraId="00000319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заседании Академического совета образовательной программы магистратуры «               » </w:t>
            </w:r>
          </w:p>
          <w:p w14:paraId="0000031A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факультета креативных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индустрий</w:t>
            </w:r>
          </w:p>
          <w:p w14:paraId="0000031B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1C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«_____»_________________ 20__ г.</w:t>
            </w:r>
          </w:p>
          <w:p w14:paraId="0000031D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1E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</w:t>
            </w:r>
          </w:p>
          <w:p w14:paraId="0000031F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кадемический руководитель</w:t>
            </w:r>
          </w:p>
          <w:p w14:paraId="00000320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___________________/___________________</w:t>
            </w:r>
          </w:p>
        </w:tc>
        <w:tc>
          <w:tcPr>
            <w:tcW w:w="4320" w:type="dxa"/>
          </w:tcPr>
          <w:p w14:paraId="00000321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Академическому руководителю</w:t>
            </w:r>
          </w:p>
          <w:p w14:paraId="00000322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магистратуры «    »                   </w:t>
            </w:r>
          </w:p>
          <w:p w14:paraId="00000323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4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студента 2 курса </w:t>
            </w:r>
          </w:p>
          <w:p w14:paraId="00000325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группы________</w:t>
            </w:r>
          </w:p>
          <w:p w14:paraId="00000326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0000327" w14:textId="77777777" w:rsidR="00403DCB" w:rsidRDefault="004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8" w14:textId="77777777" w:rsidR="00403DCB" w:rsidRDefault="008C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14:paraId="00000329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                   Подпись</w:t>
      </w:r>
    </w:p>
    <w:p w14:paraId="0000032A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2B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ЗАЯВЛЕНИЕ </w:t>
      </w:r>
    </w:p>
    <w:p w14:paraId="0000032C" w14:textId="77777777" w:rsidR="00403DCB" w:rsidRDefault="0040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32D" w14:textId="77777777" w:rsidR="00403DCB" w:rsidRDefault="008C0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изменить мне тему выпускной квалификационной работы. Новая формулировка:</w:t>
      </w:r>
    </w:p>
    <w:p w14:paraId="0000032E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32F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0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1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темы на англий</w:t>
      </w:r>
      <w:r>
        <w:rPr>
          <w:rFonts w:ascii="Times New Roman" w:eastAsia="Times New Roman" w:hAnsi="Times New Roman" w:cs="Times New Roman"/>
          <w:sz w:val="24"/>
          <w:szCs w:val="24"/>
        </w:rPr>
        <w:t>ский язык:_______________________________________________</w:t>
      </w:r>
    </w:p>
    <w:p w14:paraId="00000332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0000333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4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5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уководитель (ФИО, ученая степень, ученое звание): _______________________ ____________________________________________________________________________________________________________________________________</w:t>
      </w:r>
    </w:p>
    <w:p w14:paraId="00000336" w14:textId="77777777" w:rsidR="00403DCB" w:rsidRDefault="0040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37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Рецензент (ФИО, ученая степень, ученое звание):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0000338" w14:textId="77777777" w:rsidR="00403DCB" w:rsidRDefault="008C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39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A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(ФИО, ученая степень, ученое звание): ___________________________</w:t>
      </w:r>
    </w:p>
    <w:p w14:paraId="0000033B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00033C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D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E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F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340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 студента)                </w:t>
      </w:r>
    </w:p>
    <w:p w14:paraId="00000341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342" w14:textId="77777777" w:rsidR="00403DCB" w:rsidRDefault="008C0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14:paraId="00000343" w14:textId="77777777" w:rsidR="00403DCB" w:rsidRDefault="008C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(дата)</w:t>
      </w:r>
    </w:p>
    <w:p w14:paraId="00000344" w14:textId="77777777" w:rsidR="00403DCB" w:rsidRDefault="00403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345" w14:textId="77777777" w:rsidR="00403DCB" w:rsidRDefault="0040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6" w14:textId="77777777" w:rsidR="00403DCB" w:rsidRDefault="008C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руководителя:____________________________</w:t>
      </w:r>
    </w:p>
    <w:p w14:paraId="00000347" w14:textId="77777777" w:rsidR="00403DCB" w:rsidRDefault="008C0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00000348" w14:textId="77777777" w:rsidR="00403DCB" w:rsidRDefault="00403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349" w14:textId="77777777" w:rsidR="00403DCB" w:rsidRDefault="00403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34A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12</w:t>
      </w:r>
    </w:p>
    <w:p w14:paraId="0000034B" w14:textId="77777777" w:rsidR="00403DCB" w:rsidRDefault="008C0DF8">
      <w:pPr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9"/>
          <w:id w:val="-399750875"/>
        </w:sdtPr>
        <w:sdtEndPr/>
        <w:sdtContent/>
      </w:sdt>
    </w:p>
    <w:p w14:paraId="0000034C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 по соблюдению правовых регламентов ВКР</w:t>
      </w:r>
    </w:p>
    <w:p w14:paraId="0000034D" w14:textId="77777777" w:rsidR="00403DCB" w:rsidRDefault="008C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Факультета креативных индустрий</w:t>
      </w:r>
    </w:p>
    <w:p w14:paraId="0000034E" w14:textId="77777777" w:rsidR="00403DCB" w:rsidRDefault="008C0DF8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ВКР выбранного формата, представляемая к защите, должна быть подготовлена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РФ. В случае обнаружения рисков нарушений и/или нарушений законодательства РФ студент, являющийся автором ВКР, может быть не допущен к защите ВКР до устранения рисков нарушений и/или нарушений и их последствий.</w:t>
      </w:r>
    </w:p>
    <w:p w14:paraId="0000034F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Медиапродукт, представляемы</w:t>
      </w:r>
      <w:r>
        <w:rPr>
          <w:rFonts w:ascii="Times New Roman" w:eastAsia="Times New Roman" w:hAnsi="Times New Roman" w:cs="Times New Roman"/>
          <w:sz w:val="24"/>
          <w:szCs w:val="24"/>
        </w:rPr>
        <w:t>й к защите, должен быть произведен в полном соответствии с требованиями законодательства РФ, с учётом его использования в учебных или иных целях. В случае обнаружения рисков нарушений и/или нарушений законодательства РФ в связи с созданием или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ем медиапродукта, студент(ы), являющиеся его авторами, могут быть не допущены к защите медиапродукта до устранения рисков нарушений и/или нарушений и их последствий.</w:t>
      </w:r>
    </w:p>
    <w:p w14:paraId="00000350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Медиапродукт должен сопровождаться юридической запиской и, при необходимости, проектной юр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идической документацией, подтверждающей соблюдение законодательства РФ и отсутствие рисков его нарушений.   </w:t>
      </w:r>
    </w:p>
    <w:p w14:paraId="00000351" w14:textId="77777777" w:rsidR="00403DCB" w:rsidRDefault="008C0DF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Юридическая записка:</w:t>
      </w:r>
    </w:p>
    <w:p w14:paraId="00000352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Юридическая записка должна содержать полное, достоверное описание и анализ всех правовых проблем, рисков и путей их решения, с</w:t>
      </w:r>
      <w:r>
        <w:rPr>
          <w:rFonts w:ascii="Times New Roman" w:eastAsia="Times New Roman" w:hAnsi="Times New Roman" w:cs="Times New Roman"/>
          <w:sz w:val="24"/>
          <w:szCs w:val="24"/>
        </w:rPr>
        <w:t>вязанных с формированием концепции, производством и дальнейшим использованием медиапродукта, представляемого к защите, а также подобных медиапродуктов. Особое внимание следует обратить на вопросы, связанные с:</w:t>
      </w:r>
    </w:p>
    <w:p w14:paraId="00000353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чужих материалов и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(авторское/смежное право, товарные знаки, договорное право, право на изображение, персональные данные, информация о частной жизни, музейное право);</w:t>
      </w:r>
    </w:p>
    <w:p w14:paraId="00000354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защитой несовершеннолетних от «вредной» информации (возрастная маркировка и т.п.);</w:t>
      </w:r>
    </w:p>
    <w:p w14:paraId="00000355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использованием потенциаль</w:t>
      </w:r>
      <w:r>
        <w:rPr>
          <w:rFonts w:ascii="Times New Roman" w:eastAsia="Times New Roman" w:hAnsi="Times New Roman" w:cs="Times New Roman"/>
          <w:sz w:val="24"/>
          <w:szCs w:val="24"/>
        </w:rPr>
        <w:t>но диффамационного, экстремистского, дискредитирующего контента;</w:t>
      </w:r>
    </w:p>
    <w:p w14:paraId="00000356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использованием контента запрещенных и/или экстремистских организаций в РФ (дисклеймеры и иные запреты).</w:t>
      </w:r>
    </w:p>
    <w:p w14:paraId="00000357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юридической записке должны быть проанализированы как юридические проблемы практическо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характера, с которыми студент или творческая группа непосредственно столкнулась при создании медиапродукта, так и теоретические проблемы, выявленные в результате анализа правовых норм и юридической доктрины. Необходимо полно и точно, со ссылками на дост</w:t>
      </w:r>
      <w:r>
        <w:rPr>
          <w:rFonts w:ascii="Times New Roman" w:eastAsia="Times New Roman" w:hAnsi="Times New Roman" w:cs="Times New Roman"/>
          <w:sz w:val="24"/>
          <w:szCs w:val="24"/>
        </w:rPr>
        <w:t>оверные и актуальные источники, раскрыть сущность всех основных юридических понятий/концепций, связанных с созданием медиапродукта, представляемого к защите, а также подобных медиапродуктов.</w:t>
      </w:r>
    </w:p>
    <w:p w14:paraId="00000358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юридической записке должно быть представлено полное и аргументи</w:t>
      </w:r>
      <w:r>
        <w:rPr>
          <w:rFonts w:ascii="Times New Roman" w:eastAsia="Times New Roman" w:hAnsi="Times New Roman" w:cs="Times New Roman"/>
          <w:sz w:val="24"/>
          <w:szCs w:val="24"/>
        </w:rPr>
        <w:t>рованное обоснование применимости используемых создателями медиапродукта правовых норм и практик при его производстве. Особое внимание следует уделить обоснованию применимости:</w:t>
      </w:r>
    </w:p>
    <w:p w14:paraId="00000359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норм, позволяющих использовать чужую информацию и материалы без получения письм</w:t>
      </w:r>
      <w:r>
        <w:rPr>
          <w:rFonts w:ascii="Times New Roman" w:eastAsia="Times New Roman" w:hAnsi="Times New Roman" w:cs="Times New Roman"/>
          <w:sz w:val="24"/>
          <w:szCs w:val="24"/>
        </w:rPr>
        <w:t>енных разрешений, а также иных норм, устанавливающих исключения из общих правил;</w:t>
      </w:r>
    </w:p>
    <w:p w14:paraId="0000035A" w14:textId="77777777" w:rsidR="00403DCB" w:rsidRDefault="008C0DF8">
      <w:pPr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норм, используемых при выборе вида договоров и определению их существенных условий.</w:t>
      </w:r>
    </w:p>
    <w:p w14:paraId="0000035B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юридической записке должны содержаться подробное и пошаговое описание действий автора зап</w:t>
      </w:r>
      <w:r>
        <w:rPr>
          <w:rFonts w:ascii="Times New Roman" w:eastAsia="Times New Roman" w:hAnsi="Times New Roman" w:cs="Times New Roman"/>
          <w:sz w:val="24"/>
          <w:szCs w:val="24"/>
        </w:rPr>
        <w:t>иски относительно юридического сопровождения медиапродукта, а также анализ эффективности и целесообразности таких действий. Такие действия могут включать в себя, но не ограничиваясь: поиск правообладателей, организацию и проведение переговоров, сбор и пров</w:t>
      </w:r>
      <w:r>
        <w:rPr>
          <w:rFonts w:ascii="Times New Roman" w:eastAsia="Times New Roman" w:hAnsi="Times New Roman" w:cs="Times New Roman"/>
          <w:sz w:val="24"/>
          <w:szCs w:val="24"/>
        </w:rPr>
        <w:t>ерку правоустанавливающих документов, осуществление согласования контента и документов с контрагентами, разработку технических заданий для юриста/заказчика/исполнителя, самостоятельная разработка и подготовка юридической документации для медиапродукта.</w:t>
      </w:r>
    </w:p>
    <w:p w14:paraId="0000035C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</w:rPr>
        <w:t>одология юридической записки должна включать в себя документальный анализ, в том числе, содержать точные и обоснованные отсылки к положениям актуального и действующего законодательства РФ, отсылки к судебным решениям, а также актуальной научной литературе,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 при рассмотрении спорных вопросов. При необходимости могут быть проведены экспертные интервью с юристами и/или иными компетентными лицами.</w:t>
      </w:r>
    </w:p>
    <w:p w14:paraId="0000035D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общими выводами, в юридической записке должны быть изложены выработанные и представляемые к защите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личные практические (и, при необходимости, теоретические) рекомендации, связанные с юридическими сопровождением конкретного медиапродукта, а также касающиеся иных вопросов медиаправа.</w:t>
      </w:r>
    </w:p>
    <w:p w14:paraId="0000035E" w14:textId="77777777" w:rsidR="00403DCB" w:rsidRDefault="008C0DF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Юридическая записка может при необходимости сопровождаться копиями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 (проектной юридической документацией), используемых в ходе юридического сопровождения медиапродукта, которые оформляются как приложение к ВКР. К таким документам относятся: договоры с авторами и иными обладателями прав на охраняемые материалы, </w:t>
      </w:r>
      <w:r>
        <w:rPr>
          <w:rFonts w:ascii="Times New Roman" w:eastAsia="Times New Roman" w:hAnsi="Times New Roman" w:cs="Times New Roman"/>
          <w:sz w:val="24"/>
          <w:szCs w:val="24"/>
        </w:rPr>
        <w:t>вошедшие в состав медиапродукта, договоры с распространителями контента, продюсерами, технические/творческие задания, согласия на обработку персональных данных, на использование изображений, пользовательские соглашение для сайтов и/или соглашения, отражающ</w:t>
      </w:r>
      <w:r>
        <w:rPr>
          <w:rFonts w:ascii="Times New Roman" w:eastAsia="Times New Roman" w:hAnsi="Times New Roman" w:cs="Times New Roman"/>
          <w:sz w:val="24"/>
          <w:szCs w:val="24"/>
        </w:rPr>
        <w:t>ие политику конфиденциальности, уставы редакции, копии электронной переписки/согласования с юристами/заказчиками/исполнителями и т.д., расшифровки содержания телефонных и/или личных переговоров с указанными лицами и т.д.</w:t>
      </w:r>
    </w:p>
    <w:p w14:paraId="0000035F" w14:textId="77777777" w:rsidR="00403DCB" w:rsidRDefault="008C0DF8">
      <w:pPr>
        <w:numPr>
          <w:ilvl w:val="1"/>
          <w:numId w:val="2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документ, представляемый в 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риложении, должен быть описан в юридической записке, а необходимость его подписания/истребования должна быть аргументирована автором. Юридическая записка, при необходимости, также должна содержать описание и анализ этапов разработки и согласования ключевых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для юридического сопровождения медиапродукта, представляемого к защите, а также проблем, возникших в ходе его разработки и согласования.</w:t>
      </w:r>
    </w:p>
    <w:p w14:paraId="00000360" w14:textId="77777777" w:rsidR="00403DCB" w:rsidRDefault="00403DCB">
      <w:pPr>
        <w:tabs>
          <w:tab w:val="left" w:pos="10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3DCB">
      <w:foot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B2AE6" w14:textId="77777777" w:rsidR="008C0DF8" w:rsidRDefault="008C0DF8">
      <w:pPr>
        <w:spacing w:after="0" w:line="240" w:lineRule="auto"/>
      </w:pPr>
      <w:r>
        <w:separator/>
      </w:r>
    </w:p>
  </w:endnote>
  <w:endnote w:type="continuationSeparator" w:id="0">
    <w:p w14:paraId="475F903E" w14:textId="77777777" w:rsidR="008C0DF8" w:rsidRDefault="008C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63" w14:textId="77777777" w:rsidR="00403DCB" w:rsidRDefault="00403D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364" w14:textId="0EAF2690" w:rsidR="00403DCB" w:rsidRDefault="008C0D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F6804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E0894" w14:textId="77777777" w:rsidR="008C0DF8" w:rsidRDefault="008C0DF8">
      <w:pPr>
        <w:spacing w:after="0" w:line="240" w:lineRule="auto"/>
      </w:pPr>
      <w:r>
        <w:separator/>
      </w:r>
    </w:p>
  </w:footnote>
  <w:footnote w:type="continuationSeparator" w:id="0">
    <w:p w14:paraId="68BED7AE" w14:textId="77777777" w:rsidR="008C0DF8" w:rsidRDefault="008C0DF8">
      <w:pPr>
        <w:spacing w:after="0" w:line="240" w:lineRule="auto"/>
      </w:pPr>
      <w:r>
        <w:continuationSeparator/>
      </w:r>
    </w:p>
  </w:footnote>
  <w:footnote w:id="1">
    <w:p w14:paraId="00000361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При наличии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консультанта</w:t>
      </w:r>
    </w:p>
  </w:footnote>
  <w:footnote w:id="2">
    <w:p w14:paraId="00000362" w14:textId="77777777" w:rsidR="00403DCB" w:rsidRDefault="008C0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наличии консультанта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AA"/>
    <w:multiLevelType w:val="multilevel"/>
    <w:tmpl w:val="E60A9FC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3EF0940"/>
    <w:multiLevelType w:val="multilevel"/>
    <w:tmpl w:val="209C4352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C87C1F"/>
    <w:multiLevelType w:val="multilevel"/>
    <w:tmpl w:val="FCFAB4C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69369C1"/>
    <w:multiLevelType w:val="multilevel"/>
    <w:tmpl w:val="98081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6AB7F8F"/>
    <w:multiLevelType w:val="multilevel"/>
    <w:tmpl w:val="D8165E00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3E75EC"/>
    <w:multiLevelType w:val="multilevel"/>
    <w:tmpl w:val="6BE221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6B9E"/>
    <w:multiLevelType w:val="multilevel"/>
    <w:tmpl w:val="972E2830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A692B"/>
    <w:multiLevelType w:val="multilevel"/>
    <w:tmpl w:val="A5400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20104C1E"/>
    <w:multiLevelType w:val="multilevel"/>
    <w:tmpl w:val="B83205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3909"/>
    <w:multiLevelType w:val="multilevel"/>
    <w:tmpl w:val="A0A8B5E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1440" w:hanging="720"/>
      </w:pPr>
    </w:lvl>
    <w:lvl w:ilvl="3">
      <w:start w:val="1"/>
      <w:numFmt w:val="decimal"/>
      <w:lvlText w:val="%1.●.%3.%4"/>
      <w:lvlJc w:val="left"/>
      <w:pPr>
        <w:ind w:left="2160" w:hanging="1080"/>
      </w:pPr>
    </w:lvl>
    <w:lvl w:ilvl="4">
      <w:start w:val="1"/>
      <w:numFmt w:val="decimal"/>
      <w:lvlText w:val="%1.●.%3.%4.%5"/>
      <w:lvlJc w:val="left"/>
      <w:pPr>
        <w:ind w:left="2520" w:hanging="1080"/>
      </w:pPr>
    </w:lvl>
    <w:lvl w:ilvl="5">
      <w:start w:val="1"/>
      <w:numFmt w:val="decimal"/>
      <w:lvlText w:val="%1.●.%3.%4.%5.%6"/>
      <w:lvlJc w:val="left"/>
      <w:pPr>
        <w:ind w:left="3240" w:hanging="1440"/>
      </w:pPr>
    </w:lvl>
    <w:lvl w:ilvl="6">
      <w:start w:val="1"/>
      <w:numFmt w:val="decimal"/>
      <w:lvlText w:val="%1.●.%3.%4.%5.%6.%7"/>
      <w:lvlJc w:val="left"/>
      <w:pPr>
        <w:ind w:left="3600" w:hanging="1440"/>
      </w:pPr>
    </w:lvl>
    <w:lvl w:ilvl="7">
      <w:start w:val="1"/>
      <w:numFmt w:val="decimal"/>
      <w:lvlText w:val="%1.●.%3.%4.%5.%6.%7.%8"/>
      <w:lvlJc w:val="left"/>
      <w:pPr>
        <w:ind w:left="4320" w:hanging="1800"/>
      </w:pPr>
    </w:lvl>
    <w:lvl w:ilvl="8">
      <w:start w:val="1"/>
      <w:numFmt w:val="decimal"/>
      <w:lvlText w:val="%1.●.%3.%4.%5.%6.%7.%8.%9"/>
      <w:lvlJc w:val="left"/>
      <w:pPr>
        <w:ind w:left="5040" w:hanging="2160"/>
      </w:pPr>
    </w:lvl>
  </w:abstractNum>
  <w:abstractNum w:abstractNumId="10">
    <w:nsid w:val="23B75A66"/>
    <w:multiLevelType w:val="multilevel"/>
    <w:tmpl w:val="74A082E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E66D56"/>
    <w:multiLevelType w:val="multilevel"/>
    <w:tmpl w:val="B6D45E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9B123E6"/>
    <w:multiLevelType w:val="multilevel"/>
    <w:tmpl w:val="D11C9B9A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2115" w:hanging="1395"/>
      </w:pPr>
    </w:lvl>
    <w:lvl w:ilvl="2">
      <w:start w:val="1"/>
      <w:numFmt w:val="decimal"/>
      <w:lvlText w:val="%1.%2.%3."/>
      <w:lvlJc w:val="left"/>
      <w:pPr>
        <w:ind w:left="2268" w:hanging="1395"/>
      </w:pPr>
    </w:lvl>
    <w:lvl w:ilvl="3">
      <w:start w:val="1"/>
      <w:numFmt w:val="decimal"/>
      <w:lvlText w:val="%1.%2.%3.%4."/>
      <w:lvlJc w:val="left"/>
      <w:pPr>
        <w:ind w:left="2421" w:hanging="1395"/>
      </w:pPr>
    </w:lvl>
    <w:lvl w:ilvl="4">
      <w:start w:val="1"/>
      <w:numFmt w:val="decimal"/>
      <w:lvlText w:val="%1.%2.%3.%4.%5."/>
      <w:lvlJc w:val="left"/>
      <w:pPr>
        <w:ind w:left="2574" w:hanging="1395"/>
      </w:pPr>
    </w:lvl>
    <w:lvl w:ilvl="5">
      <w:start w:val="1"/>
      <w:numFmt w:val="decimal"/>
      <w:lvlText w:val="%1.%2.%3.%4.%5.%6."/>
      <w:lvlJc w:val="left"/>
      <w:pPr>
        <w:ind w:left="2727" w:hanging="1395"/>
      </w:pPr>
    </w:lvl>
    <w:lvl w:ilvl="6">
      <w:start w:val="1"/>
      <w:numFmt w:val="decimal"/>
      <w:lvlText w:val="%1.%2.%3.%4.%5.%6.%7."/>
      <w:lvlJc w:val="left"/>
      <w:pPr>
        <w:ind w:left="2925" w:hanging="1440"/>
      </w:pPr>
    </w:lvl>
    <w:lvl w:ilvl="7">
      <w:start w:val="1"/>
      <w:numFmt w:val="decimal"/>
      <w:lvlText w:val="%1.%2.%3.%4.%5.%6.%7.%8."/>
      <w:lvlJc w:val="left"/>
      <w:pPr>
        <w:ind w:left="3078" w:hanging="1440"/>
      </w:pPr>
    </w:lvl>
    <w:lvl w:ilvl="8">
      <w:start w:val="1"/>
      <w:numFmt w:val="decimal"/>
      <w:lvlText w:val="%1.%2.%3.%4.%5.%6.%7.%8.%9."/>
      <w:lvlJc w:val="left"/>
      <w:pPr>
        <w:ind w:left="3591" w:hanging="1799"/>
      </w:pPr>
    </w:lvl>
  </w:abstractNum>
  <w:abstractNum w:abstractNumId="13">
    <w:nsid w:val="2B9A71B0"/>
    <w:multiLevelType w:val="multilevel"/>
    <w:tmpl w:val="677EBA7C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263C7"/>
    <w:multiLevelType w:val="multilevel"/>
    <w:tmpl w:val="17127F2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050490"/>
    <w:multiLevelType w:val="multilevel"/>
    <w:tmpl w:val="690EBD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"/>
      <w:lvlJc w:val="left"/>
      <w:pPr>
        <w:ind w:left="1080" w:hanging="1080"/>
      </w:pPr>
    </w:lvl>
    <w:lvl w:ilvl="4">
      <w:start w:val="1"/>
      <w:numFmt w:val="decimal"/>
      <w:lvlText w:val="●.%2.●.%4.%5"/>
      <w:lvlJc w:val="left"/>
      <w:pPr>
        <w:ind w:left="1080" w:hanging="1080"/>
      </w:pPr>
    </w:lvl>
    <w:lvl w:ilvl="5">
      <w:start w:val="1"/>
      <w:numFmt w:val="decimal"/>
      <w:lvlText w:val="●.%2.●.%4.%5.%6"/>
      <w:lvlJc w:val="left"/>
      <w:pPr>
        <w:ind w:left="1440" w:hanging="1440"/>
      </w:pPr>
    </w:lvl>
    <w:lvl w:ilvl="6">
      <w:start w:val="1"/>
      <w:numFmt w:val="decimal"/>
      <w:lvlText w:val="●.%2.●.%4.%5.%6.%7"/>
      <w:lvlJc w:val="left"/>
      <w:pPr>
        <w:ind w:left="1440" w:hanging="1440"/>
      </w:pPr>
    </w:lvl>
    <w:lvl w:ilvl="7">
      <w:start w:val="1"/>
      <w:numFmt w:val="decimal"/>
      <w:lvlText w:val="●.%2.●.%4.%5.%6.%7.%8"/>
      <w:lvlJc w:val="left"/>
      <w:pPr>
        <w:ind w:left="1800" w:hanging="1800"/>
      </w:pPr>
    </w:lvl>
    <w:lvl w:ilvl="8">
      <w:start w:val="1"/>
      <w:numFmt w:val="decimal"/>
      <w:lvlText w:val="●.%2.●.%4.%5.%6.%7.%8.%9"/>
      <w:lvlJc w:val="left"/>
      <w:pPr>
        <w:ind w:left="2160" w:hanging="2160"/>
      </w:pPr>
    </w:lvl>
  </w:abstractNum>
  <w:abstractNum w:abstractNumId="16">
    <w:nsid w:val="448D1A86"/>
    <w:multiLevelType w:val="multilevel"/>
    <w:tmpl w:val="7E6EDB7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CEF2A0A"/>
    <w:multiLevelType w:val="multilevel"/>
    <w:tmpl w:val="D88851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  <w:rPr>
        <w:i w:val="0"/>
      </w:rPr>
    </w:lvl>
    <w:lvl w:ilvl="2">
      <w:start w:val="1"/>
      <w:numFmt w:val="decimal"/>
      <w:lvlText w:val="%1.%2.%3"/>
      <w:lvlJc w:val="left"/>
      <w:pPr>
        <w:ind w:left="982" w:hanging="720"/>
      </w:pPr>
    </w:lvl>
    <w:lvl w:ilvl="3">
      <w:start w:val="1"/>
      <w:numFmt w:val="decimal"/>
      <w:lvlText w:val="%1.%2.%3.%4"/>
      <w:lvlJc w:val="left"/>
      <w:pPr>
        <w:ind w:left="1473" w:hanging="1080"/>
      </w:pPr>
    </w:lvl>
    <w:lvl w:ilvl="4">
      <w:start w:val="1"/>
      <w:numFmt w:val="decimal"/>
      <w:lvlText w:val="%1.%2.%3.%4.%5"/>
      <w:lvlJc w:val="left"/>
      <w:pPr>
        <w:ind w:left="1604" w:hanging="1080"/>
      </w:pPr>
    </w:lvl>
    <w:lvl w:ilvl="5">
      <w:start w:val="1"/>
      <w:numFmt w:val="decimal"/>
      <w:lvlText w:val="%1.%2.%3.%4.%5.%6"/>
      <w:lvlJc w:val="left"/>
      <w:pPr>
        <w:ind w:left="2095" w:hanging="1440"/>
      </w:pPr>
    </w:lvl>
    <w:lvl w:ilvl="6">
      <w:start w:val="1"/>
      <w:numFmt w:val="decimal"/>
      <w:lvlText w:val="%1.%2.%3.%4.%5.%6.%7"/>
      <w:lvlJc w:val="left"/>
      <w:pPr>
        <w:ind w:left="2226" w:hanging="1440"/>
      </w:pPr>
    </w:lvl>
    <w:lvl w:ilvl="7">
      <w:start w:val="1"/>
      <w:numFmt w:val="decimal"/>
      <w:lvlText w:val="%1.%2.%3.%4.%5.%6.%7.%8"/>
      <w:lvlJc w:val="left"/>
      <w:pPr>
        <w:ind w:left="2717" w:hanging="1800"/>
      </w:pPr>
    </w:lvl>
    <w:lvl w:ilvl="8">
      <w:start w:val="1"/>
      <w:numFmt w:val="decimal"/>
      <w:lvlText w:val="%1.%2.%3.%4.%5.%6.%7.%8.%9"/>
      <w:lvlJc w:val="left"/>
      <w:pPr>
        <w:ind w:left="3208" w:hanging="2160"/>
      </w:pPr>
    </w:lvl>
  </w:abstractNum>
  <w:abstractNum w:abstractNumId="18">
    <w:nsid w:val="4F5536AD"/>
    <w:multiLevelType w:val="multilevel"/>
    <w:tmpl w:val="9E9EA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9">
    <w:nsid w:val="505F1C29"/>
    <w:multiLevelType w:val="multilevel"/>
    <w:tmpl w:val="F91E87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>
    <w:nsid w:val="525600FD"/>
    <w:multiLevelType w:val="multilevel"/>
    <w:tmpl w:val="19EA71B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53EB232A"/>
    <w:multiLevelType w:val="multilevel"/>
    <w:tmpl w:val="81C291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5A031EC"/>
    <w:multiLevelType w:val="multilevel"/>
    <w:tmpl w:val="DDD4A7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57551284"/>
    <w:multiLevelType w:val="multilevel"/>
    <w:tmpl w:val="FA74D28E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D3E4B"/>
    <w:multiLevelType w:val="multilevel"/>
    <w:tmpl w:val="2336273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5">
    <w:nsid w:val="77E96C9D"/>
    <w:multiLevelType w:val="multilevel"/>
    <w:tmpl w:val="2674A7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1080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2160" w:hanging="2160"/>
      </w:pPr>
    </w:lvl>
  </w:abstractNum>
  <w:abstractNum w:abstractNumId="26">
    <w:nsid w:val="7A850746"/>
    <w:multiLevelType w:val="multilevel"/>
    <w:tmpl w:val="6D66399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7">
    <w:nsid w:val="7F941C7C"/>
    <w:multiLevelType w:val="multilevel"/>
    <w:tmpl w:val="EF90027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3"/>
  </w:num>
  <w:num w:numId="5">
    <w:abstractNumId w:val="14"/>
  </w:num>
  <w:num w:numId="6">
    <w:abstractNumId w:val="12"/>
  </w:num>
  <w:num w:numId="7">
    <w:abstractNumId w:val="25"/>
  </w:num>
  <w:num w:numId="8">
    <w:abstractNumId w:val="5"/>
  </w:num>
  <w:num w:numId="9">
    <w:abstractNumId w:val="17"/>
  </w:num>
  <w:num w:numId="10">
    <w:abstractNumId w:val="15"/>
  </w:num>
  <w:num w:numId="11">
    <w:abstractNumId w:val="4"/>
  </w:num>
  <w:num w:numId="12">
    <w:abstractNumId w:val="19"/>
  </w:num>
  <w:num w:numId="13">
    <w:abstractNumId w:val="2"/>
  </w:num>
  <w:num w:numId="14">
    <w:abstractNumId w:val="21"/>
  </w:num>
  <w:num w:numId="15">
    <w:abstractNumId w:val="22"/>
  </w:num>
  <w:num w:numId="16">
    <w:abstractNumId w:val="7"/>
  </w:num>
  <w:num w:numId="17">
    <w:abstractNumId w:val="8"/>
  </w:num>
  <w:num w:numId="18">
    <w:abstractNumId w:val="6"/>
  </w:num>
  <w:num w:numId="19">
    <w:abstractNumId w:val="11"/>
  </w:num>
  <w:num w:numId="20">
    <w:abstractNumId w:val="1"/>
  </w:num>
  <w:num w:numId="21">
    <w:abstractNumId w:val="27"/>
  </w:num>
  <w:num w:numId="22">
    <w:abstractNumId w:val="3"/>
  </w:num>
  <w:num w:numId="23">
    <w:abstractNumId w:val="10"/>
  </w:num>
  <w:num w:numId="24">
    <w:abstractNumId w:val="9"/>
  </w:num>
  <w:num w:numId="25">
    <w:abstractNumId w:val="16"/>
  </w:num>
  <w:num w:numId="26">
    <w:abstractNumId w:val="13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CB"/>
    <w:rsid w:val="00005676"/>
    <w:rsid w:val="00016335"/>
    <w:rsid w:val="000E3D30"/>
    <w:rsid w:val="0014661E"/>
    <w:rsid w:val="00155BBF"/>
    <w:rsid w:val="00180887"/>
    <w:rsid w:val="001A4890"/>
    <w:rsid w:val="001B24EC"/>
    <w:rsid w:val="002437F1"/>
    <w:rsid w:val="002723DF"/>
    <w:rsid w:val="00286A5B"/>
    <w:rsid w:val="002A532C"/>
    <w:rsid w:val="002B2E2D"/>
    <w:rsid w:val="002B6E99"/>
    <w:rsid w:val="002B7D86"/>
    <w:rsid w:val="002C01D2"/>
    <w:rsid w:val="002C46BA"/>
    <w:rsid w:val="002C4B7B"/>
    <w:rsid w:val="00310E1B"/>
    <w:rsid w:val="00325DAC"/>
    <w:rsid w:val="00332B00"/>
    <w:rsid w:val="00354DBA"/>
    <w:rsid w:val="00357B6B"/>
    <w:rsid w:val="00362AAC"/>
    <w:rsid w:val="00384CBF"/>
    <w:rsid w:val="003B408C"/>
    <w:rsid w:val="003D611E"/>
    <w:rsid w:val="00403DCB"/>
    <w:rsid w:val="00461101"/>
    <w:rsid w:val="00467A32"/>
    <w:rsid w:val="004712B0"/>
    <w:rsid w:val="004942B4"/>
    <w:rsid w:val="0049798B"/>
    <w:rsid w:val="004B6E1E"/>
    <w:rsid w:val="004C53E5"/>
    <w:rsid w:val="004D5629"/>
    <w:rsid w:val="004E050F"/>
    <w:rsid w:val="00507079"/>
    <w:rsid w:val="00541922"/>
    <w:rsid w:val="005434A7"/>
    <w:rsid w:val="00556CFE"/>
    <w:rsid w:val="005604F1"/>
    <w:rsid w:val="00585C6A"/>
    <w:rsid w:val="005914B7"/>
    <w:rsid w:val="005C3C84"/>
    <w:rsid w:val="005C6FAF"/>
    <w:rsid w:val="005D0B94"/>
    <w:rsid w:val="005D60B5"/>
    <w:rsid w:val="005D615A"/>
    <w:rsid w:val="006209EB"/>
    <w:rsid w:val="00620F67"/>
    <w:rsid w:val="00682349"/>
    <w:rsid w:val="00682479"/>
    <w:rsid w:val="006B4F50"/>
    <w:rsid w:val="006C69A0"/>
    <w:rsid w:val="006F7A73"/>
    <w:rsid w:val="006F7B87"/>
    <w:rsid w:val="007524FA"/>
    <w:rsid w:val="00757B21"/>
    <w:rsid w:val="007B4818"/>
    <w:rsid w:val="007C4935"/>
    <w:rsid w:val="008067ED"/>
    <w:rsid w:val="00860466"/>
    <w:rsid w:val="00892632"/>
    <w:rsid w:val="008963F9"/>
    <w:rsid w:val="00897A83"/>
    <w:rsid w:val="008A4FA6"/>
    <w:rsid w:val="008C0DF8"/>
    <w:rsid w:val="00911C7C"/>
    <w:rsid w:val="00912B58"/>
    <w:rsid w:val="009404F6"/>
    <w:rsid w:val="009A530C"/>
    <w:rsid w:val="009B6367"/>
    <w:rsid w:val="009F48EF"/>
    <w:rsid w:val="00A01152"/>
    <w:rsid w:val="00A54C87"/>
    <w:rsid w:val="00A93C5A"/>
    <w:rsid w:val="00A94226"/>
    <w:rsid w:val="00A945C4"/>
    <w:rsid w:val="00A975F5"/>
    <w:rsid w:val="00AA6853"/>
    <w:rsid w:val="00B259EE"/>
    <w:rsid w:val="00B30E38"/>
    <w:rsid w:val="00B57EC9"/>
    <w:rsid w:val="00B66C52"/>
    <w:rsid w:val="00BA30F9"/>
    <w:rsid w:val="00BD3EDD"/>
    <w:rsid w:val="00BE30F6"/>
    <w:rsid w:val="00BE4830"/>
    <w:rsid w:val="00C532BA"/>
    <w:rsid w:val="00C6041B"/>
    <w:rsid w:val="00C81394"/>
    <w:rsid w:val="00C81A43"/>
    <w:rsid w:val="00C852F6"/>
    <w:rsid w:val="00CB1DD0"/>
    <w:rsid w:val="00CB6DC2"/>
    <w:rsid w:val="00CD7A6F"/>
    <w:rsid w:val="00CF42FE"/>
    <w:rsid w:val="00CF6804"/>
    <w:rsid w:val="00D5782C"/>
    <w:rsid w:val="00D83082"/>
    <w:rsid w:val="00D90CB7"/>
    <w:rsid w:val="00D945C4"/>
    <w:rsid w:val="00DF047F"/>
    <w:rsid w:val="00DF1C0A"/>
    <w:rsid w:val="00E26010"/>
    <w:rsid w:val="00E42E7B"/>
    <w:rsid w:val="00E62D43"/>
    <w:rsid w:val="00F20111"/>
    <w:rsid w:val="00F25C7C"/>
    <w:rsid w:val="00F461D5"/>
    <w:rsid w:val="00F510A3"/>
    <w:rsid w:val="00F70B90"/>
    <w:rsid w:val="00F86CB1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6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9"/>
    <w:rPr>
      <w:lang w:eastAsia="en-US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44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48662A"/>
    <w:pPr>
      <w:suppressAutoHyphens/>
      <w:spacing w:before="240" w:after="60" w:line="240" w:lineRule="auto"/>
      <w:ind w:left="4320" w:firstLine="3960"/>
      <w:outlineLvl w:val="5"/>
    </w:pPr>
    <w:rPr>
      <w:rFonts w:ascii="Times New Roman" w:eastAsia="Times New Roman" w:hAnsi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BB0AB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">
    <w:name w:val="Стиль1"/>
    <w:basedOn w:val="a4"/>
    <w:uiPriority w:val="99"/>
    <w:semiHidden/>
    <w:rsid w:val="00BB0AB8"/>
    <w:pPr>
      <w:numPr>
        <w:numId w:val="2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a5">
    <w:name w:val="footer"/>
    <w:basedOn w:val="a"/>
    <w:link w:val="a6"/>
    <w:uiPriority w:val="99"/>
    <w:unhideWhenUsed/>
    <w:rsid w:val="00486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48662A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semiHidden/>
    <w:rsid w:val="0048662A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60">
    <w:name w:val="Заголовок 6 Знак"/>
    <w:link w:val="6"/>
    <w:rsid w:val="0048662A"/>
    <w:rPr>
      <w:rFonts w:ascii="Times New Roman" w:eastAsia="Times New Roman" w:hAnsi="Times New Roman"/>
      <w:b/>
      <w:bCs/>
      <w:sz w:val="22"/>
      <w:szCs w:val="22"/>
      <w:lang w:eastAsia="zh-CN"/>
    </w:rPr>
  </w:style>
  <w:style w:type="paragraph" w:customStyle="1" w:styleId="-11">
    <w:name w:val="Цветной список - Акцент 11"/>
    <w:basedOn w:val="a"/>
    <w:uiPriority w:val="34"/>
    <w:qFormat/>
    <w:rsid w:val="0048662A"/>
    <w:pPr>
      <w:widowControl w:val="0"/>
      <w:suppressAutoHyphens/>
      <w:spacing w:after="0" w:line="240" w:lineRule="auto"/>
      <w:ind w:left="708"/>
    </w:pPr>
    <w:rPr>
      <w:rFonts w:ascii="Helvetica" w:eastAsia="Times New Roman" w:hAnsi="Helvetica" w:cs="Helvetica"/>
      <w:sz w:val="24"/>
      <w:szCs w:val="20"/>
      <w:lang w:eastAsia="zh-CN"/>
    </w:rPr>
  </w:style>
  <w:style w:type="character" w:styleId="a7">
    <w:name w:val="Hyperlink"/>
    <w:uiPriority w:val="99"/>
    <w:semiHidden/>
    <w:unhideWhenUsed/>
    <w:rsid w:val="0048662A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4866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rsid w:val="0048662A"/>
    <w:rPr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8662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8662A"/>
    <w:rPr>
      <w:sz w:val="22"/>
      <w:szCs w:val="22"/>
      <w:lang w:eastAsia="en-US"/>
    </w:rPr>
  </w:style>
  <w:style w:type="paragraph" w:customStyle="1" w:styleId="FR1">
    <w:name w:val="FR1"/>
    <w:rsid w:val="0048662A"/>
    <w:pPr>
      <w:widowControl w:val="0"/>
      <w:suppressAutoHyphens/>
      <w:spacing w:before="480"/>
      <w:ind w:left="1680" w:right="200"/>
      <w:jc w:val="center"/>
    </w:pPr>
    <w:rPr>
      <w:rFonts w:ascii="Times New Roman" w:eastAsia="Times New Roman" w:hAnsi="Times New Roman"/>
      <w:b/>
      <w:sz w:val="40"/>
      <w:lang w:eastAsia="zh-CN"/>
    </w:rPr>
  </w:style>
  <w:style w:type="character" w:styleId="aa">
    <w:name w:val="footnote reference"/>
    <w:semiHidden/>
    <w:unhideWhenUsed/>
    <w:rsid w:val="0048662A"/>
    <w:rPr>
      <w:vertAlign w:val="superscript"/>
    </w:rPr>
  </w:style>
  <w:style w:type="paragraph" w:styleId="ab">
    <w:name w:val="Plain Text"/>
    <w:basedOn w:val="a"/>
    <w:link w:val="ac"/>
    <w:uiPriority w:val="99"/>
    <w:semiHidden/>
    <w:unhideWhenUsed/>
    <w:rsid w:val="0069196A"/>
    <w:pPr>
      <w:spacing w:after="0" w:line="240" w:lineRule="auto"/>
    </w:pPr>
    <w:rPr>
      <w:rFonts w:ascii="Consolas" w:hAnsi="Consolas"/>
      <w:sz w:val="28"/>
      <w:szCs w:val="21"/>
    </w:rPr>
  </w:style>
  <w:style w:type="character" w:customStyle="1" w:styleId="ac">
    <w:name w:val="Текст Знак"/>
    <w:link w:val="ab"/>
    <w:uiPriority w:val="99"/>
    <w:semiHidden/>
    <w:rsid w:val="0069196A"/>
    <w:rPr>
      <w:rFonts w:ascii="Consolas" w:hAnsi="Consolas"/>
      <w:sz w:val="28"/>
      <w:szCs w:val="21"/>
      <w:lang w:eastAsia="en-US"/>
    </w:rPr>
  </w:style>
  <w:style w:type="character" w:customStyle="1" w:styleId="20">
    <w:name w:val="Заголовок 2 Знак"/>
    <w:link w:val="2"/>
    <w:uiPriority w:val="9"/>
    <w:semiHidden/>
    <w:rsid w:val="004F44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040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04026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D040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04026"/>
    <w:rPr>
      <w:sz w:val="22"/>
      <w:szCs w:val="22"/>
      <w:lang w:eastAsia="en-US"/>
    </w:rPr>
  </w:style>
  <w:style w:type="paragraph" w:customStyle="1" w:styleId="11">
    <w:name w:val="Без интервала1"/>
    <w:basedOn w:val="a"/>
    <w:uiPriority w:val="1"/>
    <w:qFormat/>
    <w:rsid w:val="00A46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B17D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17DA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B17DA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7DAD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17DAD"/>
    <w:rPr>
      <w:b/>
      <w:bCs/>
      <w:lang w:eastAsia="en-US"/>
    </w:rPr>
  </w:style>
  <w:style w:type="paragraph" w:styleId="af6">
    <w:name w:val="List Paragraph"/>
    <w:basedOn w:val="a"/>
    <w:uiPriority w:val="34"/>
    <w:qFormat/>
    <w:rsid w:val="00BD51C2"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9"/>
    <w:rPr>
      <w:lang w:eastAsia="en-US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44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48662A"/>
    <w:pPr>
      <w:suppressAutoHyphens/>
      <w:spacing w:before="240" w:after="60" w:line="240" w:lineRule="auto"/>
      <w:ind w:left="4320" w:firstLine="3960"/>
      <w:outlineLvl w:val="5"/>
    </w:pPr>
    <w:rPr>
      <w:rFonts w:ascii="Times New Roman" w:eastAsia="Times New Roman" w:hAnsi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BB0AB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">
    <w:name w:val="Стиль1"/>
    <w:basedOn w:val="a4"/>
    <w:uiPriority w:val="99"/>
    <w:semiHidden/>
    <w:rsid w:val="00BB0AB8"/>
    <w:pPr>
      <w:numPr>
        <w:numId w:val="2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a5">
    <w:name w:val="footer"/>
    <w:basedOn w:val="a"/>
    <w:link w:val="a6"/>
    <w:uiPriority w:val="99"/>
    <w:unhideWhenUsed/>
    <w:rsid w:val="00486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48662A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semiHidden/>
    <w:rsid w:val="0048662A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60">
    <w:name w:val="Заголовок 6 Знак"/>
    <w:link w:val="6"/>
    <w:rsid w:val="0048662A"/>
    <w:rPr>
      <w:rFonts w:ascii="Times New Roman" w:eastAsia="Times New Roman" w:hAnsi="Times New Roman"/>
      <w:b/>
      <w:bCs/>
      <w:sz w:val="22"/>
      <w:szCs w:val="22"/>
      <w:lang w:eastAsia="zh-CN"/>
    </w:rPr>
  </w:style>
  <w:style w:type="paragraph" w:customStyle="1" w:styleId="-11">
    <w:name w:val="Цветной список - Акцент 11"/>
    <w:basedOn w:val="a"/>
    <w:uiPriority w:val="34"/>
    <w:qFormat/>
    <w:rsid w:val="0048662A"/>
    <w:pPr>
      <w:widowControl w:val="0"/>
      <w:suppressAutoHyphens/>
      <w:spacing w:after="0" w:line="240" w:lineRule="auto"/>
      <w:ind w:left="708"/>
    </w:pPr>
    <w:rPr>
      <w:rFonts w:ascii="Helvetica" w:eastAsia="Times New Roman" w:hAnsi="Helvetica" w:cs="Helvetica"/>
      <w:sz w:val="24"/>
      <w:szCs w:val="20"/>
      <w:lang w:eastAsia="zh-CN"/>
    </w:rPr>
  </w:style>
  <w:style w:type="character" w:styleId="a7">
    <w:name w:val="Hyperlink"/>
    <w:uiPriority w:val="99"/>
    <w:semiHidden/>
    <w:unhideWhenUsed/>
    <w:rsid w:val="0048662A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4866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rsid w:val="0048662A"/>
    <w:rPr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8662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8662A"/>
    <w:rPr>
      <w:sz w:val="22"/>
      <w:szCs w:val="22"/>
      <w:lang w:eastAsia="en-US"/>
    </w:rPr>
  </w:style>
  <w:style w:type="paragraph" w:customStyle="1" w:styleId="FR1">
    <w:name w:val="FR1"/>
    <w:rsid w:val="0048662A"/>
    <w:pPr>
      <w:widowControl w:val="0"/>
      <w:suppressAutoHyphens/>
      <w:spacing w:before="480"/>
      <w:ind w:left="1680" w:right="200"/>
      <w:jc w:val="center"/>
    </w:pPr>
    <w:rPr>
      <w:rFonts w:ascii="Times New Roman" w:eastAsia="Times New Roman" w:hAnsi="Times New Roman"/>
      <w:b/>
      <w:sz w:val="40"/>
      <w:lang w:eastAsia="zh-CN"/>
    </w:rPr>
  </w:style>
  <w:style w:type="character" w:styleId="aa">
    <w:name w:val="footnote reference"/>
    <w:semiHidden/>
    <w:unhideWhenUsed/>
    <w:rsid w:val="0048662A"/>
    <w:rPr>
      <w:vertAlign w:val="superscript"/>
    </w:rPr>
  </w:style>
  <w:style w:type="paragraph" w:styleId="ab">
    <w:name w:val="Plain Text"/>
    <w:basedOn w:val="a"/>
    <w:link w:val="ac"/>
    <w:uiPriority w:val="99"/>
    <w:semiHidden/>
    <w:unhideWhenUsed/>
    <w:rsid w:val="0069196A"/>
    <w:pPr>
      <w:spacing w:after="0" w:line="240" w:lineRule="auto"/>
    </w:pPr>
    <w:rPr>
      <w:rFonts w:ascii="Consolas" w:hAnsi="Consolas"/>
      <w:sz w:val="28"/>
      <w:szCs w:val="21"/>
    </w:rPr>
  </w:style>
  <w:style w:type="character" w:customStyle="1" w:styleId="ac">
    <w:name w:val="Текст Знак"/>
    <w:link w:val="ab"/>
    <w:uiPriority w:val="99"/>
    <w:semiHidden/>
    <w:rsid w:val="0069196A"/>
    <w:rPr>
      <w:rFonts w:ascii="Consolas" w:hAnsi="Consolas"/>
      <w:sz w:val="28"/>
      <w:szCs w:val="21"/>
      <w:lang w:eastAsia="en-US"/>
    </w:rPr>
  </w:style>
  <w:style w:type="character" w:customStyle="1" w:styleId="20">
    <w:name w:val="Заголовок 2 Знак"/>
    <w:link w:val="2"/>
    <w:uiPriority w:val="9"/>
    <w:semiHidden/>
    <w:rsid w:val="004F44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040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04026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D040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04026"/>
    <w:rPr>
      <w:sz w:val="22"/>
      <w:szCs w:val="22"/>
      <w:lang w:eastAsia="en-US"/>
    </w:rPr>
  </w:style>
  <w:style w:type="paragraph" w:customStyle="1" w:styleId="11">
    <w:name w:val="Без интервала1"/>
    <w:basedOn w:val="a"/>
    <w:uiPriority w:val="1"/>
    <w:qFormat/>
    <w:rsid w:val="00A46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B17D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17DA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B17DA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7DAD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17DAD"/>
    <w:rPr>
      <w:b/>
      <w:bCs/>
      <w:lang w:eastAsia="en-US"/>
    </w:rPr>
  </w:style>
  <w:style w:type="paragraph" w:styleId="af6">
    <w:name w:val="List Paragraph"/>
    <w:basedOn w:val="a"/>
    <w:uiPriority w:val="34"/>
    <w:qFormat/>
    <w:rsid w:val="00BD51C2"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rn8qwxWgB7cJ+eIWmWv5FVRMw==">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23ADAF-D8C8-44E2-A280-E5A33A1C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11705</Words>
  <Characters>66723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</dc:creator>
  <cp:lastModifiedBy>Пользователь Windows</cp:lastModifiedBy>
  <cp:revision>2</cp:revision>
  <dcterms:created xsi:type="dcterms:W3CDTF">2022-12-28T11:05:00Z</dcterms:created>
  <dcterms:modified xsi:type="dcterms:W3CDTF">2022-12-28T11:05:00Z</dcterms:modified>
</cp:coreProperties>
</file>