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9C35A" w14:textId="77777777" w:rsidR="003D3477" w:rsidRPr="007E7703" w:rsidRDefault="003D3477" w:rsidP="00205DC3">
      <w:pPr>
        <w:tabs>
          <w:tab w:val="left" w:pos="709"/>
        </w:tabs>
        <w:spacing w:line="240" w:lineRule="auto"/>
        <w:ind w:right="567" w:firstLine="709"/>
        <w:jc w:val="right"/>
        <w:rPr>
          <w:rFonts w:ascii="Times New Roman" w:hAnsi="Times New Roman" w:cs="Times New Roman"/>
          <w:sz w:val="28"/>
          <w:szCs w:val="24"/>
          <w:lang w:val="ru-RU"/>
        </w:rPr>
      </w:pPr>
    </w:p>
    <w:p w14:paraId="26483388" w14:textId="77777777" w:rsidR="007E7703" w:rsidRPr="00496992" w:rsidRDefault="007E7703" w:rsidP="00205DC3">
      <w:pPr>
        <w:tabs>
          <w:tab w:val="left" w:pos="709"/>
        </w:tabs>
        <w:spacing w:line="240" w:lineRule="auto"/>
        <w:ind w:right="567"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3AEDA819" w14:textId="24E67955" w:rsidR="007E7703" w:rsidRDefault="005410E1" w:rsidP="00205DC3">
      <w:pPr>
        <w:tabs>
          <w:tab w:val="left" w:pos="709"/>
        </w:tabs>
        <w:spacing w:line="240" w:lineRule="auto"/>
        <w:ind w:right="567"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П</w:t>
      </w:r>
      <w:r w:rsidR="007E7703" w:rsidRPr="002E2CCE">
        <w:rPr>
          <w:rFonts w:ascii="Times New Roman" w:hAnsi="Times New Roman" w:cs="Times New Roman"/>
          <w:sz w:val="26"/>
          <w:szCs w:val="26"/>
          <w:lang w:val="ru-RU"/>
        </w:rPr>
        <w:t>рограмм</w:t>
      </w:r>
      <w:r w:rsidR="00351457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="00B93D01">
        <w:rPr>
          <w:rFonts w:ascii="Times New Roman" w:hAnsi="Times New Roman" w:cs="Times New Roman"/>
          <w:sz w:val="26"/>
          <w:szCs w:val="26"/>
          <w:lang w:val="ru-RU"/>
        </w:rPr>
        <w:t xml:space="preserve"> практической подготовки</w:t>
      </w:r>
    </w:p>
    <w:p w14:paraId="47478082" w14:textId="0CE43B51" w:rsidR="003E4877" w:rsidRPr="003E4877" w:rsidRDefault="003E4877" w:rsidP="00205DC3">
      <w:pPr>
        <w:tabs>
          <w:tab w:val="left" w:pos="709"/>
        </w:tabs>
        <w:spacing w:line="240" w:lineRule="auto"/>
        <w:ind w:right="567"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3E4877">
        <w:rPr>
          <w:rFonts w:ascii="Times New Roman" w:hAnsi="Times New Roman" w:cs="Times New Roman"/>
          <w:b/>
          <w:bCs/>
          <w:sz w:val="26"/>
          <w:szCs w:val="26"/>
          <w:lang w:val="ru-RU"/>
        </w:rPr>
        <w:t>ОП Международная торговая политика</w:t>
      </w:r>
    </w:p>
    <w:p w14:paraId="4A5689B1" w14:textId="77777777" w:rsidR="00406D43" w:rsidRDefault="00406D43" w:rsidP="00205DC3">
      <w:pPr>
        <w:tabs>
          <w:tab w:val="left" w:pos="709"/>
        </w:tabs>
        <w:spacing w:line="240" w:lineRule="auto"/>
        <w:ind w:right="567"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14:paraId="5ED24B07" w14:textId="7FD854C8" w:rsidR="00B23521" w:rsidRDefault="00CB0A5C" w:rsidP="00205DC3">
      <w:pPr>
        <w:ind w:right="567"/>
        <w:jc w:val="right"/>
        <w:rPr>
          <w:rFonts w:ascii="Times New Roman" w:hAnsi="Times New Roman" w:cs="Times New Roman"/>
          <w:i/>
          <w:sz w:val="26"/>
          <w:szCs w:val="26"/>
          <w:lang w:val="ru-RU"/>
        </w:rPr>
      </w:pPr>
      <w:r>
        <w:rPr>
          <w:rFonts w:ascii="Times New Roman" w:hAnsi="Times New Roman" w:cs="Times New Roman"/>
          <w:i/>
          <w:sz w:val="26"/>
          <w:szCs w:val="26"/>
          <w:lang w:val="ru-RU"/>
        </w:rPr>
        <w:t>Утверждена АС ОП 22.07.2023</w:t>
      </w:r>
    </w:p>
    <w:p w14:paraId="74ED377F" w14:textId="78AEA3E4" w:rsidR="00406D43" w:rsidRPr="00721A2B" w:rsidRDefault="00351457" w:rsidP="00205DC3">
      <w:pPr>
        <w:ind w:right="567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  <w:lang w:val="ru-RU"/>
        </w:rPr>
        <w:t>Составители: Зуев В. Н., Островская Е. Я.</w:t>
      </w:r>
    </w:p>
    <w:p w14:paraId="4B76E811" w14:textId="2A99CE32" w:rsidR="00406D43" w:rsidRPr="00721A2B" w:rsidRDefault="00406D43" w:rsidP="003E4877">
      <w:pPr>
        <w:ind w:right="567"/>
        <w:jc w:val="center"/>
        <w:rPr>
          <w:rFonts w:ascii="Times New Roman" w:hAnsi="Times New Roman" w:cs="Times New Roman"/>
          <w:i/>
          <w:sz w:val="26"/>
          <w:szCs w:val="26"/>
        </w:rPr>
      </w:pPr>
    </w:p>
    <w:p w14:paraId="2BB1A16E" w14:textId="77777777" w:rsidR="00406D43" w:rsidRDefault="00406D43" w:rsidP="00205DC3">
      <w:pPr>
        <w:ind w:right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C95A462" w14:textId="77777777" w:rsidR="00406D43" w:rsidRPr="008053BF" w:rsidRDefault="00406D43" w:rsidP="00205DC3">
      <w:pPr>
        <w:tabs>
          <w:tab w:val="left" w:pos="709"/>
        </w:tabs>
        <w:spacing w:line="240" w:lineRule="auto"/>
        <w:ind w:right="567"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73D01F9C" w14:textId="77777777" w:rsidR="007E7703" w:rsidRPr="002E2CCE" w:rsidRDefault="007E7703" w:rsidP="00205DC3">
      <w:pPr>
        <w:ind w:left="-567" w:right="567" w:firstLine="567"/>
        <w:rPr>
          <w:rFonts w:ascii="Times New Roman" w:hAnsi="Times New Roman" w:cs="Times New Roman"/>
          <w:b/>
          <w:sz w:val="26"/>
          <w:szCs w:val="26"/>
        </w:rPr>
      </w:pPr>
      <w:r w:rsidRPr="002E2CCE">
        <w:rPr>
          <w:rFonts w:ascii="Times New Roman" w:hAnsi="Times New Roman" w:cs="Times New Roman"/>
          <w:b/>
          <w:sz w:val="26"/>
          <w:szCs w:val="26"/>
        </w:rPr>
        <w:t>Раздел 1. Общие сведения:</w:t>
      </w:r>
    </w:p>
    <w:p w14:paraId="6173AD68" w14:textId="2DB436FA" w:rsidR="00342AE4" w:rsidRDefault="008053BF" w:rsidP="00342AE4">
      <w:pPr>
        <w:pStyle w:val="a6"/>
        <w:numPr>
          <w:ilvl w:val="1"/>
          <w:numId w:val="2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Практическая подготовка при освоении образовательной программы</w:t>
      </w:r>
      <w:r w:rsidR="00342AE4">
        <w:rPr>
          <w:sz w:val="26"/>
          <w:szCs w:val="26"/>
        </w:rPr>
        <w:t xml:space="preserve"> направлена на освоение, выработку и закрепление практических навыков и компетенций при применении полученных в процессе обучения знаний в области формирования и развития торгов</w:t>
      </w:r>
      <w:r w:rsidR="00421730">
        <w:rPr>
          <w:sz w:val="26"/>
          <w:szCs w:val="26"/>
        </w:rPr>
        <w:t>ой политики отдельных стран и региональных объединений, международных торговых потоков, экономико-правовых условий выхода компаний на различные рынки</w:t>
      </w:r>
      <w:r w:rsidR="00342AE4">
        <w:rPr>
          <w:sz w:val="26"/>
          <w:szCs w:val="26"/>
        </w:rPr>
        <w:t xml:space="preserve">. Достижение целей и задач практической подготовки осуществляется через реализацию </w:t>
      </w:r>
      <w:r w:rsidR="00421730">
        <w:rPr>
          <w:sz w:val="26"/>
          <w:szCs w:val="26"/>
        </w:rPr>
        <w:t>профессиональной, проектной и исследовательской практики</w:t>
      </w:r>
      <w:r w:rsidR="00342AE4">
        <w:rPr>
          <w:sz w:val="26"/>
          <w:szCs w:val="26"/>
        </w:rPr>
        <w:t>.</w:t>
      </w:r>
    </w:p>
    <w:p w14:paraId="1259A5FA" w14:textId="638B27C6" w:rsidR="007E7703" w:rsidRPr="002E2CCE" w:rsidRDefault="00EB596D" w:rsidP="00EB596D">
      <w:pPr>
        <w:pStyle w:val="a6"/>
        <w:widowControl/>
        <w:numPr>
          <w:ilvl w:val="1"/>
          <w:numId w:val="3"/>
        </w:numPr>
        <w:autoSpaceDE/>
        <w:autoSpaceDN/>
        <w:adjustRightInd/>
        <w:ind w:right="567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C5EDC">
        <w:rPr>
          <w:sz w:val="26"/>
          <w:szCs w:val="26"/>
        </w:rPr>
        <w:t>В</w:t>
      </w:r>
      <w:r w:rsidR="00954177">
        <w:rPr>
          <w:sz w:val="26"/>
          <w:szCs w:val="26"/>
        </w:rPr>
        <w:t>ид</w:t>
      </w:r>
      <w:r w:rsidR="006C5EDC">
        <w:rPr>
          <w:sz w:val="26"/>
          <w:szCs w:val="26"/>
        </w:rPr>
        <w:t>ы</w:t>
      </w:r>
      <w:r w:rsidR="00954177">
        <w:rPr>
          <w:sz w:val="26"/>
          <w:szCs w:val="26"/>
        </w:rPr>
        <w:t xml:space="preserve"> практики</w:t>
      </w:r>
      <w:r w:rsidR="007E7703" w:rsidRPr="002E2CCE">
        <w:rPr>
          <w:sz w:val="26"/>
          <w:szCs w:val="26"/>
        </w:rPr>
        <w:t xml:space="preserve"> на ОП: профессиональная, проектная, научно-исследовательская</w:t>
      </w:r>
    </w:p>
    <w:p w14:paraId="16339E8C" w14:textId="7FACD985" w:rsidR="007E7703" w:rsidRPr="002E2CCE" w:rsidRDefault="0036433F" w:rsidP="007659D4">
      <w:pPr>
        <w:pStyle w:val="a6"/>
        <w:widowControl/>
        <w:numPr>
          <w:ilvl w:val="1"/>
          <w:numId w:val="3"/>
        </w:numPr>
        <w:autoSpaceDE/>
        <w:autoSpaceDN/>
        <w:adjustRightInd/>
        <w:spacing w:after="160"/>
        <w:ind w:right="567"/>
        <w:rPr>
          <w:sz w:val="26"/>
          <w:szCs w:val="26"/>
        </w:rPr>
      </w:pPr>
      <w:r>
        <w:rPr>
          <w:sz w:val="26"/>
          <w:szCs w:val="26"/>
        </w:rPr>
        <w:t xml:space="preserve"> Вари</w:t>
      </w:r>
      <w:r w:rsidR="006C5EDC">
        <w:rPr>
          <w:sz w:val="26"/>
          <w:szCs w:val="26"/>
        </w:rPr>
        <w:t>а</w:t>
      </w:r>
      <w:r>
        <w:rPr>
          <w:sz w:val="26"/>
          <w:szCs w:val="26"/>
        </w:rPr>
        <w:t>тивные</w:t>
      </w:r>
      <w:r w:rsidR="007659D4">
        <w:rPr>
          <w:sz w:val="26"/>
          <w:szCs w:val="26"/>
        </w:rPr>
        <w:t xml:space="preserve"> элементы практики</w:t>
      </w:r>
      <w:r>
        <w:rPr>
          <w:sz w:val="26"/>
          <w:szCs w:val="26"/>
        </w:rPr>
        <w:t xml:space="preserve"> </w:t>
      </w:r>
      <w:r w:rsidR="006C5EDC">
        <w:rPr>
          <w:sz w:val="26"/>
          <w:szCs w:val="26"/>
        </w:rPr>
        <w:t>(кросс программные на уровне ф-та и на уровне НИУ ВШЭ)</w:t>
      </w:r>
      <w:r w:rsidR="007E7703" w:rsidRPr="002E2CCE">
        <w:rPr>
          <w:sz w:val="26"/>
          <w:szCs w:val="26"/>
        </w:rPr>
        <w:t xml:space="preserve"> </w:t>
      </w:r>
      <w:r w:rsidR="006C5EDC">
        <w:rPr>
          <w:sz w:val="26"/>
          <w:szCs w:val="26"/>
        </w:rPr>
        <w:t>могут быть факультативно зачтены сверх нормативных кредитов.</w:t>
      </w:r>
    </w:p>
    <w:p w14:paraId="470C9615" w14:textId="7B1711B8" w:rsidR="003E4877" w:rsidRDefault="003E4877" w:rsidP="007659D4">
      <w:pPr>
        <w:pStyle w:val="a6"/>
        <w:widowControl/>
        <w:numPr>
          <w:ilvl w:val="1"/>
          <w:numId w:val="3"/>
        </w:numPr>
        <w:autoSpaceDE/>
        <w:autoSpaceDN/>
        <w:adjustRightInd/>
        <w:spacing w:after="160"/>
        <w:ind w:left="-567" w:right="567" w:firstLine="567"/>
        <w:rPr>
          <w:sz w:val="26"/>
          <w:szCs w:val="26"/>
        </w:rPr>
      </w:pPr>
      <w:r>
        <w:rPr>
          <w:sz w:val="26"/>
          <w:szCs w:val="26"/>
        </w:rPr>
        <w:t>Производственная и научно</w:t>
      </w:r>
      <w:r w:rsidR="00351457">
        <w:rPr>
          <w:sz w:val="26"/>
          <w:szCs w:val="26"/>
        </w:rPr>
        <w:t>-</w:t>
      </w:r>
      <w:r>
        <w:rPr>
          <w:sz w:val="26"/>
          <w:szCs w:val="26"/>
        </w:rPr>
        <w:t>исследовательская практика реализуются индивидуально, проектная – может быть реализована в групповом формате.</w:t>
      </w:r>
    </w:p>
    <w:p w14:paraId="269EF94B" w14:textId="7AFAE4B9" w:rsidR="00351457" w:rsidRPr="002E2CCE" w:rsidRDefault="00351457" w:rsidP="007659D4">
      <w:pPr>
        <w:pStyle w:val="a6"/>
        <w:widowControl/>
        <w:numPr>
          <w:ilvl w:val="1"/>
          <w:numId w:val="3"/>
        </w:numPr>
        <w:autoSpaceDE/>
        <w:autoSpaceDN/>
        <w:adjustRightInd/>
        <w:spacing w:after="160"/>
        <w:ind w:left="-567" w:right="567" w:firstLine="567"/>
        <w:rPr>
          <w:sz w:val="26"/>
          <w:szCs w:val="26"/>
        </w:rPr>
      </w:pPr>
      <w:r>
        <w:rPr>
          <w:sz w:val="26"/>
          <w:szCs w:val="26"/>
        </w:rPr>
        <w:t>В период действия ограничительных мер, научно-исследовательская и проектная практика реализуются в обычном порядке, а производственная практика - в соответствии с договоренностями с руководством принимающих организаций (допускается онлайн формат).</w:t>
      </w:r>
    </w:p>
    <w:p w14:paraId="05A868C9" w14:textId="63BC5AEE" w:rsidR="00406D43" w:rsidRPr="00406D43" w:rsidRDefault="00406D43" w:rsidP="00205DC3">
      <w:pPr>
        <w:ind w:right="567"/>
        <w:rPr>
          <w:rFonts w:ascii="Times New Roman" w:hAnsi="Times New Roman" w:cs="Times New Roman"/>
          <w:i/>
          <w:sz w:val="26"/>
          <w:szCs w:val="26"/>
        </w:rPr>
      </w:pPr>
    </w:p>
    <w:tbl>
      <w:tblPr>
        <w:tblStyle w:val="a8"/>
        <w:tblW w:w="5000" w:type="pct"/>
        <w:tblLayout w:type="fixed"/>
        <w:tblLook w:val="04A0" w:firstRow="1" w:lastRow="0" w:firstColumn="1" w:lastColumn="0" w:noHBand="0" w:noVBand="1"/>
      </w:tblPr>
      <w:tblGrid>
        <w:gridCol w:w="708"/>
        <w:gridCol w:w="2018"/>
        <w:gridCol w:w="1812"/>
        <w:gridCol w:w="1772"/>
        <w:gridCol w:w="874"/>
        <w:gridCol w:w="1063"/>
        <w:gridCol w:w="1381"/>
      </w:tblGrid>
      <w:tr w:rsidR="00B93D01" w:rsidRPr="00A7130F" w14:paraId="719EB3D4" w14:textId="77777777" w:rsidTr="00B93D01">
        <w:tc>
          <w:tcPr>
            <w:tcW w:w="367" w:type="pct"/>
          </w:tcPr>
          <w:p w14:paraId="28C8A390" w14:textId="77777777" w:rsidR="007659D4" w:rsidRPr="00A7130F" w:rsidRDefault="007659D4" w:rsidP="00205DC3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A7130F">
              <w:rPr>
                <w:rFonts w:ascii="Times New Roman" w:hAnsi="Times New Roman" w:cs="Times New Roman"/>
                <w:b/>
                <w:sz w:val="24"/>
                <w:szCs w:val="26"/>
              </w:rPr>
              <w:t>Курс</w:t>
            </w:r>
          </w:p>
        </w:tc>
        <w:tc>
          <w:tcPr>
            <w:tcW w:w="1048" w:type="pct"/>
          </w:tcPr>
          <w:p w14:paraId="34379C29" w14:textId="77777777" w:rsidR="007659D4" w:rsidRPr="00A7130F" w:rsidRDefault="007659D4" w:rsidP="00205DC3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A7130F">
              <w:rPr>
                <w:rFonts w:ascii="Times New Roman" w:hAnsi="Times New Roman" w:cs="Times New Roman"/>
                <w:b/>
                <w:sz w:val="24"/>
                <w:szCs w:val="26"/>
              </w:rPr>
              <w:t>Вид практики</w:t>
            </w:r>
          </w:p>
        </w:tc>
        <w:tc>
          <w:tcPr>
            <w:tcW w:w="941" w:type="pct"/>
          </w:tcPr>
          <w:p w14:paraId="546EAA5C" w14:textId="77777777" w:rsidR="007659D4" w:rsidRPr="00A7130F" w:rsidRDefault="007659D4" w:rsidP="00205DC3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A7130F">
              <w:rPr>
                <w:rFonts w:ascii="Times New Roman" w:hAnsi="Times New Roman" w:cs="Times New Roman"/>
                <w:b/>
                <w:sz w:val="24"/>
                <w:szCs w:val="26"/>
              </w:rPr>
              <w:t>Тип практики</w:t>
            </w:r>
          </w:p>
          <w:p w14:paraId="348A609E" w14:textId="77777777" w:rsidR="007659D4" w:rsidRPr="00A7130F" w:rsidRDefault="007659D4" w:rsidP="00205DC3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ru-RU"/>
              </w:rPr>
            </w:pPr>
            <w:r w:rsidRPr="00A7130F">
              <w:rPr>
                <w:rFonts w:ascii="Times New Roman" w:hAnsi="Times New Roman" w:cs="Times New Roman"/>
                <w:b/>
                <w:sz w:val="24"/>
                <w:szCs w:val="26"/>
                <w:lang w:val="ru-RU"/>
              </w:rPr>
              <w:t>(ЭПП)</w:t>
            </w:r>
          </w:p>
        </w:tc>
        <w:tc>
          <w:tcPr>
            <w:tcW w:w="920" w:type="pct"/>
          </w:tcPr>
          <w:p w14:paraId="3BA95508" w14:textId="77777777" w:rsidR="007659D4" w:rsidRPr="00A7130F" w:rsidRDefault="007659D4" w:rsidP="00205DC3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A7130F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Признак </w:t>
            </w:r>
          </w:p>
        </w:tc>
        <w:tc>
          <w:tcPr>
            <w:tcW w:w="454" w:type="pct"/>
          </w:tcPr>
          <w:p w14:paraId="6A2FE042" w14:textId="77777777" w:rsidR="007659D4" w:rsidRPr="00A7130F" w:rsidRDefault="007659D4" w:rsidP="00205DC3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ru-RU"/>
              </w:rPr>
            </w:pPr>
            <w:r w:rsidRPr="00A7130F">
              <w:rPr>
                <w:rFonts w:ascii="Times New Roman" w:hAnsi="Times New Roman" w:cs="Times New Roman"/>
                <w:b/>
                <w:sz w:val="24"/>
                <w:szCs w:val="26"/>
              </w:rPr>
              <w:t>Объем в з.е.</w:t>
            </w:r>
            <w:r w:rsidRPr="00A7130F">
              <w:rPr>
                <w:rFonts w:ascii="Times New Roman" w:hAnsi="Times New Roman" w:cs="Times New Roman"/>
                <w:b/>
                <w:sz w:val="24"/>
                <w:szCs w:val="26"/>
                <w:lang w:val="ru-RU"/>
              </w:rPr>
              <w:t xml:space="preserve"> на 1 студ.</w:t>
            </w:r>
          </w:p>
        </w:tc>
        <w:tc>
          <w:tcPr>
            <w:tcW w:w="552" w:type="pct"/>
          </w:tcPr>
          <w:p w14:paraId="49BB2156" w14:textId="77777777" w:rsidR="007659D4" w:rsidRPr="00A7130F" w:rsidRDefault="007659D4" w:rsidP="00205DC3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ru-RU"/>
              </w:rPr>
            </w:pPr>
            <w:r w:rsidRPr="00A7130F">
              <w:rPr>
                <w:rFonts w:ascii="Times New Roman" w:hAnsi="Times New Roman" w:cs="Times New Roman"/>
                <w:b/>
                <w:sz w:val="24"/>
                <w:szCs w:val="26"/>
              </w:rPr>
              <w:t>Объем в ак.часах</w:t>
            </w:r>
            <w:r w:rsidRPr="00A7130F">
              <w:rPr>
                <w:rFonts w:ascii="Times New Roman" w:hAnsi="Times New Roman" w:cs="Times New Roman"/>
                <w:b/>
                <w:sz w:val="24"/>
                <w:szCs w:val="26"/>
                <w:lang w:val="ru-RU"/>
              </w:rPr>
              <w:t xml:space="preserve"> на 1 студ.</w:t>
            </w:r>
          </w:p>
        </w:tc>
        <w:tc>
          <w:tcPr>
            <w:tcW w:w="717" w:type="pct"/>
          </w:tcPr>
          <w:p w14:paraId="2AFAC685" w14:textId="1723F564" w:rsidR="007659D4" w:rsidRPr="00A7130F" w:rsidRDefault="007659D4" w:rsidP="00205DC3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A7130F">
              <w:rPr>
                <w:rFonts w:ascii="Times New Roman" w:hAnsi="Times New Roman" w:cs="Times New Roman"/>
                <w:b/>
                <w:sz w:val="24"/>
                <w:szCs w:val="26"/>
              </w:rPr>
              <w:t>Период реализации</w:t>
            </w:r>
          </w:p>
        </w:tc>
      </w:tr>
      <w:tr w:rsidR="00B93D01" w:rsidRPr="00A7130F" w14:paraId="5FA6F616" w14:textId="77777777" w:rsidTr="00B93D01">
        <w:tc>
          <w:tcPr>
            <w:tcW w:w="367" w:type="pct"/>
          </w:tcPr>
          <w:p w14:paraId="0A989815" w14:textId="083E8C03" w:rsidR="007659D4" w:rsidRDefault="007659D4" w:rsidP="007659D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6"/>
                <w:lang w:val="ru-RU"/>
              </w:rPr>
              <w:t>2</w:t>
            </w:r>
          </w:p>
        </w:tc>
        <w:tc>
          <w:tcPr>
            <w:tcW w:w="1048" w:type="pct"/>
          </w:tcPr>
          <w:p w14:paraId="1B0F24AA" w14:textId="6CFF0EB0" w:rsidR="007659D4" w:rsidRDefault="00B93D01" w:rsidP="007659D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6"/>
                <w:lang w:val="ru-RU"/>
              </w:rPr>
              <w:t>Производственная</w:t>
            </w:r>
          </w:p>
        </w:tc>
        <w:tc>
          <w:tcPr>
            <w:tcW w:w="941" w:type="pct"/>
          </w:tcPr>
          <w:p w14:paraId="2EFE48BA" w14:textId="4CAE927C" w:rsidR="007659D4" w:rsidRDefault="00B93D01" w:rsidP="00B93D0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6"/>
                <w:lang w:val="ru-RU"/>
              </w:rPr>
              <w:t>Научно-исследовательская</w:t>
            </w:r>
          </w:p>
        </w:tc>
        <w:tc>
          <w:tcPr>
            <w:tcW w:w="920" w:type="pct"/>
          </w:tcPr>
          <w:p w14:paraId="6C38DF89" w14:textId="4DD6278F" w:rsidR="007659D4" w:rsidRPr="004A7B02" w:rsidRDefault="007659D4" w:rsidP="007659D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6"/>
                <w:lang w:val="ru-RU"/>
              </w:rPr>
              <w:t>Обязательная</w:t>
            </w:r>
          </w:p>
        </w:tc>
        <w:tc>
          <w:tcPr>
            <w:tcW w:w="454" w:type="pct"/>
          </w:tcPr>
          <w:p w14:paraId="5CE46E0C" w14:textId="784DA1FF" w:rsidR="007659D4" w:rsidRDefault="00B93D01" w:rsidP="007659D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6"/>
                <w:lang w:val="ru-RU"/>
              </w:rPr>
              <w:t>12</w:t>
            </w:r>
          </w:p>
        </w:tc>
        <w:tc>
          <w:tcPr>
            <w:tcW w:w="552" w:type="pct"/>
          </w:tcPr>
          <w:p w14:paraId="425EB620" w14:textId="6DFDDB94" w:rsidR="007659D4" w:rsidRPr="00B93D01" w:rsidRDefault="00B93D01" w:rsidP="007659D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6"/>
                <w:lang w:val="ru-RU"/>
              </w:rPr>
              <w:t>456</w:t>
            </w:r>
          </w:p>
        </w:tc>
        <w:tc>
          <w:tcPr>
            <w:tcW w:w="717" w:type="pct"/>
            <w:vAlign w:val="center"/>
          </w:tcPr>
          <w:p w14:paraId="467DB574" w14:textId="0FB557BD" w:rsidR="007659D4" w:rsidRPr="007659D4" w:rsidRDefault="00B93D01" w:rsidP="007659D4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6"/>
                <w:lang w:val="ru-RU"/>
              </w:rPr>
              <w:t>3 модуль второго года обучения</w:t>
            </w:r>
          </w:p>
        </w:tc>
      </w:tr>
      <w:tr w:rsidR="00B93D01" w:rsidRPr="00A7130F" w14:paraId="4C8E3673" w14:textId="77777777" w:rsidTr="00B93D01">
        <w:tc>
          <w:tcPr>
            <w:tcW w:w="367" w:type="pct"/>
          </w:tcPr>
          <w:p w14:paraId="336BAF8D" w14:textId="5A3711E1" w:rsidR="007659D4" w:rsidRDefault="007659D4" w:rsidP="007659D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6"/>
                <w:lang w:val="ru-RU"/>
              </w:rPr>
              <w:t>1,2</w:t>
            </w:r>
          </w:p>
        </w:tc>
        <w:tc>
          <w:tcPr>
            <w:tcW w:w="1048" w:type="pct"/>
          </w:tcPr>
          <w:p w14:paraId="453A8572" w14:textId="1D45E315" w:rsidR="007659D4" w:rsidRDefault="007659D4" w:rsidP="007659D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6"/>
                <w:lang w:val="ru-RU"/>
              </w:rPr>
              <w:t>Проектная</w:t>
            </w:r>
          </w:p>
        </w:tc>
        <w:tc>
          <w:tcPr>
            <w:tcW w:w="941" w:type="pct"/>
          </w:tcPr>
          <w:p w14:paraId="711E3C5B" w14:textId="406C32B0" w:rsidR="007659D4" w:rsidRDefault="007659D4" w:rsidP="007659D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6"/>
                <w:lang w:val="ru-RU"/>
              </w:rPr>
              <w:t>Проект</w:t>
            </w:r>
          </w:p>
        </w:tc>
        <w:tc>
          <w:tcPr>
            <w:tcW w:w="920" w:type="pct"/>
          </w:tcPr>
          <w:p w14:paraId="2FFE5603" w14:textId="3412C820" w:rsidR="007659D4" w:rsidRPr="004A7B02" w:rsidRDefault="007659D4" w:rsidP="007659D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6"/>
                <w:lang w:val="ru-RU"/>
              </w:rPr>
              <w:t xml:space="preserve">По выбору </w:t>
            </w:r>
          </w:p>
        </w:tc>
        <w:tc>
          <w:tcPr>
            <w:tcW w:w="454" w:type="pct"/>
          </w:tcPr>
          <w:p w14:paraId="4B367ABE" w14:textId="742238BB" w:rsidR="007659D4" w:rsidRDefault="00B93D01" w:rsidP="007659D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6"/>
                <w:lang w:val="ru-RU"/>
              </w:rPr>
              <w:t>3</w:t>
            </w:r>
          </w:p>
        </w:tc>
        <w:tc>
          <w:tcPr>
            <w:tcW w:w="552" w:type="pct"/>
          </w:tcPr>
          <w:p w14:paraId="040FBA12" w14:textId="5FE74E06" w:rsidR="007659D4" w:rsidRPr="00B93D01" w:rsidRDefault="00B93D01" w:rsidP="007659D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6"/>
                <w:lang w:val="ru-RU"/>
              </w:rPr>
              <w:t>114</w:t>
            </w:r>
          </w:p>
        </w:tc>
        <w:tc>
          <w:tcPr>
            <w:tcW w:w="717" w:type="pct"/>
            <w:vAlign w:val="center"/>
          </w:tcPr>
          <w:p w14:paraId="6A61FF5B" w14:textId="3F73405A" w:rsidR="007659D4" w:rsidRPr="007659D4" w:rsidRDefault="007659D4" w:rsidP="007659D4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6"/>
                <w:lang w:val="ru-RU"/>
              </w:rPr>
              <w:t>Первый год обучения</w:t>
            </w:r>
          </w:p>
        </w:tc>
      </w:tr>
      <w:tr w:rsidR="00B93D01" w:rsidRPr="00A7130F" w14:paraId="36F6ACCD" w14:textId="77777777" w:rsidTr="00B93D01">
        <w:tc>
          <w:tcPr>
            <w:tcW w:w="367" w:type="pct"/>
          </w:tcPr>
          <w:p w14:paraId="7065D236" w14:textId="7C3EEF45" w:rsidR="007659D4" w:rsidRPr="00371644" w:rsidRDefault="007659D4" w:rsidP="007659D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6"/>
                <w:lang w:val="ru-RU"/>
              </w:rPr>
              <w:t>1</w:t>
            </w:r>
          </w:p>
        </w:tc>
        <w:tc>
          <w:tcPr>
            <w:tcW w:w="1048" w:type="pct"/>
          </w:tcPr>
          <w:p w14:paraId="0D3E47BF" w14:textId="205D83DA" w:rsidR="007659D4" w:rsidRPr="004C3724" w:rsidRDefault="007659D4" w:rsidP="00B93D0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6"/>
                <w:lang w:val="ru-RU"/>
              </w:rPr>
              <w:t>Научно-</w:t>
            </w:r>
            <w:r w:rsidR="00B93D01">
              <w:rPr>
                <w:rFonts w:ascii="Times New Roman" w:hAnsi="Times New Roman" w:cs="Times New Roman"/>
                <w:i/>
                <w:sz w:val="24"/>
                <w:szCs w:val="26"/>
                <w:lang w:val="ru-RU"/>
              </w:rPr>
              <w:t>исследовательская</w:t>
            </w:r>
          </w:p>
        </w:tc>
        <w:tc>
          <w:tcPr>
            <w:tcW w:w="941" w:type="pct"/>
          </w:tcPr>
          <w:p w14:paraId="2953340B" w14:textId="3B66B6FC" w:rsidR="007659D4" w:rsidRPr="003E4877" w:rsidRDefault="007659D4" w:rsidP="007659D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6"/>
                <w:lang w:val="ru-RU"/>
              </w:rPr>
              <w:t>Курсовая работа</w:t>
            </w:r>
          </w:p>
        </w:tc>
        <w:tc>
          <w:tcPr>
            <w:tcW w:w="920" w:type="pct"/>
          </w:tcPr>
          <w:p w14:paraId="780052AC" w14:textId="5BE48D8D" w:rsidR="007659D4" w:rsidRPr="004A7B02" w:rsidRDefault="007659D4" w:rsidP="007659D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6"/>
                <w:lang w:val="ru-RU"/>
              </w:rPr>
              <w:t>Обязательная</w:t>
            </w:r>
          </w:p>
        </w:tc>
        <w:tc>
          <w:tcPr>
            <w:tcW w:w="454" w:type="pct"/>
          </w:tcPr>
          <w:p w14:paraId="3F709808" w14:textId="554CAB99" w:rsidR="007659D4" w:rsidRPr="004C3724" w:rsidRDefault="00B93D01" w:rsidP="007659D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6"/>
                <w:lang w:val="ru-RU"/>
              </w:rPr>
              <w:t>6</w:t>
            </w:r>
          </w:p>
        </w:tc>
        <w:tc>
          <w:tcPr>
            <w:tcW w:w="552" w:type="pct"/>
          </w:tcPr>
          <w:p w14:paraId="5D853502" w14:textId="795FDF13" w:rsidR="007659D4" w:rsidRPr="00B93D01" w:rsidRDefault="00B93D01" w:rsidP="007659D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6"/>
                <w:lang w:val="ru-RU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24"/>
                <w:szCs w:val="26"/>
                <w:lang w:val="ru-RU"/>
              </w:rPr>
              <w:t>28</w:t>
            </w:r>
          </w:p>
        </w:tc>
        <w:tc>
          <w:tcPr>
            <w:tcW w:w="717" w:type="pct"/>
            <w:vAlign w:val="center"/>
          </w:tcPr>
          <w:p w14:paraId="5A4F8037" w14:textId="32734714" w:rsidR="007659D4" w:rsidRPr="007659D4" w:rsidRDefault="007659D4" w:rsidP="007659D4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6"/>
                <w:lang w:val="ru-RU"/>
              </w:rPr>
              <w:t xml:space="preserve">Сентябрь-май первого </w:t>
            </w:r>
            <w:r>
              <w:rPr>
                <w:rFonts w:ascii="Times New Roman" w:hAnsi="Times New Roman" w:cs="Times New Roman"/>
                <w:i/>
                <w:sz w:val="24"/>
                <w:szCs w:val="26"/>
                <w:lang w:val="ru-RU"/>
              </w:rPr>
              <w:lastRenderedPageBreak/>
              <w:t>года обучения</w:t>
            </w:r>
          </w:p>
        </w:tc>
      </w:tr>
      <w:tr w:rsidR="00B93D01" w:rsidRPr="00A7130F" w14:paraId="4028E562" w14:textId="77777777" w:rsidTr="00B93D01">
        <w:tc>
          <w:tcPr>
            <w:tcW w:w="367" w:type="pct"/>
          </w:tcPr>
          <w:p w14:paraId="27797B8F" w14:textId="6D106D23" w:rsidR="007659D4" w:rsidRDefault="007659D4" w:rsidP="007659D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6"/>
                <w:lang w:val="ru-RU"/>
              </w:rPr>
              <w:lastRenderedPageBreak/>
              <w:t>2</w:t>
            </w:r>
          </w:p>
        </w:tc>
        <w:tc>
          <w:tcPr>
            <w:tcW w:w="1048" w:type="pct"/>
          </w:tcPr>
          <w:p w14:paraId="7A85E10E" w14:textId="28CC1CA9" w:rsidR="007659D4" w:rsidRDefault="007659D4" w:rsidP="00B93D0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6"/>
                <w:lang w:val="ru-RU"/>
              </w:rPr>
              <w:t>Научно-</w:t>
            </w:r>
            <w:r w:rsidR="00B93D01">
              <w:rPr>
                <w:rFonts w:ascii="Times New Roman" w:hAnsi="Times New Roman" w:cs="Times New Roman"/>
                <w:i/>
                <w:sz w:val="24"/>
                <w:szCs w:val="26"/>
                <w:lang w:val="ru-RU"/>
              </w:rPr>
              <w:t>исследовательская</w:t>
            </w:r>
          </w:p>
        </w:tc>
        <w:tc>
          <w:tcPr>
            <w:tcW w:w="941" w:type="pct"/>
          </w:tcPr>
          <w:p w14:paraId="7D17DA8E" w14:textId="3527396D" w:rsidR="007659D4" w:rsidRDefault="00B93D01" w:rsidP="007659D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6"/>
                <w:lang w:val="ru-RU"/>
              </w:rPr>
              <w:t>ВКР</w:t>
            </w:r>
          </w:p>
        </w:tc>
        <w:tc>
          <w:tcPr>
            <w:tcW w:w="920" w:type="pct"/>
          </w:tcPr>
          <w:p w14:paraId="17287F30" w14:textId="1813F7D3" w:rsidR="007659D4" w:rsidRDefault="007659D4" w:rsidP="007659D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6"/>
                <w:lang w:val="ru-RU"/>
              </w:rPr>
              <w:t>Обязательная</w:t>
            </w:r>
          </w:p>
        </w:tc>
        <w:tc>
          <w:tcPr>
            <w:tcW w:w="454" w:type="pct"/>
          </w:tcPr>
          <w:p w14:paraId="07A402D2" w14:textId="397459E9" w:rsidR="007659D4" w:rsidRPr="004C3724" w:rsidRDefault="00B93D01" w:rsidP="007659D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6"/>
                <w:lang w:val="ru-RU"/>
              </w:rPr>
              <w:t>24</w:t>
            </w:r>
          </w:p>
        </w:tc>
        <w:tc>
          <w:tcPr>
            <w:tcW w:w="552" w:type="pct"/>
          </w:tcPr>
          <w:p w14:paraId="3A0CF679" w14:textId="3FAA034E" w:rsidR="007659D4" w:rsidRPr="00B93D01" w:rsidRDefault="00B93D01" w:rsidP="007659D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6"/>
                <w:lang w:val="ru-RU"/>
              </w:rPr>
              <w:t>912</w:t>
            </w:r>
          </w:p>
        </w:tc>
        <w:tc>
          <w:tcPr>
            <w:tcW w:w="717" w:type="pct"/>
            <w:vAlign w:val="center"/>
          </w:tcPr>
          <w:p w14:paraId="1E58650A" w14:textId="2E172BFF" w:rsidR="007659D4" w:rsidRPr="00284989" w:rsidRDefault="00284989" w:rsidP="007659D4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6"/>
                <w:lang w:val="ru-RU"/>
              </w:rPr>
              <w:t>Сентябрь-май второго года обучения</w:t>
            </w:r>
          </w:p>
        </w:tc>
      </w:tr>
    </w:tbl>
    <w:p w14:paraId="6C1A8B74" w14:textId="77777777" w:rsidR="007E7703" w:rsidRPr="002E2CCE" w:rsidRDefault="007E7703" w:rsidP="00205DC3">
      <w:pPr>
        <w:spacing w:line="240" w:lineRule="auto"/>
        <w:ind w:left="-567" w:right="567" w:firstLine="567"/>
        <w:rPr>
          <w:rFonts w:ascii="Times New Roman" w:hAnsi="Times New Roman" w:cs="Times New Roman"/>
          <w:b/>
          <w:sz w:val="26"/>
          <w:szCs w:val="26"/>
        </w:rPr>
      </w:pPr>
    </w:p>
    <w:p w14:paraId="5164D368" w14:textId="77777777" w:rsidR="007E7703" w:rsidRPr="002E2CCE" w:rsidRDefault="007E7703" w:rsidP="00205DC3">
      <w:pPr>
        <w:spacing w:line="240" w:lineRule="auto"/>
        <w:ind w:right="567" w:firstLine="709"/>
        <w:rPr>
          <w:rFonts w:ascii="Times New Roman" w:hAnsi="Times New Roman" w:cs="Times New Roman"/>
          <w:b/>
          <w:sz w:val="26"/>
          <w:szCs w:val="26"/>
        </w:rPr>
      </w:pPr>
      <w:r w:rsidRPr="002E2CCE">
        <w:rPr>
          <w:rFonts w:ascii="Times New Roman" w:hAnsi="Times New Roman" w:cs="Times New Roman"/>
          <w:b/>
          <w:sz w:val="26"/>
          <w:szCs w:val="26"/>
        </w:rPr>
        <w:t>Раздел 2. Описание содержания практики</w:t>
      </w:r>
    </w:p>
    <w:p w14:paraId="240F16C6" w14:textId="0720F095" w:rsidR="007E7703" w:rsidRPr="002E2CCE" w:rsidRDefault="007E7703" w:rsidP="00205DC3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B03A200" w14:textId="652F0E5E" w:rsidR="00284989" w:rsidRDefault="007E7703" w:rsidP="00205DC3">
      <w:pPr>
        <w:spacing w:line="240" w:lineRule="auto"/>
        <w:ind w:right="567" w:firstLine="709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284989">
        <w:rPr>
          <w:rFonts w:ascii="Times New Roman" w:hAnsi="Times New Roman" w:cs="Times New Roman"/>
          <w:b/>
          <w:bCs/>
          <w:sz w:val="26"/>
          <w:szCs w:val="26"/>
        </w:rPr>
        <w:t>2.1</w:t>
      </w:r>
      <w:r w:rsidR="00284989">
        <w:rPr>
          <w:rFonts w:ascii="Times New Roman" w:hAnsi="Times New Roman" w:cs="Times New Roman"/>
          <w:b/>
          <w:bCs/>
          <w:sz w:val="26"/>
          <w:szCs w:val="26"/>
          <w:lang w:val="ru-RU"/>
        </w:rPr>
        <w:t>. Цели, задачи и пререквизиты</w:t>
      </w:r>
    </w:p>
    <w:p w14:paraId="71E9632C" w14:textId="120B6A8F" w:rsidR="007E7703" w:rsidRDefault="00284989" w:rsidP="00205DC3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284989">
        <w:rPr>
          <w:rFonts w:ascii="Times New Roman" w:hAnsi="Times New Roman" w:cs="Times New Roman"/>
          <w:sz w:val="26"/>
          <w:szCs w:val="26"/>
          <w:u w:val="single"/>
          <w:lang w:val="ru-RU"/>
        </w:rPr>
        <w:t>Научно-исследовательская практика</w:t>
      </w:r>
      <w:r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7E7703" w:rsidRPr="002E2CC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2B4400E" w14:textId="0D0C9E32" w:rsidR="00236254" w:rsidRDefault="00236254" w:rsidP="00284989">
      <w:pPr>
        <w:spacing w:line="240" w:lineRule="auto"/>
        <w:ind w:left="708" w:right="567" w:firstLine="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В процессе прохождения научно-исследовательской </w:t>
      </w:r>
      <w:r w:rsidR="00284989">
        <w:rPr>
          <w:rFonts w:ascii="Times New Roman" w:hAnsi="Times New Roman" w:cs="Times New Roman"/>
          <w:sz w:val="26"/>
          <w:szCs w:val="26"/>
          <w:lang w:val="ru-RU"/>
        </w:rPr>
        <w:t>практики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284989">
        <w:rPr>
          <w:rFonts w:ascii="Times New Roman" w:hAnsi="Times New Roman" w:cs="Times New Roman"/>
          <w:sz w:val="26"/>
          <w:szCs w:val="26"/>
          <w:lang w:val="ru-RU"/>
        </w:rPr>
        <w:t>магистры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обязаны выполнять и представлять к</w:t>
      </w:r>
      <w:r w:rsidRPr="00236254">
        <w:rPr>
          <w:rFonts w:ascii="Times New Roman" w:hAnsi="Times New Roman" w:cs="Times New Roman"/>
          <w:sz w:val="26"/>
          <w:szCs w:val="26"/>
          <w:lang w:val="ru-RU"/>
        </w:rPr>
        <w:t>урсов</w:t>
      </w:r>
      <w:r>
        <w:rPr>
          <w:rFonts w:ascii="Times New Roman" w:hAnsi="Times New Roman" w:cs="Times New Roman"/>
          <w:sz w:val="26"/>
          <w:szCs w:val="26"/>
          <w:lang w:val="ru-RU"/>
        </w:rPr>
        <w:t>ую</w:t>
      </w:r>
      <w:r w:rsidRPr="00236254">
        <w:rPr>
          <w:rFonts w:ascii="Times New Roman" w:hAnsi="Times New Roman" w:cs="Times New Roman"/>
          <w:sz w:val="26"/>
          <w:szCs w:val="26"/>
          <w:lang w:val="ru-RU"/>
        </w:rPr>
        <w:t xml:space="preserve"> работ</w:t>
      </w:r>
      <w:r>
        <w:rPr>
          <w:rFonts w:ascii="Times New Roman" w:hAnsi="Times New Roman" w:cs="Times New Roman"/>
          <w:sz w:val="26"/>
          <w:szCs w:val="26"/>
          <w:lang w:val="ru-RU"/>
        </w:rPr>
        <w:t>у</w:t>
      </w:r>
      <w:r w:rsidR="00284989">
        <w:rPr>
          <w:rFonts w:ascii="Times New Roman" w:hAnsi="Times New Roman" w:cs="Times New Roman"/>
          <w:sz w:val="26"/>
          <w:szCs w:val="26"/>
          <w:lang w:val="ru-RU"/>
        </w:rPr>
        <w:t xml:space="preserve"> на первом курсе </w:t>
      </w:r>
      <w:r w:rsidRPr="00236254">
        <w:rPr>
          <w:rFonts w:ascii="Times New Roman" w:hAnsi="Times New Roman" w:cs="Times New Roman"/>
          <w:sz w:val="26"/>
          <w:szCs w:val="26"/>
          <w:lang w:val="ru-RU"/>
        </w:rPr>
        <w:t xml:space="preserve">и </w:t>
      </w:r>
      <w:r w:rsidR="00284989">
        <w:rPr>
          <w:rFonts w:ascii="Times New Roman" w:hAnsi="Times New Roman" w:cs="Times New Roman"/>
          <w:sz w:val="26"/>
          <w:szCs w:val="26"/>
          <w:lang w:val="ru-RU"/>
        </w:rPr>
        <w:t>магистерскую диссертацию – на втором.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284989">
        <w:rPr>
          <w:rFonts w:ascii="Times New Roman" w:hAnsi="Times New Roman" w:cs="Times New Roman"/>
          <w:sz w:val="26"/>
          <w:szCs w:val="26"/>
          <w:lang w:val="ru-RU"/>
        </w:rPr>
        <w:t xml:space="preserve">Работы могут выполняться как на русском, так и </w:t>
      </w:r>
      <w:r w:rsidRPr="00236254">
        <w:rPr>
          <w:rFonts w:ascii="Times New Roman" w:hAnsi="Times New Roman" w:cs="Times New Roman"/>
          <w:sz w:val="26"/>
          <w:szCs w:val="26"/>
          <w:lang w:val="ru-RU"/>
        </w:rPr>
        <w:t xml:space="preserve">на </w:t>
      </w:r>
      <w:r w:rsidR="00284989">
        <w:rPr>
          <w:rFonts w:ascii="Times New Roman" w:hAnsi="Times New Roman" w:cs="Times New Roman"/>
          <w:sz w:val="26"/>
          <w:szCs w:val="26"/>
          <w:lang w:val="ru-RU"/>
        </w:rPr>
        <w:t>английском</w:t>
      </w:r>
      <w:r w:rsidRPr="00236254">
        <w:rPr>
          <w:rFonts w:ascii="Times New Roman" w:hAnsi="Times New Roman" w:cs="Times New Roman"/>
          <w:sz w:val="26"/>
          <w:szCs w:val="26"/>
          <w:lang w:val="ru-RU"/>
        </w:rPr>
        <w:t xml:space="preserve"> язык</w:t>
      </w:r>
      <w:r w:rsidR="00284989">
        <w:rPr>
          <w:rFonts w:ascii="Times New Roman" w:hAnsi="Times New Roman" w:cs="Times New Roman"/>
          <w:sz w:val="26"/>
          <w:szCs w:val="26"/>
          <w:lang w:val="ru-RU"/>
        </w:rPr>
        <w:t>е</w:t>
      </w:r>
      <w:r w:rsidRPr="00236254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="00284989">
        <w:rPr>
          <w:rFonts w:ascii="Times New Roman" w:hAnsi="Times New Roman" w:cs="Times New Roman"/>
          <w:sz w:val="26"/>
          <w:szCs w:val="26"/>
          <w:lang w:val="ru-RU"/>
        </w:rPr>
        <w:t xml:space="preserve">Курсовая работа и магистерская диссертация – это научные исследования, включающие </w:t>
      </w:r>
      <w:r w:rsidRPr="00236254">
        <w:rPr>
          <w:rFonts w:ascii="Times New Roman" w:hAnsi="Times New Roman" w:cs="Times New Roman"/>
          <w:sz w:val="26"/>
          <w:szCs w:val="26"/>
        </w:rPr>
        <w:t xml:space="preserve">анализ и обобщение теоретического и эмпирического материала, призванные способствовать закреплению и проявлению знаний и умений, полученных в процессе освоения ОП. </w:t>
      </w:r>
    </w:p>
    <w:p w14:paraId="4E1BF9A6" w14:textId="77777777" w:rsidR="00F2555C" w:rsidRDefault="00F2555C" w:rsidP="00284989">
      <w:pPr>
        <w:spacing w:line="240" w:lineRule="auto"/>
        <w:ind w:left="708" w:right="567" w:firstLine="1"/>
        <w:jc w:val="both"/>
        <w:rPr>
          <w:rFonts w:ascii="Times New Roman" w:hAnsi="Times New Roman" w:cs="Times New Roman"/>
          <w:sz w:val="26"/>
          <w:szCs w:val="26"/>
        </w:rPr>
      </w:pPr>
    </w:p>
    <w:p w14:paraId="5B707A88" w14:textId="297B4CC5" w:rsidR="00284989" w:rsidRPr="00284989" w:rsidRDefault="00284989" w:rsidP="00284989">
      <w:pPr>
        <w:spacing w:line="240" w:lineRule="auto"/>
        <w:ind w:left="708" w:right="567" w:firstLine="1"/>
        <w:jc w:val="both"/>
        <w:rPr>
          <w:rFonts w:ascii="Times New Roman" w:hAnsi="Times New Roman" w:cs="Times New Roman"/>
          <w:sz w:val="26"/>
          <w:szCs w:val="26"/>
          <w:u w:val="single"/>
          <w:lang w:val="ru-RU"/>
        </w:rPr>
      </w:pPr>
      <w:r w:rsidRPr="00284989">
        <w:rPr>
          <w:rFonts w:ascii="Times New Roman" w:hAnsi="Times New Roman" w:cs="Times New Roman"/>
          <w:sz w:val="26"/>
          <w:szCs w:val="26"/>
          <w:u w:val="single"/>
          <w:lang w:val="ru-RU"/>
        </w:rPr>
        <w:t>Проектная и пр</w:t>
      </w:r>
      <w:r w:rsidR="00F2555C">
        <w:rPr>
          <w:rFonts w:ascii="Times New Roman" w:hAnsi="Times New Roman" w:cs="Times New Roman"/>
          <w:sz w:val="26"/>
          <w:szCs w:val="26"/>
          <w:u w:val="single"/>
          <w:lang w:val="ru-RU"/>
        </w:rPr>
        <w:t>о</w:t>
      </w:r>
      <w:r w:rsidRPr="00284989">
        <w:rPr>
          <w:rFonts w:ascii="Times New Roman" w:hAnsi="Times New Roman" w:cs="Times New Roman"/>
          <w:sz w:val="26"/>
          <w:szCs w:val="26"/>
          <w:u w:val="single"/>
          <w:lang w:val="ru-RU"/>
        </w:rPr>
        <w:t>фессиональная деятельность</w:t>
      </w:r>
    </w:p>
    <w:p w14:paraId="0CEE75AC" w14:textId="03DB162F" w:rsidR="002939DC" w:rsidRPr="002939DC" w:rsidRDefault="002939DC" w:rsidP="002939DC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939DC">
        <w:rPr>
          <w:rFonts w:ascii="Times New Roman" w:hAnsi="Times New Roman" w:cs="Times New Roman"/>
          <w:sz w:val="26"/>
          <w:szCs w:val="26"/>
          <w:lang w:val="ru-RU"/>
        </w:rPr>
        <w:t xml:space="preserve">Целью </w:t>
      </w:r>
      <w:r w:rsidR="00F2555C">
        <w:rPr>
          <w:rFonts w:ascii="Times New Roman" w:hAnsi="Times New Roman" w:cs="Times New Roman"/>
          <w:sz w:val="26"/>
          <w:szCs w:val="26"/>
          <w:lang w:val="ru-RU"/>
        </w:rPr>
        <w:t>проектной и професси</w:t>
      </w:r>
      <w:r w:rsidR="00BD4EE9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="00F2555C">
        <w:rPr>
          <w:rFonts w:ascii="Times New Roman" w:hAnsi="Times New Roman" w:cs="Times New Roman"/>
          <w:sz w:val="26"/>
          <w:szCs w:val="26"/>
          <w:lang w:val="ru-RU"/>
        </w:rPr>
        <w:t>нальной</w:t>
      </w:r>
      <w:r w:rsidRPr="002939DC">
        <w:rPr>
          <w:rFonts w:ascii="Times New Roman" w:hAnsi="Times New Roman" w:cs="Times New Roman"/>
          <w:sz w:val="26"/>
          <w:szCs w:val="26"/>
          <w:lang w:val="ru-RU"/>
        </w:rPr>
        <w:t xml:space="preserve"> практики является развитие и закрепление навыков, полученных в ходе освоения программы, в процессе работы в министерствах и ведомствах, Евразийской комиссии, представительствах международных организаций, компаниях, научных институтах и подразделениях и др., в частности, участвуя в подготовке обзоров по экономическому развитию отдельных стран и регионов, оценке эффективности применения мер и инструментов торговой политики России по отношению к различным зарубежным партнерам, в ведении переговорного процесса по различным аспектам деятельности того или иного учреждения и приобретая навыки организационно-управленческой деятельности. </w:t>
      </w:r>
    </w:p>
    <w:p w14:paraId="3324F5A4" w14:textId="77777777" w:rsidR="002939DC" w:rsidRPr="002939DC" w:rsidRDefault="002939DC" w:rsidP="002939DC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2BF06A39" w14:textId="77777777" w:rsidR="002939DC" w:rsidRPr="002939DC" w:rsidRDefault="002939DC" w:rsidP="002939DC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939DC">
        <w:rPr>
          <w:rFonts w:ascii="Times New Roman" w:hAnsi="Times New Roman" w:cs="Times New Roman"/>
          <w:sz w:val="26"/>
          <w:szCs w:val="26"/>
          <w:lang w:val="ru-RU"/>
        </w:rPr>
        <w:t>Задачами практики являются:</w:t>
      </w:r>
    </w:p>
    <w:p w14:paraId="4127D7C9" w14:textId="2DEFF451" w:rsidR="002939DC" w:rsidRPr="002939DC" w:rsidRDefault="002939DC" w:rsidP="002939DC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1) </w:t>
      </w:r>
      <w:r w:rsidRPr="002939DC">
        <w:rPr>
          <w:rFonts w:ascii="Times New Roman" w:hAnsi="Times New Roman" w:cs="Times New Roman"/>
          <w:sz w:val="26"/>
          <w:szCs w:val="26"/>
          <w:lang w:val="ru-RU"/>
        </w:rPr>
        <w:t>закрепление полученных в течение обучения теоретических знаний;</w:t>
      </w:r>
    </w:p>
    <w:p w14:paraId="308E1402" w14:textId="0E68C5EA" w:rsidR="002939DC" w:rsidRPr="002939DC" w:rsidRDefault="002939DC" w:rsidP="002939DC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2) </w:t>
      </w:r>
      <w:r w:rsidRPr="002939DC">
        <w:rPr>
          <w:rFonts w:ascii="Times New Roman" w:hAnsi="Times New Roman" w:cs="Times New Roman"/>
          <w:sz w:val="26"/>
          <w:szCs w:val="26"/>
          <w:lang w:val="ru-RU"/>
        </w:rPr>
        <w:t>приобретение первоначальных практических (технических) навыков в решении конкретных задач, типичных для исследовательской и (или) прикладной работы международника;</w:t>
      </w:r>
    </w:p>
    <w:p w14:paraId="55A27056" w14:textId="35177A0C" w:rsidR="002939DC" w:rsidRPr="002939DC" w:rsidRDefault="002939DC" w:rsidP="002939DC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3) </w:t>
      </w:r>
      <w:r w:rsidRPr="002939DC">
        <w:rPr>
          <w:rFonts w:ascii="Times New Roman" w:hAnsi="Times New Roman" w:cs="Times New Roman"/>
          <w:sz w:val="26"/>
          <w:szCs w:val="26"/>
          <w:lang w:val="ru-RU"/>
        </w:rPr>
        <w:t>формирование у студентов установки на рефлексивное освоение предусмотренных образовательным стандартом профессиональных компетенций;</w:t>
      </w:r>
    </w:p>
    <w:p w14:paraId="53BC6463" w14:textId="0D79E845" w:rsidR="002939DC" w:rsidRPr="002939DC" w:rsidRDefault="002939DC" w:rsidP="002939DC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4) </w:t>
      </w:r>
      <w:r w:rsidRPr="002939DC">
        <w:rPr>
          <w:rFonts w:ascii="Times New Roman" w:hAnsi="Times New Roman" w:cs="Times New Roman"/>
          <w:sz w:val="26"/>
          <w:szCs w:val="26"/>
          <w:lang w:val="ru-RU"/>
        </w:rPr>
        <w:t>выработка у студентов навыков презентации результатов профессиональной деятельности;</w:t>
      </w:r>
    </w:p>
    <w:p w14:paraId="7D641F4D" w14:textId="0F43DE8D" w:rsidR="002939DC" w:rsidRPr="002939DC" w:rsidRDefault="002939DC" w:rsidP="002939DC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5) </w:t>
      </w:r>
      <w:r w:rsidRPr="002939DC">
        <w:rPr>
          <w:rFonts w:ascii="Times New Roman" w:hAnsi="Times New Roman" w:cs="Times New Roman"/>
          <w:sz w:val="26"/>
          <w:szCs w:val="26"/>
          <w:lang w:val="ru-RU"/>
        </w:rPr>
        <w:t>ознакомление студента с правилами оформления документации и процедуры документооборота;</w:t>
      </w:r>
    </w:p>
    <w:p w14:paraId="0511B80D" w14:textId="0EF5DA47" w:rsidR="002939DC" w:rsidRPr="002939DC" w:rsidRDefault="002939DC" w:rsidP="002939DC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6) </w:t>
      </w:r>
      <w:r w:rsidRPr="002939DC">
        <w:rPr>
          <w:rFonts w:ascii="Times New Roman" w:hAnsi="Times New Roman" w:cs="Times New Roman"/>
          <w:sz w:val="26"/>
          <w:szCs w:val="26"/>
          <w:lang w:val="ru-RU"/>
        </w:rPr>
        <w:t>развитие навыков сочетания количественных и качественных методов анализа при проведении конкретных исследований;</w:t>
      </w:r>
    </w:p>
    <w:p w14:paraId="13CE6D91" w14:textId="0289CEC8" w:rsidR="002939DC" w:rsidRPr="002939DC" w:rsidRDefault="002939DC" w:rsidP="002939DC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7) </w:t>
      </w:r>
      <w:r w:rsidRPr="002939DC">
        <w:rPr>
          <w:rFonts w:ascii="Times New Roman" w:hAnsi="Times New Roman" w:cs="Times New Roman"/>
          <w:sz w:val="26"/>
          <w:szCs w:val="26"/>
          <w:lang w:val="ru-RU"/>
        </w:rPr>
        <w:t>обучение студентов стратегии и тактики ведения переговорного процесса и выработке переговорной позиции;</w:t>
      </w:r>
    </w:p>
    <w:p w14:paraId="714E18E8" w14:textId="0A40727E" w:rsidR="002939DC" w:rsidRPr="002939DC" w:rsidRDefault="002939DC" w:rsidP="002939DC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8) </w:t>
      </w:r>
      <w:r w:rsidRPr="002939DC">
        <w:rPr>
          <w:rFonts w:ascii="Times New Roman" w:hAnsi="Times New Roman" w:cs="Times New Roman"/>
          <w:sz w:val="26"/>
          <w:szCs w:val="26"/>
          <w:lang w:val="ru-RU"/>
        </w:rPr>
        <w:t>привитие студентам переводческих навыков при работе с текстами и документами международных организаций, касающихся торговой политики и международной торговли;</w:t>
      </w:r>
    </w:p>
    <w:p w14:paraId="5C1E7630" w14:textId="334151F6" w:rsidR="002939DC" w:rsidRPr="002939DC" w:rsidRDefault="002939DC" w:rsidP="002939DC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9) </w:t>
      </w:r>
      <w:r w:rsidRPr="002939DC">
        <w:rPr>
          <w:rFonts w:ascii="Times New Roman" w:hAnsi="Times New Roman" w:cs="Times New Roman"/>
          <w:sz w:val="26"/>
          <w:szCs w:val="26"/>
          <w:lang w:val="ru-RU"/>
        </w:rPr>
        <w:t>ознакомление студентов с нормативно-правовой базой международной торговли и формирование навыков работы с документами международных организаций;</w:t>
      </w:r>
    </w:p>
    <w:p w14:paraId="36E4B4FA" w14:textId="054E5E16" w:rsidR="002939DC" w:rsidRPr="002939DC" w:rsidRDefault="002939DC" w:rsidP="002939DC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10) </w:t>
      </w:r>
      <w:r w:rsidRPr="002939DC">
        <w:rPr>
          <w:rFonts w:ascii="Times New Roman" w:hAnsi="Times New Roman" w:cs="Times New Roman"/>
          <w:sz w:val="26"/>
          <w:szCs w:val="26"/>
          <w:lang w:val="ru-RU"/>
        </w:rPr>
        <w:t>приобретение и закрепление навыков работы с международными и российскими статистическими базами.</w:t>
      </w:r>
    </w:p>
    <w:p w14:paraId="6A34A536" w14:textId="77777777" w:rsidR="004A7B02" w:rsidRPr="002E2CCE" w:rsidRDefault="004A7B02" w:rsidP="00205DC3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18E867F" w14:textId="57A20DEF" w:rsidR="007E7703" w:rsidRDefault="007E7703" w:rsidP="00205DC3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555C">
        <w:rPr>
          <w:rFonts w:ascii="Times New Roman" w:hAnsi="Times New Roman" w:cs="Times New Roman"/>
          <w:b/>
          <w:bCs/>
          <w:sz w:val="26"/>
          <w:szCs w:val="26"/>
        </w:rPr>
        <w:t>2.2. Даты точек контроля</w:t>
      </w:r>
      <w:r w:rsidRPr="002E2CCE">
        <w:rPr>
          <w:rFonts w:ascii="Times New Roman" w:hAnsi="Times New Roman" w:cs="Times New Roman"/>
          <w:sz w:val="26"/>
          <w:szCs w:val="26"/>
        </w:rPr>
        <w:t xml:space="preserve"> (как минимум три: подписание </w:t>
      </w:r>
      <w:r w:rsidR="00954177">
        <w:rPr>
          <w:rFonts w:ascii="Times New Roman" w:hAnsi="Times New Roman" w:cs="Times New Roman"/>
          <w:sz w:val="26"/>
          <w:szCs w:val="26"/>
          <w:lang w:val="ru-RU"/>
        </w:rPr>
        <w:t>задания на выполнение студенту</w:t>
      </w:r>
      <w:r w:rsidRPr="002E2CCE">
        <w:rPr>
          <w:rFonts w:ascii="Times New Roman" w:hAnsi="Times New Roman" w:cs="Times New Roman"/>
          <w:sz w:val="26"/>
          <w:szCs w:val="26"/>
        </w:rPr>
        <w:t>, предоставление промежуточного варианта, предоставление итогового текста</w:t>
      </w:r>
      <w:r w:rsidR="0007445F">
        <w:rPr>
          <w:rFonts w:ascii="Times New Roman" w:hAnsi="Times New Roman" w:cs="Times New Roman"/>
          <w:sz w:val="26"/>
          <w:szCs w:val="26"/>
        </w:rPr>
        <w:t>/</w:t>
      </w:r>
      <w:r w:rsidRPr="002E2CCE">
        <w:rPr>
          <w:rFonts w:ascii="Times New Roman" w:hAnsi="Times New Roman" w:cs="Times New Roman"/>
          <w:sz w:val="26"/>
          <w:szCs w:val="26"/>
        </w:rPr>
        <w:t>отчета).</w:t>
      </w:r>
    </w:p>
    <w:p w14:paraId="525A642C" w14:textId="169F10D0" w:rsidR="00F65252" w:rsidRPr="00F65252" w:rsidRDefault="00F65252" w:rsidP="00F65252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5252">
        <w:rPr>
          <w:rFonts w:ascii="Times New Roman" w:hAnsi="Times New Roman" w:cs="Times New Roman"/>
          <w:sz w:val="26"/>
          <w:szCs w:val="26"/>
        </w:rPr>
        <w:t xml:space="preserve">График выполнения </w:t>
      </w:r>
      <w:r w:rsidRPr="00D94713">
        <w:rPr>
          <w:rFonts w:ascii="Times New Roman" w:hAnsi="Times New Roman" w:cs="Times New Roman"/>
          <w:sz w:val="26"/>
          <w:szCs w:val="26"/>
          <w:u w:val="single"/>
        </w:rPr>
        <w:t>курсовой работы</w:t>
      </w:r>
      <w:r w:rsidRPr="00F65252">
        <w:rPr>
          <w:rFonts w:ascii="Times New Roman" w:hAnsi="Times New Roman" w:cs="Times New Roman"/>
          <w:sz w:val="26"/>
          <w:szCs w:val="26"/>
        </w:rPr>
        <w:t xml:space="preserve"> согласовывается студентом с </w:t>
      </w:r>
      <w:r w:rsidR="00F2555C">
        <w:rPr>
          <w:rFonts w:ascii="Times New Roman" w:hAnsi="Times New Roman" w:cs="Times New Roman"/>
          <w:sz w:val="26"/>
          <w:szCs w:val="26"/>
          <w:lang w:val="ru-RU"/>
        </w:rPr>
        <w:t xml:space="preserve">научным </w:t>
      </w:r>
      <w:r w:rsidRPr="00F65252">
        <w:rPr>
          <w:rFonts w:ascii="Times New Roman" w:hAnsi="Times New Roman" w:cs="Times New Roman"/>
          <w:sz w:val="26"/>
          <w:szCs w:val="26"/>
        </w:rPr>
        <w:t>руководителем курсовой работы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F65252">
        <w:rPr>
          <w:rFonts w:ascii="Times New Roman" w:hAnsi="Times New Roman" w:cs="Times New Roman"/>
          <w:sz w:val="26"/>
          <w:szCs w:val="26"/>
        </w:rPr>
        <w:t>и предусматрива</w:t>
      </w:r>
      <w:r w:rsidR="00F2555C">
        <w:rPr>
          <w:rFonts w:ascii="Times New Roman" w:hAnsi="Times New Roman" w:cs="Times New Roman"/>
          <w:sz w:val="26"/>
          <w:szCs w:val="26"/>
          <w:lang w:val="ru-RU"/>
        </w:rPr>
        <w:t>ет</w:t>
      </w:r>
      <w:r w:rsidRPr="00F65252">
        <w:rPr>
          <w:rFonts w:ascii="Times New Roman" w:hAnsi="Times New Roman" w:cs="Times New Roman"/>
          <w:sz w:val="26"/>
          <w:szCs w:val="26"/>
        </w:rPr>
        <w:t xml:space="preserve"> </w:t>
      </w:r>
      <w:r w:rsidR="00CB0A5C" w:rsidRPr="00F65252">
        <w:rPr>
          <w:rFonts w:ascii="Times New Roman" w:hAnsi="Times New Roman" w:cs="Times New Roman"/>
          <w:sz w:val="26"/>
          <w:szCs w:val="26"/>
        </w:rPr>
        <w:t>следующие контрольные</w:t>
      </w:r>
      <w:r w:rsidR="00CB0A5C">
        <w:rPr>
          <w:rFonts w:ascii="Times New Roman" w:hAnsi="Times New Roman" w:cs="Times New Roman"/>
          <w:sz w:val="26"/>
          <w:szCs w:val="26"/>
        </w:rPr>
        <w:t xml:space="preserve"> точки</w:t>
      </w:r>
      <w:r w:rsidRPr="00F65252">
        <w:rPr>
          <w:rFonts w:ascii="Times New Roman" w:hAnsi="Times New Roman" w:cs="Times New Roman"/>
          <w:sz w:val="26"/>
          <w:szCs w:val="26"/>
        </w:rPr>
        <w:t>:</w:t>
      </w:r>
    </w:p>
    <w:p w14:paraId="5F3C470B" w14:textId="267E5F38" w:rsidR="00F2555C" w:rsidRPr="00F2555C" w:rsidRDefault="00F2555C" w:rsidP="00F2555C">
      <w:pPr>
        <w:pStyle w:val="a6"/>
        <w:numPr>
          <w:ilvl w:val="0"/>
          <w:numId w:val="4"/>
        </w:numPr>
        <w:ind w:right="567"/>
        <w:jc w:val="both"/>
        <w:rPr>
          <w:sz w:val="26"/>
          <w:szCs w:val="26"/>
        </w:rPr>
      </w:pPr>
      <w:r w:rsidRPr="00F2555C">
        <w:rPr>
          <w:sz w:val="26"/>
          <w:szCs w:val="26"/>
        </w:rPr>
        <w:t>выбор, формулирование и утверждение темы на Академическом совете программы (до 1 ноября)</w:t>
      </w:r>
    </w:p>
    <w:p w14:paraId="12646298" w14:textId="5FC763B1" w:rsidR="00F2555C" w:rsidRDefault="00F65252" w:rsidP="00D94713">
      <w:pPr>
        <w:pStyle w:val="a6"/>
        <w:numPr>
          <w:ilvl w:val="0"/>
          <w:numId w:val="4"/>
        </w:numPr>
        <w:ind w:right="567"/>
        <w:jc w:val="both"/>
        <w:rPr>
          <w:sz w:val="26"/>
          <w:szCs w:val="26"/>
        </w:rPr>
      </w:pPr>
      <w:r w:rsidRPr="00F2555C">
        <w:rPr>
          <w:sz w:val="26"/>
          <w:szCs w:val="26"/>
        </w:rPr>
        <w:t>предъявление студентом</w:t>
      </w:r>
      <w:r w:rsidR="00F2555C" w:rsidRPr="00F2555C">
        <w:rPr>
          <w:sz w:val="26"/>
          <w:szCs w:val="26"/>
        </w:rPr>
        <w:t xml:space="preserve"> научному</w:t>
      </w:r>
      <w:r w:rsidRPr="00F2555C">
        <w:rPr>
          <w:sz w:val="26"/>
          <w:szCs w:val="26"/>
        </w:rPr>
        <w:t xml:space="preserve"> руководителю п</w:t>
      </w:r>
      <w:r w:rsidR="00F2555C" w:rsidRPr="00F2555C">
        <w:rPr>
          <w:sz w:val="26"/>
          <w:szCs w:val="26"/>
        </w:rPr>
        <w:t>лана</w:t>
      </w:r>
      <w:r w:rsidRPr="00F2555C">
        <w:rPr>
          <w:sz w:val="26"/>
          <w:szCs w:val="26"/>
        </w:rPr>
        <w:t xml:space="preserve"> курсовой работы </w:t>
      </w:r>
      <w:r w:rsidR="00F2555C" w:rsidRPr="00F2555C">
        <w:rPr>
          <w:sz w:val="26"/>
          <w:szCs w:val="26"/>
        </w:rPr>
        <w:t>не позднее 20 декабря</w:t>
      </w:r>
    </w:p>
    <w:p w14:paraId="61E4A694" w14:textId="584DD177" w:rsidR="00F2555C" w:rsidRPr="00F2555C" w:rsidRDefault="00F65252" w:rsidP="00D94713">
      <w:pPr>
        <w:pStyle w:val="a6"/>
        <w:numPr>
          <w:ilvl w:val="0"/>
          <w:numId w:val="4"/>
        </w:numPr>
        <w:ind w:right="567"/>
        <w:jc w:val="both"/>
        <w:rPr>
          <w:sz w:val="26"/>
          <w:szCs w:val="26"/>
        </w:rPr>
      </w:pPr>
      <w:r w:rsidRPr="00F2555C">
        <w:rPr>
          <w:sz w:val="26"/>
          <w:szCs w:val="26"/>
        </w:rPr>
        <w:tab/>
        <w:t>предварительн</w:t>
      </w:r>
      <w:r w:rsidR="00F2555C" w:rsidRPr="00F2555C">
        <w:rPr>
          <w:sz w:val="26"/>
          <w:szCs w:val="26"/>
        </w:rPr>
        <w:t>ое обсуждение основных положений курсовой работы</w:t>
      </w:r>
      <w:r w:rsidRPr="00F2555C">
        <w:rPr>
          <w:sz w:val="26"/>
          <w:szCs w:val="26"/>
        </w:rPr>
        <w:t xml:space="preserve"> в рамках научно-исследовательского семинара</w:t>
      </w:r>
      <w:r w:rsidR="00F2555C" w:rsidRPr="00F2555C">
        <w:rPr>
          <w:sz w:val="26"/>
          <w:szCs w:val="26"/>
        </w:rPr>
        <w:t xml:space="preserve"> в течение 2-3 модулей</w:t>
      </w:r>
      <w:r w:rsidR="00F2555C">
        <w:rPr>
          <w:sz w:val="26"/>
          <w:szCs w:val="26"/>
        </w:rPr>
        <w:t xml:space="preserve"> </w:t>
      </w:r>
      <w:r w:rsidR="00F2555C" w:rsidRPr="00F2555C">
        <w:rPr>
          <w:sz w:val="26"/>
          <w:szCs w:val="26"/>
        </w:rPr>
        <w:t xml:space="preserve">(актуальность, структура работы, </w:t>
      </w:r>
      <w:r w:rsidR="00D94713">
        <w:rPr>
          <w:sz w:val="26"/>
          <w:szCs w:val="26"/>
        </w:rPr>
        <w:t>гипотеза</w:t>
      </w:r>
      <w:r w:rsidR="00F2555C" w:rsidRPr="00F2555C">
        <w:rPr>
          <w:sz w:val="26"/>
          <w:szCs w:val="26"/>
        </w:rPr>
        <w:t>, список основных источников для выполнения данной работы, ожидаемый результат);</w:t>
      </w:r>
    </w:p>
    <w:p w14:paraId="220F4E34" w14:textId="1713412E" w:rsidR="00F65252" w:rsidRPr="00F65252" w:rsidRDefault="00F2555C" w:rsidP="00D94713">
      <w:pPr>
        <w:ind w:right="567"/>
        <w:jc w:val="both"/>
        <w:rPr>
          <w:rFonts w:ascii="Times New Roman" w:hAnsi="Times New Roman" w:cs="Times New Roman"/>
          <w:sz w:val="26"/>
          <w:szCs w:val="26"/>
        </w:rPr>
      </w:pPr>
      <w:r w:rsidRPr="00D94713">
        <w:rPr>
          <w:sz w:val="26"/>
          <w:szCs w:val="26"/>
          <w:lang w:val="ru-RU"/>
        </w:rPr>
        <w:t xml:space="preserve"> </w:t>
      </w:r>
      <w:r w:rsidR="00D94713">
        <w:rPr>
          <w:sz w:val="26"/>
          <w:szCs w:val="26"/>
          <w:lang w:val="ru-RU"/>
        </w:rPr>
        <w:t>4</w:t>
      </w:r>
      <w:r w:rsidR="00F65252" w:rsidRPr="00F65252">
        <w:rPr>
          <w:rFonts w:ascii="Times New Roman" w:hAnsi="Times New Roman" w:cs="Times New Roman"/>
          <w:sz w:val="26"/>
          <w:szCs w:val="26"/>
        </w:rPr>
        <w:t>)</w:t>
      </w:r>
      <w:r w:rsidR="00F65252" w:rsidRPr="00F65252">
        <w:rPr>
          <w:rFonts w:ascii="Times New Roman" w:hAnsi="Times New Roman" w:cs="Times New Roman"/>
          <w:sz w:val="26"/>
          <w:szCs w:val="26"/>
        </w:rPr>
        <w:tab/>
        <w:t>первое предъявление готовой курсовой работы руководителю, с последующей корректировкой курсовой работы при необходимости</w:t>
      </w:r>
      <w:r w:rsidR="00D94713">
        <w:rPr>
          <w:rFonts w:ascii="Times New Roman" w:hAnsi="Times New Roman" w:cs="Times New Roman"/>
          <w:sz w:val="26"/>
          <w:szCs w:val="26"/>
          <w:lang w:val="ru-RU"/>
        </w:rPr>
        <w:t xml:space="preserve"> – конец марта – начало апреля</w:t>
      </w:r>
      <w:r w:rsidR="00F65252" w:rsidRPr="00F65252">
        <w:rPr>
          <w:rFonts w:ascii="Times New Roman" w:hAnsi="Times New Roman" w:cs="Times New Roman"/>
          <w:sz w:val="26"/>
          <w:szCs w:val="26"/>
        </w:rPr>
        <w:t>;</w:t>
      </w:r>
    </w:p>
    <w:p w14:paraId="4037DDE2" w14:textId="6169978F" w:rsidR="00F65252" w:rsidRPr="00F65252" w:rsidRDefault="00D94713" w:rsidP="00F65252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5</w:t>
      </w:r>
      <w:r w:rsidR="00F65252" w:rsidRPr="00F65252">
        <w:rPr>
          <w:rFonts w:ascii="Times New Roman" w:hAnsi="Times New Roman" w:cs="Times New Roman"/>
          <w:sz w:val="26"/>
          <w:szCs w:val="26"/>
        </w:rPr>
        <w:t>)</w:t>
      </w:r>
      <w:r w:rsidR="00F65252" w:rsidRPr="00F65252">
        <w:rPr>
          <w:rFonts w:ascii="Times New Roman" w:hAnsi="Times New Roman" w:cs="Times New Roman"/>
          <w:sz w:val="26"/>
          <w:szCs w:val="26"/>
        </w:rPr>
        <w:tab/>
        <w:t>представление итогового варианта курсовой работы руководителю</w:t>
      </w:r>
      <w:r w:rsidR="00884175">
        <w:rPr>
          <w:rFonts w:ascii="Times New Roman" w:hAnsi="Times New Roman" w:cs="Times New Roman"/>
          <w:sz w:val="26"/>
          <w:szCs w:val="26"/>
          <w:lang w:val="ru-RU"/>
        </w:rPr>
        <w:t xml:space="preserve"> до 22 мая</w:t>
      </w:r>
      <w:r w:rsidR="00F65252" w:rsidRPr="00F65252">
        <w:rPr>
          <w:rFonts w:ascii="Times New Roman" w:hAnsi="Times New Roman" w:cs="Times New Roman"/>
          <w:sz w:val="26"/>
          <w:szCs w:val="26"/>
        </w:rPr>
        <w:t>;</w:t>
      </w:r>
    </w:p>
    <w:p w14:paraId="3A47FB66" w14:textId="7FC749A3" w:rsidR="00F65252" w:rsidRPr="00F65252" w:rsidRDefault="00D94713" w:rsidP="00F65252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6</w:t>
      </w:r>
      <w:r w:rsidR="00F65252" w:rsidRPr="00F65252">
        <w:rPr>
          <w:rFonts w:ascii="Times New Roman" w:hAnsi="Times New Roman" w:cs="Times New Roman"/>
          <w:sz w:val="26"/>
          <w:szCs w:val="26"/>
        </w:rPr>
        <w:t>)</w:t>
      </w:r>
      <w:r w:rsidR="00F65252" w:rsidRPr="00F65252">
        <w:rPr>
          <w:rFonts w:ascii="Times New Roman" w:hAnsi="Times New Roman" w:cs="Times New Roman"/>
          <w:sz w:val="26"/>
          <w:szCs w:val="26"/>
        </w:rPr>
        <w:tab/>
        <w:t>загрузка курсовой работы в систему LMS для дальнейшей проверки работы на плагиат системой «Антиплагиат»</w:t>
      </w:r>
      <w:r w:rsidR="00C07506">
        <w:rPr>
          <w:rFonts w:ascii="Times New Roman" w:hAnsi="Times New Roman" w:cs="Times New Roman"/>
          <w:sz w:val="26"/>
          <w:szCs w:val="26"/>
          <w:lang w:val="ru-RU"/>
        </w:rPr>
        <w:t xml:space="preserve"> до 22 мая</w:t>
      </w:r>
      <w:r w:rsidR="00F65252" w:rsidRPr="00F65252">
        <w:rPr>
          <w:rFonts w:ascii="Times New Roman" w:hAnsi="Times New Roman" w:cs="Times New Roman"/>
          <w:sz w:val="26"/>
          <w:szCs w:val="26"/>
        </w:rPr>
        <w:t>;</w:t>
      </w:r>
    </w:p>
    <w:p w14:paraId="6CC1EA1C" w14:textId="0C2421BC" w:rsidR="00C07506" w:rsidRDefault="00D94713" w:rsidP="00F65252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7</w:t>
      </w:r>
      <w:r w:rsidR="00F65252" w:rsidRPr="00F65252">
        <w:rPr>
          <w:rFonts w:ascii="Times New Roman" w:hAnsi="Times New Roman" w:cs="Times New Roman"/>
          <w:sz w:val="26"/>
          <w:szCs w:val="26"/>
        </w:rPr>
        <w:t>)</w:t>
      </w:r>
      <w:r w:rsidR="00F65252" w:rsidRPr="00F65252">
        <w:rPr>
          <w:rFonts w:ascii="Times New Roman" w:hAnsi="Times New Roman" w:cs="Times New Roman"/>
          <w:sz w:val="26"/>
          <w:szCs w:val="26"/>
        </w:rPr>
        <w:tab/>
        <w:t>оценивание руководителем и написание отзыва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на</w:t>
      </w:r>
      <w:r w:rsidR="00F65252" w:rsidRPr="00F65252">
        <w:rPr>
          <w:rFonts w:ascii="Times New Roman" w:hAnsi="Times New Roman" w:cs="Times New Roman"/>
          <w:sz w:val="26"/>
          <w:szCs w:val="26"/>
        </w:rPr>
        <w:t xml:space="preserve"> курсов</w:t>
      </w:r>
      <w:r>
        <w:rPr>
          <w:rFonts w:ascii="Times New Roman" w:hAnsi="Times New Roman" w:cs="Times New Roman"/>
          <w:sz w:val="26"/>
          <w:szCs w:val="26"/>
          <w:lang w:val="ru-RU"/>
        </w:rPr>
        <w:t>ую</w:t>
      </w:r>
      <w:r w:rsidR="00F65252" w:rsidRPr="00F65252">
        <w:rPr>
          <w:rFonts w:ascii="Times New Roman" w:hAnsi="Times New Roman" w:cs="Times New Roman"/>
          <w:sz w:val="26"/>
          <w:szCs w:val="26"/>
        </w:rPr>
        <w:t xml:space="preserve"> работ</w:t>
      </w:r>
      <w:r>
        <w:rPr>
          <w:rFonts w:ascii="Times New Roman" w:hAnsi="Times New Roman" w:cs="Times New Roman"/>
          <w:sz w:val="26"/>
          <w:szCs w:val="26"/>
          <w:lang w:val="ru-RU"/>
        </w:rPr>
        <w:t>у</w:t>
      </w:r>
      <w:r w:rsidR="00C07506">
        <w:rPr>
          <w:rFonts w:ascii="Times New Roman" w:hAnsi="Times New Roman" w:cs="Times New Roman"/>
          <w:sz w:val="26"/>
          <w:szCs w:val="26"/>
          <w:lang w:val="ru-RU"/>
        </w:rPr>
        <w:t xml:space="preserve"> – июнь</w:t>
      </w:r>
    </w:p>
    <w:p w14:paraId="7EFD6203" w14:textId="683045BA" w:rsidR="00F65252" w:rsidRDefault="00F65252" w:rsidP="00F65252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5252">
        <w:rPr>
          <w:rFonts w:ascii="Times New Roman" w:hAnsi="Times New Roman" w:cs="Times New Roman"/>
          <w:sz w:val="26"/>
          <w:szCs w:val="26"/>
        </w:rPr>
        <w:t xml:space="preserve"> </w:t>
      </w:r>
      <w:r w:rsidR="00D94713">
        <w:rPr>
          <w:rFonts w:ascii="Times New Roman" w:hAnsi="Times New Roman" w:cs="Times New Roman"/>
          <w:sz w:val="26"/>
          <w:szCs w:val="26"/>
          <w:lang w:val="ru-RU"/>
        </w:rPr>
        <w:t>8</w:t>
      </w:r>
      <w:r w:rsidRPr="00F65252">
        <w:rPr>
          <w:rFonts w:ascii="Times New Roman" w:hAnsi="Times New Roman" w:cs="Times New Roman"/>
          <w:sz w:val="26"/>
          <w:szCs w:val="26"/>
        </w:rPr>
        <w:t>)</w:t>
      </w:r>
      <w:r w:rsidRPr="00F65252">
        <w:rPr>
          <w:rFonts w:ascii="Times New Roman" w:hAnsi="Times New Roman" w:cs="Times New Roman"/>
          <w:sz w:val="26"/>
          <w:szCs w:val="26"/>
        </w:rPr>
        <w:tab/>
        <w:t xml:space="preserve"> защита курсовой работы</w:t>
      </w:r>
      <w:r w:rsidR="00D94713">
        <w:rPr>
          <w:rFonts w:ascii="Times New Roman" w:hAnsi="Times New Roman" w:cs="Times New Roman"/>
          <w:sz w:val="26"/>
          <w:szCs w:val="26"/>
          <w:lang w:val="ru-RU"/>
        </w:rPr>
        <w:t xml:space="preserve"> в рамках научно-исследовательского семинара</w:t>
      </w:r>
      <w:r w:rsidR="00C07506">
        <w:rPr>
          <w:rFonts w:ascii="Times New Roman" w:hAnsi="Times New Roman" w:cs="Times New Roman"/>
          <w:sz w:val="26"/>
          <w:szCs w:val="26"/>
          <w:lang w:val="ru-RU"/>
        </w:rPr>
        <w:t xml:space="preserve"> – до конца 4 модуля</w:t>
      </w:r>
      <w:r w:rsidRPr="00F65252">
        <w:rPr>
          <w:rFonts w:ascii="Times New Roman" w:hAnsi="Times New Roman" w:cs="Times New Roman"/>
          <w:sz w:val="26"/>
          <w:szCs w:val="26"/>
        </w:rPr>
        <w:t>.</w:t>
      </w:r>
    </w:p>
    <w:p w14:paraId="2BAB0BCB" w14:textId="77777777" w:rsidR="00D94713" w:rsidRDefault="00D94713" w:rsidP="00F65252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DBD6A47" w14:textId="77777777" w:rsidR="00D94713" w:rsidRDefault="00ED0F3B" w:rsidP="00205DC3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  <w:u w:val="single"/>
          <w:lang w:val="ru-RU"/>
        </w:rPr>
      </w:pPr>
      <w:r w:rsidRPr="00D94713">
        <w:rPr>
          <w:rFonts w:ascii="Times New Roman" w:hAnsi="Times New Roman" w:cs="Times New Roman"/>
          <w:sz w:val="26"/>
          <w:szCs w:val="26"/>
          <w:u w:val="single"/>
          <w:lang w:val="ru-RU"/>
        </w:rPr>
        <w:t xml:space="preserve">Подготовка проекта </w:t>
      </w:r>
      <w:r w:rsidR="00D94713">
        <w:rPr>
          <w:rFonts w:ascii="Times New Roman" w:hAnsi="Times New Roman" w:cs="Times New Roman"/>
          <w:sz w:val="26"/>
          <w:szCs w:val="26"/>
          <w:u w:val="single"/>
          <w:lang w:val="ru-RU"/>
        </w:rPr>
        <w:t>магистерской диссертации</w:t>
      </w:r>
      <w:r w:rsidRPr="00D94713">
        <w:rPr>
          <w:rFonts w:ascii="Times New Roman" w:hAnsi="Times New Roman" w:cs="Times New Roman"/>
          <w:sz w:val="26"/>
          <w:szCs w:val="26"/>
          <w:u w:val="single"/>
          <w:lang w:val="ru-RU"/>
        </w:rPr>
        <w:t>:</w:t>
      </w:r>
    </w:p>
    <w:p w14:paraId="4768B157" w14:textId="7E513150" w:rsidR="00343D84" w:rsidRDefault="00D94713" w:rsidP="00D94713">
      <w:pPr>
        <w:pStyle w:val="a6"/>
        <w:numPr>
          <w:ilvl w:val="0"/>
          <w:numId w:val="6"/>
        </w:numPr>
        <w:ind w:right="567"/>
        <w:jc w:val="both"/>
        <w:rPr>
          <w:sz w:val="26"/>
          <w:szCs w:val="26"/>
        </w:rPr>
      </w:pPr>
      <w:r w:rsidRPr="00D94713">
        <w:rPr>
          <w:sz w:val="26"/>
          <w:szCs w:val="26"/>
        </w:rPr>
        <w:t>Выбор, формулирование и утверждение темы Академическим совето</w:t>
      </w:r>
      <w:r>
        <w:rPr>
          <w:sz w:val="26"/>
          <w:szCs w:val="26"/>
        </w:rPr>
        <w:t xml:space="preserve">м </w:t>
      </w:r>
      <w:r w:rsidRPr="00D94713">
        <w:rPr>
          <w:sz w:val="26"/>
          <w:szCs w:val="26"/>
        </w:rPr>
        <w:t>программы. Тема должна соответствовать проблематик</w:t>
      </w:r>
      <w:r>
        <w:rPr>
          <w:sz w:val="26"/>
          <w:szCs w:val="26"/>
        </w:rPr>
        <w:t>е</w:t>
      </w:r>
      <w:r w:rsidRPr="00D94713">
        <w:rPr>
          <w:sz w:val="26"/>
          <w:szCs w:val="26"/>
        </w:rPr>
        <w:t xml:space="preserve"> торговой политики</w:t>
      </w:r>
      <w:r w:rsidR="00ED0F3B" w:rsidRPr="00D94713">
        <w:rPr>
          <w:sz w:val="26"/>
          <w:szCs w:val="26"/>
        </w:rPr>
        <w:t xml:space="preserve"> </w:t>
      </w:r>
      <w:r>
        <w:rPr>
          <w:sz w:val="26"/>
          <w:szCs w:val="26"/>
        </w:rPr>
        <w:t>отдельных стран и регионов или регулированию международной торговли со стороны многосторонних институтов – до 10</w:t>
      </w:r>
      <w:r w:rsidR="007B30C7">
        <w:rPr>
          <w:sz w:val="26"/>
          <w:szCs w:val="26"/>
        </w:rPr>
        <w:t xml:space="preserve"> </w:t>
      </w:r>
      <w:r>
        <w:rPr>
          <w:sz w:val="26"/>
          <w:szCs w:val="26"/>
        </w:rPr>
        <w:t>ноября</w:t>
      </w:r>
    </w:p>
    <w:p w14:paraId="1385BD7D" w14:textId="5171E89E" w:rsidR="00D94713" w:rsidRDefault="00B71153" w:rsidP="00D94713">
      <w:pPr>
        <w:pStyle w:val="a6"/>
        <w:numPr>
          <w:ilvl w:val="0"/>
          <w:numId w:val="6"/>
        </w:numPr>
        <w:ind w:right="567"/>
        <w:jc w:val="both"/>
        <w:rPr>
          <w:sz w:val="26"/>
          <w:szCs w:val="26"/>
        </w:rPr>
      </w:pPr>
      <w:r>
        <w:rPr>
          <w:sz w:val="26"/>
          <w:szCs w:val="26"/>
        </w:rPr>
        <w:t>В течение первого и второго модулей студенты работают над сбором материалов по выбранной теме, формулируют научную гипотезу исследования, составляют примерный план диссертации, опираясь на помощь научного руководителя и работу на научно-исследовательском семинаре</w:t>
      </w:r>
    </w:p>
    <w:p w14:paraId="19F5E3EC" w14:textId="61276F2E" w:rsidR="00DA3072" w:rsidRDefault="00DA3072" w:rsidP="00D94713">
      <w:pPr>
        <w:pStyle w:val="a6"/>
        <w:numPr>
          <w:ilvl w:val="0"/>
          <w:numId w:val="6"/>
        </w:numPr>
        <w:ind w:righ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ходе производственной практики студенты собирают материал, проводят расчеты, работают со статистическими данными, </w:t>
      </w:r>
      <w:r>
        <w:rPr>
          <w:sz w:val="26"/>
          <w:szCs w:val="26"/>
        </w:rPr>
        <w:lastRenderedPageBreak/>
        <w:t>продумывают методологию исследования</w:t>
      </w:r>
    </w:p>
    <w:p w14:paraId="40E11585" w14:textId="6348A236" w:rsidR="00DA3072" w:rsidRDefault="00DA3072" w:rsidP="00D94713">
      <w:pPr>
        <w:pStyle w:val="a6"/>
        <w:numPr>
          <w:ilvl w:val="0"/>
          <w:numId w:val="6"/>
        </w:numPr>
        <w:ind w:right="567"/>
        <w:jc w:val="both"/>
        <w:rPr>
          <w:sz w:val="26"/>
          <w:szCs w:val="26"/>
        </w:rPr>
      </w:pPr>
      <w:r>
        <w:rPr>
          <w:sz w:val="26"/>
          <w:szCs w:val="26"/>
        </w:rPr>
        <w:t>Проект магистерской диссертации должен быть предъявлен научному руководителю не позднее 1 апреля</w:t>
      </w:r>
    </w:p>
    <w:p w14:paraId="7483E561" w14:textId="4219E9CC" w:rsidR="00DA3072" w:rsidRDefault="00DA3072" w:rsidP="00D94713">
      <w:pPr>
        <w:pStyle w:val="a6"/>
        <w:numPr>
          <w:ilvl w:val="0"/>
          <w:numId w:val="6"/>
        </w:numPr>
        <w:ind w:righ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Перед загрузкой диссертации в систему </w:t>
      </w:r>
      <w:r>
        <w:rPr>
          <w:sz w:val="26"/>
          <w:szCs w:val="26"/>
          <w:lang w:val="en-US"/>
        </w:rPr>
        <w:t>LMS</w:t>
      </w:r>
      <w:r>
        <w:rPr>
          <w:sz w:val="26"/>
          <w:szCs w:val="26"/>
        </w:rPr>
        <w:t xml:space="preserve"> в рамках научно-исследовательского семинара проводится предзащита в присутствии специалистов кафедры и Института по проблематике исследования</w:t>
      </w:r>
      <w:r w:rsidR="007B30C7">
        <w:rPr>
          <w:sz w:val="26"/>
          <w:szCs w:val="26"/>
        </w:rPr>
        <w:t xml:space="preserve"> до 1 мая</w:t>
      </w:r>
    </w:p>
    <w:p w14:paraId="2ECCD0F2" w14:textId="79773E4D" w:rsidR="00DA3072" w:rsidRDefault="00DA3072" w:rsidP="00D94713">
      <w:pPr>
        <w:pStyle w:val="a6"/>
        <w:numPr>
          <w:ilvl w:val="0"/>
          <w:numId w:val="6"/>
        </w:numPr>
        <w:ind w:right="567"/>
        <w:jc w:val="both"/>
        <w:rPr>
          <w:sz w:val="26"/>
          <w:szCs w:val="26"/>
        </w:rPr>
      </w:pPr>
      <w:r>
        <w:rPr>
          <w:sz w:val="26"/>
          <w:szCs w:val="26"/>
        </w:rPr>
        <w:t>Обязательно проводится проверка работы на плагиат</w:t>
      </w:r>
    </w:p>
    <w:p w14:paraId="6E9E1B90" w14:textId="3A34987F" w:rsidR="00DA3072" w:rsidRDefault="00DA3072" w:rsidP="00D94713">
      <w:pPr>
        <w:pStyle w:val="a6"/>
        <w:numPr>
          <w:ilvl w:val="0"/>
          <w:numId w:val="6"/>
        </w:numPr>
        <w:ind w:righ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После загрузки окончательного варианта диссертации в систему </w:t>
      </w:r>
      <w:r>
        <w:rPr>
          <w:sz w:val="26"/>
          <w:szCs w:val="26"/>
          <w:lang w:val="en-US"/>
        </w:rPr>
        <w:t>LMS</w:t>
      </w:r>
      <w:r>
        <w:rPr>
          <w:sz w:val="26"/>
          <w:szCs w:val="26"/>
        </w:rPr>
        <w:t xml:space="preserve"> она передается рецензенту и научному руководителю для написания отзывов</w:t>
      </w:r>
    </w:p>
    <w:p w14:paraId="0ECB13AF" w14:textId="5843B2C4" w:rsidR="00DA3072" w:rsidRPr="00D94713" w:rsidRDefault="00DA3072" w:rsidP="00D94713">
      <w:pPr>
        <w:pStyle w:val="a6"/>
        <w:numPr>
          <w:ilvl w:val="0"/>
          <w:numId w:val="6"/>
        </w:numPr>
        <w:ind w:right="567"/>
        <w:jc w:val="both"/>
        <w:rPr>
          <w:sz w:val="26"/>
          <w:szCs w:val="26"/>
        </w:rPr>
      </w:pPr>
      <w:r>
        <w:rPr>
          <w:sz w:val="26"/>
          <w:szCs w:val="26"/>
        </w:rPr>
        <w:t>Защита диссертации проводится в июне</w:t>
      </w:r>
      <w:r w:rsidR="007B30C7">
        <w:rPr>
          <w:sz w:val="26"/>
          <w:szCs w:val="26"/>
        </w:rPr>
        <w:t xml:space="preserve"> в соответствии с графиком, обозначенным в Приказе НИУ ВШЭ</w:t>
      </w:r>
      <w:r w:rsidR="001864CC">
        <w:rPr>
          <w:sz w:val="26"/>
          <w:szCs w:val="26"/>
        </w:rPr>
        <w:t>.</w:t>
      </w:r>
    </w:p>
    <w:p w14:paraId="455BD592" w14:textId="77777777" w:rsidR="00ED0F3B" w:rsidRPr="00ED0F3B" w:rsidRDefault="00ED0F3B" w:rsidP="00ED0F3B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73CA852F" w14:textId="41A9785F" w:rsidR="007E7703" w:rsidRDefault="007E7703" w:rsidP="00205DC3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64CC">
        <w:rPr>
          <w:rFonts w:ascii="Times New Roman" w:hAnsi="Times New Roman" w:cs="Times New Roman"/>
          <w:b/>
          <w:bCs/>
          <w:sz w:val="26"/>
          <w:szCs w:val="26"/>
        </w:rPr>
        <w:t>2.3. Содержание, особенности освоения</w:t>
      </w:r>
      <w:r w:rsidRPr="002E2CC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D7BB94B" w14:textId="77777777" w:rsidR="001864CC" w:rsidRDefault="001864CC" w:rsidP="00205DC3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65"/>
        <w:gridCol w:w="2430"/>
        <w:gridCol w:w="3512"/>
        <w:gridCol w:w="2413"/>
      </w:tblGrid>
      <w:tr w:rsidR="00D9797A" w:rsidRPr="003F326F" w14:paraId="54574BC1" w14:textId="77777777" w:rsidTr="00873BCA">
        <w:tc>
          <w:tcPr>
            <w:tcW w:w="709" w:type="dxa"/>
            <w:vAlign w:val="center"/>
          </w:tcPr>
          <w:p w14:paraId="73AFC167" w14:textId="77777777" w:rsidR="00D9797A" w:rsidRPr="003F326F" w:rsidRDefault="00D9797A" w:rsidP="00873BCA">
            <w:pPr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6F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Align w:val="center"/>
          </w:tcPr>
          <w:p w14:paraId="389B7851" w14:textId="77777777" w:rsidR="00D9797A" w:rsidRPr="003F326F" w:rsidRDefault="00D9797A" w:rsidP="00873BCA">
            <w:pPr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6F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практической работы студента</w:t>
            </w:r>
          </w:p>
        </w:tc>
        <w:tc>
          <w:tcPr>
            <w:tcW w:w="3986" w:type="dxa"/>
            <w:vAlign w:val="center"/>
          </w:tcPr>
          <w:p w14:paraId="3F63847B" w14:textId="77777777" w:rsidR="00D9797A" w:rsidRPr="003F326F" w:rsidRDefault="00D9797A" w:rsidP="00873BCA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деятельности </w:t>
            </w:r>
          </w:p>
        </w:tc>
        <w:tc>
          <w:tcPr>
            <w:tcW w:w="2216" w:type="dxa"/>
            <w:vAlign w:val="center"/>
          </w:tcPr>
          <w:p w14:paraId="67DE4058" w14:textId="77777777" w:rsidR="00D9797A" w:rsidRPr="003F326F" w:rsidRDefault="00D9797A" w:rsidP="00873BCA">
            <w:pPr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6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</w:tr>
      <w:tr w:rsidR="00D9797A" w:rsidRPr="003F326F" w14:paraId="7064AD97" w14:textId="77777777" w:rsidTr="00873BCA">
        <w:tc>
          <w:tcPr>
            <w:tcW w:w="709" w:type="dxa"/>
          </w:tcPr>
          <w:p w14:paraId="34021882" w14:textId="77777777" w:rsidR="00D9797A" w:rsidRPr="003F326F" w:rsidRDefault="00D9797A" w:rsidP="00873BCA">
            <w:pPr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F73148F" w14:textId="77777777" w:rsidR="00D9797A" w:rsidRPr="001E5A09" w:rsidRDefault="00D9797A" w:rsidP="00873BCA">
            <w:pPr>
              <w:tabs>
                <w:tab w:val="left" w:pos="-36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A09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</w:t>
            </w:r>
          </w:p>
          <w:p w14:paraId="0CE889EB" w14:textId="77777777" w:rsidR="00D9797A" w:rsidRPr="001E5A09" w:rsidRDefault="00D9797A" w:rsidP="00873BCA">
            <w:pPr>
              <w:tabs>
                <w:tab w:val="left" w:pos="-36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A09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</w:t>
            </w:r>
          </w:p>
          <w:p w14:paraId="4FFFB94A" w14:textId="77777777" w:rsidR="00D9797A" w:rsidRPr="003F326F" w:rsidRDefault="00D9797A" w:rsidP="00873BCA">
            <w:pPr>
              <w:tabs>
                <w:tab w:val="left" w:pos="-36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A09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3986" w:type="dxa"/>
          </w:tcPr>
          <w:p w14:paraId="20741936" w14:textId="77777777" w:rsidR="00D9797A" w:rsidRPr="001E5A09" w:rsidRDefault="00D9797A" w:rsidP="00873B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сбор и обработка</w:t>
            </w:r>
            <w:r w:rsidRPr="001E5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количественных и качественных данных для проведения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научных исследований;</w:t>
            </w:r>
          </w:p>
          <w:p w14:paraId="20F7F17A" w14:textId="77777777" w:rsidR="00D9797A" w:rsidRPr="001E5A09" w:rsidRDefault="00D9797A" w:rsidP="00873B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участие в работе научно-исследовательских семинаров, научных</w:t>
            </w:r>
            <w:r w:rsidRPr="001E5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конференций, круглых столов, презентациях результатов научной деятельности;</w:t>
            </w:r>
          </w:p>
          <w:p w14:paraId="62F7AC63" w14:textId="77777777" w:rsidR="00D9797A" w:rsidRPr="001E5A09" w:rsidRDefault="00D9797A" w:rsidP="00873B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подготовка научных текстов</w:t>
            </w:r>
            <w:r w:rsidRPr="001E5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(статей, разделов монографий,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рецензий и др.)</w:t>
            </w:r>
            <w:r w:rsidRPr="001E5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публикации в научных</w:t>
            </w:r>
            <w:r w:rsidRPr="001E5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изданиях;</w:t>
            </w:r>
          </w:p>
          <w:p w14:paraId="529D2E5A" w14:textId="77777777" w:rsidR="00D9797A" w:rsidRPr="001E5A09" w:rsidRDefault="00D9797A" w:rsidP="00873B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составление</w:t>
            </w:r>
            <w:r w:rsidRPr="001E5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библиографических</w:t>
            </w:r>
            <w:r w:rsidRPr="001E5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обзоров, аннотаций, рефератов, пояснительных записок, разделов научно-аналитических отчетов по результатам научно-теоретической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эмпирической</w:t>
            </w:r>
            <w:r w:rsidRPr="001E5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исследовательской работы</w:t>
            </w:r>
          </w:p>
        </w:tc>
        <w:tc>
          <w:tcPr>
            <w:tcW w:w="2216" w:type="dxa"/>
          </w:tcPr>
          <w:p w14:paraId="73080B1C" w14:textId="77777777" w:rsidR="00D9797A" w:rsidRDefault="00D9797A" w:rsidP="00873BCA">
            <w:pPr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6F">
              <w:rPr>
                <w:rFonts w:ascii="Times New Roman" w:eastAsia="Times New Roman" w:hAnsi="Times New Roman" w:cs="Times New Roman"/>
                <w:sz w:val="24"/>
                <w:szCs w:val="24"/>
              </w:rPr>
              <w:t>ПК-1, ПК-2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14:paraId="169F17E7" w14:textId="77777777" w:rsidR="00D9797A" w:rsidRPr="003E5DEE" w:rsidRDefault="00D9797A" w:rsidP="00873BCA">
            <w:pPr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ПК-3, ПК-6</w:t>
            </w:r>
          </w:p>
        </w:tc>
      </w:tr>
      <w:tr w:rsidR="00D9797A" w:rsidRPr="003F326F" w14:paraId="34E54505" w14:textId="77777777" w:rsidTr="00873BCA">
        <w:tc>
          <w:tcPr>
            <w:tcW w:w="709" w:type="dxa"/>
          </w:tcPr>
          <w:p w14:paraId="61646E4B" w14:textId="77777777" w:rsidR="00D9797A" w:rsidRPr="003F326F" w:rsidRDefault="00D9797A" w:rsidP="00873BCA">
            <w:pPr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</w:tcPr>
          <w:p w14:paraId="64E81793" w14:textId="77777777" w:rsidR="00D9797A" w:rsidRPr="001E5A09" w:rsidRDefault="00D9797A" w:rsidP="00873BCA">
            <w:pPr>
              <w:tabs>
                <w:tab w:val="left" w:pos="-36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A0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</w:t>
            </w:r>
          </w:p>
          <w:p w14:paraId="36DD448F" w14:textId="77777777" w:rsidR="00D9797A" w:rsidRPr="001E5A09" w:rsidRDefault="00D9797A" w:rsidP="00873BCA">
            <w:pPr>
              <w:tabs>
                <w:tab w:val="left" w:pos="-36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A0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административная</w:t>
            </w:r>
          </w:p>
          <w:p w14:paraId="619BF9D7" w14:textId="77777777" w:rsidR="00D9797A" w:rsidRPr="003F326F" w:rsidRDefault="00D9797A" w:rsidP="00873BCA">
            <w:pPr>
              <w:tabs>
                <w:tab w:val="left" w:pos="-36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E5A09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3986" w:type="dxa"/>
          </w:tcPr>
          <w:p w14:paraId="37CC896B" w14:textId="77777777" w:rsidR="00D9797A" w:rsidRPr="00C71526" w:rsidRDefault="00D9797A" w:rsidP="00873B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участие в выработке предлагаемых управленческих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решений,</w:t>
            </w:r>
            <w:r w:rsidRPr="001E5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разработке и</w:t>
            </w:r>
            <w:r w:rsidRPr="001E5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обоснованию</w:t>
            </w:r>
            <w:r w:rsidRPr="001E5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предложений по их</w:t>
            </w:r>
            <w:r w:rsidRPr="001E5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совершенствованию</w:t>
            </w:r>
          </w:p>
          <w:p w14:paraId="3CC09F52" w14:textId="77777777" w:rsidR="00D9797A" w:rsidRPr="001E5A09" w:rsidRDefault="00D9797A" w:rsidP="00873B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участие в управленческих</w:t>
            </w:r>
            <w:r w:rsidRPr="001E5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процессах, в том числе, в</w:t>
            </w:r>
            <w:r w:rsidRPr="001E5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подготовке к переговорному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процессу и формирование переговорной позиции</w:t>
            </w:r>
          </w:p>
        </w:tc>
        <w:tc>
          <w:tcPr>
            <w:tcW w:w="2216" w:type="dxa"/>
          </w:tcPr>
          <w:p w14:paraId="44ACD146" w14:textId="77777777" w:rsidR="00D9797A" w:rsidRPr="003F326F" w:rsidRDefault="00D9797A" w:rsidP="00873BCA">
            <w:pPr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F32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ПК-3,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ПК-5, ПК-8</w:t>
            </w:r>
          </w:p>
        </w:tc>
      </w:tr>
      <w:tr w:rsidR="00D9797A" w:rsidRPr="003F326F" w14:paraId="54F2B6EB" w14:textId="77777777" w:rsidTr="00873BCA">
        <w:tc>
          <w:tcPr>
            <w:tcW w:w="709" w:type="dxa"/>
          </w:tcPr>
          <w:p w14:paraId="5A959B72" w14:textId="77777777" w:rsidR="00D9797A" w:rsidRPr="003F326F" w:rsidRDefault="00D9797A" w:rsidP="00873BCA">
            <w:pPr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</w:tcPr>
          <w:p w14:paraId="38793AF5" w14:textId="77777777" w:rsidR="00D9797A" w:rsidRPr="001E5A09" w:rsidRDefault="00D9797A" w:rsidP="00873BCA">
            <w:pPr>
              <w:tabs>
                <w:tab w:val="left" w:pos="-36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A09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экспертно-</w:t>
            </w:r>
          </w:p>
          <w:p w14:paraId="1DD79AFA" w14:textId="77777777" w:rsidR="00D9797A" w:rsidRPr="001E5A09" w:rsidRDefault="00D9797A" w:rsidP="00873BCA">
            <w:pPr>
              <w:tabs>
                <w:tab w:val="left" w:pos="-36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A0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</w:t>
            </w:r>
          </w:p>
          <w:p w14:paraId="736137B8" w14:textId="77777777" w:rsidR="00D9797A" w:rsidRPr="003F326F" w:rsidRDefault="00D9797A" w:rsidP="00873BCA">
            <w:pPr>
              <w:tabs>
                <w:tab w:val="left" w:pos="-36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E5A09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3986" w:type="dxa"/>
          </w:tcPr>
          <w:p w14:paraId="73A371F2" w14:textId="77777777" w:rsidR="00D9797A" w:rsidRPr="001E5A09" w:rsidRDefault="00D9797A" w:rsidP="00873B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A09">
              <w:rPr>
                <w:rFonts w:ascii="Times New Roman" w:eastAsia="Times New Roman" w:hAnsi="Times New Roman" w:cs="Times New Roman"/>
                <w:sz w:val="24"/>
                <w:szCs w:val="24"/>
              </w:rPr>
              <w:t>- систематизация, проверка и</w:t>
            </w:r>
          </w:p>
          <w:p w14:paraId="60574487" w14:textId="77777777" w:rsidR="00D9797A" w:rsidRPr="001E5A09" w:rsidRDefault="00D9797A" w:rsidP="00873B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информации о</w:t>
            </w:r>
            <w:r w:rsidRPr="001E5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процессах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тенденциях в области международной торговли и мировой экономики в целом в </w:t>
            </w:r>
            <w:r w:rsidRPr="001E5A09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прикладных целях;</w:t>
            </w:r>
          </w:p>
          <w:p w14:paraId="0EECD360" w14:textId="77777777" w:rsidR="00D9797A" w:rsidRPr="001E5A09" w:rsidRDefault="00D9797A" w:rsidP="00873B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A09"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участие в информационно-</w:t>
            </w:r>
          </w:p>
          <w:p w14:paraId="2E75C5AB" w14:textId="77777777" w:rsidR="00D9797A" w:rsidRPr="001E5A09" w:rsidRDefault="00D9797A" w:rsidP="00873B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коммуникационных процессах</w:t>
            </w:r>
            <w:r w:rsidRPr="001E5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разного уровня, в организации и</w:t>
            </w:r>
          </w:p>
          <w:p w14:paraId="772D0902" w14:textId="77777777" w:rsidR="00D9797A" w:rsidRPr="001E5A09" w:rsidRDefault="00D9797A" w:rsidP="00873B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проведении информационных</w:t>
            </w:r>
            <w:r w:rsidRPr="001E5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кампаний;</w:t>
            </w:r>
          </w:p>
          <w:p w14:paraId="15BF9468" w14:textId="77777777" w:rsidR="00D9797A" w:rsidRPr="001E5A09" w:rsidRDefault="00D9797A" w:rsidP="00873B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участие в написании</w:t>
            </w:r>
            <w:r w:rsidRPr="001E5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квалифицированных заключений</w:t>
            </w:r>
            <w:r w:rsidRPr="001E5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международной торговли и торговой политики, в том числе для</w:t>
            </w:r>
            <w:r w:rsidRPr="001E5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широкой аудитории</w:t>
            </w:r>
            <w:r w:rsidRPr="001E5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неспециалистов;</w:t>
            </w:r>
          </w:p>
          <w:p w14:paraId="71AD04DD" w14:textId="77777777" w:rsidR="00D9797A" w:rsidRPr="001E5A09" w:rsidRDefault="00D9797A" w:rsidP="00873B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участие в оформлении экспертных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заключений и</w:t>
            </w:r>
            <w:r w:rsidRPr="001E5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разработке</w:t>
            </w:r>
            <w:r w:rsidRPr="001E5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перспективных</w:t>
            </w:r>
            <w:r w:rsidRPr="001E5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направлений глобального и регионального регулирования.</w:t>
            </w:r>
          </w:p>
        </w:tc>
        <w:tc>
          <w:tcPr>
            <w:tcW w:w="2216" w:type="dxa"/>
          </w:tcPr>
          <w:p w14:paraId="15A07D23" w14:textId="77777777" w:rsidR="00D9797A" w:rsidRDefault="00D9797A" w:rsidP="00873BCA">
            <w:pPr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6F">
              <w:rPr>
                <w:rFonts w:ascii="Times New Roman" w:eastAsia="Times New Roman" w:hAnsi="Times New Roman" w:cs="Times New Roman"/>
                <w:sz w:val="24"/>
                <w:szCs w:val="24"/>
              </w:rPr>
              <w:t>ПК-2, ПК-4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48ED5C17" w14:textId="77777777" w:rsidR="00D9797A" w:rsidRPr="003F326F" w:rsidRDefault="00D9797A" w:rsidP="00873BCA">
            <w:pPr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ПК-6, ПК-8</w:t>
            </w:r>
          </w:p>
        </w:tc>
      </w:tr>
    </w:tbl>
    <w:p w14:paraId="7E604A08" w14:textId="77777777" w:rsidR="00D9797A" w:rsidRPr="003F326F" w:rsidRDefault="00D9797A" w:rsidP="00D9797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</w:pPr>
    </w:p>
    <w:p w14:paraId="4F050DFD" w14:textId="39340DCF" w:rsidR="00D9797A" w:rsidRPr="001864CC" w:rsidRDefault="001864CC" w:rsidP="00D9797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Производственная п</w:t>
      </w:r>
      <w:r w:rsidR="00D9797A" w:rsidRPr="003F326F">
        <w:rPr>
          <w:rFonts w:ascii="Times New Roman" w:eastAsia="Times New Roman" w:hAnsi="Times New Roman" w:cs="Times New Roman"/>
          <w:sz w:val="24"/>
          <w:szCs w:val="24"/>
        </w:rPr>
        <w:t xml:space="preserve">рактика проходит под руководством преподавателя кафедры торговой политики или Департамента мировой экономики факультета МЭиМП в министерствах и ведомствах, компаниях, представительствах иностранных компаний и международных организаций в Москве, представительствах российских учреждений за рубежом, в других организациях, чья деятельность включает реализацию международной торговой политики в соответствии с рабочими учебными планами, утверждёнными на каждый год обучения.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Возможно прохождение практики в структурных подразделениях НИУ ВШЭ.</w:t>
      </w:r>
    </w:p>
    <w:p w14:paraId="0FF69122" w14:textId="77777777" w:rsidR="00D9797A" w:rsidRDefault="00D9797A" w:rsidP="00D9797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2A8040" w14:textId="77777777" w:rsidR="00D9797A" w:rsidRDefault="00D9797A" w:rsidP="00D9797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Длительность практики составляет 8 календарных недель. По согласованию с </w:t>
      </w:r>
      <w:r w:rsidRPr="00A55D6C">
        <w:rPr>
          <w:rFonts w:ascii="Times New Roman" w:eastAsia="Times New Roman" w:hAnsi="Times New Roman" w:cs="Times New Roman"/>
          <w:sz w:val="24"/>
          <w:szCs w:val="24"/>
        </w:rPr>
        <w:t>руководителем от департамента студент может пройти пр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актику в другие сроки в течение </w:t>
      </w:r>
      <w:r w:rsidRPr="00A55D6C">
        <w:rPr>
          <w:rFonts w:ascii="Times New Roman" w:eastAsia="Times New Roman" w:hAnsi="Times New Roman" w:cs="Times New Roman"/>
          <w:sz w:val="24"/>
          <w:szCs w:val="24"/>
        </w:rPr>
        <w:t>учебного года в свободное от аудиторных занятий время.</w:t>
      </w:r>
    </w:p>
    <w:p w14:paraId="5686C1E2" w14:textId="77777777" w:rsidR="00D9797A" w:rsidRPr="003F326F" w:rsidRDefault="00D9797A" w:rsidP="00D9797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C8E282" w14:textId="77777777" w:rsidR="00D9797A" w:rsidRPr="003F326F" w:rsidRDefault="00D9797A" w:rsidP="00D9797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26F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проведения практики осуществляется на основании договоров и/или соглашений с организациями, независимо от их организационно-правовых форм и форм собственности, либо на основании письма-согласия организации, в соответствии с которыми указанные организации предоставляют места для прохождения практики студентов ОП «Международная торговая политика». </w:t>
      </w:r>
    </w:p>
    <w:p w14:paraId="57A64747" w14:textId="77777777" w:rsidR="00D9797A" w:rsidRPr="003F326F" w:rsidRDefault="00D9797A" w:rsidP="00D9797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095586" w14:textId="77777777" w:rsidR="00D9797A" w:rsidRPr="003F326F" w:rsidRDefault="00D9797A" w:rsidP="00D9797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26F">
        <w:rPr>
          <w:rFonts w:ascii="Times New Roman" w:eastAsia="Times New Roman" w:hAnsi="Times New Roman" w:cs="Times New Roman"/>
          <w:sz w:val="24"/>
          <w:szCs w:val="24"/>
        </w:rPr>
        <w:t xml:space="preserve">По согласованию с руководителем ОП «Международная торговая политика» студенты могут избрать иное место и время прохождения практики, представив в учебную часть до срока, определённого в Задании на практику, соответствующее письмо-согласие из организации, принимающей студента/студентов на практику, на бланке организации, если иное не предусмотрено регламентом данной организации. </w:t>
      </w:r>
    </w:p>
    <w:p w14:paraId="7E22AA47" w14:textId="77777777" w:rsidR="00D9797A" w:rsidRPr="003F326F" w:rsidRDefault="00D9797A" w:rsidP="00D9797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EB5344" w14:textId="77777777" w:rsidR="00D9797A" w:rsidRPr="003F326F" w:rsidRDefault="00D9797A" w:rsidP="00D9797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26F">
        <w:rPr>
          <w:rFonts w:ascii="Times New Roman" w:eastAsia="Times New Roman" w:hAnsi="Times New Roman" w:cs="Times New Roman"/>
          <w:sz w:val="24"/>
          <w:szCs w:val="24"/>
        </w:rPr>
        <w:lastRenderedPageBreak/>
        <w:t>Возможно прохождение производственной практики в подразделениях или на информационных ресурсах ВШЭ (например, сайты образовательных программ и департаментов ФМЭиМП; проекты, аффилированные с НИУ-ВШЭ).</w:t>
      </w:r>
    </w:p>
    <w:p w14:paraId="68E619B6" w14:textId="77777777" w:rsidR="00D9797A" w:rsidRPr="003F326F" w:rsidRDefault="00D9797A" w:rsidP="00D9797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26F">
        <w:rPr>
          <w:rFonts w:ascii="Times New Roman" w:eastAsia="Times New Roman" w:hAnsi="Times New Roman" w:cs="Times New Roman"/>
          <w:sz w:val="24"/>
          <w:szCs w:val="24"/>
        </w:rPr>
        <w:t xml:space="preserve">Во время практики студенты должны принимать участие во всех открытых для посещения стажерами внутриорганизационных мероприятиях – планерках, летучках, творческих конкурсах, учебах и т.д. Все студенты, проходящие практику, подчиняются правилам внутреннего распорядка организаций, в которых проходят практику. </w:t>
      </w:r>
    </w:p>
    <w:p w14:paraId="6BC86170" w14:textId="77777777" w:rsidR="00D9797A" w:rsidRPr="00D9797A" w:rsidRDefault="00D9797A" w:rsidP="00205DC3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65F33DB" w14:textId="77777777" w:rsidR="00343D84" w:rsidRPr="001864CC" w:rsidRDefault="00343D84" w:rsidP="00205DC3">
      <w:pPr>
        <w:spacing w:line="240" w:lineRule="auto"/>
        <w:ind w:right="567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3B644E1E" w14:textId="6B2D0FAD" w:rsidR="007E7703" w:rsidRPr="00B0352F" w:rsidRDefault="007E7703" w:rsidP="00205DC3">
      <w:pPr>
        <w:spacing w:line="240" w:lineRule="auto"/>
        <w:ind w:right="567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0352F">
        <w:rPr>
          <w:rFonts w:ascii="Times New Roman" w:hAnsi="Times New Roman" w:cs="Times New Roman"/>
          <w:b/>
          <w:bCs/>
          <w:sz w:val="26"/>
          <w:szCs w:val="26"/>
        </w:rPr>
        <w:t xml:space="preserve">2.4. Оценивание и отчетность </w:t>
      </w:r>
    </w:p>
    <w:p w14:paraId="5F9E20E5" w14:textId="093FAE20" w:rsidR="002939DC" w:rsidRPr="00B0352F" w:rsidRDefault="002939DC" w:rsidP="002939DC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939DC">
        <w:rPr>
          <w:rFonts w:ascii="Times New Roman" w:hAnsi="Times New Roman" w:cs="Times New Roman"/>
          <w:sz w:val="26"/>
          <w:szCs w:val="26"/>
        </w:rPr>
        <w:t xml:space="preserve">На основании предоставленных документов о прохождении </w:t>
      </w:r>
      <w:r w:rsidR="00B0352F" w:rsidRPr="00B0352F"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производственной </w:t>
      </w:r>
      <w:r w:rsidRPr="00B0352F">
        <w:rPr>
          <w:rFonts w:ascii="Times New Roman" w:hAnsi="Times New Roman" w:cs="Times New Roman"/>
          <w:i/>
          <w:iCs/>
          <w:sz w:val="26"/>
          <w:szCs w:val="26"/>
        </w:rPr>
        <w:t>практики</w:t>
      </w:r>
      <w:r w:rsidRPr="002939DC">
        <w:rPr>
          <w:rFonts w:ascii="Times New Roman" w:hAnsi="Times New Roman" w:cs="Times New Roman"/>
          <w:sz w:val="26"/>
          <w:szCs w:val="26"/>
        </w:rPr>
        <w:t xml:space="preserve"> руководитель от кафедры торговой политики/Департамента мировой экономики выставляет оценку.</w:t>
      </w:r>
      <w:r w:rsidR="00B0352F">
        <w:rPr>
          <w:rFonts w:ascii="Times New Roman" w:hAnsi="Times New Roman" w:cs="Times New Roman"/>
          <w:sz w:val="26"/>
          <w:szCs w:val="26"/>
          <w:lang w:val="ru-RU"/>
        </w:rPr>
        <w:t xml:space="preserve"> В случае возникновения вопросов у руководителя практики может быть проведена защита практики, перед комиссией, в состав которой входят 3 преподавателя </w:t>
      </w:r>
      <w:r w:rsidR="00B0352F" w:rsidRPr="002939DC">
        <w:rPr>
          <w:rFonts w:ascii="Times New Roman" w:hAnsi="Times New Roman" w:cs="Times New Roman"/>
          <w:sz w:val="26"/>
          <w:szCs w:val="26"/>
        </w:rPr>
        <w:t>от кафедры торговой политики/Департамента мировой экономики</w:t>
      </w:r>
      <w:r w:rsidR="00B0352F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2FBAFCA7" w14:textId="6C5D59F2" w:rsidR="002939DC" w:rsidRPr="002939DC" w:rsidRDefault="002939DC" w:rsidP="002939DC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39DC">
        <w:rPr>
          <w:rFonts w:ascii="Times New Roman" w:hAnsi="Times New Roman" w:cs="Times New Roman"/>
          <w:sz w:val="26"/>
          <w:szCs w:val="26"/>
        </w:rPr>
        <w:t>Разбор практики может производиться по запросу студента в режиме индивидуальной консультации с руководителем практики от кафедры торговой политики/Департамента мировой экономики.</w:t>
      </w:r>
    </w:p>
    <w:p w14:paraId="515DBD5B" w14:textId="77777777" w:rsidR="002939DC" w:rsidRPr="002939DC" w:rsidRDefault="002939DC" w:rsidP="002939DC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889"/>
        <w:gridCol w:w="5739"/>
      </w:tblGrid>
      <w:tr w:rsidR="002939DC" w:rsidRPr="002939DC" w14:paraId="7C0A3C6E" w14:textId="77777777" w:rsidTr="00873BCA">
        <w:tc>
          <w:tcPr>
            <w:tcW w:w="3227" w:type="dxa"/>
          </w:tcPr>
          <w:p w14:paraId="14362E11" w14:textId="77777777" w:rsidR="002939DC" w:rsidRPr="002939DC" w:rsidRDefault="002939DC" w:rsidP="002939DC">
            <w:pPr>
              <w:spacing w:line="240" w:lineRule="auto"/>
              <w:ind w:right="567" w:firstLine="709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939D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Оценка по десятибалльной</w:t>
            </w:r>
          </w:p>
          <w:p w14:paraId="7D920C20" w14:textId="77777777" w:rsidR="002939DC" w:rsidRPr="002939DC" w:rsidRDefault="002939DC" w:rsidP="002939DC">
            <w:pPr>
              <w:spacing w:line="240" w:lineRule="auto"/>
              <w:ind w:right="567" w:firstLine="709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939D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шкале</w:t>
            </w:r>
          </w:p>
        </w:tc>
        <w:tc>
          <w:tcPr>
            <w:tcW w:w="6344" w:type="dxa"/>
          </w:tcPr>
          <w:p w14:paraId="66E8328A" w14:textId="77777777" w:rsidR="002939DC" w:rsidRPr="002939DC" w:rsidRDefault="002939DC" w:rsidP="002939DC">
            <w:pPr>
              <w:spacing w:line="240" w:lineRule="auto"/>
              <w:ind w:right="567" w:firstLine="709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939D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Примерное содержание оценки</w:t>
            </w:r>
          </w:p>
          <w:p w14:paraId="74E7CF57" w14:textId="77777777" w:rsidR="002939DC" w:rsidRPr="002939DC" w:rsidRDefault="002939DC" w:rsidP="002939DC">
            <w:pPr>
              <w:spacing w:line="240" w:lineRule="auto"/>
              <w:ind w:right="567" w:firstLine="709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2939DC" w:rsidRPr="002939DC" w14:paraId="55CBC4DE" w14:textId="77777777" w:rsidTr="00873BCA">
        <w:tc>
          <w:tcPr>
            <w:tcW w:w="3227" w:type="dxa"/>
          </w:tcPr>
          <w:p w14:paraId="2FBD43AB" w14:textId="77777777" w:rsidR="002939DC" w:rsidRPr="002939DC" w:rsidRDefault="002939DC" w:rsidP="002939DC">
            <w:pPr>
              <w:spacing w:line="240" w:lineRule="auto"/>
              <w:ind w:right="567" w:firstLine="709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939D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10- Блестяще</w:t>
            </w:r>
          </w:p>
          <w:p w14:paraId="0AD9CCC5" w14:textId="77777777" w:rsidR="002939DC" w:rsidRPr="002939DC" w:rsidRDefault="002939DC" w:rsidP="002939DC">
            <w:pPr>
              <w:spacing w:line="240" w:lineRule="auto"/>
              <w:ind w:right="567" w:firstLine="709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939D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9- Отлично</w:t>
            </w:r>
          </w:p>
          <w:p w14:paraId="60914648" w14:textId="77777777" w:rsidR="002939DC" w:rsidRPr="002939DC" w:rsidRDefault="002939DC" w:rsidP="002939DC">
            <w:pPr>
              <w:spacing w:line="240" w:lineRule="auto"/>
              <w:ind w:right="567" w:firstLine="709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939D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8- Почти отлично</w:t>
            </w:r>
          </w:p>
          <w:p w14:paraId="40421225" w14:textId="77777777" w:rsidR="002939DC" w:rsidRPr="002939DC" w:rsidRDefault="002939DC" w:rsidP="002939DC">
            <w:pPr>
              <w:spacing w:line="240" w:lineRule="auto"/>
              <w:ind w:right="567" w:firstLine="709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344" w:type="dxa"/>
          </w:tcPr>
          <w:p w14:paraId="41BEF50D" w14:textId="77777777" w:rsidR="002939DC" w:rsidRPr="002939DC" w:rsidRDefault="002939DC" w:rsidP="002939DC">
            <w:pPr>
              <w:spacing w:line="240" w:lineRule="auto"/>
              <w:ind w:right="567" w:firstLine="709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939D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Цель практики выполнена полностью или сверх того: либо создан полноценный продукт научно- исследовательской деятельности вне рамок практики (создана база данных, опубликованы или подготовлены к публикации научная статья, научно-публицистические или аналитические статьи, переводные материалы и проч.); либо полноценно отработаны и применены на практике три и более профессиональные компетенции (представлены многочисленные примеры и результаты деятельности с комментариями представителей организации, которые оцениваются экспертным образом). Замечания от представителей предприятия или организации отсутствуют.</w:t>
            </w:r>
          </w:p>
        </w:tc>
      </w:tr>
      <w:tr w:rsidR="002939DC" w:rsidRPr="002939DC" w14:paraId="6F88B23E" w14:textId="77777777" w:rsidTr="00873BCA">
        <w:tc>
          <w:tcPr>
            <w:tcW w:w="3227" w:type="dxa"/>
          </w:tcPr>
          <w:p w14:paraId="054C6DFD" w14:textId="77777777" w:rsidR="002939DC" w:rsidRPr="002939DC" w:rsidRDefault="002939DC" w:rsidP="002939DC">
            <w:pPr>
              <w:spacing w:line="240" w:lineRule="auto"/>
              <w:ind w:right="567" w:firstLine="709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939D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7- Очень хорошо</w:t>
            </w:r>
          </w:p>
          <w:p w14:paraId="6024479E" w14:textId="77777777" w:rsidR="002939DC" w:rsidRPr="002939DC" w:rsidRDefault="002939DC" w:rsidP="002939DC">
            <w:pPr>
              <w:spacing w:line="240" w:lineRule="auto"/>
              <w:ind w:right="567" w:firstLine="709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939D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6- Хорошо</w:t>
            </w:r>
          </w:p>
        </w:tc>
        <w:tc>
          <w:tcPr>
            <w:tcW w:w="6344" w:type="dxa"/>
          </w:tcPr>
          <w:p w14:paraId="6ADC67E4" w14:textId="77777777" w:rsidR="002939DC" w:rsidRPr="002939DC" w:rsidRDefault="002939DC" w:rsidP="002939DC">
            <w:pPr>
              <w:spacing w:line="240" w:lineRule="auto"/>
              <w:ind w:right="567" w:firstLine="709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939D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Цель практики выполнена почти полностью: либо создан приемлемый продукт научно-исследовательской деятельности (создана частичная база данных, осуществлена помощь в подготовке к публикации научной статьи, научно-публицистических или аналитических статей, переводных материалов и проч.); либо частично отработаны и применены на </w:t>
            </w:r>
            <w:r w:rsidRPr="002939D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практике три и менее профессиональные компетенции (кратко представлены некоторые примеры и результаты деятельности без комментариев представителей организации, которые оцениваются экспертным образом). Опубликованные (или готовые к публикации) результаты деятельности не авторизованы. Незначительные замечания от представителей предприятия или организации.</w:t>
            </w:r>
          </w:p>
          <w:p w14:paraId="248A7A75" w14:textId="77777777" w:rsidR="002939DC" w:rsidRPr="002939DC" w:rsidRDefault="002939DC" w:rsidP="002939DC">
            <w:pPr>
              <w:spacing w:line="240" w:lineRule="auto"/>
              <w:ind w:right="567" w:firstLine="709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2939DC" w:rsidRPr="002939DC" w14:paraId="4EE3BC97" w14:textId="77777777" w:rsidTr="00873BCA">
        <w:tc>
          <w:tcPr>
            <w:tcW w:w="3227" w:type="dxa"/>
          </w:tcPr>
          <w:p w14:paraId="6A2AE942" w14:textId="77777777" w:rsidR="002939DC" w:rsidRPr="002939DC" w:rsidRDefault="002939DC" w:rsidP="002939DC">
            <w:pPr>
              <w:spacing w:line="240" w:lineRule="auto"/>
              <w:ind w:right="567" w:firstLine="709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939D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5- Весьма</w:t>
            </w:r>
          </w:p>
          <w:p w14:paraId="0B43892F" w14:textId="77777777" w:rsidR="002939DC" w:rsidRPr="002939DC" w:rsidRDefault="002939DC" w:rsidP="002939DC">
            <w:pPr>
              <w:spacing w:line="240" w:lineRule="auto"/>
              <w:ind w:right="567" w:firstLine="709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939D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удовлетворительно</w:t>
            </w:r>
          </w:p>
          <w:p w14:paraId="38F27B62" w14:textId="77777777" w:rsidR="002939DC" w:rsidRPr="002939DC" w:rsidRDefault="002939DC" w:rsidP="002939DC">
            <w:pPr>
              <w:spacing w:line="240" w:lineRule="auto"/>
              <w:ind w:right="567" w:firstLine="709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939D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4- Удовлетворительно</w:t>
            </w:r>
          </w:p>
          <w:p w14:paraId="497437FE" w14:textId="77777777" w:rsidR="002939DC" w:rsidRPr="002939DC" w:rsidRDefault="002939DC" w:rsidP="002939DC">
            <w:pPr>
              <w:spacing w:line="240" w:lineRule="auto"/>
              <w:ind w:right="567" w:firstLine="709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344" w:type="dxa"/>
          </w:tcPr>
          <w:p w14:paraId="0A94D981" w14:textId="77777777" w:rsidR="002939DC" w:rsidRPr="002939DC" w:rsidRDefault="002939DC" w:rsidP="002939DC">
            <w:pPr>
              <w:spacing w:line="240" w:lineRule="auto"/>
              <w:ind w:right="567" w:firstLine="709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939D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Цель практики выполнена частично: либо создан некоторый продукт научно-исследовательской деятельности (коллективно начата создаваться частичная база данных, осуществлена минимальная помощь в подготовке к публикации научной статьи, научно-публицистических или аналитических статей, переводных материалов и проч.); либо недостаточно отработаны и применены на практике три и менее профессиональные компетенции (кратко представлены некоторые примеры и результаты деятельности без комментариев представителей организации, которые оцениваются экспертным образом). Результаты деятельности не опубликованы. Замечания от представителей предприятия или организации.</w:t>
            </w:r>
          </w:p>
          <w:p w14:paraId="0B68CF42" w14:textId="77777777" w:rsidR="002939DC" w:rsidRPr="002939DC" w:rsidRDefault="002939DC" w:rsidP="002939DC">
            <w:pPr>
              <w:spacing w:line="240" w:lineRule="auto"/>
              <w:ind w:right="567" w:firstLine="709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2939DC" w:rsidRPr="002939DC" w14:paraId="2DC59E26" w14:textId="77777777" w:rsidTr="00873BCA">
        <w:tc>
          <w:tcPr>
            <w:tcW w:w="3227" w:type="dxa"/>
          </w:tcPr>
          <w:p w14:paraId="11C6CDBE" w14:textId="77777777" w:rsidR="002939DC" w:rsidRPr="002939DC" w:rsidRDefault="002939DC" w:rsidP="002939DC">
            <w:pPr>
              <w:spacing w:line="240" w:lineRule="auto"/>
              <w:ind w:right="567" w:firstLine="709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939D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3- Плохо</w:t>
            </w:r>
          </w:p>
          <w:p w14:paraId="12CFA02F" w14:textId="77777777" w:rsidR="002939DC" w:rsidRPr="002939DC" w:rsidRDefault="002939DC" w:rsidP="002939DC">
            <w:pPr>
              <w:spacing w:line="240" w:lineRule="auto"/>
              <w:ind w:right="567" w:firstLine="709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939D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2- Очень плохо</w:t>
            </w:r>
          </w:p>
          <w:p w14:paraId="4240DA5B" w14:textId="77777777" w:rsidR="002939DC" w:rsidRPr="002939DC" w:rsidRDefault="002939DC" w:rsidP="002939DC">
            <w:pPr>
              <w:spacing w:line="240" w:lineRule="auto"/>
              <w:ind w:right="567" w:firstLine="709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939D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1- Весьма</w:t>
            </w:r>
          </w:p>
          <w:p w14:paraId="4D05A023" w14:textId="77777777" w:rsidR="002939DC" w:rsidRPr="002939DC" w:rsidRDefault="002939DC" w:rsidP="002939DC">
            <w:pPr>
              <w:spacing w:line="240" w:lineRule="auto"/>
              <w:ind w:right="567" w:firstLine="709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939D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неудовлетворительно</w:t>
            </w:r>
          </w:p>
          <w:p w14:paraId="6BDD38B4" w14:textId="77777777" w:rsidR="002939DC" w:rsidRPr="002939DC" w:rsidRDefault="002939DC" w:rsidP="002939DC">
            <w:pPr>
              <w:spacing w:line="240" w:lineRule="auto"/>
              <w:ind w:right="567" w:firstLine="709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344" w:type="dxa"/>
          </w:tcPr>
          <w:p w14:paraId="20D53100" w14:textId="77777777" w:rsidR="002939DC" w:rsidRPr="002939DC" w:rsidRDefault="002939DC" w:rsidP="002939DC">
            <w:pPr>
              <w:spacing w:line="240" w:lineRule="auto"/>
              <w:ind w:right="567" w:firstLine="709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939D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Комплект документов неполный. Цель практики не выполнена: либо созданный продукт научно-исследовательской деятельности  имеет сомнительное качество (или вызывает сомнение его авторство); либо не отработаны или некачественно применены на практике профессиональные компетенции (примеры и результаты деятельности отсутствуют). Серьёзные замечания от представителей предприятия или организации.</w:t>
            </w:r>
          </w:p>
        </w:tc>
      </w:tr>
    </w:tbl>
    <w:p w14:paraId="1150E6C8" w14:textId="77777777" w:rsidR="002939DC" w:rsidRPr="002939DC" w:rsidRDefault="002939DC" w:rsidP="002939DC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7CA0DDAA" w14:textId="1B9D6AC1" w:rsidR="002939DC" w:rsidRDefault="002939DC" w:rsidP="002939DC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939DC">
        <w:rPr>
          <w:rFonts w:ascii="Times New Roman" w:hAnsi="Times New Roman" w:cs="Times New Roman"/>
          <w:sz w:val="26"/>
          <w:szCs w:val="26"/>
          <w:lang w:val="ru-RU"/>
        </w:rPr>
        <w:t>Студенты, не выполнившие программу практики по уважительной причине, направляются на практику вторично, в свободное от учебы время.</w:t>
      </w:r>
    </w:p>
    <w:p w14:paraId="257C6F96" w14:textId="77777777" w:rsidR="00E307BB" w:rsidRPr="00E307BB" w:rsidRDefault="00E307BB" w:rsidP="00E307BB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307BB">
        <w:rPr>
          <w:rFonts w:ascii="Times New Roman" w:hAnsi="Times New Roman" w:cs="Times New Roman"/>
          <w:i/>
          <w:iCs/>
          <w:sz w:val="26"/>
          <w:szCs w:val="26"/>
        </w:rPr>
        <w:t>Научно-исследовательская практика</w:t>
      </w:r>
      <w:r w:rsidRPr="00E307BB">
        <w:rPr>
          <w:rFonts w:ascii="Times New Roman" w:hAnsi="Times New Roman" w:cs="Times New Roman"/>
          <w:sz w:val="26"/>
          <w:szCs w:val="26"/>
          <w:lang w:val="ru-RU"/>
        </w:rPr>
        <w:t>. Курсовая работа</w:t>
      </w:r>
      <w:r w:rsidRPr="00E307BB">
        <w:rPr>
          <w:rFonts w:ascii="Times New Roman" w:hAnsi="Times New Roman" w:cs="Times New Roman"/>
          <w:sz w:val="26"/>
          <w:szCs w:val="26"/>
        </w:rPr>
        <w:t xml:space="preserve"> студента оценивается по десятибалльной системе </w:t>
      </w:r>
      <w:r w:rsidRPr="00E307BB">
        <w:rPr>
          <w:rFonts w:ascii="Times New Roman" w:hAnsi="Times New Roman" w:cs="Times New Roman"/>
          <w:sz w:val="26"/>
          <w:szCs w:val="26"/>
          <w:lang w:val="ru-RU"/>
        </w:rPr>
        <w:t xml:space="preserve">научным руководителем </w:t>
      </w:r>
      <w:r w:rsidRPr="00E307BB">
        <w:rPr>
          <w:rFonts w:ascii="Times New Roman" w:hAnsi="Times New Roman" w:cs="Times New Roman"/>
          <w:sz w:val="26"/>
          <w:szCs w:val="26"/>
        </w:rPr>
        <w:t xml:space="preserve">и учитывается </w:t>
      </w:r>
      <w:r w:rsidRPr="00E307BB">
        <w:rPr>
          <w:rFonts w:ascii="Times New Roman" w:hAnsi="Times New Roman" w:cs="Times New Roman"/>
          <w:sz w:val="26"/>
          <w:szCs w:val="26"/>
        </w:rPr>
        <w:lastRenderedPageBreak/>
        <w:t>при подведении итогов общей успеваемости студента.</w:t>
      </w:r>
      <w:r w:rsidRPr="00E307BB">
        <w:rPr>
          <w:rFonts w:ascii="Times New Roman" w:hAnsi="Times New Roman" w:cs="Times New Roman"/>
          <w:sz w:val="26"/>
          <w:szCs w:val="26"/>
          <w:lang w:val="ru-RU"/>
        </w:rPr>
        <w:t xml:space="preserve"> Научный руководитель предоставляет отзыв с обоснованием оценки за курсовую работу. Защита курсовой работы проводится в рамках научно-исследовательского семинара. Оценка за защиту весит 0,4 в накопленной оценке за экзамен по НИСу.</w:t>
      </w:r>
    </w:p>
    <w:p w14:paraId="31D1926E" w14:textId="77777777" w:rsidR="00E307BB" w:rsidRPr="00E307BB" w:rsidRDefault="00E307BB" w:rsidP="00E307BB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307BB">
        <w:rPr>
          <w:rFonts w:ascii="Times New Roman" w:hAnsi="Times New Roman" w:cs="Times New Roman"/>
          <w:sz w:val="26"/>
          <w:szCs w:val="26"/>
          <w:lang w:val="ru-RU"/>
        </w:rPr>
        <w:t xml:space="preserve">Магистерская диссертация оценивается по десятибальной системе. После загрузки диссертации в систему </w:t>
      </w:r>
      <w:r w:rsidRPr="00E307BB">
        <w:rPr>
          <w:rFonts w:ascii="Times New Roman" w:hAnsi="Times New Roman" w:cs="Times New Roman"/>
          <w:sz w:val="26"/>
          <w:szCs w:val="26"/>
          <w:lang w:val="en-US"/>
        </w:rPr>
        <w:t>LMS</w:t>
      </w:r>
      <w:r w:rsidRPr="00E307BB">
        <w:rPr>
          <w:rFonts w:ascii="Times New Roman" w:hAnsi="Times New Roman" w:cs="Times New Roman"/>
          <w:sz w:val="26"/>
          <w:szCs w:val="26"/>
          <w:lang w:val="ru-RU"/>
        </w:rPr>
        <w:t xml:space="preserve"> научный руководитель и рецензент, назначенный Академическим советом программы, предоставляют отзывы на магистерскую работу с указанием заслуженной оценки. Итоговая оценка выставляется ГЭК по результатам защиты магистерской диссертации с учетом отзывов научного руководителя и рецензента.</w:t>
      </w:r>
    </w:p>
    <w:p w14:paraId="4FEB4922" w14:textId="77777777" w:rsidR="00E307BB" w:rsidRPr="00E307BB" w:rsidRDefault="00E307BB" w:rsidP="00E307BB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307BB">
        <w:rPr>
          <w:rFonts w:ascii="Times New Roman" w:hAnsi="Times New Roman" w:cs="Times New Roman"/>
          <w:i/>
          <w:iCs/>
          <w:sz w:val="26"/>
          <w:szCs w:val="26"/>
          <w:lang w:val="ru-RU"/>
        </w:rPr>
        <w:t>Проектная практика</w:t>
      </w:r>
      <w:r w:rsidRPr="00E307BB">
        <w:rPr>
          <w:rFonts w:ascii="Times New Roman" w:hAnsi="Times New Roman" w:cs="Times New Roman"/>
          <w:sz w:val="26"/>
          <w:szCs w:val="26"/>
          <w:lang w:val="ru-RU"/>
        </w:rPr>
        <w:t xml:space="preserve"> студента оценивается по десятибалльной системе и учитывается при подведении итогов общей успеваемости студента. Оценку за проект выставляет руководитель проекта в Оценочном листе с указанием полученных кредитов. Оценочный лист передается менеджеру программы.</w:t>
      </w:r>
    </w:p>
    <w:p w14:paraId="0115341A" w14:textId="77777777" w:rsidR="00E307BB" w:rsidRPr="002939DC" w:rsidRDefault="00E307BB" w:rsidP="002939DC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447912E5" w14:textId="77777777" w:rsidR="00343D84" w:rsidRPr="002E2CCE" w:rsidRDefault="00343D84" w:rsidP="00205DC3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65C810D" w14:textId="5F31A5D7" w:rsidR="00236254" w:rsidRDefault="00406D43" w:rsidP="00236254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07BB">
        <w:rPr>
          <w:rFonts w:ascii="Times New Roman" w:hAnsi="Times New Roman" w:cs="Times New Roman"/>
          <w:b/>
          <w:bCs/>
          <w:sz w:val="26"/>
          <w:szCs w:val="26"/>
        </w:rPr>
        <w:t>2.5. Ресурсы</w:t>
      </w:r>
      <w:r w:rsidRPr="002E2CCE">
        <w:rPr>
          <w:rFonts w:ascii="Times New Roman" w:hAnsi="Times New Roman" w:cs="Times New Roman"/>
          <w:sz w:val="26"/>
          <w:szCs w:val="26"/>
        </w:rPr>
        <w:t xml:space="preserve"> (перечень информационных технологий, испо</w:t>
      </w:r>
      <w:r>
        <w:rPr>
          <w:rFonts w:ascii="Times New Roman" w:hAnsi="Times New Roman" w:cs="Times New Roman"/>
          <w:sz w:val="26"/>
          <w:szCs w:val="26"/>
        </w:rPr>
        <w:t>льзуемых при реализации ЭПП</w:t>
      </w:r>
      <w:r w:rsidRPr="002E2CCE">
        <w:rPr>
          <w:rFonts w:ascii="Times New Roman" w:hAnsi="Times New Roman" w:cs="Times New Roman"/>
          <w:sz w:val="26"/>
          <w:szCs w:val="26"/>
        </w:rPr>
        <w:t>, включая перечень программного обеспечения и информационных справочных систем, описание материально-технической базы, нео</w:t>
      </w:r>
      <w:r>
        <w:rPr>
          <w:rFonts w:ascii="Times New Roman" w:hAnsi="Times New Roman" w:cs="Times New Roman"/>
          <w:sz w:val="26"/>
          <w:szCs w:val="26"/>
        </w:rPr>
        <w:t>бходимой для реализации ЭПП</w:t>
      </w:r>
      <w:r w:rsidRPr="002E2CCE">
        <w:rPr>
          <w:rFonts w:ascii="Times New Roman" w:hAnsi="Times New Roman" w:cs="Times New Roman"/>
          <w:sz w:val="26"/>
          <w:szCs w:val="26"/>
        </w:rPr>
        <w:t>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8789"/>
      </w:tblGrid>
      <w:tr w:rsidR="00D9797A" w:rsidRPr="003F326F" w14:paraId="36DC9F27" w14:textId="77777777" w:rsidTr="00873BCA">
        <w:tc>
          <w:tcPr>
            <w:tcW w:w="567" w:type="dxa"/>
            <w:shd w:val="clear" w:color="auto" w:fill="auto"/>
          </w:tcPr>
          <w:p w14:paraId="2843F724" w14:textId="77777777" w:rsidR="00D9797A" w:rsidRPr="003F326F" w:rsidRDefault="00D9797A" w:rsidP="00873BC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32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789" w:type="dxa"/>
            <w:shd w:val="clear" w:color="auto" w:fill="auto"/>
          </w:tcPr>
          <w:p w14:paraId="526CE6BC" w14:textId="77777777" w:rsidR="00D9797A" w:rsidRPr="003F326F" w:rsidRDefault="00D9797A" w:rsidP="00873BC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32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</w:tr>
      <w:tr w:rsidR="00D9797A" w:rsidRPr="003F326F" w14:paraId="49EE8148" w14:textId="77777777" w:rsidTr="00873BCA">
        <w:tc>
          <w:tcPr>
            <w:tcW w:w="9356" w:type="dxa"/>
            <w:gridSpan w:val="2"/>
            <w:shd w:val="clear" w:color="auto" w:fill="auto"/>
          </w:tcPr>
          <w:p w14:paraId="48D26160" w14:textId="77777777" w:rsidR="00D9797A" w:rsidRPr="003F326F" w:rsidRDefault="00D9797A" w:rsidP="00873BC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26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литература</w:t>
            </w:r>
          </w:p>
        </w:tc>
      </w:tr>
      <w:tr w:rsidR="00D9797A" w:rsidRPr="00BD4EE9" w14:paraId="49BEDBA7" w14:textId="77777777" w:rsidTr="00873BCA">
        <w:tc>
          <w:tcPr>
            <w:tcW w:w="567" w:type="dxa"/>
            <w:shd w:val="clear" w:color="auto" w:fill="auto"/>
          </w:tcPr>
          <w:p w14:paraId="5DE28617" w14:textId="77777777" w:rsidR="00D9797A" w:rsidRPr="003F326F" w:rsidRDefault="00D9797A" w:rsidP="00873BCA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8789" w:type="dxa"/>
            <w:shd w:val="clear" w:color="auto" w:fill="auto"/>
          </w:tcPr>
          <w:p w14:paraId="563EFF83" w14:textId="77777777" w:rsidR="00D9797A" w:rsidRPr="003F326F" w:rsidRDefault="00D9797A" w:rsidP="00873BCA">
            <w:pPr>
              <w:spacing w:line="240" w:lineRule="auto"/>
              <w:ind w:left="720"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F326F">
              <w:rPr>
                <w:rFonts w:ascii="Times New Roman" w:eastAsia="Calibri" w:hAnsi="Times New Roman" w:cs="Times New Roman"/>
                <w:sz w:val="24"/>
              </w:rPr>
              <w:t>1) Методология и методы научного познания / И.Л. Бахтина , А.А.Лобут, Л.Н. Мартюшов,; Урал. гос. пед. ун – т. – Екатеринбург, 2016. – 119 с.</w:t>
            </w:r>
          </w:p>
          <w:p w14:paraId="49DD38A7" w14:textId="77777777" w:rsidR="00D9797A" w:rsidRPr="003F326F" w:rsidRDefault="00D9797A" w:rsidP="00873BCA">
            <w:pPr>
              <w:spacing w:line="240" w:lineRule="auto"/>
              <w:ind w:left="720"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F326F">
              <w:rPr>
                <w:rFonts w:ascii="Times New Roman" w:eastAsia="Calibri" w:hAnsi="Times New Roman" w:cs="Times New Roman"/>
                <w:sz w:val="24"/>
              </w:rPr>
              <w:t>2) Вебер М. Наука как призвание и профессия. Избранные произведения. М.: Прогресс, 1990. 362 с.</w:t>
            </w:r>
          </w:p>
          <w:p w14:paraId="46D3465E" w14:textId="77777777" w:rsidR="00D9797A" w:rsidRPr="003F326F" w:rsidRDefault="00D9797A" w:rsidP="00873BCA">
            <w:pPr>
              <w:spacing w:line="240" w:lineRule="auto"/>
              <w:ind w:left="720"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3F326F">
              <w:rPr>
                <w:rFonts w:ascii="Times New Roman" w:eastAsia="Calibri" w:hAnsi="Times New Roman" w:cs="Times New Roman"/>
                <w:sz w:val="24"/>
              </w:rPr>
              <w:t xml:space="preserve">3) Богатуров А.Д. Десять лет парадигмы освоения. </w:t>
            </w:r>
            <w:r w:rsidRPr="003F326F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Pro et Contra, 2000. </w:t>
            </w:r>
            <w:r w:rsidRPr="003F326F">
              <w:rPr>
                <w:rFonts w:ascii="Times New Roman" w:eastAsia="Calibri" w:hAnsi="Times New Roman" w:cs="Times New Roman"/>
                <w:sz w:val="24"/>
              </w:rPr>
              <w:t>Том</w:t>
            </w:r>
            <w:r w:rsidRPr="003F326F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5. № 1. </w:t>
            </w:r>
            <w:r w:rsidRPr="003F326F">
              <w:rPr>
                <w:rFonts w:ascii="Times New Roman" w:eastAsia="Calibri" w:hAnsi="Times New Roman" w:cs="Times New Roman"/>
                <w:sz w:val="24"/>
              </w:rPr>
              <w:t>С</w:t>
            </w:r>
            <w:r w:rsidRPr="003F326F">
              <w:rPr>
                <w:rFonts w:ascii="Times New Roman" w:eastAsia="Calibri" w:hAnsi="Times New Roman" w:cs="Times New Roman"/>
                <w:sz w:val="24"/>
                <w:lang w:val="en-US"/>
              </w:rPr>
              <w:t>. 66 -80.</w:t>
            </w:r>
          </w:p>
          <w:p w14:paraId="323F6CF9" w14:textId="77777777" w:rsidR="00D9797A" w:rsidRPr="003F326F" w:rsidRDefault="00D9797A" w:rsidP="00873BCA">
            <w:pPr>
              <w:spacing w:line="240" w:lineRule="auto"/>
              <w:ind w:left="720"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14:paraId="46446AB7" w14:textId="77777777" w:rsidR="00D9797A" w:rsidRPr="003F326F" w:rsidRDefault="00D9797A" w:rsidP="00873BCA">
            <w:pPr>
              <w:spacing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D9797A" w:rsidRPr="003F326F" w14:paraId="48A9170C" w14:textId="77777777" w:rsidTr="00873BCA">
        <w:tc>
          <w:tcPr>
            <w:tcW w:w="9356" w:type="dxa"/>
            <w:gridSpan w:val="2"/>
            <w:shd w:val="clear" w:color="auto" w:fill="auto"/>
          </w:tcPr>
          <w:p w14:paraId="39FD6218" w14:textId="77777777" w:rsidR="00D9797A" w:rsidRPr="003F326F" w:rsidRDefault="00D9797A" w:rsidP="00873BC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26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Дополнительная литература</w:t>
            </w:r>
          </w:p>
        </w:tc>
      </w:tr>
      <w:tr w:rsidR="00D9797A" w:rsidRPr="003F326F" w14:paraId="35C0E75F" w14:textId="77777777" w:rsidTr="00873BCA">
        <w:tc>
          <w:tcPr>
            <w:tcW w:w="567" w:type="dxa"/>
            <w:shd w:val="clear" w:color="auto" w:fill="auto"/>
          </w:tcPr>
          <w:p w14:paraId="19E60985" w14:textId="77777777" w:rsidR="00D9797A" w:rsidRPr="003F326F" w:rsidRDefault="00D9797A" w:rsidP="00873BCA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8789" w:type="dxa"/>
            <w:shd w:val="clear" w:color="auto" w:fill="auto"/>
          </w:tcPr>
          <w:p w14:paraId="2907E4D9" w14:textId="77777777" w:rsidR="00D9797A" w:rsidRPr="003F326F" w:rsidRDefault="00D9797A" w:rsidP="00873BCA">
            <w:pPr>
              <w:spacing w:line="240" w:lineRule="auto"/>
              <w:ind w:left="720"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3F326F">
              <w:rPr>
                <w:rFonts w:ascii="Times New Roman" w:eastAsia="Calibri" w:hAnsi="Times New Roman" w:cs="Times New Roman"/>
                <w:sz w:val="24"/>
              </w:rPr>
              <w:t>1) Самарский А.А., Михайлов А.П. Математическое моделирование: Идеи. Методы</w:t>
            </w:r>
            <w:r w:rsidRPr="003F326F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. </w:t>
            </w:r>
            <w:r w:rsidRPr="003F326F">
              <w:rPr>
                <w:rFonts w:ascii="Times New Roman" w:eastAsia="Calibri" w:hAnsi="Times New Roman" w:cs="Times New Roman"/>
                <w:sz w:val="24"/>
              </w:rPr>
              <w:t>Примеры</w:t>
            </w:r>
            <w:r w:rsidRPr="003F326F">
              <w:rPr>
                <w:rFonts w:ascii="Times New Roman" w:eastAsia="Calibri" w:hAnsi="Times New Roman" w:cs="Times New Roman"/>
                <w:sz w:val="24"/>
                <w:lang w:val="en-US"/>
              </w:rPr>
              <w:t>. 2-</w:t>
            </w:r>
            <w:r w:rsidRPr="003F326F">
              <w:rPr>
                <w:rFonts w:ascii="Times New Roman" w:eastAsia="Calibri" w:hAnsi="Times New Roman" w:cs="Times New Roman"/>
                <w:sz w:val="24"/>
              </w:rPr>
              <w:t>е</w:t>
            </w:r>
            <w:r w:rsidRPr="003F326F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</w:t>
            </w:r>
            <w:r w:rsidRPr="003F326F">
              <w:rPr>
                <w:rFonts w:ascii="Times New Roman" w:eastAsia="Calibri" w:hAnsi="Times New Roman" w:cs="Times New Roman"/>
                <w:sz w:val="24"/>
              </w:rPr>
              <w:t>изд</w:t>
            </w:r>
            <w:r w:rsidRPr="003F326F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., </w:t>
            </w:r>
            <w:r w:rsidRPr="003F326F">
              <w:rPr>
                <w:rFonts w:ascii="Times New Roman" w:eastAsia="Calibri" w:hAnsi="Times New Roman" w:cs="Times New Roman"/>
                <w:sz w:val="24"/>
              </w:rPr>
              <w:t>испр</w:t>
            </w:r>
            <w:r w:rsidRPr="003F326F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. </w:t>
            </w:r>
            <w:r w:rsidRPr="003F326F">
              <w:rPr>
                <w:rFonts w:ascii="Times New Roman" w:eastAsia="Calibri" w:hAnsi="Times New Roman" w:cs="Times New Roman"/>
                <w:sz w:val="24"/>
              </w:rPr>
              <w:t>М</w:t>
            </w:r>
            <w:r w:rsidRPr="003F326F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.: </w:t>
            </w:r>
            <w:r w:rsidRPr="003F326F">
              <w:rPr>
                <w:rFonts w:ascii="Times New Roman" w:eastAsia="Calibri" w:hAnsi="Times New Roman" w:cs="Times New Roman"/>
                <w:sz w:val="24"/>
              </w:rPr>
              <w:t>Физматлит</w:t>
            </w:r>
            <w:r w:rsidRPr="003F326F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, 2001. 201 </w:t>
            </w:r>
            <w:r w:rsidRPr="003F326F">
              <w:rPr>
                <w:rFonts w:ascii="Times New Roman" w:eastAsia="Calibri" w:hAnsi="Times New Roman" w:cs="Times New Roman"/>
                <w:sz w:val="24"/>
              </w:rPr>
              <w:t>с</w:t>
            </w:r>
            <w:r w:rsidRPr="003F326F">
              <w:rPr>
                <w:rFonts w:ascii="Times New Roman" w:eastAsia="Calibri" w:hAnsi="Times New Roman" w:cs="Times New Roman"/>
                <w:sz w:val="24"/>
                <w:lang w:val="en-US"/>
              </w:rPr>
              <w:t>.</w:t>
            </w:r>
          </w:p>
          <w:p w14:paraId="2EE30EC8" w14:textId="77777777" w:rsidR="00D9797A" w:rsidRPr="003F326F" w:rsidRDefault="00D9797A" w:rsidP="00873BCA">
            <w:pPr>
              <w:spacing w:line="240" w:lineRule="auto"/>
              <w:ind w:left="720"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3F326F">
              <w:rPr>
                <w:rFonts w:ascii="Times New Roman" w:eastAsia="Calibri" w:hAnsi="Times New Roman" w:cs="Times New Roman"/>
                <w:sz w:val="24"/>
                <w:lang w:val="en-US"/>
              </w:rPr>
              <w:t>2) Martin, Lisa L., and Simmons, Beth A., Theories and Empirical Studies of International Institutions, International Organization, vol. 52, no 4, Autumn, 1998.</w:t>
            </w:r>
          </w:p>
          <w:p w14:paraId="57BAE01A" w14:textId="77777777" w:rsidR="00D9797A" w:rsidRPr="003F326F" w:rsidRDefault="00D9797A" w:rsidP="00873BCA">
            <w:pPr>
              <w:spacing w:line="240" w:lineRule="auto"/>
              <w:ind w:left="720"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3F326F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3) Institutions and economic development: theory, policy and history. Journal of Institutional Economics, Vol.7, No4, 2011, pp. 473–498 </w:t>
            </w:r>
          </w:p>
          <w:p w14:paraId="3734304B" w14:textId="77777777" w:rsidR="00D9797A" w:rsidRPr="003F326F" w:rsidRDefault="00D9797A" w:rsidP="00873BCA">
            <w:pPr>
              <w:spacing w:line="240" w:lineRule="auto"/>
              <w:ind w:left="720"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3F326F">
              <w:rPr>
                <w:rFonts w:ascii="Times New Roman" w:eastAsia="Calibri" w:hAnsi="Times New Roman" w:cs="Times New Roman"/>
                <w:sz w:val="24"/>
                <w:lang w:val="en-US"/>
              </w:rPr>
              <w:t>4) Ian Hurd. Choices and Methods in the Study of International Organizations. Journal of International Organizations Studies. Vol. 2, 2011</w:t>
            </w:r>
          </w:p>
          <w:p w14:paraId="682D87D5" w14:textId="77777777" w:rsidR="00D9797A" w:rsidRPr="003F326F" w:rsidRDefault="00D9797A" w:rsidP="00873BC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D9797A" w:rsidRPr="003F326F" w14:paraId="70B7310E" w14:textId="77777777" w:rsidTr="00873BCA">
        <w:tc>
          <w:tcPr>
            <w:tcW w:w="9356" w:type="dxa"/>
            <w:gridSpan w:val="2"/>
            <w:shd w:val="clear" w:color="auto" w:fill="auto"/>
          </w:tcPr>
          <w:p w14:paraId="4478FE0E" w14:textId="77777777" w:rsidR="00D9797A" w:rsidRPr="003F326F" w:rsidRDefault="00D9797A" w:rsidP="00873BC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26F">
              <w:rPr>
                <w:rFonts w:ascii="Times New Roman" w:eastAsia="Calibri" w:hAnsi="Times New Roman" w:cs="Times New Roman"/>
                <w:sz w:val="24"/>
                <w:szCs w:val="24"/>
              </w:rPr>
              <w:t>Ресурсы сети «Интернет»</w:t>
            </w:r>
          </w:p>
        </w:tc>
      </w:tr>
      <w:tr w:rsidR="00D9797A" w:rsidRPr="003F326F" w14:paraId="6AC5E26D" w14:textId="77777777" w:rsidTr="00873BCA">
        <w:tc>
          <w:tcPr>
            <w:tcW w:w="570" w:type="dxa"/>
            <w:shd w:val="clear" w:color="auto" w:fill="auto"/>
          </w:tcPr>
          <w:p w14:paraId="3EE1DB59" w14:textId="77777777" w:rsidR="00D9797A" w:rsidRPr="003F326F" w:rsidRDefault="00D9797A" w:rsidP="00873BCA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8786" w:type="dxa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"/>
              <w:gridCol w:w="3943"/>
              <w:gridCol w:w="53"/>
              <w:gridCol w:w="4443"/>
              <w:gridCol w:w="68"/>
            </w:tblGrid>
            <w:tr w:rsidR="00D9797A" w:rsidRPr="003F326F" w14:paraId="603F3755" w14:textId="77777777" w:rsidTr="00873BCA">
              <w:trPr>
                <w:gridBefore w:val="1"/>
                <w:wBefore w:w="57" w:type="dxa"/>
              </w:trPr>
              <w:tc>
                <w:tcPr>
                  <w:tcW w:w="4019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79A8C982" w14:textId="77777777" w:rsidR="00D9797A" w:rsidRPr="003F326F" w:rsidRDefault="00D9797A" w:rsidP="00873BCA">
                  <w:pPr>
                    <w:spacing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2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Консультант Плюс</w:t>
                  </w:r>
                </w:p>
              </w:tc>
              <w:tc>
                <w:tcPr>
                  <w:tcW w:w="4544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5B477ACF" w14:textId="77777777" w:rsidR="00D9797A" w:rsidRPr="003F326F" w:rsidRDefault="00D9797A" w:rsidP="00873BCA">
                  <w:pPr>
                    <w:spacing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26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Из внутренней сети университета (договор)</w:t>
                  </w:r>
                </w:p>
              </w:tc>
            </w:tr>
            <w:tr w:rsidR="00D9797A" w:rsidRPr="00BD4EE9" w14:paraId="0E0151E8" w14:textId="77777777" w:rsidTr="00873BCA">
              <w:trPr>
                <w:gridBefore w:val="1"/>
                <w:wBefore w:w="57" w:type="dxa"/>
              </w:trPr>
              <w:tc>
                <w:tcPr>
                  <w:tcW w:w="4019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743A9370" w14:textId="77777777" w:rsidR="00D9797A" w:rsidRPr="003F326F" w:rsidRDefault="00D9797A" w:rsidP="00873BCA">
                  <w:pPr>
                    <w:spacing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2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Электронно-библиотечная система Юрайт </w:t>
                  </w:r>
                </w:p>
              </w:tc>
              <w:tc>
                <w:tcPr>
                  <w:tcW w:w="4544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06372E8C" w14:textId="77777777" w:rsidR="00D9797A" w:rsidRPr="003F326F" w:rsidRDefault="00D9797A" w:rsidP="00873BCA">
                  <w:pPr>
                    <w:spacing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n-US"/>
                    </w:rPr>
                  </w:pPr>
                  <w:r w:rsidRPr="003F32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URL: </w:t>
                  </w:r>
                  <w:hyperlink r:id="rId8" w:history="1">
                    <w:r w:rsidRPr="003F326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https://biblio-online.ru/</w:t>
                    </w:r>
                  </w:hyperlink>
                </w:p>
              </w:tc>
            </w:tr>
            <w:tr w:rsidR="00D9797A" w:rsidRPr="003F326F" w14:paraId="0606DE4A" w14:textId="77777777" w:rsidTr="00873BCA">
              <w:trPr>
                <w:gridAfter w:val="1"/>
                <w:wAfter w:w="69" w:type="dxa"/>
              </w:trPr>
              <w:tc>
                <w:tcPr>
                  <w:tcW w:w="4023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63AFE8BA" w14:textId="77777777" w:rsidR="00D9797A" w:rsidRPr="003F326F" w:rsidRDefault="00D9797A" w:rsidP="00873BCA">
                  <w:pPr>
                    <w:spacing w:line="240" w:lineRule="auto"/>
                    <w:ind w:firstLine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2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Открытое образование </w:t>
                  </w:r>
                </w:p>
                <w:p w14:paraId="6E80114B" w14:textId="77777777" w:rsidR="00D9797A" w:rsidRPr="003F326F" w:rsidRDefault="00D9797A" w:rsidP="00873BCA">
                  <w:pPr>
                    <w:spacing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28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42244F66" w14:textId="77777777" w:rsidR="00D9797A" w:rsidRPr="003F326F" w:rsidRDefault="00D9797A" w:rsidP="00873BCA">
                  <w:pPr>
                    <w:spacing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3F32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URL: </w:t>
                  </w:r>
                  <w:hyperlink r:id="rId9" w:history="1">
                    <w:r w:rsidRPr="003F326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https://openedu.ru/</w:t>
                    </w:r>
                  </w:hyperlink>
                </w:p>
              </w:tc>
            </w:tr>
          </w:tbl>
          <w:p w14:paraId="508A7561" w14:textId="77777777" w:rsidR="00D9797A" w:rsidRPr="003F326F" w:rsidRDefault="00D9797A" w:rsidP="00873BCA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</w:p>
        </w:tc>
      </w:tr>
    </w:tbl>
    <w:p w14:paraId="40A22A77" w14:textId="77777777" w:rsidR="00D9797A" w:rsidRPr="00236254" w:rsidRDefault="00D9797A" w:rsidP="00236254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6D255BE" w14:textId="77777777" w:rsidR="00236254" w:rsidRPr="00236254" w:rsidRDefault="00236254" w:rsidP="00236254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749DD553" w14:textId="7DF2B261" w:rsidR="00406D43" w:rsidRDefault="00406D43" w:rsidP="00205DC3">
      <w:pPr>
        <w:shd w:val="clear" w:color="auto" w:fill="FFFFFF"/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6289">
        <w:rPr>
          <w:rFonts w:ascii="Times New Roman" w:hAnsi="Times New Roman" w:cs="Times New Roman"/>
          <w:b/>
          <w:bCs/>
          <w:sz w:val="26"/>
          <w:szCs w:val="26"/>
        </w:rPr>
        <w:t xml:space="preserve">2.6. Особенности выполнения заданий </w:t>
      </w:r>
      <w:r w:rsidRPr="00F86289">
        <w:rPr>
          <w:rFonts w:ascii="Times New Roman" w:hAnsi="Times New Roman" w:cs="Times New Roman"/>
          <w:b/>
          <w:bCs/>
          <w:sz w:val="26"/>
          <w:szCs w:val="26"/>
          <w:lang w:val="ru-RU"/>
        </w:rPr>
        <w:t>по ЭПП</w:t>
      </w:r>
      <w:r w:rsidRPr="00F86289">
        <w:rPr>
          <w:rFonts w:ascii="Times New Roman" w:hAnsi="Times New Roman" w:cs="Times New Roman"/>
          <w:b/>
          <w:bCs/>
          <w:sz w:val="26"/>
          <w:szCs w:val="26"/>
        </w:rPr>
        <w:t xml:space="preserve"> в условиях ограничительных или иных мер</w:t>
      </w:r>
      <w:r w:rsidRPr="002E2CCE">
        <w:rPr>
          <w:rFonts w:ascii="Times New Roman" w:hAnsi="Times New Roman" w:cs="Times New Roman"/>
          <w:sz w:val="26"/>
          <w:szCs w:val="26"/>
        </w:rPr>
        <w:t>.</w:t>
      </w:r>
    </w:p>
    <w:p w14:paraId="62B23DC7" w14:textId="45ABF755" w:rsidR="00F86289" w:rsidRDefault="00F86289" w:rsidP="00205DC3">
      <w:pPr>
        <w:shd w:val="clear" w:color="auto" w:fill="FFFFFF"/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В условиях ограничительных мер, в т.ч. в связи с ухудшением эпидемиологической ситуации проектная практика и научно-исследовательская практика проводятся в формате, предусмотренном выше.</w:t>
      </w:r>
    </w:p>
    <w:p w14:paraId="713C3EB0" w14:textId="192F54C7" w:rsidR="00F86289" w:rsidRPr="00F86289" w:rsidRDefault="00F86289" w:rsidP="00205DC3">
      <w:pPr>
        <w:shd w:val="clear" w:color="auto" w:fill="FFFFFF"/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Производственная практика на основе достигнутых договоренностей с организациями прохождения практики по возможности переводится в онлайн формат.</w:t>
      </w:r>
    </w:p>
    <w:p w14:paraId="3CCB4A85" w14:textId="77777777" w:rsidR="002939DC" w:rsidRPr="002E2CCE" w:rsidRDefault="002939DC" w:rsidP="00205DC3">
      <w:pPr>
        <w:shd w:val="clear" w:color="auto" w:fill="FFFFFF"/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60DD027" w14:textId="2B9FCC93" w:rsidR="00406D43" w:rsidRPr="00F86289" w:rsidRDefault="00406D43" w:rsidP="00205DC3">
      <w:pPr>
        <w:spacing w:line="240" w:lineRule="auto"/>
        <w:ind w:right="567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86289">
        <w:rPr>
          <w:rFonts w:ascii="Times New Roman" w:hAnsi="Times New Roman" w:cs="Times New Roman"/>
          <w:b/>
          <w:bCs/>
          <w:sz w:val="26"/>
          <w:szCs w:val="26"/>
        </w:rPr>
        <w:t xml:space="preserve">2.7. </w:t>
      </w:r>
      <w:r w:rsidR="00F86289" w:rsidRPr="00F86289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Дополнительная </w:t>
      </w:r>
      <w:r w:rsidRPr="00F86289">
        <w:rPr>
          <w:rFonts w:ascii="Times New Roman" w:hAnsi="Times New Roman" w:cs="Times New Roman"/>
          <w:b/>
          <w:bCs/>
          <w:sz w:val="26"/>
          <w:szCs w:val="26"/>
        </w:rPr>
        <w:t>информация.</w:t>
      </w:r>
    </w:p>
    <w:p w14:paraId="12CAE021" w14:textId="6F0C3D7A" w:rsidR="002939DC" w:rsidRPr="002939DC" w:rsidRDefault="002939DC" w:rsidP="002939DC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939DC">
        <w:rPr>
          <w:rFonts w:ascii="Times New Roman" w:hAnsi="Times New Roman" w:cs="Times New Roman"/>
          <w:sz w:val="26"/>
          <w:szCs w:val="26"/>
          <w:lang w:val="ru-RU"/>
        </w:rPr>
        <w:t xml:space="preserve">Выпускник, успешно прошедший ГИА, получает следующие </w:t>
      </w:r>
      <w:r>
        <w:rPr>
          <w:rFonts w:ascii="Times New Roman" w:hAnsi="Times New Roman" w:cs="Times New Roman"/>
          <w:sz w:val="26"/>
          <w:szCs w:val="26"/>
          <w:lang w:val="ru-RU"/>
        </w:rPr>
        <w:t>д</w:t>
      </w:r>
      <w:r w:rsidRPr="002939DC">
        <w:rPr>
          <w:rFonts w:ascii="Times New Roman" w:hAnsi="Times New Roman" w:cs="Times New Roman"/>
          <w:sz w:val="26"/>
          <w:szCs w:val="26"/>
          <w:lang w:val="ru-RU"/>
        </w:rPr>
        <w:t>окументы:</w:t>
      </w:r>
    </w:p>
    <w:p w14:paraId="0C050FE2" w14:textId="315B0619" w:rsidR="002939DC" w:rsidRPr="002939DC" w:rsidRDefault="002939DC" w:rsidP="002939DC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1) </w:t>
      </w:r>
      <w:r w:rsidRPr="002939DC">
        <w:rPr>
          <w:rFonts w:ascii="Times New Roman" w:hAnsi="Times New Roman" w:cs="Times New Roman"/>
          <w:sz w:val="26"/>
          <w:szCs w:val="26"/>
          <w:lang w:val="ru-RU"/>
        </w:rPr>
        <w:t xml:space="preserve">Диплом магистра </w:t>
      </w:r>
      <w:r w:rsidR="00F86289">
        <w:rPr>
          <w:rFonts w:ascii="Times New Roman" w:hAnsi="Times New Roman" w:cs="Times New Roman"/>
          <w:sz w:val="26"/>
          <w:szCs w:val="26"/>
          <w:lang w:val="ru-RU"/>
        </w:rPr>
        <w:t xml:space="preserve">НИУ ВШЭ </w:t>
      </w:r>
      <w:r w:rsidRPr="002939DC">
        <w:rPr>
          <w:rFonts w:ascii="Times New Roman" w:hAnsi="Times New Roman" w:cs="Times New Roman"/>
          <w:sz w:val="26"/>
          <w:szCs w:val="26"/>
          <w:lang w:val="ru-RU"/>
        </w:rPr>
        <w:t>государственного образца.</w:t>
      </w:r>
    </w:p>
    <w:p w14:paraId="393F05ED" w14:textId="7DA3CB3C" w:rsidR="002939DC" w:rsidRPr="002939DC" w:rsidRDefault="002939DC" w:rsidP="002939DC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2) </w:t>
      </w:r>
      <w:r w:rsidRPr="002939DC">
        <w:rPr>
          <w:rFonts w:ascii="Times New Roman" w:hAnsi="Times New Roman" w:cs="Times New Roman"/>
          <w:sz w:val="26"/>
          <w:szCs w:val="26"/>
          <w:lang w:val="ru-RU"/>
        </w:rPr>
        <w:t>Приложение к Диплому.</w:t>
      </w:r>
    </w:p>
    <w:p w14:paraId="78FCEB8E" w14:textId="362E53A5" w:rsidR="002939DC" w:rsidRDefault="002939DC" w:rsidP="002939DC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939DC">
        <w:rPr>
          <w:rFonts w:ascii="Times New Roman" w:hAnsi="Times New Roman" w:cs="Times New Roman"/>
          <w:sz w:val="26"/>
          <w:szCs w:val="26"/>
          <w:lang w:val="ru-RU"/>
        </w:rPr>
        <w:t>По окончании обучения в Университете, выпускник также получает и оригиналы документов о предыдущем образовании.</w:t>
      </w:r>
    </w:p>
    <w:p w14:paraId="2A4BA042" w14:textId="77777777" w:rsidR="002939DC" w:rsidRPr="002939DC" w:rsidRDefault="002939DC" w:rsidP="002939DC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3AF763E0" w14:textId="77777777" w:rsidR="00406D43" w:rsidRPr="002E2CCE" w:rsidRDefault="00406D43" w:rsidP="00205DC3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CCE">
        <w:rPr>
          <w:rFonts w:ascii="Times New Roman" w:hAnsi="Times New Roman" w:cs="Times New Roman"/>
          <w:b/>
          <w:sz w:val="26"/>
          <w:szCs w:val="26"/>
        </w:rPr>
        <w:t>Раздел 3.</w:t>
      </w:r>
      <w:r w:rsidRPr="002E2CCE">
        <w:rPr>
          <w:rFonts w:ascii="Times New Roman" w:hAnsi="Times New Roman" w:cs="Times New Roman"/>
          <w:sz w:val="26"/>
          <w:szCs w:val="26"/>
        </w:rPr>
        <w:t xml:space="preserve"> </w:t>
      </w:r>
      <w:r w:rsidRPr="002E2CCE">
        <w:rPr>
          <w:rFonts w:ascii="Times New Roman" w:hAnsi="Times New Roman" w:cs="Times New Roman"/>
          <w:b/>
          <w:sz w:val="26"/>
          <w:szCs w:val="26"/>
        </w:rPr>
        <w:t>Особенности организации обучения для лиц с ограниченными возможностями здоровья и инвалидов</w:t>
      </w:r>
      <w:r w:rsidRPr="002E2CC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FBF5DF2" w14:textId="77777777" w:rsidR="00406D43" w:rsidRPr="00B36B6D" w:rsidRDefault="00406D43" w:rsidP="00205DC3">
      <w:pPr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B6D">
        <w:rPr>
          <w:rFonts w:ascii="Times New Roman" w:eastAsia="Times New Roman" w:hAnsi="Times New Roman" w:cs="Times New Roman"/>
          <w:sz w:val="26"/>
          <w:szCs w:val="26"/>
        </w:rPr>
        <w:t>Практическая подготовка обучающихся с ограниченными возможностями здоровья и инвалидов организуется с учетом особенностей психофизического развития, индивидуальных возможностей и состояния здоровья.</w:t>
      </w:r>
    </w:p>
    <w:p w14:paraId="2B83D107" w14:textId="7D8461BA" w:rsidR="00A37C0E" w:rsidRPr="00A7130F" w:rsidRDefault="00A7130F" w:rsidP="00205DC3">
      <w:pPr>
        <w:ind w:right="567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A7130F">
        <w:rPr>
          <w:rFonts w:ascii="Times New Roman" w:hAnsi="Times New Roman" w:cs="Times New Roman"/>
          <w:b/>
          <w:sz w:val="26"/>
          <w:szCs w:val="26"/>
        </w:rPr>
        <w:tab/>
      </w:r>
    </w:p>
    <w:sectPr w:rsidR="00A37C0E" w:rsidRPr="00A7130F" w:rsidSect="00406D43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BB4DF7" w14:textId="77777777" w:rsidR="00F57AC0" w:rsidRDefault="00F57AC0" w:rsidP="00406D43">
      <w:pPr>
        <w:spacing w:line="240" w:lineRule="auto"/>
      </w:pPr>
      <w:r>
        <w:separator/>
      </w:r>
    </w:p>
  </w:endnote>
  <w:endnote w:type="continuationSeparator" w:id="0">
    <w:p w14:paraId="5EFD0A00" w14:textId="77777777" w:rsidR="00F57AC0" w:rsidRDefault="00F57AC0" w:rsidP="00406D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9AC32A" w14:textId="77777777" w:rsidR="00F57AC0" w:rsidRDefault="00F57AC0" w:rsidP="00406D43">
      <w:pPr>
        <w:spacing w:line="240" w:lineRule="auto"/>
      </w:pPr>
      <w:r>
        <w:separator/>
      </w:r>
    </w:p>
  </w:footnote>
  <w:footnote w:type="continuationSeparator" w:id="0">
    <w:p w14:paraId="516952DB" w14:textId="77777777" w:rsidR="00F57AC0" w:rsidRDefault="00F57AC0" w:rsidP="00406D4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94D1B"/>
    <w:multiLevelType w:val="hybridMultilevel"/>
    <w:tmpl w:val="A4442C62"/>
    <w:lvl w:ilvl="0" w:tplc="2F509A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70693F"/>
    <w:multiLevelType w:val="hybridMultilevel"/>
    <w:tmpl w:val="B6A20E04"/>
    <w:lvl w:ilvl="0" w:tplc="BEAC7464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1A74964"/>
    <w:multiLevelType w:val="multilevel"/>
    <w:tmpl w:val="8FEA96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9167AB6"/>
    <w:multiLevelType w:val="hybridMultilevel"/>
    <w:tmpl w:val="B6A20E04"/>
    <w:lvl w:ilvl="0" w:tplc="BEAC7464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5C55845"/>
    <w:multiLevelType w:val="multilevel"/>
    <w:tmpl w:val="FF7CDD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FB52192"/>
    <w:multiLevelType w:val="multilevel"/>
    <w:tmpl w:val="0F6E72D2"/>
    <w:lvl w:ilvl="0">
      <w:start w:val="1"/>
      <w:numFmt w:val="decimal"/>
      <w:lvlText w:val="%1."/>
      <w:lvlJc w:val="left"/>
      <w:pPr>
        <w:ind w:left="456" w:hanging="456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703"/>
    <w:rsid w:val="00013CB3"/>
    <w:rsid w:val="00036AFB"/>
    <w:rsid w:val="0007445F"/>
    <w:rsid w:val="000E4E29"/>
    <w:rsid w:val="001864CC"/>
    <w:rsid w:val="001B73C1"/>
    <w:rsid w:val="001E766A"/>
    <w:rsid w:val="002016E8"/>
    <w:rsid w:val="00205DC3"/>
    <w:rsid w:val="00236254"/>
    <w:rsid w:val="002719E5"/>
    <w:rsid w:val="00284989"/>
    <w:rsid w:val="002939DC"/>
    <w:rsid w:val="002E2CCE"/>
    <w:rsid w:val="002F6348"/>
    <w:rsid w:val="00342AE4"/>
    <w:rsid w:val="00343D84"/>
    <w:rsid w:val="00351457"/>
    <w:rsid w:val="0036433F"/>
    <w:rsid w:val="00371644"/>
    <w:rsid w:val="003D3477"/>
    <w:rsid w:val="003E4877"/>
    <w:rsid w:val="00406D43"/>
    <w:rsid w:val="00421730"/>
    <w:rsid w:val="004A7B02"/>
    <w:rsid w:val="004C3724"/>
    <w:rsid w:val="004E086A"/>
    <w:rsid w:val="00512CC7"/>
    <w:rsid w:val="005410E1"/>
    <w:rsid w:val="00697A2E"/>
    <w:rsid w:val="006C5EDC"/>
    <w:rsid w:val="007659D4"/>
    <w:rsid w:val="007B30C7"/>
    <w:rsid w:val="007E7703"/>
    <w:rsid w:val="008053BF"/>
    <w:rsid w:val="0081769D"/>
    <w:rsid w:val="00884175"/>
    <w:rsid w:val="00954177"/>
    <w:rsid w:val="00965731"/>
    <w:rsid w:val="00990050"/>
    <w:rsid w:val="009D110C"/>
    <w:rsid w:val="00A16D0C"/>
    <w:rsid w:val="00A37C0E"/>
    <w:rsid w:val="00A7130F"/>
    <w:rsid w:val="00B0352F"/>
    <w:rsid w:val="00B23521"/>
    <w:rsid w:val="00B71153"/>
    <w:rsid w:val="00B93D01"/>
    <w:rsid w:val="00BD3811"/>
    <w:rsid w:val="00BD4EE9"/>
    <w:rsid w:val="00C07506"/>
    <w:rsid w:val="00CA618F"/>
    <w:rsid w:val="00CB0A5C"/>
    <w:rsid w:val="00D94713"/>
    <w:rsid w:val="00D9797A"/>
    <w:rsid w:val="00DA3072"/>
    <w:rsid w:val="00DD1CF6"/>
    <w:rsid w:val="00E307BB"/>
    <w:rsid w:val="00E363FE"/>
    <w:rsid w:val="00E508EB"/>
    <w:rsid w:val="00E7637C"/>
    <w:rsid w:val="00E91F99"/>
    <w:rsid w:val="00EB096C"/>
    <w:rsid w:val="00EB596D"/>
    <w:rsid w:val="00EB64D9"/>
    <w:rsid w:val="00ED0F3B"/>
    <w:rsid w:val="00F24FB8"/>
    <w:rsid w:val="00F2555C"/>
    <w:rsid w:val="00F34248"/>
    <w:rsid w:val="00F57AC0"/>
    <w:rsid w:val="00F65252"/>
    <w:rsid w:val="00F86289"/>
    <w:rsid w:val="00FC0986"/>
    <w:rsid w:val="00FE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41CD7"/>
  <w15:docId w15:val="{E8A208C4-139E-F348-80A5-A0B110D9C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E7703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E770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E770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E7703"/>
    <w:rPr>
      <w:rFonts w:ascii="Arial" w:eastAsia="Arial" w:hAnsi="Arial" w:cs="Arial"/>
      <w:sz w:val="20"/>
      <w:szCs w:val="20"/>
      <w:lang w:val="ru" w:eastAsia="ru-RU"/>
    </w:rPr>
  </w:style>
  <w:style w:type="paragraph" w:styleId="a6">
    <w:name w:val="List Paragraph"/>
    <w:basedOn w:val="a"/>
    <w:uiPriority w:val="34"/>
    <w:qFormat/>
    <w:rsid w:val="007E7703"/>
    <w:pPr>
      <w:widowControl w:val="0"/>
      <w:autoSpaceDE w:val="0"/>
      <w:autoSpaceDN w:val="0"/>
      <w:adjustRightInd w:val="0"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7">
    <w:name w:val="No Spacing"/>
    <w:uiPriority w:val="1"/>
    <w:qFormat/>
    <w:rsid w:val="007E7703"/>
    <w:pPr>
      <w:spacing w:after="0" w:line="240" w:lineRule="auto"/>
    </w:pPr>
    <w:rPr>
      <w:rFonts w:ascii="Arial" w:eastAsia="Arial" w:hAnsi="Arial" w:cs="Arial"/>
      <w:lang w:val="ru" w:eastAsia="ru-RU"/>
    </w:rPr>
  </w:style>
  <w:style w:type="table" w:styleId="a8">
    <w:name w:val="Table Grid"/>
    <w:basedOn w:val="a1"/>
    <w:uiPriority w:val="39"/>
    <w:rsid w:val="007E7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E77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7703"/>
    <w:rPr>
      <w:rFonts w:ascii="Segoe UI" w:eastAsia="Arial" w:hAnsi="Segoe UI" w:cs="Segoe UI"/>
      <w:sz w:val="18"/>
      <w:szCs w:val="18"/>
      <w:lang w:val="ru" w:eastAsia="ru-RU"/>
    </w:rPr>
  </w:style>
  <w:style w:type="paragraph" w:styleId="ab">
    <w:name w:val="header"/>
    <w:basedOn w:val="a"/>
    <w:link w:val="ac"/>
    <w:uiPriority w:val="99"/>
    <w:unhideWhenUsed/>
    <w:rsid w:val="00406D43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06D43"/>
    <w:rPr>
      <w:rFonts w:ascii="Arial" w:eastAsia="Arial" w:hAnsi="Arial" w:cs="Arial"/>
      <w:lang w:val="ru" w:eastAsia="ru-RU"/>
    </w:rPr>
  </w:style>
  <w:style w:type="paragraph" w:styleId="ad">
    <w:name w:val="footer"/>
    <w:basedOn w:val="a"/>
    <w:link w:val="ae"/>
    <w:uiPriority w:val="99"/>
    <w:unhideWhenUsed/>
    <w:rsid w:val="00406D43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06D43"/>
    <w:rPr>
      <w:rFonts w:ascii="Arial" w:eastAsia="Arial" w:hAnsi="Arial" w:cs="Arial"/>
      <w:lang w:val="ru" w:eastAsia="ru-RU"/>
    </w:rPr>
  </w:style>
  <w:style w:type="paragraph" w:styleId="af">
    <w:name w:val="annotation subject"/>
    <w:basedOn w:val="a4"/>
    <w:next w:val="a4"/>
    <w:link w:val="af0"/>
    <w:uiPriority w:val="99"/>
    <w:semiHidden/>
    <w:unhideWhenUsed/>
    <w:rsid w:val="00A7130F"/>
    <w:rPr>
      <w:b/>
      <w:bCs/>
    </w:rPr>
  </w:style>
  <w:style w:type="character" w:customStyle="1" w:styleId="af0">
    <w:name w:val="Тема примечания Знак"/>
    <w:basedOn w:val="a5"/>
    <w:link w:val="af"/>
    <w:uiPriority w:val="99"/>
    <w:semiHidden/>
    <w:rsid w:val="00A7130F"/>
    <w:rPr>
      <w:rFonts w:ascii="Arial" w:eastAsia="Arial" w:hAnsi="Arial" w:cs="Arial"/>
      <w:b/>
      <w:bCs/>
      <w:sz w:val="20"/>
      <w:szCs w:val="20"/>
      <w:lang w:val="ru" w:eastAsia="ru-RU"/>
    </w:rPr>
  </w:style>
  <w:style w:type="paragraph" w:styleId="af1">
    <w:name w:val="Revision"/>
    <w:hidden/>
    <w:uiPriority w:val="99"/>
    <w:semiHidden/>
    <w:rsid w:val="005410E1"/>
    <w:pPr>
      <w:spacing w:after="0" w:line="240" w:lineRule="auto"/>
    </w:pPr>
    <w:rPr>
      <w:rFonts w:ascii="Arial" w:eastAsia="Arial" w:hAnsi="Arial" w:cs="Arial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0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pen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46DFE-6D5A-4682-B99C-91EFF8CF3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2602</Words>
  <Characters>14834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Зуева Тамара Александровна</cp:lastModifiedBy>
  <cp:revision>2</cp:revision>
  <dcterms:created xsi:type="dcterms:W3CDTF">2023-08-23T13:07:00Z</dcterms:created>
  <dcterms:modified xsi:type="dcterms:W3CDTF">2023-08-23T13:07:00Z</dcterms:modified>
</cp:coreProperties>
</file>