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F701D" w14:textId="5E0DA61A" w:rsidR="00803286" w:rsidRPr="00803286" w:rsidRDefault="00803286" w:rsidP="00803286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  <w:lang w:val="ru-RU"/>
        </w:rPr>
      </w:pPr>
      <w:r w:rsidRPr="00AA4E1F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</w:p>
    <w:p w14:paraId="577CF016" w14:textId="77777777" w:rsidR="00803286" w:rsidRPr="00AA4E1F" w:rsidRDefault="00803286" w:rsidP="00803286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</w:rPr>
      </w:pPr>
      <w:r w:rsidRPr="00AA4E1F">
        <w:rPr>
          <w:rFonts w:ascii="Times New Roman" w:hAnsi="Times New Roman" w:cs="Times New Roman"/>
          <w:sz w:val="26"/>
          <w:szCs w:val="26"/>
        </w:rPr>
        <w:t xml:space="preserve">Академическим советом факультета городского и </w:t>
      </w:r>
    </w:p>
    <w:p w14:paraId="6F135707" w14:textId="77777777" w:rsidR="00803286" w:rsidRDefault="00803286" w:rsidP="00803286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регионального развития</w:t>
      </w:r>
    </w:p>
    <w:p w14:paraId="53FE9BFB" w14:textId="77777777" w:rsidR="00803286" w:rsidRPr="00AA4E1F" w:rsidRDefault="00803286" w:rsidP="00803286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</w:rPr>
      </w:pPr>
      <w:r w:rsidRPr="00AA4E1F">
        <w:rPr>
          <w:rFonts w:ascii="Times New Roman" w:hAnsi="Times New Roman" w:cs="Times New Roman"/>
          <w:sz w:val="26"/>
          <w:szCs w:val="26"/>
        </w:rPr>
        <w:t xml:space="preserve">НИУ ВШЭ </w:t>
      </w:r>
    </w:p>
    <w:p w14:paraId="69B2D083" w14:textId="1D39E9B2" w:rsidR="00803286" w:rsidRPr="00AA4E1F" w:rsidRDefault="00803286" w:rsidP="00803286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</w:rPr>
      </w:pPr>
      <w:r w:rsidRPr="00AA4E1F">
        <w:rPr>
          <w:rFonts w:ascii="Times New Roman" w:hAnsi="Times New Roman" w:cs="Times New Roman"/>
          <w:sz w:val="26"/>
          <w:szCs w:val="26"/>
        </w:rPr>
        <w:t>(Протокол №</w:t>
      </w:r>
      <w:r w:rsidR="00A6618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AA4E1F">
        <w:rPr>
          <w:rFonts w:ascii="Times New Roman" w:hAnsi="Times New Roman" w:cs="Times New Roman"/>
          <w:sz w:val="26"/>
          <w:szCs w:val="26"/>
        </w:rPr>
        <w:t xml:space="preserve"> от </w:t>
      </w:r>
      <w:r w:rsidR="00A6618D">
        <w:rPr>
          <w:rFonts w:ascii="Times New Roman" w:hAnsi="Times New Roman" w:cs="Times New Roman"/>
          <w:sz w:val="26"/>
          <w:szCs w:val="26"/>
          <w:lang w:val="ru-RU"/>
        </w:rPr>
        <w:t>18</w:t>
      </w:r>
      <w:r w:rsidRPr="00AA4E1F">
        <w:rPr>
          <w:rFonts w:ascii="Times New Roman" w:hAnsi="Times New Roman" w:cs="Times New Roman"/>
          <w:sz w:val="26"/>
          <w:szCs w:val="26"/>
        </w:rPr>
        <w:t>.08.202</w:t>
      </w:r>
      <w:r w:rsidR="00A6618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AA4E1F">
        <w:rPr>
          <w:rFonts w:ascii="Times New Roman" w:hAnsi="Times New Roman" w:cs="Times New Roman"/>
          <w:sz w:val="26"/>
          <w:szCs w:val="26"/>
        </w:rPr>
        <w:t xml:space="preserve"> г.)</w:t>
      </w:r>
    </w:p>
    <w:p w14:paraId="0BF613C0" w14:textId="77777777" w:rsidR="00803286" w:rsidRDefault="00803286" w:rsidP="006260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1" w14:textId="77777777" w:rsidR="00F36983" w:rsidRDefault="00DE4BCB" w:rsidP="006260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Методические рекомендации</w:t>
      </w:r>
    </w:p>
    <w:p w14:paraId="00000002" w14:textId="77777777" w:rsidR="00F36983" w:rsidRDefault="00DE4BCB" w:rsidP="006260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 проектной работе на факультете городского и регионального развития</w:t>
      </w:r>
    </w:p>
    <w:p w14:paraId="00000003" w14:textId="77777777" w:rsidR="00F36983" w:rsidRDefault="00F36983" w:rsidP="0062600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4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факультете городского и регионального развития студенты основных образовательных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магистратуры участвуют в проектной работе как реализации элемента практической подготовки (ЭПП).</w:t>
      </w:r>
    </w:p>
    <w:p w14:paraId="00000007" w14:textId="51C71DDE" w:rsidR="00F36983" w:rsidRDefault="00DE4BCB" w:rsidP="00952F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За период обучения студенты образовательной программы «Городское планирование» (ОП «ГП») </w:t>
      </w:r>
      <w:r w:rsidR="00A6618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2023,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2B4358">
        <w:rPr>
          <w:rFonts w:ascii="Times New Roman" w:eastAsia="Times New Roman" w:hAnsi="Times New Roman" w:cs="Times New Roman"/>
          <w:sz w:val="26"/>
          <w:szCs w:val="26"/>
          <w:lang w:val="ru-RU"/>
        </w:rPr>
        <w:t>, 2021, 2020, 2019</w:t>
      </w:r>
      <w:r w:rsidR="00E447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гг. набора должны в обязательном порядке принять участие в проекте/-ах на </w:t>
      </w:r>
      <w:r w:rsidR="00952FC2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зачетны</w:t>
      </w:r>
      <w:proofErr w:type="spellEnd"/>
      <w:r w:rsidR="00952FC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единиц</w:t>
      </w:r>
      <w:r w:rsidR="00952FC2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(ЗЕ) на 4-м курсе.</w:t>
      </w:r>
    </w:p>
    <w:p w14:paraId="00000008" w14:textId="2A83AA0F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обучения студенты магистерской программы «Управление пространственным развитием города» (МП «УПРГ») </w:t>
      </w:r>
      <w:r w:rsidR="00A6618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2023,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 w:rsidR="00A6618D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набора должны в обязательном порядке принять участие в двух проектах по 3 ЗЕ на 1-м и 2-м курсах.</w:t>
      </w:r>
    </w:p>
    <w:p w14:paraId="0000000A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Студент имеет возможность зачесть за обязательный проект свою деятельность, осуществленную в предыдущий учебный год. В этом случае заявка на практическую подготовку должна быть согласована академическим руководителем ОП/МП.</w:t>
      </w:r>
    </w:p>
    <w:p w14:paraId="0000000B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Студент имеет возможность участвовать в большем количестве проектов, чем требуется для обязательного количества ЗЕ. В этом случае оценка за такие проекты не учитываются в текущем рейтинге.</w:t>
      </w:r>
    </w:p>
    <w:p w14:paraId="0000000C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обязательный проект не может быть зачтен проект, имеющий большее количество ЗЕ, чем требуется.</w:t>
      </w:r>
    </w:p>
    <w:p w14:paraId="0000000D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 За обязательный проект могут быть зачтены только исследовательские и прикладные проекты, но не сервисные.</w:t>
      </w:r>
    </w:p>
    <w:p w14:paraId="0000000E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В качестве проекта может выступать:</w:t>
      </w:r>
    </w:p>
    <w:p w14:paraId="0000000F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2.1.1. проект, предложенный сотрудником ФГРР,</w:t>
      </w:r>
    </w:p>
    <w:p w14:paraId="00000010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2.1.2. проект, выбранный на Ярмарке проектов,</w:t>
      </w:r>
    </w:p>
    <w:p w14:paraId="00000011" w14:textId="77777777" w:rsidR="00F36983" w:rsidRDefault="00DE4BCB" w:rsidP="00626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2.1.3. проект, предложенный внешней организацией или найденный студентом во внешней организации,</w:t>
      </w:r>
    </w:p>
    <w:p w14:paraId="00000012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2.1.4. деятельность студента на месте работы, осуществленная в виде проекта,</w:t>
      </w:r>
    </w:p>
    <w:p w14:paraId="00000013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2.1.5. неоплачиваемая деятельность студента в качестве учебного ассистента,</w:t>
      </w:r>
    </w:p>
    <w:p w14:paraId="00000014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2.1.6. участие в экспедициях, организованных сотрудниками НИУ ВШЭ, или в рамках проекта «Открываем Россию заново».</w:t>
      </w:r>
    </w:p>
    <w:p w14:paraId="00000015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Во всех случаях деятельность должна быть согласована с академическим руководителем ОП/МП.</w:t>
      </w:r>
    </w:p>
    <w:p w14:paraId="00000016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В случаях 2.1.1, 2.1.2, 2.1.5, 2.1.6 руководителем ЭПП от НИУ ВШЭ является сотрудник НИУ ВШЭ, инициировавший и/или курирующий указанную деятельность. В случаях 2.1.3 и 2.1.4 руководитель ЭПП от НИУ ВШЭ назначается академическим руководителем ОП/МП из числа сотрудников ФГРР.</w:t>
      </w:r>
    </w:p>
    <w:p w14:paraId="00000017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2.4. В случаях 2.1.3 и 2.1.4 до согласования проекта студент предоставляет в отдел организации и сопровождения учебного процесса ФГРР заявку по шаблону (Приложение № 1). </w:t>
      </w:r>
    </w:p>
    <w:p w14:paraId="00000018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 ФГРР формирует собственную базу проектов, которые предлагаются студентам. Заявки на проекты заполняются сотрудниками НИУ ВШЭ (по шаблону в Приложении № 2) и организациями (по шаблону в Приложении № 1). Для участия в проектах внешних организаций, которые предлагает ФГРР, может производиться отбор участников.</w:t>
      </w:r>
    </w:p>
    <w:p w14:paraId="00000019" w14:textId="6C0A025A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В учебный год, в учебном плане которого заявлен обязательный проект, студент не позднее 01 декабря оповещает отдел организации и сопровождения учебного процесса ФГРР о формате своего участия в проектной деятельности. В случаях, указанных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2.1.3, 2.1.4, студент предоставляет заявку на проект. Также в этих случаях с внешней организацией необходимо заключение договора о практической подготовке студента, либо обмен письмами</w:t>
      </w:r>
      <w:r w:rsidR="0024671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оферт</w:t>
      </w:r>
      <w:r w:rsidR="0024671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24671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акцепт</w:t>
      </w:r>
      <w:r w:rsidR="00246719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. Если заключение договора или обмен письмами невозможен в силу любых причин, деятельность не может быть зачтена в качестве обязательного проекта.</w:t>
      </w:r>
    </w:p>
    <w:p w14:paraId="0000001A" w14:textId="29C9589A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 Отдел организации и сопровождения учебного процесса ФГРР формирует список выбранных форматов прохождения проектной деятельности и предоставляет</w:t>
      </w:r>
      <w:r w:rsidR="0062600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академическим руководителям ОП/МП. Академические руководители принимают решение о соответствии заявленной деятельности обязательному проекту.</w:t>
      </w:r>
    </w:p>
    <w:p w14:paraId="0000001B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 В случае одобрения формата проектной деятельности студенты заполняют задание на выполнение элемента практической подготовки (по форме в Приложении № 3). В случаях, указанных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2.1.3, 2.1.4, отдел организации и сопровождения учебного процесса ФГРР запрашивает у студента контакты во внешней организации для заключения договора или обмена письмами.</w:t>
      </w:r>
    </w:p>
    <w:p w14:paraId="0000001C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3.4. По окончании проектов в случаях, указанных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2.1.3, 2.1.4, студенты предоставляют отчеты о прохождении проекта (по форме в Приложении № 4). </w:t>
      </w:r>
    </w:p>
    <w:p w14:paraId="0000001D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 Итоговая оце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нка за проект в случаях, указанных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2.1.1, 2.1.2, 2.1.5, 2.1.6, выставляется в оценочном листе (по форме в Приложении № 5) сотрудником НИУ ВШЭ, являющимся руководителем ЭПП от НИУ ВШЭ.</w:t>
      </w:r>
    </w:p>
    <w:p w14:paraId="0000001E" w14:textId="77777777" w:rsidR="00F36983" w:rsidRDefault="00DE4BCB" w:rsidP="0062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Итоговая оценка за проект в случаях, указанных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2.1.3, 2.1.4, выставляется академическим руководителем ОП/МП на основании изучения отчетов. Отзывы, рекомендации, характеристики от внешних организаций о деятельности студентов в рамках проекта могут быть учтены в рамках оценивания.</w:t>
      </w:r>
    </w:p>
    <w:sectPr w:rsidR="00F36983">
      <w:foot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92F62" w14:textId="77777777" w:rsidR="00B94166" w:rsidRDefault="00B94166">
      <w:pPr>
        <w:spacing w:line="240" w:lineRule="auto"/>
      </w:pPr>
      <w:r>
        <w:separator/>
      </w:r>
    </w:p>
  </w:endnote>
  <w:endnote w:type="continuationSeparator" w:id="0">
    <w:p w14:paraId="53640430" w14:textId="77777777" w:rsidR="00B94166" w:rsidRDefault="00B94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F36983" w:rsidRDefault="00DE4B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B7B6E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20" w14:textId="77777777" w:rsidR="00F36983" w:rsidRDefault="00F369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01C21" w14:textId="77777777" w:rsidR="00B94166" w:rsidRDefault="00B94166">
      <w:pPr>
        <w:spacing w:line="240" w:lineRule="auto"/>
      </w:pPr>
      <w:r>
        <w:separator/>
      </w:r>
    </w:p>
  </w:footnote>
  <w:footnote w:type="continuationSeparator" w:id="0">
    <w:p w14:paraId="23C6D10F" w14:textId="77777777" w:rsidR="00B94166" w:rsidRDefault="00B941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83"/>
    <w:rsid w:val="00060200"/>
    <w:rsid w:val="00246719"/>
    <w:rsid w:val="002B4358"/>
    <w:rsid w:val="004B7B6E"/>
    <w:rsid w:val="0055746C"/>
    <w:rsid w:val="00626003"/>
    <w:rsid w:val="00803286"/>
    <w:rsid w:val="00952FC2"/>
    <w:rsid w:val="00A6618D"/>
    <w:rsid w:val="00B94166"/>
    <w:rsid w:val="00DE4BCB"/>
    <w:rsid w:val="00E447F2"/>
    <w:rsid w:val="00F36983"/>
    <w:rsid w:val="00F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D7EB"/>
  <w15:docId w15:val="{7770D884-3B46-424E-AF6C-5334A38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6860"/>
    <w:rPr>
      <w:lang w:val="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  <w:rPr>
      <w:lang w:val="ru"/>
    </w:r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A7130F"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9+3Gs11FclJAWx/OWaO4/UXhA==">AMUW2mUGIgKSFZT91MLzCrxUTtSwRY4Sb7ILQG5SFpgr//VXdPxqOt9qcllm1fY5iGUcVBEq3vRPPMtBYt4RdFtMjiBIzfcfOQR8WydJ88wccle86jnA2SQv0RAVB0N1HWxE/HzRn8MaRCcMzuKv3y1iER//NcaPzBMTkbP0HqUI4fTqJt8Tks3PmTaAD38FhciH4pmcigSC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Бахметьев Ярослав Александрович</cp:lastModifiedBy>
  <cp:revision>11</cp:revision>
  <dcterms:created xsi:type="dcterms:W3CDTF">2022-10-31T10:59:00Z</dcterms:created>
  <dcterms:modified xsi:type="dcterms:W3CDTF">2023-08-22T13:44:00Z</dcterms:modified>
</cp:coreProperties>
</file>