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66"/>
        <w:ind w:right="99"/>
        <w:jc w:val="both"/>
        <w:rPr>
          <w:color w:val="000000"/>
          <w:sz w:val="24"/>
          <w:szCs w:val="24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66"/>
        <w:ind w:left="2989" w:right="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УТВЕРЖДЕНО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кадемическим советом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66"/>
        <w:ind w:left="2989" w:right="99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образовательной программы </w:t>
      </w:r>
      <w:proofErr w:type="spellStart"/>
      <w:r>
        <w:rPr>
          <w:color w:val="000000"/>
          <w:sz w:val="24"/>
          <w:szCs w:val="24"/>
        </w:rPr>
        <w:t>специалитета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«Актер»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66"/>
        <w:ind w:left="2989" w:right="99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proofErr w:type="gramStart"/>
      <w:r>
        <w:rPr>
          <w:sz w:val="24"/>
          <w:szCs w:val="24"/>
        </w:rPr>
        <w:t xml:space="preserve">специальности </w:t>
      </w:r>
      <w:r>
        <w:rPr>
          <w:color w:val="000000"/>
          <w:sz w:val="24"/>
          <w:szCs w:val="24"/>
        </w:rPr>
        <w:t xml:space="preserve"> 52.05.01</w:t>
      </w:r>
      <w:proofErr w:type="gramEnd"/>
      <w:r>
        <w:rPr>
          <w:color w:val="000000"/>
          <w:sz w:val="24"/>
          <w:szCs w:val="24"/>
        </w:rPr>
        <w:t xml:space="preserve"> Актерское искусство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66"/>
        <w:ind w:left="2989" w:right="99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август 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г., протокол № 1</w:t>
      </w:r>
      <w:r>
        <w:rPr>
          <w:sz w:val="24"/>
          <w:szCs w:val="24"/>
        </w:rPr>
        <w:t>4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ind w:left="1509" w:right="195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практики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/>
        <w:ind w:left="1514" w:right="195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программа «Актер»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jc w:val="right"/>
        <w:rPr>
          <w:color w:val="000000"/>
          <w:sz w:val="31"/>
          <w:szCs w:val="31"/>
        </w:rPr>
      </w:pPr>
    </w:p>
    <w:p w:rsidR="00292F68" w:rsidRDefault="001E072C">
      <w:pPr>
        <w:spacing w:line="276" w:lineRule="auto"/>
        <w:ind w:left="368" w:right="668" w:firstLine="78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Разработано академическим руководителем ОП «Актер» </w:t>
      </w:r>
      <w:proofErr w:type="spellStart"/>
      <w:r>
        <w:rPr>
          <w:i/>
          <w:sz w:val="24"/>
          <w:szCs w:val="24"/>
        </w:rPr>
        <w:t>Шаройко</w:t>
      </w:r>
      <w:proofErr w:type="spellEnd"/>
      <w:r>
        <w:rPr>
          <w:i/>
          <w:sz w:val="24"/>
          <w:szCs w:val="24"/>
        </w:rPr>
        <w:t xml:space="preserve"> И.В.  для образовательной программы «Актер»</w:t>
      </w:r>
    </w:p>
    <w:p w:rsidR="00292F68" w:rsidRDefault="00292F68">
      <w:pPr>
        <w:spacing w:line="276" w:lineRule="auto"/>
        <w:ind w:left="368" w:right="668" w:firstLine="784"/>
        <w:jc w:val="right"/>
        <w:rPr>
          <w:i/>
          <w:sz w:val="24"/>
          <w:szCs w:val="24"/>
        </w:r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7"/>
          <w:szCs w:val="27"/>
        </w:rPr>
      </w:pPr>
    </w:p>
    <w:p w:rsidR="00292F68" w:rsidRDefault="001E072C">
      <w:pPr>
        <w:widowControl/>
        <w:ind w:left="-567" w:right="-143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Аннотация</w:t>
      </w:r>
    </w:p>
    <w:p w:rsidR="00292F68" w:rsidRDefault="001E072C">
      <w:pPr>
        <w:widowControl/>
        <w:ind w:left="-567" w:right="-14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на образовательной программе «Актер» реализуется в дискретной форме по периодам проведения, состоит из таких элементов практической подготовки, как курсовая работа; проект (исследовательский, сервисный, прикладной); производственная</w:t>
      </w:r>
      <w:r>
        <w:rPr>
          <w:color w:val="000000"/>
          <w:sz w:val="24"/>
          <w:szCs w:val="24"/>
        </w:rPr>
        <w:t xml:space="preserve"> практика; подготовка ВКР.</w:t>
      </w:r>
    </w:p>
    <w:p w:rsidR="00292F68" w:rsidRDefault="001E072C">
      <w:pPr>
        <w:widowControl/>
        <w:ind w:left="-567" w:right="-14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292F68" w:rsidRDefault="001E072C">
      <w:pPr>
        <w:widowControl/>
        <w:ind w:left="-567" w:right="-14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ЭПП ставит главной целью формирование, закрепление, развитие практических навыков и компетенций по профилю образовательной программы, и заключается в выполнении обучающимися определенных видов работ, связанных с будущей профессиональной деятельно</w:t>
      </w:r>
      <w:r>
        <w:rPr>
          <w:color w:val="000000"/>
          <w:sz w:val="24"/>
          <w:szCs w:val="24"/>
        </w:rPr>
        <w:t>стью.</w:t>
      </w:r>
    </w:p>
    <w:p w:rsidR="00292F68" w:rsidRDefault="001E072C">
      <w:pPr>
        <w:widowControl/>
        <w:ind w:left="-567" w:right="-143" w:firstLine="567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 </w:t>
      </w:r>
    </w:p>
    <w:p w:rsidR="00292F68" w:rsidRDefault="001E072C">
      <w:pPr>
        <w:widowControl/>
        <w:ind w:left="-567" w:right="-14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:rsidR="00292F68" w:rsidRDefault="001E072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12121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 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ind w:left="2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1. ОБЩИЕ СВЕДЕНИЯ: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ind w:left="-70"/>
        <w:rPr>
          <w:color w:val="000000"/>
          <w:sz w:val="20"/>
          <w:szCs w:val="20"/>
        </w:rPr>
      </w:pPr>
      <w:r>
        <w:rPr>
          <w:noProof/>
          <w:color w:val="000000"/>
          <w:sz w:val="33"/>
          <w:szCs w:val="33"/>
          <w:vertAlign w:val="superscript"/>
        </w:rPr>
        <mc:AlternateContent>
          <mc:Choice Requires="wpg">
            <w:drawing>
              <wp:inline distT="0" distB="0" distL="0" distR="0">
                <wp:extent cx="113030" cy="236220"/>
                <wp:effectExtent l="0" t="0" r="0" b="0"/>
                <wp:docPr id="1613261439" name="Группа 161326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" cy="236220"/>
                          <a:chOff x="5289475" y="3661875"/>
                          <a:chExt cx="113050" cy="2362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5289485" y="3661890"/>
                            <a:ext cx="113030" cy="236220"/>
                            <a:chOff x="5289475" y="3661875"/>
                            <a:chExt cx="113050" cy="23625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5289475" y="3661875"/>
                              <a:ext cx="113050" cy="23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2F68" w:rsidRDefault="00292F6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5289485" y="3661890"/>
                              <a:ext cx="113030" cy="236220"/>
                              <a:chOff x="5289475" y="3661875"/>
                              <a:chExt cx="113050" cy="23625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5289475" y="3661875"/>
                                <a:ext cx="113050" cy="23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2F68" w:rsidRDefault="00292F6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5289485" y="3661890"/>
                                <a:ext cx="113030" cy="236220"/>
                                <a:chOff x="0" y="0"/>
                                <a:chExt cx="178" cy="372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175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92F68" w:rsidRDefault="00292F6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111" y="17"/>
                                  <a:ext cx="15" cy="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92F68" w:rsidRDefault="00292F6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78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13030" cy="236220"/>
                <wp:effectExtent b="0" l="0" r="0" t="0"/>
                <wp:docPr id="16132614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" cy="2362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f7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738"/>
        <w:gridCol w:w="1711"/>
        <w:gridCol w:w="1266"/>
        <w:gridCol w:w="1134"/>
        <w:gridCol w:w="1134"/>
        <w:gridCol w:w="1427"/>
        <w:gridCol w:w="1560"/>
      </w:tblGrid>
      <w:tr w:rsidR="00AC7CB7" w:rsidTr="00AC7CB7">
        <w:trPr>
          <w:trHeight w:val="1149"/>
        </w:trPr>
        <w:tc>
          <w:tcPr>
            <w:tcW w:w="662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7" w:right="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738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92" w:right="1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практики</w:t>
            </w:r>
          </w:p>
        </w:tc>
        <w:tc>
          <w:tcPr>
            <w:tcW w:w="1711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337" w:hanging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практики (ЭПП)</w:t>
            </w:r>
          </w:p>
        </w:tc>
        <w:tc>
          <w:tcPr>
            <w:tcW w:w="1266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" w:right="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1134" w:type="dxa"/>
          </w:tcPr>
          <w:p w:rsidR="00AC7CB7" w:rsidRP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выолнения</w:t>
            </w:r>
            <w:proofErr w:type="spellEnd"/>
          </w:p>
        </w:tc>
        <w:tc>
          <w:tcPr>
            <w:tcW w:w="1134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на 1 студ.</w:t>
            </w:r>
          </w:p>
        </w:tc>
        <w:tc>
          <w:tcPr>
            <w:tcW w:w="1427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138" w:hanging="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часах на 1</w:t>
            </w:r>
          </w:p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студ.</w:t>
            </w:r>
          </w:p>
        </w:tc>
        <w:tc>
          <w:tcPr>
            <w:tcW w:w="1560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7" w:firstLine="1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</w:tr>
      <w:tr w:rsidR="00AC7CB7" w:rsidTr="00AC7CB7">
        <w:trPr>
          <w:trHeight w:val="1094"/>
        </w:trPr>
        <w:tc>
          <w:tcPr>
            <w:tcW w:w="662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2, 3</w:t>
            </w:r>
          </w:p>
        </w:tc>
        <w:tc>
          <w:tcPr>
            <w:tcW w:w="1738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41" w:firstLine="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Научно- исследовательская / Проектная</w:t>
            </w:r>
          </w:p>
        </w:tc>
        <w:tc>
          <w:tcPr>
            <w:tcW w:w="1711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9" w:right="8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Междисциплинарная курсовая работа</w:t>
            </w:r>
          </w:p>
        </w:tc>
        <w:tc>
          <w:tcPr>
            <w:tcW w:w="1266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8" w:right="7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Обязательная</w:t>
            </w:r>
          </w:p>
        </w:tc>
        <w:tc>
          <w:tcPr>
            <w:tcW w:w="1134" w:type="dxa"/>
          </w:tcPr>
          <w:p w:rsidR="00AC7CB7" w:rsidRDefault="00AC7CB7" w:rsidP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Фиксированный</w:t>
            </w:r>
          </w:p>
        </w:tc>
        <w:tc>
          <w:tcPr>
            <w:tcW w:w="1134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427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9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114</w:t>
            </w:r>
          </w:p>
        </w:tc>
        <w:tc>
          <w:tcPr>
            <w:tcW w:w="1560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147" w:right="14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 и 3 курсы</w:t>
            </w:r>
          </w:p>
        </w:tc>
      </w:tr>
      <w:tr w:rsidR="00AC7CB7" w:rsidTr="00AC7CB7">
        <w:trPr>
          <w:trHeight w:val="1665"/>
        </w:trPr>
        <w:tc>
          <w:tcPr>
            <w:tcW w:w="662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1, 2, 3,4</w:t>
            </w:r>
          </w:p>
        </w:tc>
        <w:tc>
          <w:tcPr>
            <w:tcW w:w="1738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8" w:right="134" w:hanging="4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Проектная</w:t>
            </w:r>
          </w:p>
        </w:tc>
        <w:tc>
          <w:tcPr>
            <w:tcW w:w="1711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8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Проект</w:t>
            </w:r>
          </w:p>
        </w:tc>
        <w:tc>
          <w:tcPr>
            <w:tcW w:w="1266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8" w:right="7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Проект</w:t>
            </w:r>
            <w:r>
              <w:rPr>
                <w:i/>
                <w:color w:val="000000"/>
              </w:rPr>
              <w:br/>
              <w:t>обязательная вариативная</w:t>
            </w:r>
          </w:p>
        </w:tc>
        <w:tc>
          <w:tcPr>
            <w:tcW w:w="1134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Свободный</w:t>
            </w:r>
          </w:p>
        </w:tc>
        <w:tc>
          <w:tcPr>
            <w:tcW w:w="1134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  <w:tc>
          <w:tcPr>
            <w:tcW w:w="1427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532</w:t>
            </w:r>
          </w:p>
        </w:tc>
        <w:tc>
          <w:tcPr>
            <w:tcW w:w="1560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7" w:right="14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течение всего</w:t>
            </w:r>
          </w:p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7" w:right="14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срока обучения до</w:t>
            </w:r>
          </w:p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 модуля 4 курса</w:t>
            </w:r>
          </w:p>
        </w:tc>
      </w:tr>
      <w:tr w:rsidR="00AC7CB7" w:rsidTr="00AC7CB7">
        <w:trPr>
          <w:trHeight w:val="822"/>
        </w:trPr>
        <w:tc>
          <w:tcPr>
            <w:tcW w:w="662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2,3</w:t>
            </w:r>
          </w:p>
        </w:tc>
        <w:tc>
          <w:tcPr>
            <w:tcW w:w="1738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92" w:right="18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Профессиональная</w:t>
            </w:r>
          </w:p>
        </w:tc>
        <w:tc>
          <w:tcPr>
            <w:tcW w:w="1711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8" w:right="8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Производственная</w:t>
            </w:r>
          </w:p>
        </w:tc>
        <w:tc>
          <w:tcPr>
            <w:tcW w:w="1266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8" w:right="7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Обязатель</w:t>
            </w:r>
            <w:bookmarkStart w:id="0" w:name="_GoBack"/>
            <w:bookmarkEnd w:id="0"/>
            <w:r>
              <w:rPr>
                <w:i/>
                <w:color w:val="000000"/>
              </w:rPr>
              <w:t>ная</w:t>
            </w:r>
          </w:p>
        </w:tc>
        <w:tc>
          <w:tcPr>
            <w:tcW w:w="1134" w:type="dxa"/>
          </w:tcPr>
          <w:p w:rsidR="00AC7CB7" w:rsidRDefault="00AC7CB7" w:rsidP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Фиксированный</w:t>
            </w:r>
          </w:p>
        </w:tc>
        <w:tc>
          <w:tcPr>
            <w:tcW w:w="1134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9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427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74" w:right="272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228</w:t>
            </w:r>
          </w:p>
        </w:tc>
        <w:tc>
          <w:tcPr>
            <w:tcW w:w="1560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02" w:right="151" w:hanging="437"/>
              <w:jc w:val="center"/>
              <w:rPr>
                <w:i/>
                <w:color w:val="000000"/>
              </w:rPr>
            </w:pPr>
            <w:r>
              <w:rPr>
                <w:i/>
              </w:rPr>
              <w:t>3 модуль</w:t>
            </w:r>
            <w:r>
              <w:rPr>
                <w:i/>
                <w:color w:val="000000"/>
              </w:rPr>
              <w:t xml:space="preserve"> 3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курса, </w:t>
            </w:r>
            <w:r>
              <w:rPr>
                <w:i/>
              </w:rPr>
              <w:t>З</w:t>
            </w:r>
            <w:r>
              <w:rPr>
                <w:i/>
                <w:color w:val="000000"/>
              </w:rPr>
              <w:t>има 4 курса</w:t>
            </w:r>
          </w:p>
        </w:tc>
      </w:tr>
      <w:tr w:rsidR="00AC7CB7" w:rsidTr="00AC7CB7">
        <w:trPr>
          <w:trHeight w:val="970"/>
        </w:trPr>
        <w:tc>
          <w:tcPr>
            <w:tcW w:w="662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4</w:t>
            </w:r>
          </w:p>
        </w:tc>
        <w:tc>
          <w:tcPr>
            <w:tcW w:w="1738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48" w:right="141" w:firstLine="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Проектная</w:t>
            </w:r>
          </w:p>
        </w:tc>
        <w:tc>
          <w:tcPr>
            <w:tcW w:w="1711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9" w:right="8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Подготовка ВКР</w:t>
            </w:r>
          </w:p>
        </w:tc>
        <w:tc>
          <w:tcPr>
            <w:tcW w:w="1266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8" w:right="7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Обязательная</w:t>
            </w:r>
          </w:p>
        </w:tc>
        <w:tc>
          <w:tcPr>
            <w:tcW w:w="1134" w:type="dxa"/>
          </w:tcPr>
          <w:p w:rsidR="00AC7CB7" w:rsidRDefault="00AC7CB7" w:rsidP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Фиксированный</w:t>
            </w:r>
          </w:p>
        </w:tc>
        <w:tc>
          <w:tcPr>
            <w:tcW w:w="1134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9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427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74" w:right="272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</w:t>
            </w:r>
          </w:p>
        </w:tc>
        <w:tc>
          <w:tcPr>
            <w:tcW w:w="1560" w:type="dxa"/>
          </w:tcPr>
          <w:p w:rsidR="00AC7CB7" w:rsidRDefault="00AC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right="14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 курс</w:t>
            </w:r>
          </w:p>
        </w:tc>
      </w:tr>
    </w:tbl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ind w:left="-70"/>
        <w:rPr>
          <w:color w:val="000000"/>
          <w:sz w:val="20"/>
          <w:szCs w:val="20"/>
        </w:rPr>
      </w:pPr>
    </w:p>
    <w:p w:rsidR="00292F68" w:rsidRDefault="00292F68">
      <w:pPr>
        <w:ind w:left="930"/>
        <w:rPr>
          <w:b/>
          <w:sz w:val="24"/>
          <w:szCs w:val="24"/>
        </w:rPr>
      </w:pPr>
    </w:p>
    <w:p w:rsidR="00292F68" w:rsidRDefault="001E072C">
      <w:pPr>
        <w:ind w:left="930"/>
        <w:rPr>
          <w:b/>
          <w:sz w:val="24"/>
          <w:szCs w:val="24"/>
        </w:rPr>
      </w:pPr>
      <w:r>
        <w:rPr>
          <w:b/>
          <w:sz w:val="24"/>
          <w:szCs w:val="24"/>
        </w:rPr>
        <w:t>Даты точек контроля для ЭПП: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tbl>
      <w:tblPr>
        <w:tblStyle w:val="af8"/>
        <w:tblW w:w="96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205"/>
        <w:gridCol w:w="2415"/>
        <w:gridCol w:w="2400"/>
      </w:tblGrid>
      <w:tr w:rsidR="00292F68">
        <w:trPr>
          <w:trHeight w:val="1264"/>
        </w:trPr>
        <w:tc>
          <w:tcPr>
            <w:tcW w:w="2610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9"/>
                <w:szCs w:val="19"/>
              </w:rPr>
            </w:pP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ЭПП</w:t>
            </w:r>
          </w:p>
        </w:tc>
        <w:tc>
          <w:tcPr>
            <w:tcW w:w="2205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5" w:right="169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Точка контроля для подписания задания студенту</w:t>
            </w:r>
          </w:p>
        </w:tc>
        <w:tc>
          <w:tcPr>
            <w:tcW w:w="241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Точка контроля для предоставления промежуточного варианта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50" w:righ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текста/отчета</w:t>
            </w:r>
          </w:p>
        </w:tc>
        <w:tc>
          <w:tcPr>
            <w:tcW w:w="2400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7" w:right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Точка контроля для предоставления итогового текста/отчета</w:t>
            </w:r>
          </w:p>
        </w:tc>
      </w:tr>
      <w:tr w:rsidR="00292F68">
        <w:trPr>
          <w:trHeight w:val="1485"/>
        </w:trPr>
        <w:tc>
          <w:tcPr>
            <w:tcW w:w="2610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 w:right="257" w:hanging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2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458" w:right="4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официального начала ЭПП</w:t>
            </w:r>
          </w:p>
        </w:tc>
        <w:tc>
          <w:tcPr>
            <w:tcW w:w="241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429" w:right="418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Определяется руководителем практики</w:t>
            </w:r>
          </w:p>
        </w:tc>
        <w:tc>
          <w:tcPr>
            <w:tcW w:w="2400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 календарных дней после официального окончания ЭПП</w:t>
            </w:r>
          </w:p>
        </w:tc>
      </w:tr>
      <w:tr w:rsidR="00292F68">
        <w:trPr>
          <w:trHeight w:val="1103"/>
        </w:trPr>
        <w:tc>
          <w:tcPr>
            <w:tcW w:w="2610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7" w:right="3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2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58" w:right="4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официального начала ЭПП</w:t>
            </w:r>
          </w:p>
        </w:tc>
        <w:tc>
          <w:tcPr>
            <w:tcW w:w="241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29" w:right="418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Определяется руководителем проекта</w:t>
            </w:r>
          </w:p>
        </w:tc>
        <w:tc>
          <w:tcPr>
            <w:tcW w:w="2400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5 рабочих дней после официального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ЭПП</w:t>
            </w:r>
          </w:p>
        </w:tc>
      </w:tr>
      <w:tr w:rsidR="00292F68">
        <w:trPr>
          <w:trHeight w:val="827"/>
        </w:trPr>
        <w:tc>
          <w:tcPr>
            <w:tcW w:w="2610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22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789" w:right="442" w:hanging="3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15 декабря</w:t>
            </w:r>
          </w:p>
        </w:tc>
        <w:tc>
          <w:tcPr>
            <w:tcW w:w="241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Определяется научным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50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руководителем КР</w:t>
            </w:r>
          </w:p>
        </w:tc>
        <w:tc>
          <w:tcPr>
            <w:tcW w:w="2400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 w:hanging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 календарных дней до окончания сессии</w:t>
            </w:r>
          </w:p>
        </w:tc>
      </w:tr>
      <w:tr w:rsidR="00292F68">
        <w:trPr>
          <w:trHeight w:val="962"/>
        </w:trPr>
        <w:tc>
          <w:tcPr>
            <w:tcW w:w="2610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right="233" w:firstLine="4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Выпускная квалификационн</w:t>
            </w:r>
            <w:r>
              <w:rPr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8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2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89" w:right="442" w:hanging="3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15 декабря</w:t>
            </w:r>
          </w:p>
        </w:tc>
        <w:tc>
          <w:tcPr>
            <w:tcW w:w="241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Определяется научным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50" w:right="1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руководителем ВКР</w:t>
            </w:r>
          </w:p>
        </w:tc>
        <w:tc>
          <w:tcPr>
            <w:tcW w:w="2400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14 календарных дней до окончания сессии</w:t>
            </w:r>
          </w:p>
        </w:tc>
      </w:tr>
    </w:tbl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9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2. ЭПП ТИПА «ПРОЕКТ».</w:t>
      </w:r>
    </w:p>
    <w:p w:rsidR="00292F68" w:rsidRDefault="001E0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41"/>
        <w:jc w:val="both"/>
      </w:pPr>
      <w:r>
        <w:rPr>
          <w:b/>
          <w:color w:val="000000"/>
          <w:sz w:val="24"/>
          <w:szCs w:val="24"/>
        </w:rPr>
        <w:t>Цель ЭПП: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ЭПП типа </w:t>
      </w:r>
      <w:r>
        <w:rPr>
          <w:i/>
          <w:color w:val="000000"/>
          <w:sz w:val="24"/>
          <w:szCs w:val="24"/>
        </w:rPr>
        <w:t xml:space="preserve">«проект» </w:t>
      </w:r>
      <w:r>
        <w:rPr>
          <w:color w:val="000000"/>
          <w:sz w:val="24"/>
          <w:szCs w:val="24"/>
        </w:rPr>
        <w:t>состоит в освоении студентами навыков командной и/или индивидуальной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72" w:firstLine="70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Пререквизиты</w:t>
      </w:r>
      <w:proofErr w:type="spellEnd"/>
      <w:r>
        <w:rPr>
          <w:color w:val="000000"/>
          <w:sz w:val="24"/>
          <w:szCs w:val="24"/>
        </w:rPr>
        <w:t xml:space="preserve"> ЭПП типа </w:t>
      </w:r>
      <w:r>
        <w:rPr>
          <w:i/>
          <w:color w:val="000000"/>
          <w:sz w:val="24"/>
          <w:szCs w:val="24"/>
        </w:rPr>
        <w:t xml:space="preserve">«проект» </w:t>
      </w:r>
      <w:r>
        <w:rPr>
          <w:color w:val="000000"/>
          <w:sz w:val="24"/>
          <w:szCs w:val="24"/>
        </w:rPr>
        <w:t>указываются отдельно для каждого проекта (в зависимости от его характера и целей).</w:t>
      </w:r>
    </w:p>
    <w:p w:rsidR="00292F68" w:rsidRDefault="001E0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3"/>
        <w:jc w:val="both"/>
      </w:pPr>
      <w:r>
        <w:rPr>
          <w:b/>
          <w:color w:val="000000"/>
          <w:sz w:val="24"/>
          <w:szCs w:val="24"/>
        </w:rPr>
        <w:t>Содержание, особенности освоения ЭПП.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222" w:right="67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</w:t>
      </w:r>
      <w:r>
        <w:rPr>
          <w:color w:val="000000"/>
          <w:sz w:val="24"/>
          <w:szCs w:val="24"/>
        </w:rPr>
        <w:t>икладные проекты по темам, связанным с профилем образовательной программы.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</w:t>
      </w:r>
      <w:r>
        <w:rPr>
          <w:color w:val="000000"/>
          <w:sz w:val="24"/>
          <w:szCs w:val="24"/>
        </w:rPr>
        <w:t xml:space="preserve">кт развивает универсальные и/или профессиональные </w:t>
      </w:r>
      <w:r>
        <w:rPr>
          <w:color w:val="000000"/>
          <w:sz w:val="24"/>
          <w:szCs w:val="24"/>
        </w:rPr>
        <w:lastRenderedPageBreak/>
        <w:t>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</w:t>
      </w:r>
      <w:r>
        <w:rPr>
          <w:color w:val="000000"/>
          <w:sz w:val="24"/>
          <w:szCs w:val="24"/>
        </w:rPr>
        <w:t>роект зачетные единицы, либо участие студента в проекте засчитывается как факультатив.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</w:t>
      </w:r>
      <w:r>
        <w:rPr>
          <w:color w:val="000000"/>
          <w:sz w:val="24"/>
          <w:szCs w:val="24"/>
        </w:rPr>
        <w:t>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:rsidR="00292F68" w:rsidRDefault="001E07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4"/>
        <w:jc w:val="both"/>
      </w:pPr>
      <w:r>
        <w:rPr>
          <w:b/>
          <w:color w:val="000000"/>
          <w:sz w:val="24"/>
          <w:szCs w:val="24"/>
        </w:rPr>
        <w:t>Оценивание и отчетность ЭПП.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left="222" w:right="6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проделанную студентом работу и количе</w:t>
      </w:r>
      <w:r>
        <w:rPr>
          <w:color w:val="000000"/>
          <w:sz w:val="24"/>
          <w:szCs w:val="24"/>
        </w:rPr>
        <w:t>ство кредитов за объем работы по проекту. Оценочный лист необходимо предоставить в учебный офис не позднее 5 дней с момента окончания проекта.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22" w:right="671" w:firstLine="7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3. ЭПП ТИПА «</w:t>
      </w:r>
      <w:r>
        <w:rPr>
          <w:b/>
          <w:sz w:val="24"/>
          <w:szCs w:val="24"/>
        </w:rPr>
        <w:t>ПРОИЗВОДСТВЕННАЯ</w:t>
      </w:r>
      <w:r>
        <w:rPr>
          <w:b/>
          <w:color w:val="000000"/>
          <w:sz w:val="24"/>
          <w:szCs w:val="24"/>
        </w:rPr>
        <w:t xml:space="preserve"> ПРАКТИКА».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9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Цель ЭПП: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color w:val="000000"/>
          <w:sz w:val="24"/>
          <w:szCs w:val="24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ЭПП типа </w:t>
      </w:r>
      <w:r>
        <w:rPr>
          <w:i/>
          <w:color w:val="000000"/>
          <w:sz w:val="24"/>
          <w:szCs w:val="24"/>
        </w:rPr>
        <w:t xml:space="preserve">«производственная практика» </w:t>
      </w:r>
      <w:r>
        <w:rPr>
          <w:color w:val="000000"/>
          <w:sz w:val="24"/>
          <w:szCs w:val="24"/>
        </w:rPr>
        <w:t xml:space="preserve">состоит в закреплении и развитии профессиональных компетенций, творческо-исполнительской, педагогической, организационно-управленческой деятельностях.    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Пререквизитом</w:t>
      </w:r>
      <w:proofErr w:type="spellEnd"/>
      <w:r>
        <w:rPr>
          <w:color w:val="000000"/>
          <w:sz w:val="24"/>
          <w:szCs w:val="24"/>
        </w:rPr>
        <w:t xml:space="preserve">   ЭПП    типа «</w:t>
      </w:r>
      <w:r>
        <w:rPr>
          <w:i/>
          <w:color w:val="000000"/>
          <w:sz w:val="24"/>
          <w:szCs w:val="24"/>
        </w:rPr>
        <w:t xml:space="preserve">производственная практика» </w:t>
      </w:r>
      <w:r>
        <w:rPr>
          <w:color w:val="000000"/>
          <w:sz w:val="24"/>
          <w:szCs w:val="24"/>
        </w:rPr>
        <w:t xml:space="preserve">является освоение </w:t>
      </w:r>
    </w:p>
    <w:p w:rsidR="00292F68" w:rsidRDefault="001E072C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предшествующей части о</w:t>
      </w:r>
      <w:r>
        <w:rPr>
          <w:sz w:val="24"/>
          <w:szCs w:val="24"/>
        </w:rPr>
        <w:t>бразовательной программы в достаточном для прохождения этих</w:t>
      </w:r>
    </w:p>
    <w:p w:rsidR="00292F68" w:rsidRDefault="001E072C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видов практической подготовки объеме.</w:t>
      </w:r>
    </w:p>
    <w:p w:rsidR="00292F68" w:rsidRDefault="00292F68">
      <w:pPr>
        <w:spacing w:before="1"/>
        <w:ind w:left="930"/>
        <w:jc w:val="both"/>
        <w:rPr>
          <w:sz w:val="24"/>
          <w:szCs w:val="24"/>
        </w:rPr>
      </w:pPr>
    </w:p>
    <w:p w:rsidR="00292F68" w:rsidRDefault="001E07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5"/>
        <w:jc w:val="both"/>
      </w:pPr>
      <w:r>
        <w:rPr>
          <w:b/>
          <w:color w:val="000000"/>
          <w:sz w:val="24"/>
          <w:szCs w:val="24"/>
        </w:rPr>
        <w:t>Содержание, особенности освоения ЭПП.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68" w:firstLine="707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Производственная практика проводится без выезда к месту проведения. В особых случаях (</w:t>
      </w:r>
      <w:proofErr w:type="gramStart"/>
      <w:r>
        <w:rPr>
          <w:color w:val="000000"/>
          <w:sz w:val="24"/>
          <w:szCs w:val="24"/>
          <w:highlight w:val="white"/>
        </w:rPr>
        <w:t>или</w:t>
      </w:r>
      <w:proofErr w:type="gramEnd"/>
      <w:r>
        <w:rPr>
          <w:color w:val="000000"/>
          <w:sz w:val="24"/>
          <w:szCs w:val="24"/>
          <w:highlight w:val="white"/>
        </w:rPr>
        <w:t xml:space="preserve"> когда это не влияет на качество прохождения практики) допускается стационарное прохождение практики.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Продолжительность производственной практики состав</w:t>
      </w:r>
      <w:r>
        <w:rPr>
          <w:color w:val="000000"/>
          <w:sz w:val="24"/>
          <w:szCs w:val="24"/>
        </w:rPr>
        <w:t xml:space="preserve">ляет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недели (</w:t>
      </w:r>
      <w:r>
        <w:rPr>
          <w:color w:val="000000"/>
          <w:sz w:val="24"/>
          <w:szCs w:val="24"/>
        </w:rPr>
        <w:t xml:space="preserve">3 курс), 4 недели (4 курс).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Местом проведения практики для направления “Актер” является структурное подразделение НИУ ВШЭ - центр кинопроизводства института кино НИУ ВШЭ. </w:t>
      </w:r>
      <w:r>
        <w:rPr>
          <w:sz w:val="24"/>
          <w:szCs w:val="24"/>
          <w:highlight w:val="white"/>
        </w:rPr>
        <w:br/>
        <w:t>В рамках практической подготовки студенты направления “Актер” проходят курс мастер-</w:t>
      </w:r>
      <w:r>
        <w:rPr>
          <w:sz w:val="24"/>
          <w:szCs w:val="24"/>
          <w:highlight w:val="white"/>
        </w:rPr>
        <w:t>классов от индустриальных кастинг-директоров и агентов, по итогам которой студенты должны будут записать профессиональные пробы в проекты и поучаствовать в кастинге.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План практических мастер-классов состоит из нескольких занятий, каждое из которых соответс</w:t>
      </w:r>
      <w:r>
        <w:rPr>
          <w:sz w:val="24"/>
          <w:szCs w:val="24"/>
          <w:highlight w:val="white"/>
        </w:rPr>
        <w:t xml:space="preserve">твует определенному блоку: вводные занятия, работа актера с кастинг-директором, работа актера с агентом, основы </w:t>
      </w:r>
      <w:proofErr w:type="spellStart"/>
      <w:r>
        <w:rPr>
          <w:sz w:val="24"/>
          <w:szCs w:val="24"/>
          <w:highlight w:val="white"/>
        </w:rPr>
        <w:t>самопрезентации</w:t>
      </w:r>
      <w:proofErr w:type="spellEnd"/>
      <w:r>
        <w:rPr>
          <w:sz w:val="24"/>
          <w:szCs w:val="24"/>
          <w:highlight w:val="white"/>
        </w:rPr>
        <w:t xml:space="preserve"> и базовые навыки съемки проб и визиток.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Блок №1: вводные занятия, обзор рынка, алгоритмы взаимодействия между актерами и кастинг-директорами;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Блок №2: особенности взаимодействия актеров с кастинг-директорами (углубленно), виды кастингов, виды проб, особенности проб, подготовка к пробам, </w:t>
      </w:r>
      <w:r>
        <w:rPr>
          <w:sz w:val="24"/>
          <w:szCs w:val="24"/>
          <w:highlight w:val="white"/>
        </w:rPr>
        <w:lastRenderedPageBreak/>
        <w:t>разбор к</w:t>
      </w:r>
      <w:r>
        <w:rPr>
          <w:sz w:val="24"/>
          <w:szCs w:val="24"/>
          <w:highlight w:val="white"/>
        </w:rPr>
        <w:t>ейсов, проработка проб и персонажа (в мини-группах);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Блок №3: особенности взаимодействия актеров с актерскими агентами (углубленно), поиск и функции агента в менеджменте актеров, взаимодействие между актером и агентом, формирование личного бренда, професси</w:t>
      </w:r>
      <w:r>
        <w:rPr>
          <w:sz w:val="24"/>
          <w:szCs w:val="24"/>
          <w:highlight w:val="white"/>
        </w:rPr>
        <w:t xml:space="preserve">ональное актерское портфолио - как собрать, как себя продать; 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Блок №4: как записать пробу/визитку качественно, в студии и в домашних условиях, особенности работы с камерой, со светом, как с профессиональной техникой, так и при помощи телефона, оформление</w:t>
      </w:r>
      <w:r>
        <w:rPr>
          <w:sz w:val="24"/>
          <w:szCs w:val="24"/>
          <w:highlight w:val="white"/>
        </w:rPr>
        <w:t xml:space="preserve"> профиля на профессиональных ресурсах (</w:t>
      </w:r>
      <w:proofErr w:type="spellStart"/>
      <w:r>
        <w:rPr>
          <w:sz w:val="24"/>
          <w:szCs w:val="24"/>
          <w:highlight w:val="white"/>
        </w:rPr>
        <w:t>кинолифт</w:t>
      </w:r>
      <w:proofErr w:type="spellEnd"/>
      <w:r>
        <w:rPr>
          <w:sz w:val="24"/>
          <w:szCs w:val="24"/>
          <w:highlight w:val="white"/>
        </w:rPr>
        <w:t xml:space="preserve"> или кастинг-</w:t>
      </w:r>
      <w:proofErr w:type="spellStart"/>
      <w:r>
        <w:rPr>
          <w:sz w:val="24"/>
          <w:szCs w:val="24"/>
          <w:highlight w:val="white"/>
        </w:rPr>
        <w:t>фильмтулз</w:t>
      </w:r>
      <w:proofErr w:type="spellEnd"/>
      <w:r>
        <w:rPr>
          <w:sz w:val="24"/>
          <w:szCs w:val="24"/>
          <w:highlight w:val="white"/>
        </w:rPr>
        <w:t>).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68" w:firstLine="707"/>
        <w:jc w:val="both"/>
        <w:rPr>
          <w:color w:val="000000"/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 xml:space="preserve">По результатам прохождения практики студенты </w:t>
      </w:r>
      <w:proofErr w:type="spellStart"/>
      <w:r>
        <w:rPr>
          <w:sz w:val="24"/>
          <w:szCs w:val="24"/>
          <w:highlight w:val="white"/>
        </w:rPr>
        <w:t>специалитета</w:t>
      </w:r>
      <w:proofErr w:type="spellEnd"/>
      <w:r>
        <w:rPr>
          <w:sz w:val="24"/>
          <w:szCs w:val="24"/>
          <w:highlight w:val="white"/>
        </w:rPr>
        <w:t xml:space="preserve"> “Актер” должны самостоятельно сформировать профессиональное актерское портфолио, а также принять участие в кастингах на реальн</w:t>
      </w:r>
      <w:r>
        <w:rPr>
          <w:sz w:val="24"/>
          <w:szCs w:val="24"/>
          <w:highlight w:val="white"/>
        </w:rPr>
        <w:t xml:space="preserve">ый проект.  </w:t>
      </w:r>
      <w:r>
        <w:rPr>
          <w:sz w:val="24"/>
          <w:szCs w:val="24"/>
          <w:highlight w:val="white"/>
        </w:rPr>
        <w:br/>
      </w:r>
    </w:p>
    <w:p w:rsidR="00292F68" w:rsidRDefault="001E07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4"/>
        <w:jc w:val="both"/>
        <w:rPr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Оценивание и отчетность ЭПП.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4"/>
        <w:jc w:val="both"/>
        <w:rPr>
          <w:b/>
          <w:sz w:val="24"/>
          <w:szCs w:val="24"/>
          <w:highlight w:val="white"/>
        </w:rPr>
      </w:pPr>
    </w:p>
    <w:p w:rsidR="00292F68" w:rsidRDefault="001E072C">
      <w:pPr>
        <w:spacing w:before="90"/>
        <w:ind w:left="93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Оценка практики от куратора подразделения НИУ ВШЭ состоит из следующих элементов: </w:t>
      </w:r>
    </w:p>
    <w:p w:rsidR="00292F68" w:rsidRDefault="001E072C">
      <w:pPr>
        <w:spacing w:before="90"/>
        <w:ind w:left="930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О</w:t>
      </w:r>
      <w:r>
        <w:rPr>
          <w:sz w:val="24"/>
          <w:szCs w:val="24"/>
          <w:highlight w:val="white"/>
          <w:vertAlign w:val="subscript"/>
        </w:rPr>
        <w:t>пр</w:t>
      </w:r>
      <w:proofErr w:type="spellEnd"/>
      <w:r>
        <w:rPr>
          <w:sz w:val="24"/>
          <w:szCs w:val="24"/>
          <w:highlight w:val="white"/>
        </w:rPr>
        <w:t xml:space="preserve"> – оценка за запись проб на проекты</w:t>
      </w:r>
    </w:p>
    <w:p w:rsidR="00292F68" w:rsidRDefault="001E072C">
      <w:pPr>
        <w:spacing w:before="90"/>
        <w:ind w:left="93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</w:t>
      </w:r>
      <w:r>
        <w:rPr>
          <w:sz w:val="24"/>
          <w:szCs w:val="24"/>
          <w:highlight w:val="white"/>
          <w:vertAlign w:val="subscript"/>
        </w:rPr>
        <w:t>пор</w:t>
      </w:r>
      <w:r>
        <w:rPr>
          <w:sz w:val="24"/>
          <w:szCs w:val="24"/>
          <w:highlight w:val="white"/>
        </w:rPr>
        <w:t xml:space="preserve"> – оценка за собранное профессиональное портфолио</w:t>
      </w:r>
    </w:p>
    <w:p w:rsidR="00292F68" w:rsidRDefault="001E072C">
      <w:pPr>
        <w:spacing w:before="90"/>
        <w:ind w:left="93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</w:t>
      </w:r>
      <w:r>
        <w:rPr>
          <w:sz w:val="24"/>
          <w:szCs w:val="24"/>
          <w:highlight w:val="white"/>
          <w:vertAlign w:val="subscript"/>
        </w:rPr>
        <w:t>мк</w:t>
      </w:r>
      <w:r>
        <w:rPr>
          <w:sz w:val="24"/>
          <w:szCs w:val="24"/>
          <w:highlight w:val="white"/>
        </w:rPr>
        <w:t xml:space="preserve"> – оценка за посещение мастер-классов от индустриальных кастинг-директоров и агентов</w:t>
      </w:r>
    </w:p>
    <w:p w:rsidR="00292F68" w:rsidRDefault="001E072C">
      <w:pPr>
        <w:spacing w:before="90"/>
        <w:ind w:left="93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Итоговая оценка куратора от </w:t>
      </w:r>
      <w:proofErr w:type="spellStart"/>
      <w:r>
        <w:rPr>
          <w:sz w:val="24"/>
          <w:szCs w:val="24"/>
          <w:highlight w:val="white"/>
        </w:rPr>
        <w:t>проздаределния</w:t>
      </w:r>
      <w:proofErr w:type="spellEnd"/>
      <w:r>
        <w:rPr>
          <w:sz w:val="24"/>
          <w:szCs w:val="24"/>
          <w:highlight w:val="white"/>
        </w:rPr>
        <w:t xml:space="preserve"> НИУ ВШЭ рассчитывается по формуле:</w:t>
      </w:r>
    </w:p>
    <w:p w:rsidR="00292F68" w:rsidRDefault="001E072C">
      <w:pPr>
        <w:spacing w:before="1" w:line="276" w:lineRule="auto"/>
        <w:ind w:left="222" w:right="668" w:firstLine="707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О</w:t>
      </w:r>
      <w:r>
        <w:rPr>
          <w:sz w:val="24"/>
          <w:szCs w:val="24"/>
          <w:highlight w:val="white"/>
          <w:vertAlign w:val="subscript"/>
        </w:rPr>
        <w:t>пк</w:t>
      </w:r>
      <w:proofErr w:type="spellEnd"/>
      <w:r>
        <w:rPr>
          <w:sz w:val="24"/>
          <w:szCs w:val="24"/>
          <w:highlight w:val="white"/>
        </w:rPr>
        <w:t xml:space="preserve"> = </w:t>
      </w:r>
      <w:proofErr w:type="spellStart"/>
      <w:r>
        <w:rPr>
          <w:sz w:val="24"/>
          <w:szCs w:val="24"/>
          <w:highlight w:val="white"/>
        </w:rPr>
        <w:t>О</w:t>
      </w:r>
      <w:r>
        <w:rPr>
          <w:sz w:val="24"/>
          <w:szCs w:val="24"/>
          <w:highlight w:val="white"/>
          <w:vertAlign w:val="subscript"/>
        </w:rPr>
        <w:t>пр</w:t>
      </w:r>
      <w:proofErr w:type="spellEnd"/>
      <w:r>
        <w:rPr>
          <w:sz w:val="24"/>
          <w:szCs w:val="24"/>
          <w:highlight w:val="white"/>
        </w:rPr>
        <w:t>*0,4 + О</w:t>
      </w:r>
      <w:r>
        <w:rPr>
          <w:sz w:val="24"/>
          <w:szCs w:val="24"/>
          <w:highlight w:val="white"/>
          <w:vertAlign w:val="subscript"/>
        </w:rPr>
        <w:t>пор</w:t>
      </w:r>
      <w:r>
        <w:rPr>
          <w:sz w:val="24"/>
          <w:szCs w:val="24"/>
          <w:highlight w:val="white"/>
        </w:rPr>
        <w:t>*0,4 + О</w:t>
      </w:r>
      <w:r>
        <w:rPr>
          <w:sz w:val="24"/>
          <w:szCs w:val="24"/>
          <w:highlight w:val="white"/>
          <w:vertAlign w:val="subscript"/>
        </w:rPr>
        <w:t>мк</w:t>
      </w:r>
      <w:r>
        <w:rPr>
          <w:sz w:val="24"/>
          <w:szCs w:val="24"/>
          <w:highlight w:val="white"/>
        </w:rPr>
        <w:t xml:space="preserve">*0,2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69" w:firstLine="70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Итоговая оценка куратором от подразделения НИУ ВШЭ выстав</w:t>
      </w:r>
      <w:r>
        <w:rPr>
          <w:sz w:val="24"/>
          <w:szCs w:val="24"/>
          <w:highlight w:val="white"/>
        </w:rPr>
        <w:t xml:space="preserve">ляется на основании предоставленных отчетных документов. </w:t>
      </w:r>
      <w:r>
        <w:rPr>
          <w:color w:val="000000"/>
          <w:sz w:val="24"/>
          <w:szCs w:val="24"/>
          <w:highlight w:val="white"/>
        </w:rPr>
        <w:t>При оценивании документов по производственной практике руководитель практики от факультета руководствуется следующей примерной шкалой: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  <w:highlight w:val="white"/>
        </w:rPr>
      </w:pPr>
    </w:p>
    <w:tbl>
      <w:tblPr>
        <w:tblStyle w:val="af9"/>
        <w:tblW w:w="96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805"/>
      </w:tblGrid>
      <w:tr w:rsidR="00292F68">
        <w:trPr>
          <w:trHeight w:val="952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1"/>
              </w:tabs>
              <w:spacing w:line="276" w:lineRule="auto"/>
              <w:ind w:left="115" w:right="671" w:firstLine="707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Оценка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  <w:t>по десятибалльной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шкале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0"/>
                <w:tab w:val="left" w:pos="4516"/>
                <w:tab w:val="left" w:pos="5897"/>
              </w:tabs>
              <w:spacing w:before="157" w:line="276" w:lineRule="auto"/>
              <w:ind w:left="112" w:right="678" w:firstLine="708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Примерное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  <w:t>содержание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  <w:t>оценки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за предоставленную документацию</w:t>
            </w:r>
          </w:p>
        </w:tc>
      </w:tr>
    </w:tbl>
    <w:p w:rsidR="00292F68" w:rsidRDefault="00292F68">
      <w:pPr>
        <w:spacing w:line="276" w:lineRule="auto"/>
        <w:rPr>
          <w:sz w:val="24"/>
          <w:szCs w:val="24"/>
          <w:highlight w:val="white"/>
        </w:rPr>
        <w:sectPr w:rsidR="00292F68">
          <w:footerReference w:type="default" r:id="rId10"/>
          <w:pgSz w:w="11910" w:h="16840"/>
          <w:pgMar w:top="1040" w:right="460" w:bottom="1200" w:left="1480" w:header="0" w:footer="1010" w:gutter="0"/>
          <w:pgNumType w:start="1"/>
          <w:cols w:space="720"/>
        </w:sect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</w:rPr>
      </w:pPr>
    </w:p>
    <w:tbl>
      <w:tblPr>
        <w:tblStyle w:val="afa"/>
        <w:tblW w:w="96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805"/>
      </w:tblGrid>
      <w:tr w:rsidR="00292F68">
        <w:trPr>
          <w:trHeight w:val="3251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1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полный, все документы подписаны и заверены должным образом, соблюдены все требования к оформлению отчетных документов. Должным образом подготовлен отчет о практике. Характер выполняемой в ходе практики работы развил профессиональные 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петенции, закладываемые ОП. Опубликованные (или готовые к публикации) результаты деятельности авторизованы с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аффилиацией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 НИУ ВШЭ. Замечания от представителей </w:t>
            </w:r>
            <w:r>
              <w:rPr>
                <w:sz w:val="24"/>
                <w:szCs w:val="24"/>
                <w:highlight w:val="white"/>
              </w:rPr>
              <w:t>подразделения НИУ ВШЭ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отсутствуют.</w:t>
            </w:r>
          </w:p>
        </w:tc>
      </w:tr>
      <w:tr w:rsidR="00292F68">
        <w:trPr>
          <w:trHeight w:val="3110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9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2" w:firstLine="7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полный, все документы подписаны и заверены должным образом, соблюдены все требования к оформлению отчетных документов. Должным образом подготовлен отчет о практике. Характер выполняемой в ходе практики работы развил профессиональные ком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петенции, закладываемые ОП. Опубликованные (или готовые к публикации) результаты деятельности авторизованы без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аффилиации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 НИУ ВШЭ. Замечания от представителей </w:t>
            </w:r>
            <w:r>
              <w:rPr>
                <w:sz w:val="24"/>
                <w:szCs w:val="24"/>
                <w:highlight w:val="white"/>
              </w:rPr>
              <w:t>подразделения НИУ ВШЭ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отсутствуют.</w:t>
            </w:r>
          </w:p>
        </w:tc>
      </w:tr>
      <w:tr w:rsidR="00292F68">
        <w:trPr>
          <w:trHeight w:val="318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05" w:right="6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  полный, все   документы</w:t>
            </w:r>
          </w:p>
        </w:tc>
      </w:tr>
    </w:tbl>
    <w:p w:rsidR="00292F68" w:rsidRDefault="00292F68">
      <w:pPr>
        <w:spacing w:line="267" w:lineRule="auto"/>
        <w:jc w:val="center"/>
        <w:rPr>
          <w:sz w:val="24"/>
          <w:szCs w:val="24"/>
          <w:highlight w:val="white"/>
        </w:rPr>
        <w:sectPr w:rsidR="00292F68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</w:rPr>
      </w:pPr>
    </w:p>
    <w:tbl>
      <w:tblPr>
        <w:tblStyle w:val="afb"/>
        <w:tblW w:w="96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805"/>
      </w:tblGrid>
      <w:tr w:rsidR="00292F68">
        <w:trPr>
          <w:trHeight w:val="2355"/>
        </w:trPr>
        <w:tc>
          <w:tcPr>
            <w:tcW w:w="2804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69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подписаны и заверены должным образом, есть незначительные нарушения в оформлении отчетных документов. Должным образом подготовлен отчет о практике. Характер выполняемой в ходе практики работы развил профессиональные компетенции, закладываемые ОП. Замечания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  <w:highlight w:val="white"/>
              </w:rPr>
              <w:t>подразделения НИУ ВШЭ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69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организации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отсутствуют.</w:t>
            </w:r>
          </w:p>
        </w:tc>
      </w:tr>
      <w:tr w:rsidR="00292F68">
        <w:trPr>
          <w:trHeight w:val="2235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  <w:tab w:val="left" w:pos="4710"/>
              </w:tabs>
              <w:spacing w:line="276" w:lineRule="auto"/>
              <w:ind w:left="112" w:right="671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полный, но некоторые документы не подписаны или заверены недолжным образом. Отчет о практике оформлен должным образом. Характер выполняемой в ходе практики работы способствовал развитию профессиональных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компетенций, закладываемых ОП. Ес</w:t>
            </w:r>
            <w:r>
              <w:rPr>
                <w:color w:val="000000"/>
                <w:sz w:val="24"/>
                <w:szCs w:val="24"/>
                <w:highlight w:val="white"/>
              </w:rPr>
              <w:t>ть незначительные замечания от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представителей подразделения НИУ ВШЭ</w:t>
            </w:r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292F68">
        <w:trPr>
          <w:trHeight w:val="1588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3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неполный (отсутствует один документ из необходимых отчетных материалов (дневник прохождения практики, письменный отчет, индивидуальное   задание   руководителя   практики   от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университета, согласованный с руководителем практики</w:t>
            </w:r>
          </w:p>
        </w:tc>
      </w:tr>
    </w:tbl>
    <w:p w:rsidR="00292F68" w:rsidRDefault="00292F68">
      <w:pPr>
        <w:jc w:val="both"/>
        <w:rPr>
          <w:sz w:val="24"/>
          <w:szCs w:val="24"/>
          <w:highlight w:val="white"/>
        </w:rPr>
        <w:sectPr w:rsidR="00292F68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</w:rPr>
      </w:pPr>
    </w:p>
    <w:tbl>
      <w:tblPr>
        <w:tblStyle w:val="afc"/>
        <w:tblW w:w="96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805"/>
      </w:tblGrid>
      <w:tr w:rsidR="00292F68">
        <w:trPr>
          <w:trHeight w:val="2280"/>
        </w:trPr>
        <w:tc>
          <w:tcPr>
            <w:tcW w:w="2804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  <w:tab w:val="left" w:pos="4710"/>
              </w:tabs>
              <w:spacing w:line="276" w:lineRule="auto"/>
              <w:ind w:left="112" w:right="67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 профильной организации)) или характеристика, рекомендация с места прохождения практики, есть незначительные нарушения в оформлении отчетных документов. Характер выполняемой в ходе практики работы способствовал развитию профессиональных компетенций, закл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адываемых ОП. Есть незначительные замечания от представителей </w:t>
            </w:r>
            <w:r>
              <w:rPr>
                <w:sz w:val="24"/>
                <w:szCs w:val="24"/>
                <w:highlight w:val="white"/>
              </w:rPr>
              <w:t>подразделения НИУ ВШЭ.</w:t>
            </w:r>
          </w:p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  <w:tab w:val="left" w:pos="4710"/>
              </w:tabs>
              <w:spacing w:line="276" w:lineRule="auto"/>
              <w:ind w:left="112" w:right="671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292F68">
        <w:trPr>
          <w:trHeight w:val="6120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5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  <w:tab w:val="left" w:pos="4710"/>
              </w:tabs>
              <w:spacing w:line="276" w:lineRule="auto"/>
              <w:ind w:left="112" w:right="671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неполный (отсутствуют два необходимых документа отчетных материалов (дневник прохождения практики, письменный отчет, индивидуальное задание руководителя практики от университета, согласованный с руководителем практики от профильной орга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низации)) или отсутствует один документ из необходимых отчетных материалов (дневник прохождения практики, письменный отчет, индивидуальное задание руководителя практики от университета, согласованный с руководителем практики от профильной организации)), а </w:t>
            </w:r>
            <w:r>
              <w:rPr>
                <w:color w:val="000000"/>
                <w:sz w:val="24"/>
                <w:szCs w:val="24"/>
                <w:highlight w:val="white"/>
              </w:rPr>
              <w:t>другие содержат неполную информацию (отсутствуют даты учебной практики (ознакомительной)/производственной практики, нет краткого описания выполненной работы и т.д.), есть незначительные нарушения в оформлении отчетных документов. Характер выполняемой в ход</w:t>
            </w:r>
            <w:r>
              <w:rPr>
                <w:color w:val="000000"/>
                <w:sz w:val="24"/>
                <w:szCs w:val="24"/>
                <w:highlight w:val="white"/>
              </w:rPr>
              <w:t>е практики работы способствовал развитию профессиональных компетенций, закладываемых ОП. Есть замечания от представителей</w:t>
            </w:r>
            <w:r>
              <w:rPr>
                <w:sz w:val="24"/>
                <w:szCs w:val="24"/>
                <w:highlight w:val="white"/>
              </w:rPr>
              <w:t xml:space="preserve"> подразделения НИУ ВШЭ.</w:t>
            </w:r>
          </w:p>
        </w:tc>
      </w:tr>
      <w:tr w:rsidR="00292F68">
        <w:trPr>
          <w:trHeight w:val="2221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6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Комплект документов неполный (отсутствуют два необходимых документа отчетных материалов (дневник прохождения практики, письменный отчет, индивидуальное задание руководителя практики от университета, согласованный с руководителем практики от    профильной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организации)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 xml:space="preserve">),   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а    другие    содержат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неполную   информацию (отсутствуют   даты   учебной</w:t>
            </w:r>
          </w:p>
        </w:tc>
      </w:tr>
    </w:tbl>
    <w:p w:rsidR="00292F68" w:rsidRDefault="00292F68">
      <w:pPr>
        <w:jc w:val="both"/>
        <w:rPr>
          <w:sz w:val="24"/>
          <w:szCs w:val="24"/>
          <w:highlight w:val="white"/>
        </w:rPr>
        <w:sectPr w:rsidR="00292F68">
          <w:type w:val="continuous"/>
          <w:pgSz w:w="11910" w:h="16840"/>
          <w:pgMar w:top="1120" w:right="460" w:bottom="1200" w:left="1480" w:header="0" w:footer="1010" w:gutter="0"/>
          <w:cols w:space="720"/>
        </w:sect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</w:rPr>
      </w:pPr>
    </w:p>
    <w:tbl>
      <w:tblPr>
        <w:tblStyle w:val="afd"/>
        <w:tblW w:w="96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805"/>
      </w:tblGrid>
      <w:tr w:rsidR="00292F68">
        <w:trPr>
          <w:trHeight w:val="2235"/>
        </w:trPr>
        <w:tc>
          <w:tcPr>
            <w:tcW w:w="2804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6"/>
                <w:tab w:val="left" w:pos="4154"/>
              </w:tabs>
              <w:spacing w:line="276" w:lineRule="auto"/>
              <w:ind w:left="112" w:right="674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практики (производственной практики, нет краткого описания выполненной работы и т.д.), есть значительные нарушения в оформлении отчетных. Характер выполняемой в ходе практики работы способствовал развитию профессиональных компетенций, закладываемых ОП. Ест</w:t>
            </w:r>
            <w:r>
              <w:rPr>
                <w:color w:val="000000"/>
                <w:sz w:val="24"/>
                <w:szCs w:val="24"/>
                <w:highlight w:val="white"/>
              </w:rPr>
              <w:t>ь замечания от представителей</w:t>
            </w:r>
            <w:r>
              <w:rPr>
                <w:sz w:val="24"/>
                <w:szCs w:val="24"/>
                <w:highlight w:val="white"/>
              </w:rPr>
              <w:t xml:space="preserve"> подразделения НИУ ВШЭ</w:t>
            </w:r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292F68">
        <w:trPr>
          <w:trHeight w:val="3175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4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неполный (отсутствуют два необходимых документа отчетных материалов (дневник прохождения практики, письменный отчет, индивидуальное задание руководителя практики от университета, согласованный с руководителем практики от профильной орга</w:t>
            </w:r>
            <w:r>
              <w:rPr>
                <w:color w:val="000000"/>
                <w:sz w:val="24"/>
                <w:szCs w:val="24"/>
                <w:highlight w:val="white"/>
              </w:rPr>
              <w:t>низации)) и отсутствует характеристика, рекомендация с места прохождения практики. Деятельность практики не соответствует направлению ОП. Есть серьезные замечания от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представителей</w:t>
            </w:r>
            <w:r>
              <w:rPr>
                <w:sz w:val="24"/>
                <w:szCs w:val="24"/>
                <w:highlight w:val="white"/>
              </w:rPr>
              <w:t xml:space="preserve"> подразделения НИУ ВШЭ</w:t>
            </w:r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292F68">
        <w:trPr>
          <w:trHeight w:val="5078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4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Комплект документов неполный (отсутствуют два необходимых документа отчетных материалов (дневник прохождения практики, письменный отчет, индивидуальное задание руководителя практики от университета, согласованный с руководителем практики от профильной орга</w:t>
            </w:r>
            <w:r>
              <w:rPr>
                <w:color w:val="000000"/>
                <w:sz w:val="24"/>
                <w:szCs w:val="24"/>
                <w:highlight w:val="white"/>
              </w:rPr>
              <w:t>низации)) и отсутствует характеристика, рекомендация с места прохождения практики, другие документы содержат неполную информацию (отсутствуют даты учебной практики (ознакомительной)/производственной практики, нет краткого описания выполненной работы и т.д.</w:t>
            </w:r>
            <w:r>
              <w:rPr>
                <w:color w:val="000000"/>
                <w:sz w:val="24"/>
                <w:szCs w:val="24"/>
                <w:highlight w:val="white"/>
              </w:rPr>
              <w:t>), есть значительные нарушения в оформлении отчетных документов. Деятельность практики не соответствует направлению ОП и вызывает сомнения в качестве. Есть серьезные замечания от представителей</w:t>
            </w:r>
            <w:r>
              <w:rPr>
                <w:sz w:val="24"/>
                <w:szCs w:val="24"/>
                <w:highlight w:val="white"/>
              </w:rPr>
              <w:t xml:space="preserve"> подразделения НИУ ВШЭ</w:t>
            </w:r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292F68">
        <w:trPr>
          <w:trHeight w:val="2856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3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69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Представлена характеристика, рекомендация с места прохождения практики, другие документы отчетных материалов (дневник прохождения практики, письменный отчет, индивидуальное задание руководителя практики от университета, согласованный с руководителем практи</w:t>
            </w:r>
            <w:r>
              <w:rPr>
                <w:color w:val="000000"/>
                <w:sz w:val="24"/>
                <w:szCs w:val="24"/>
                <w:highlight w:val="white"/>
              </w:rPr>
              <w:t>ки от профильной организации) отсутствуют. Характер выполняемой работы не соответствует направлению ОП.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Есть серьезные замечания от представителей </w:t>
            </w:r>
            <w:r>
              <w:rPr>
                <w:sz w:val="24"/>
                <w:szCs w:val="24"/>
                <w:highlight w:val="white"/>
              </w:rPr>
              <w:t>подразделения НИУ ВШЭ.</w:t>
            </w:r>
          </w:p>
        </w:tc>
      </w:tr>
    </w:tbl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  <w:highlight w:val="white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222" w:right="674" w:firstLine="707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При оценивании студента на экзамене по производственной практике руководитель практики от факультета руководствуется следующей примерной шкалой: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  <w:highlight w:val="white"/>
        </w:rPr>
      </w:pPr>
    </w:p>
    <w:tbl>
      <w:tblPr>
        <w:tblStyle w:val="afe"/>
        <w:tblW w:w="96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6805"/>
      </w:tblGrid>
      <w:tr w:rsidR="00292F68">
        <w:trPr>
          <w:trHeight w:val="952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1"/>
              </w:tabs>
              <w:spacing w:line="275" w:lineRule="auto"/>
              <w:ind w:left="822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Оценка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  <w:t>по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5" w:right="905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десятибалльной шкале</w:t>
            </w:r>
          </w:p>
        </w:tc>
        <w:tc>
          <w:tcPr>
            <w:tcW w:w="6805" w:type="dxa"/>
          </w:tcPr>
          <w:p w:rsidR="00292F68" w:rsidRDefault="0029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7"/>
                <w:szCs w:val="27"/>
                <w:highlight w:val="white"/>
              </w:rPr>
            </w:pP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0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Примерное содержание оценки за экзамен</w:t>
            </w:r>
          </w:p>
        </w:tc>
      </w:tr>
      <w:tr w:rsidR="00292F68">
        <w:trPr>
          <w:trHeight w:val="2220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1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Ответ логичен, демонстрирует умение студента применять на практике знания, полученные в период обучения. За время прохождения практики приобретены навыки сверх изученной программы. Получены ответы на все вопросы по представленным документам или разработанн</w:t>
            </w:r>
            <w:r>
              <w:rPr>
                <w:color w:val="000000"/>
                <w:sz w:val="24"/>
                <w:szCs w:val="24"/>
                <w:highlight w:val="white"/>
              </w:rPr>
              <w:t>ым продуктам, обосновывает собственную позицию по заданным вопросам.</w:t>
            </w:r>
          </w:p>
        </w:tc>
      </w:tr>
      <w:tr w:rsidR="00292F68">
        <w:trPr>
          <w:trHeight w:val="1905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2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все поставленные вопросы даны правильные и точные ответы. Студент безупречно владеет специальной терминологией, грамотно раскрывает содержание терминов на примерах и комментирует их содержание. Продемонстрировано знание основных проблем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направлению прохождения практики.</w:t>
            </w:r>
          </w:p>
        </w:tc>
      </w:tr>
      <w:tr w:rsidR="00292F68">
        <w:trPr>
          <w:trHeight w:val="1269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8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0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все заданные вопросы получены полные и правильные ответы с незначительными неточностями. Студент безупречно владеет специальной терминологией,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грамотно раскрывает ее содержание на примерах.</w:t>
            </w:r>
          </w:p>
        </w:tc>
      </w:tr>
      <w:tr w:rsidR="00292F68">
        <w:trPr>
          <w:trHeight w:val="952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 w:firstLine="708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заданные вопросы получены полные ответы с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0"/>
                <w:tab w:val="left" w:pos="2910"/>
                <w:tab w:val="left" w:pos="3268"/>
                <w:tab w:val="left" w:pos="4198"/>
                <w:tab w:val="left" w:pos="5543"/>
              </w:tabs>
              <w:spacing w:before="9"/>
              <w:ind w:left="112" w:right="67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отдельными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ошибками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в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логике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изложения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и/или содержании.</w:t>
            </w:r>
          </w:p>
        </w:tc>
      </w:tr>
      <w:tr w:rsidR="00292F68">
        <w:trPr>
          <w:trHeight w:val="1269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5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заданные вопросы получены достаточно полные ответы с несколькими ошибками, выявлены пробелы в знаниях, необходимых для прохождения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практики.</w:t>
            </w:r>
          </w:p>
        </w:tc>
      </w:tr>
      <w:tr w:rsidR="00292F68">
        <w:trPr>
          <w:trHeight w:val="1589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7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Ответы на поставленные вопросы даны в целом правильно, однако ряд серьезных дефектов логики и содержания ответов не позволяет поставить хорошую оценку; вместе с тем базовая терминология усвоена в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достаточной степени.</w:t>
            </w:r>
          </w:p>
        </w:tc>
      </w:tr>
      <w:tr w:rsidR="00292F68">
        <w:trPr>
          <w:trHeight w:val="1585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671" w:firstLine="7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Ответы на поставленные вопросы даны в целом правильно, однако неполно, с ошибками, пропущен ряд важных деталей или, напротив, в ответе затрагивались посторонние вопросы; базовая терминология пройденной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программы в целом усвоена.</w:t>
            </w:r>
          </w:p>
        </w:tc>
      </w:tr>
      <w:tr w:rsidR="00292F68">
        <w:trPr>
          <w:trHeight w:val="952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1"/>
                <w:tab w:val="left" w:pos="2657"/>
                <w:tab w:val="left" w:pos="3211"/>
                <w:tab w:val="left" w:pos="4398"/>
              </w:tabs>
              <w:spacing w:line="276" w:lineRule="auto"/>
              <w:ind w:left="112" w:right="675" w:firstLine="708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ответах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на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вопросы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</w:r>
            <w:r>
              <w:rPr>
                <w:color w:val="000000"/>
                <w:sz w:val="24"/>
                <w:szCs w:val="24"/>
                <w:highlight w:val="white"/>
              </w:rPr>
              <w:t>прослеживаются существенные пробелы в знаниях, отдельные правильные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ответы не позволяют поставить положительную оценку.</w:t>
            </w:r>
          </w:p>
        </w:tc>
      </w:tr>
      <w:tr w:rsidR="00292F68">
        <w:trPr>
          <w:trHeight w:val="635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06" w:right="6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Студент не может ответить до конца ни на один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6" w:right="3688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вопрос, путается в терминах.</w:t>
            </w:r>
          </w:p>
        </w:tc>
      </w:tr>
      <w:tr w:rsidR="00292F68">
        <w:trPr>
          <w:trHeight w:val="530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314" w:right="6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Студент не может ответить ни на один вопрос.</w:t>
            </w:r>
          </w:p>
        </w:tc>
      </w:tr>
      <w:tr w:rsidR="00292F68">
        <w:trPr>
          <w:trHeight w:val="952"/>
        </w:trPr>
        <w:tc>
          <w:tcPr>
            <w:tcW w:w="2804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2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6805" w:type="dxa"/>
          </w:tcPr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8"/>
                <w:tab w:val="left" w:pos="3182"/>
                <w:tab w:val="left" w:pos="5015"/>
              </w:tabs>
              <w:spacing w:line="265" w:lineRule="auto"/>
              <w:ind w:left="112" w:firstLine="708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</w:r>
            <w:r>
              <w:rPr>
                <w:color w:val="000000"/>
                <w:sz w:val="24"/>
                <w:szCs w:val="24"/>
                <w:highlight w:val="white"/>
              </w:rPr>
              <w:t>подготовке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использованы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подсказки,</w:t>
            </w:r>
          </w:p>
          <w:p w:rsidR="00292F68" w:rsidRDefault="001E0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8"/>
                <w:tab w:val="left" w:pos="3017"/>
                <w:tab w:val="left" w:pos="3640"/>
                <w:tab w:val="left" w:pos="4768"/>
                <w:tab w:val="left" w:pos="5630"/>
              </w:tabs>
              <w:spacing w:before="7"/>
              <w:ind w:left="112" w:right="67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посторонние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материалы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или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средства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связи,</w:t>
            </w:r>
            <w:r>
              <w:rPr>
                <w:color w:val="000000"/>
                <w:sz w:val="24"/>
                <w:szCs w:val="24"/>
                <w:highlight w:val="white"/>
              </w:rPr>
              <w:tab/>
              <w:t>либо поступил отказ отвечать.</w:t>
            </w:r>
          </w:p>
        </w:tc>
      </w:tr>
    </w:tbl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  <w:highlight w:val="white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93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Результирующая оценка за практику определяется как: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930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  <w:highlight w:val="white"/>
        </w:rPr>
        <w:t>О</w:t>
      </w:r>
      <w:r>
        <w:rPr>
          <w:color w:val="000000"/>
          <w:sz w:val="24"/>
          <w:szCs w:val="24"/>
          <w:highlight w:val="white"/>
          <w:vertAlign w:val="subscript"/>
        </w:rPr>
        <w:t>пк</w:t>
      </w:r>
      <w:proofErr w:type="spellEnd"/>
      <w:r>
        <w:rPr>
          <w:color w:val="000000"/>
          <w:sz w:val="24"/>
          <w:szCs w:val="24"/>
          <w:highlight w:val="white"/>
        </w:rPr>
        <w:t xml:space="preserve"> – оценка практики куратором от </w:t>
      </w:r>
      <w:r>
        <w:rPr>
          <w:sz w:val="24"/>
          <w:szCs w:val="24"/>
          <w:highlight w:val="white"/>
        </w:rPr>
        <w:t>подразделения НИУ ВШЭ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930"/>
        <w:jc w:val="both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  <w:highlight w:val="white"/>
        </w:rPr>
        <w:t>О</w:t>
      </w:r>
      <w:r>
        <w:rPr>
          <w:color w:val="000000"/>
          <w:sz w:val="24"/>
          <w:szCs w:val="24"/>
          <w:highlight w:val="white"/>
          <w:vertAlign w:val="subscript"/>
        </w:rPr>
        <w:t>рук</w:t>
      </w:r>
      <w:proofErr w:type="spellEnd"/>
      <w:r>
        <w:rPr>
          <w:color w:val="000000"/>
          <w:sz w:val="24"/>
          <w:szCs w:val="24"/>
          <w:highlight w:val="white"/>
        </w:rPr>
        <w:t xml:space="preserve"> – оценка отчетной документации руководителем от Института кино ФКИ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93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С</w:t>
      </w:r>
      <w:r>
        <w:rPr>
          <w:color w:val="000000"/>
          <w:sz w:val="24"/>
          <w:szCs w:val="24"/>
          <w:highlight w:val="white"/>
          <w:vertAlign w:val="subscript"/>
        </w:rPr>
        <w:t>рез</w:t>
      </w:r>
      <w:r>
        <w:rPr>
          <w:color w:val="000000"/>
          <w:sz w:val="24"/>
          <w:szCs w:val="24"/>
          <w:highlight w:val="white"/>
        </w:rPr>
        <w:t xml:space="preserve"> – санкция за </w:t>
      </w:r>
      <w:proofErr w:type="spellStart"/>
      <w:r>
        <w:rPr>
          <w:color w:val="000000"/>
          <w:sz w:val="24"/>
          <w:szCs w:val="24"/>
          <w:highlight w:val="white"/>
        </w:rPr>
        <w:t>непредоставление</w:t>
      </w:r>
      <w:proofErr w:type="spellEnd"/>
      <w:r>
        <w:rPr>
          <w:color w:val="000000"/>
          <w:sz w:val="24"/>
          <w:szCs w:val="24"/>
          <w:highlight w:val="white"/>
        </w:rPr>
        <w:t xml:space="preserve"> результатов практики в 4 балла (принимаются материалы, которые описаны в отчете и отзыве)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930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  <w:highlight w:val="white"/>
        </w:rPr>
        <w:t>С</w:t>
      </w:r>
      <w:r>
        <w:rPr>
          <w:color w:val="000000"/>
          <w:sz w:val="24"/>
          <w:szCs w:val="24"/>
          <w:highlight w:val="white"/>
          <w:vertAlign w:val="subscript"/>
        </w:rPr>
        <w:t>срок</w:t>
      </w:r>
      <w:proofErr w:type="spellEnd"/>
      <w:r>
        <w:rPr>
          <w:color w:val="000000"/>
          <w:sz w:val="24"/>
          <w:szCs w:val="24"/>
          <w:highlight w:val="white"/>
        </w:rPr>
        <w:t xml:space="preserve"> – санкция за сдачу отчета после установленного срока в 3 </w:t>
      </w:r>
      <w:r>
        <w:rPr>
          <w:color w:val="000000"/>
          <w:sz w:val="24"/>
          <w:szCs w:val="24"/>
          <w:highlight w:val="white"/>
        </w:rPr>
        <w:t>балла</w:t>
      </w:r>
    </w:p>
    <w:p w:rsidR="00292F68" w:rsidRDefault="00292F68">
      <w:pPr>
        <w:spacing w:before="1" w:line="276" w:lineRule="auto"/>
        <w:ind w:left="222" w:right="668" w:firstLine="707"/>
        <w:jc w:val="both"/>
        <w:rPr>
          <w:color w:val="000000"/>
          <w:sz w:val="24"/>
          <w:szCs w:val="24"/>
          <w:highlight w:val="white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074" w:right="1647" w:hanging="144"/>
        <w:rPr>
          <w:color w:val="000000"/>
          <w:sz w:val="24"/>
          <w:szCs w:val="24"/>
          <w:highlight w:val="white"/>
        </w:rPr>
      </w:pPr>
      <w:proofErr w:type="spellStart"/>
      <w:r>
        <w:rPr>
          <w:color w:val="000000"/>
          <w:sz w:val="24"/>
          <w:szCs w:val="24"/>
          <w:highlight w:val="white"/>
        </w:rPr>
        <w:t>О</w:t>
      </w:r>
      <w:r>
        <w:rPr>
          <w:color w:val="000000"/>
          <w:sz w:val="24"/>
          <w:szCs w:val="24"/>
          <w:highlight w:val="white"/>
          <w:vertAlign w:val="subscript"/>
        </w:rPr>
        <w:t>и</w:t>
      </w:r>
      <w:proofErr w:type="spellEnd"/>
      <w:r>
        <w:rPr>
          <w:color w:val="000000"/>
          <w:sz w:val="24"/>
          <w:szCs w:val="24"/>
          <w:highlight w:val="white"/>
          <w:vertAlign w:val="subscript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= 0,5 * </w:t>
      </w:r>
      <w:proofErr w:type="spellStart"/>
      <w:r>
        <w:rPr>
          <w:color w:val="000000"/>
          <w:sz w:val="24"/>
          <w:szCs w:val="24"/>
          <w:highlight w:val="white"/>
        </w:rPr>
        <w:t>О</w:t>
      </w:r>
      <w:r>
        <w:rPr>
          <w:color w:val="000000"/>
          <w:sz w:val="24"/>
          <w:szCs w:val="24"/>
          <w:highlight w:val="white"/>
          <w:vertAlign w:val="subscript"/>
        </w:rPr>
        <w:t>пк</w:t>
      </w:r>
      <w:proofErr w:type="spellEnd"/>
      <w:r>
        <w:rPr>
          <w:color w:val="000000"/>
          <w:sz w:val="24"/>
          <w:szCs w:val="24"/>
          <w:highlight w:val="white"/>
        </w:rPr>
        <w:t xml:space="preserve"> + 0,5 * </w:t>
      </w:r>
      <w:proofErr w:type="spellStart"/>
      <w:r>
        <w:rPr>
          <w:color w:val="000000"/>
          <w:sz w:val="24"/>
          <w:szCs w:val="24"/>
          <w:highlight w:val="white"/>
        </w:rPr>
        <w:t>О</w:t>
      </w:r>
      <w:r>
        <w:rPr>
          <w:color w:val="000000"/>
          <w:sz w:val="24"/>
          <w:szCs w:val="24"/>
          <w:highlight w:val="white"/>
          <w:vertAlign w:val="subscript"/>
        </w:rPr>
        <w:t>рук</w:t>
      </w:r>
      <w:proofErr w:type="spellEnd"/>
      <w:r>
        <w:rPr>
          <w:color w:val="000000"/>
          <w:sz w:val="24"/>
          <w:szCs w:val="24"/>
          <w:highlight w:val="white"/>
        </w:rPr>
        <w:t xml:space="preserve"> – С</w:t>
      </w:r>
      <w:r>
        <w:rPr>
          <w:color w:val="000000"/>
          <w:sz w:val="24"/>
          <w:szCs w:val="24"/>
          <w:highlight w:val="white"/>
          <w:vertAlign w:val="subscript"/>
        </w:rPr>
        <w:t>рез</w:t>
      </w:r>
      <w:r>
        <w:rPr>
          <w:color w:val="000000"/>
          <w:sz w:val="24"/>
          <w:szCs w:val="24"/>
          <w:highlight w:val="white"/>
        </w:rPr>
        <w:t xml:space="preserve"> – </w:t>
      </w:r>
      <w:proofErr w:type="spellStart"/>
      <w:r>
        <w:rPr>
          <w:color w:val="000000"/>
          <w:sz w:val="24"/>
          <w:szCs w:val="24"/>
          <w:highlight w:val="white"/>
        </w:rPr>
        <w:t>С</w:t>
      </w:r>
      <w:r>
        <w:rPr>
          <w:color w:val="000000"/>
          <w:sz w:val="24"/>
          <w:szCs w:val="24"/>
          <w:highlight w:val="white"/>
          <w:vertAlign w:val="subscript"/>
        </w:rPr>
        <w:t>срок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930" w:right="1647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br/>
        <w:t>Результирующая оценка округляется по общим арифметическим правилам.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074" w:right="1647" w:hanging="144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Плагиат и фальсификация документов оцениваются в 0 баллов.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  <w:highlight w:val="white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1679" w:firstLine="70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РАЗДЕЛ 4. ЭПП ТИПА «КУРСОВАЯ РАБОТА» И «ВЫПУСКНАЯ КВАЛИФИКАЦИОННАЯ РАБОТА».</w:t>
      </w:r>
    </w:p>
    <w:p w:rsidR="00292F68" w:rsidRDefault="001E07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275" w:lineRule="auto"/>
        <w:jc w:val="both"/>
      </w:pPr>
      <w:r>
        <w:rPr>
          <w:b/>
          <w:color w:val="000000"/>
          <w:sz w:val="24"/>
          <w:szCs w:val="24"/>
        </w:rPr>
        <w:t>Цель ЭПП: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цель ЭПП типа </w:t>
      </w:r>
      <w:r>
        <w:rPr>
          <w:i/>
          <w:color w:val="000000"/>
          <w:sz w:val="24"/>
          <w:szCs w:val="24"/>
        </w:rPr>
        <w:t xml:space="preserve">«курсовая работа» </w:t>
      </w:r>
      <w:r>
        <w:rPr>
          <w:color w:val="000000"/>
          <w:sz w:val="24"/>
          <w:szCs w:val="24"/>
        </w:rPr>
        <w:t xml:space="preserve">состоит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</w:t>
      </w:r>
      <w:proofErr w:type="gramStart"/>
      <w:r>
        <w:rPr>
          <w:color w:val="000000"/>
          <w:sz w:val="24"/>
          <w:szCs w:val="24"/>
        </w:rPr>
        <w:t>компетенций,творческо</w:t>
      </w:r>
      <w:proofErr w:type="gramEnd"/>
      <w:r>
        <w:rPr>
          <w:color w:val="000000"/>
          <w:sz w:val="24"/>
          <w:szCs w:val="24"/>
        </w:rPr>
        <w:t>-исполнительской,педагогической,организационно-</w:t>
      </w:r>
      <w:r>
        <w:rPr>
          <w:color w:val="000000"/>
          <w:sz w:val="24"/>
          <w:szCs w:val="24"/>
        </w:rPr>
        <w:t>управленче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кой деятельностях;</w:t>
      </w:r>
    </w:p>
    <w:p w:rsidR="00292F68" w:rsidRDefault="001E072C">
      <w:pPr>
        <w:spacing w:line="276" w:lineRule="auto"/>
        <w:ind w:left="222" w:right="69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цель ЭПП типа </w:t>
      </w:r>
      <w:r>
        <w:rPr>
          <w:i/>
          <w:sz w:val="24"/>
          <w:szCs w:val="24"/>
        </w:rPr>
        <w:t xml:space="preserve">«выпускная квалификационная работа» </w:t>
      </w:r>
      <w:r>
        <w:rPr>
          <w:sz w:val="24"/>
          <w:szCs w:val="24"/>
        </w:rPr>
        <w:t>состоит в дальнейшем углублении, расширении и закреплении знаний и умений, получаемых при выполнении курсовых работ.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70" w:firstLine="70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Пререквизитом</w:t>
      </w:r>
      <w:proofErr w:type="spellEnd"/>
      <w:r>
        <w:rPr>
          <w:color w:val="000000"/>
          <w:sz w:val="24"/>
          <w:szCs w:val="24"/>
        </w:rPr>
        <w:t xml:space="preserve"> ЭПП типа </w:t>
      </w:r>
      <w:r>
        <w:rPr>
          <w:i/>
          <w:color w:val="000000"/>
          <w:sz w:val="24"/>
          <w:szCs w:val="24"/>
        </w:rPr>
        <w:t xml:space="preserve">«выпускная квалификационная работа» </w:t>
      </w:r>
      <w:r>
        <w:rPr>
          <w:color w:val="000000"/>
          <w:sz w:val="24"/>
          <w:szCs w:val="24"/>
        </w:rPr>
        <w:t>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670" w:firstLine="707"/>
        <w:jc w:val="both"/>
        <w:rPr>
          <w:color w:val="000000"/>
          <w:sz w:val="24"/>
          <w:szCs w:val="24"/>
        </w:rPr>
      </w:pPr>
    </w:p>
    <w:p w:rsidR="00292F68" w:rsidRDefault="001E07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6"/>
        <w:jc w:val="both"/>
      </w:pPr>
      <w:r>
        <w:rPr>
          <w:b/>
          <w:color w:val="000000"/>
          <w:sz w:val="24"/>
          <w:szCs w:val="24"/>
        </w:rPr>
        <w:t>Содержание, особенности освоения ЭПП.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содержанию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Курсовая работа на 2 курсе вы</w:t>
      </w:r>
      <w:r>
        <w:rPr>
          <w:color w:val="000000"/>
          <w:sz w:val="24"/>
          <w:szCs w:val="24"/>
        </w:rPr>
        <w:t xml:space="preserve">полняется в </w:t>
      </w:r>
      <w:proofErr w:type="spellStart"/>
      <w:r>
        <w:rPr>
          <w:sz w:val="24"/>
          <w:szCs w:val="24"/>
        </w:rPr>
        <w:t>практическо</w:t>
      </w:r>
      <w:proofErr w:type="spellEnd"/>
      <w:r>
        <w:rPr>
          <w:sz w:val="24"/>
          <w:szCs w:val="24"/>
        </w:rPr>
        <w:t>-теоретическом</w:t>
      </w:r>
      <w:r>
        <w:rPr>
          <w:color w:val="000000"/>
          <w:sz w:val="24"/>
          <w:szCs w:val="24"/>
        </w:rPr>
        <w:t xml:space="preserve"> формат</w:t>
      </w:r>
      <w:r>
        <w:rPr>
          <w:sz w:val="24"/>
          <w:szCs w:val="24"/>
        </w:rPr>
        <w:t xml:space="preserve">е при помощи </w:t>
      </w:r>
      <w:r>
        <w:rPr>
          <w:color w:val="000000"/>
          <w:sz w:val="24"/>
          <w:szCs w:val="24"/>
        </w:rPr>
        <w:t>разбора диалоговых сцен и построени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вербально-визуальной метафоры для постановки в жанре физического театра</w:t>
      </w:r>
      <w:r>
        <w:rPr>
          <w:sz w:val="24"/>
          <w:szCs w:val="24"/>
        </w:rPr>
        <w:t>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Курсовая работа на 3 курсе выполняется в формате курсового проекта - обоснованное решение практической задачи, основанное на системном анализе выбранного объекта и предмета, проблемы (ситуации).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На 2 курсе курсовые работы нескольких студентов могут гру</w:t>
      </w:r>
      <w:r>
        <w:rPr>
          <w:sz w:val="24"/>
          <w:szCs w:val="24"/>
        </w:rPr>
        <w:t xml:space="preserve">ппироваться вокруг одного будущего проекта и представлять собой теоретическое обоснование проекта / исследование для проекта и </w:t>
      </w:r>
      <w:proofErr w:type="spellStart"/>
      <w:r>
        <w:rPr>
          <w:sz w:val="24"/>
          <w:szCs w:val="24"/>
        </w:rPr>
        <w:t>т.п</w:t>
      </w:r>
      <w:proofErr w:type="spellEnd"/>
      <w:r>
        <w:rPr>
          <w:sz w:val="24"/>
          <w:szCs w:val="24"/>
        </w:rPr>
        <w:t>, но в различных аспектах производства проекта. В этом случае, название, текст курсовой и, при наличии, документы, которые к н</w:t>
      </w:r>
      <w:r>
        <w:rPr>
          <w:sz w:val="24"/>
          <w:szCs w:val="24"/>
        </w:rPr>
        <w:t>ему прилагаются, остаются индивидуальными для каждого студента</w:t>
      </w:r>
      <w:r>
        <w:rPr>
          <w:i/>
          <w:sz w:val="24"/>
          <w:szCs w:val="24"/>
        </w:rPr>
        <w:t>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3 курсе к</w:t>
      </w:r>
      <w:r>
        <w:rPr>
          <w:color w:val="000000"/>
          <w:sz w:val="24"/>
          <w:szCs w:val="24"/>
        </w:rPr>
        <w:t xml:space="preserve">урсовая работа выполняется студентом индивидуально. 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ВКР на программе </w:t>
      </w:r>
      <w:proofErr w:type="spellStart"/>
      <w:r>
        <w:rPr>
          <w:color w:val="000000"/>
          <w:sz w:val="24"/>
          <w:szCs w:val="24"/>
        </w:rPr>
        <w:t>специалитета</w:t>
      </w:r>
      <w:proofErr w:type="spellEnd"/>
      <w:r>
        <w:rPr>
          <w:color w:val="000000"/>
          <w:sz w:val="24"/>
          <w:szCs w:val="24"/>
        </w:rPr>
        <w:t xml:space="preserve"> «Актер» могут быть представлены в двух форматах: академическом и проектно-творческом.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 академической ВКР понимается оригинальное прикладное исследование, проведенное студентом самостоятельно с использованием научных методов для решения некоторой актуальной проблемы и/или проверки гипотез в выбранной и заявленной в теме предметной области</w:t>
      </w:r>
      <w:r>
        <w:rPr>
          <w:color w:val="000000"/>
          <w:sz w:val="24"/>
          <w:szCs w:val="24"/>
        </w:rPr>
        <w:t>. Прикладное исследование как правило содержит обзор источников и теоретических оснований, разработку методологии (исследовательский подход), а также сбор и анализ эмпирических данных, на основе которых студент получает выводы и разрабатывает рекомендации,</w:t>
      </w:r>
      <w:r>
        <w:rPr>
          <w:color w:val="000000"/>
          <w:sz w:val="24"/>
          <w:szCs w:val="24"/>
        </w:rPr>
        <w:t xml:space="preserve"> направленные на решение проблемы исследования. 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ВКР академического формата выполняется студентом индивидуально.</w:t>
      </w:r>
    </w:p>
    <w:p w:rsidR="00292F68" w:rsidRDefault="001E072C">
      <w:pPr>
        <w:shd w:val="clear" w:color="auto" w:fill="FFFFFF"/>
        <w:spacing w:before="36" w:line="276" w:lineRule="auto"/>
        <w:ind w:left="222" w:right="678" w:firstLine="70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Темы ВКР определяются по выбору студента из сыгранного репертуарного листа. В течение первого месяца заключительного года обучения обучающимся </w:t>
      </w:r>
      <w:r>
        <w:rPr>
          <w:color w:val="1A1A1A"/>
          <w:sz w:val="24"/>
          <w:szCs w:val="24"/>
        </w:rPr>
        <w:t xml:space="preserve">предоставляется право выбора темы из предложенного перечня. </w:t>
      </w:r>
    </w:p>
    <w:p w:rsidR="00292F68" w:rsidRDefault="001E072C">
      <w:pPr>
        <w:shd w:val="clear" w:color="auto" w:fill="FFFFFF"/>
        <w:spacing w:before="36" w:line="276" w:lineRule="auto"/>
        <w:ind w:left="222" w:right="678" w:firstLine="70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При выборе темы обучающийся учитывает личные профессиональные интересы, возможность практического использования полученных в процессе обучения знаний и </w:t>
      </w:r>
      <w:r>
        <w:rPr>
          <w:color w:val="1A1A1A"/>
          <w:sz w:val="24"/>
          <w:szCs w:val="24"/>
        </w:rPr>
        <w:lastRenderedPageBreak/>
        <w:t>собственную исследовательскую инициативу.</w:t>
      </w:r>
    </w:p>
    <w:p w:rsidR="00292F68" w:rsidRDefault="001E072C">
      <w:pPr>
        <w:shd w:val="clear" w:color="auto" w:fill="FFFFFF"/>
        <w:spacing w:before="36" w:line="276" w:lineRule="auto"/>
        <w:ind w:left="222" w:right="678" w:firstLine="70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Н</w:t>
      </w:r>
      <w:r>
        <w:rPr>
          <w:color w:val="1A1A1A"/>
          <w:sz w:val="24"/>
          <w:szCs w:val="24"/>
        </w:rPr>
        <w:t xml:space="preserve">е позднее чем за 6 месяцев до даты начала государственной итоговой аттестации приказом «Об утверждении тем выпускных квалификационных работ на 20 – </w:t>
      </w:r>
      <w:proofErr w:type="gramStart"/>
      <w:r>
        <w:rPr>
          <w:color w:val="1A1A1A"/>
          <w:sz w:val="24"/>
          <w:szCs w:val="24"/>
        </w:rPr>
        <w:t>20..</w:t>
      </w:r>
      <w:proofErr w:type="gramEnd"/>
      <w:r>
        <w:rPr>
          <w:color w:val="1A1A1A"/>
          <w:sz w:val="24"/>
          <w:szCs w:val="24"/>
        </w:rPr>
        <w:t xml:space="preserve"> уч. год», подписанным руководителем образовательной организации, за обучающимся (несколькими обучающими</w:t>
      </w:r>
      <w:r>
        <w:rPr>
          <w:color w:val="1A1A1A"/>
          <w:sz w:val="24"/>
          <w:szCs w:val="24"/>
        </w:rPr>
        <w:t>ся, выполняющими ВКР совместно) закрепляется тема и научный руководитель ВКР из числа работников образовательной организации и при необходимости консультант (консультанты).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678" w:firstLine="707"/>
        <w:jc w:val="both"/>
        <w:rPr>
          <w:sz w:val="24"/>
          <w:szCs w:val="24"/>
        </w:rPr>
      </w:pP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43"/>
        <w:ind w:left="930"/>
        <w:jc w:val="both"/>
        <w:rPr>
          <w:color w:val="000000"/>
          <w:sz w:val="24"/>
          <w:szCs w:val="24"/>
        </w:rPr>
      </w:pPr>
    </w:p>
    <w:p w:rsidR="00292F68" w:rsidRDefault="001E07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"/>
      </w:pPr>
      <w:r>
        <w:rPr>
          <w:b/>
          <w:color w:val="000000"/>
          <w:sz w:val="24"/>
          <w:szCs w:val="24"/>
        </w:rPr>
        <w:t>Оценивание и отчетность ЭПП.</w:t>
      </w:r>
    </w:p>
    <w:p w:rsidR="00292F68" w:rsidRDefault="001E07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Оценивание и отчетность ЭПП типа </w:t>
      </w:r>
      <w:r>
        <w:rPr>
          <w:i/>
          <w:color w:val="000000"/>
          <w:sz w:val="24"/>
          <w:szCs w:val="24"/>
          <w:u w:val="single"/>
        </w:rPr>
        <w:t>«курсовая работа»</w:t>
      </w:r>
      <w:r>
        <w:rPr>
          <w:color w:val="000000"/>
          <w:sz w:val="24"/>
          <w:szCs w:val="24"/>
          <w:u w:val="single"/>
        </w:rPr>
        <w:t>:</w:t>
      </w:r>
    </w:p>
    <w:p w:rsidR="00292F68" w:rsidRDefault="001E072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before="41" w:line="278" w:lineRule="auto"/>
        <w:ind w:right="671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Курсовая работа не подлежит публичной защите перед научным руководителем. </w:t>
      </w:r>
    </w:p>
    <w:p w:rsidR="00292F68" w:rsidRDefault="001E072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right="673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оценивается научным руководителем в отзыве научного руководителя, выполненного в соответствии с критериями оценки.</w:t>
      </w:r>
    </w:p>
    <w:p w:rsidR="00292F68" w:rsidRDefault="001E072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spacing w:line="276" w:lineRule="auto"/>
        <w:ind w:right="668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Итоговая оценка за курсовую работу (на 1, 2 и 3 году обучения) соответствует оценке научного руководителя, указанной в отзыве. </w:t>
      </w:r>
    </w:p>
    <w:p w:rsidR="00292F68" w:rsidRDefault="001E072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spacing w:line="276" w:lineRule="auto"/>
        <w:ind w:right="670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«неудовлетворительно» (0 баллов) выставляется в случае, если студент не приступал к выполнению курсовой работы, а также п</w:t>
      </w:r>
      <w:r>
        <w:rPr>
          <w:color w:val="000000"/>
          <w:sz w:val="24"/>
          <w:szCs w:val="24"/>
        </w:rPr>
        <w:t xml:space="preserve">ри обнаружении нарушений, предусмотренных </w:t>
      </w:r>
      <w:r>
        <w:rPr>
          <w:b/>
          <w:color w:val="000000"/>
          <w:sz w:val="24"/>
          <w:szCs w:val="24"/>
        </w:rPr>
        <w:t xml:space="preserve">Порядком применения дисциплинарных взысканий при нарушениях академических норм в написании письменных учебных работ в Университете, </w:t>
      </w:r>
      <w:r>
        <w:rPr>
          <w:color w:val="000000"/>
          <w:sz w:val="24"/>
          <w:szCs w:val="24"/>
        </w:rPr>
        <w:t xml:space="preserve">являющегося приложением к </w:t>
      </w:r>
      <w:r>
        <w:rPr>
          <w:b/>
          <w:color w:val="000000"/>
          <w:sz w:val="24"/>
          <w:szCs w:val="24"/>
        </w:rPr>
        <w:t>Правилам внутреннего распорядка Университета</w:t>
      </w:r>
      <w:r>
        <w:rPr>
          <w:color w:val="000000"/>
          <w:sz w:val="24"/>
          <w:szCs w:val="24"/>
        </w:rPr>
        <w:t xml:space="preserve">, таких как </w:t>
      </w:r>
      <w:r>
        <w:rPr>
          <w:color w:val="000000"/>
          <w:sz w:val="24"/>
          <w:szCs w:val="24"/>
        </w:rPr>
        <w:t>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:rsidR="00292F68" w:rsidRDefault="001E072C">
      <w:pPr>
        <w:spacing w:line="274" w:lineRule="auto"/>
        <w:ind w:left="4843" w:right="4726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292F68" w:rsidRDefault="001E072C">
      <w:pPr>
        <w:spacing w:before="41" w:line="276" w:lineRule="auto"/>
        <w:ind w:left="222" w:right="672" w:firstLine="70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Прочая информация о подготовке и защите курсовых работ изложена в Методических рекомендациях по подготовке КР для студентов ОП «Актер».</w:t>
      </w:r>
    </w:p>
    <w:p w:rsidR="00292F68" w:rsidRDefault="00292F68">
      <w:pPr>
        <w:spacing w:before="41" w:line="276" w:lineRule="auto"/>
        <w:ind w:right="672"/>
        <w:jc w:val="both"/>
        <w:rPr>
          <w:i/>
          <w:sz w:val="24"/>
          <w:szCs w:val="24"/>
          <w:highlight w:val="yellow"/>
        </w:rPr>
      </w:pPr>
    </w:p>
    <w:p w:rsidR="00292F68" w:rsidRDefault="001E07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spacing w:line="278" w:lineRule="auto"/>
        <w:ind w:left="222" w:right="66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Оценивание и отчетность ЭПП типа </w:t>
      </w:r>
      <w:r>
        <w:rPr>
          <w:i/>
          <w:color w:val="000000"/>
          <w:sz w:val="24"/>
          <w:szCs w:val="24"/>
          <w:u w:val="single"/>
        </w:rPr>
        <w:t>«выпускная квалификационная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>работа»</w:t>
      </w:r>
      <w:r>
        <w:rPr>
          <w:color w:val="000000"/>
          <w:sz w:val="24"/>
          <w:szCs w:val="24"/>
          <w:u w:val="single"/>
        </w:rPr>
        <w:t>:</w:t>
      </w:r>
    </w:p>
    <w:p w:rsidR="00292F68" w:rsidRDefault="001E072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1"/>
        </w:tabs>
        <w:spacing w:line="276" w:lineRule="auto"/>
        <w:ind w:right="678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Завершающим этапом выполнения студентом ВКР является ее защита (очная или в </w:t>
      </w:r>
      <w:proofErr w:type="spellStart"/>
      <w:r>
        <w:rPr>
          <w:color w:val="000000"/>
          <w:sz w:val="24"/>
          <w:szCs w:val="24"/>
        </w:rPr>
        <w:t>конференционном</w:t>
      </w:r>
      <w:proofErr w:type="spellEnd"/>
      <w:r>
        <w:rPr>
          <w:color w:val="000000"/>
          <w:sz w:val="24"/>
          <w:szCs w:val="24"/>
        </w:rPr>
        <w:t xml:space="preserve"> формате) перед экзаменационной комиссией.</w:t>
      </w:r>
    </w:p>
    <w:p w:rsidR="00292F68" w:rsidRDefault="001E072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line="276" w:lineRule="auto"/>
        <w:ind w:right="672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защите ВКР допускаются студенты, успешно завершившие в полном объёме освоение основной образовательной программы по направлениям подготовки (специальностям) высшего профессионального образования.</w:t>
      </w:r>
    </w:p>
    <w:p w:rsidR="00292F68" w:rsidRDefault="001E072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right="674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Защита ВКР проводится в установленное графиком проведения </w:t>
      </w:r>
      <w:r>
        <w:rPr>
          <w:color w:val="000000"/>
          <w:sz w:val="24"/>
          <w:szCs w:val="24"/>
        </w:rPr>
        <w:t>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</w:t>
      </w:r>
    </w:p>
    <w:p w:rsidR="00292F68" w:rsidRDefault="001E072C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line="276" w:lineRule="auto"/>
        <w:ind w:right="668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защиты ВКР определяются путем открытого голосования членов</w:t>
      </w:r>
      <w:r>
        <w:rPr>
          <w:color w:val="000000"/>
          <w:sz w:val="24"/>
          <w:szCs w:val="24"/>
        </w:rPr>
        <w:t xml:space="preserve"> экзаменационной комиссии на основе </w:t>
      </w:r>
      <w:r>
        <w:rPr>
          <w:b/>
          <w:color w:val="000000"/>
          <w:sz w:val="24"/>
          <w:szCs w:val="24"/>
        </w:rPr>
        <w:t xml:space="preserve">взвешенной суммы </w:t>
      </w:r>
      <w:r>
        <w:rPr>
          <w:color w:val="000000"/>
          <w:sz w:val="24"/>
          <w:szCs w:val="24"/>
        </w:rPr>
        <w:t>оценок.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ind w:left="9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Веса оценок для расчета итогового балла таковы:</w:t>
      </w:r>
    </w:p>
    <w:p w:rsidR="00292F68" w:rsidRDefault="001E072C">
      <w:pPr>
        <w:spacing w:before="39" w:line="276" w:lineRule="auto"/>
        <w:ind w:left="222" w:right="670" w:firstLine="707"/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Оитоговая</w:t>
      </w:r>
      <w:proofErr w:type="spellEnd"/>
      <w:r>
        <w:rPr>
          <w:b/>
          <w:i/>
          <w:sz w:val="24"/>
          <w:szCs w:val="24"/>
        </w:rPr>
        <w:t xml:space="preserve"> защиты = 0,2*(Оценка руководителя) + 0,2*(Оценка рецензента) + 0,6*(среднеарифметическая оценка комиссии за содержание работы и защиту)</w:t>
      </w:r>
      <w:r>
        <w:rPr>
          <w:b/>
          <w:i/>
          <w:sz w:val="24"/>
          <w:szCs w:val="24"/>
        </w:rPr>
        <w:br/>
      </w:r>
      <w:r>
        <w:rPr>
          <w:i/>
          <w:sz w:val="24"/>
          <w:szCs w:val="24"/>
        </w:rPr>
        <w:lastRenderedPageBreak/>
        <w:br/>
      </w:r>
      <w:r>
        <w:rPr>
          <w:i/>
          <w:sz w:val="24"/>
          <w:szCs w:val="24"/>
        </w:rPr>
        <w:t xml:space="preserve">Прочая информация о подготовке и защите и оценивании выпускных квалификационных работ изложена в Методических рекомендациях по подготовке ВКР для студентов ОП «Актер». 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before="90"/>
        <w:ind w:left="64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5. РЕСУРСЫ И УСЛОВИЯ РЕАЛИЗАЦИИ ЭПП.</w:t>
      </w:r>
    </w:p>
    <w:p w:rsidR="00292F68" w:rsidRDefault="001E07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2"/>
        </w:tabs>
        <w:spacing w:before="41"/>
        <w:ind w:right="669"/>
        <w:jc w:val="both"/>
      </w:pPr>
      <w:r>
        <w:rPr>
          <w:b/>
          <w:color w:val="000000"/>
          <w:sz w:val="24"/>
          <w:szCs w:val="24"/>
        </w:rPr>
        <w:t>Ресурсы и материально-техническая база, необходимая для реализации ЭПП.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</w:t>
      </w:r>
      <w:r>
        <w:rPr>
          <w:color w:val="000000"/>
          <w:sz w:val="24"/>
          <w:szCs w:val="24"/>
        </w:rPr>
        <w:t>е в профильной организации, Интернет - технологии и др.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</w:t>
      </w:r>
      <w:r>
        <w:rPr>
          <w:color w:val="000000"/>
          <w:sz w:val="24"/>
          <w:szCs w:val="24"/>
        </w:rPr>
        <w:t>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292F68" w:rsidRDefault="001E07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2"/>
        </w:tabs>
        <w:spacing w:before="3" w:line="276" w:lineRule="auto"/>
        <w:ind w:right="674"/>
        <w:jc w:val="both"/>
      </w:pPr>
      <w:r>
        <w:rPr>
          <w:b/>
          <w:color w:val="000000"/>
          <w:sz w:val="24"/>
          <w:szCs w:val="24"/>
        </w:rPr>
        <w:t>Особенности выполнения заданий по ЭПП в условиях ограничительных или иных мер.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</w:t>
      </w:r>
      <w:r>
        <w:rPr>
          <w:color w:val="000000"/>
          <w:sz w:val="24"/>
          <w:szCs w:val="24"/>
        </w:rPr>
        <w:t>ыть заменено на дистанционное.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:rsidR="00292F68" w:rsidRDefault="00292F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6" w:firstLine="7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6. ОСОБЕННОСТИ ОРГАНИЗАЦИИ ОБУЧЕНИЯ ДЛЯ ЛИЦ С ОГРАНИЧЕННЫМИ ВОЗМОЖНОСТЯМИ ЗДОРОВЬЯ И ИНВАЛИДОВ</w:t>
      </w:r>
    </w:p>
    <w:p w:rsidR="00292F68" w:rsidRDefault="001E0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67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</w:t>
      </w:r>
      <w:r>
        <w:rPr>
          <w:color w:val="000000"/>
          <w:sz w:val="24"/>
          <w:szCs w:val="24"/>
        </w:rPr>
        <w:t>идуальных возможностей и состояния здоровья.</w:t>
      </w:r>
    </w:p>
    <w:sectPr w:rsidR="00292F68">
      <w:type w:val="continuous"/>
      <w:pgSz w:w="11910" w:h="16840"/>
      <w:pgMar w:top="1120" w:right="460" w:bottom="1200" w:left="14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2C" w:rsidRDefault="001E072C">
      <w:r>
        <w:separator/>
      </w:r>
    </w:p>
  </w:endnote>
  <w:endnote w:type="continuationSeparator" w:id="0">
    <w:p w:rsidR="001E072C" w:rsidRDefault="001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68" w:rsidRDefault="001E07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3060700</wp:posOffset>
              </wp:positionH>
              <wp:positionV relativeFrom="paragraph">
                <wp:posOffset>9880600</wp:posOffset>
              </wp:positionV>
              <wp:extent cx="257810" cy="209550"/>
              <wp:effectExtent l="0" t="0" r="0" b="0"/>
              <wp:wrapNone/>
              <wp:docPr id="1613261440" name="Прямоугольник 16132614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89513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F68" w:rsidRDefault="001E072C">
                          <w:pPr>
                            <w:spacing w:before="11"/>
                            <w:ind w:left="60" w:firstLine="18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3060700</wp:posOffset>
              </wp:positionH>
              <wp:positionV relativeFrom="paragraph">
                <wp:posOffset>9880600</wp:posOffset>
              </wp:positionV>
              <wp:extent cx="257810" cy="209550"/>
              <wp:effectExtent b="0" l="0" r="0" t="0"/>
              <wp:wrapNone/>
              <wp:docPr id="16132614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81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2C" w:rsidRDefault="001E072C">
      <w:r>
        <w:separator/>
      </w:r>
    </w:p>
  </w:footnote>
  <w:footnote w:type="continuationSeparator" w:id="0">
    <w:p w:rsidR="001E072C" w:rsidRDefault="001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676"/>
    <w:multiLevelType w:val="multilevel"/>
    <w:tmpl w:val="8946CFB8"/>
    <w:lvl w:ilvl="0">
      <w:start w:val="4"/>
      <w:numFmt w:val="decimal"/>
      <w:lvlText w:val="%1"/>
      <w:lvlJc w:val="left"/>
      <w:pPr>
        <w:ind w:left="222" w:hanging="869"/>
      </w:pPr>
    </w:lvl>
    <w:lvl w:ilvl="1">
      <w:start w:val="3"/>
      <w:numFmt w:val="decimal"/>
      <w:lvlText w:val="%1.%2"/>
      <w:lvlJc w:val="left"/>
      <w:pPr>
        <w:ind w:left="222" w:hanging="869"/>
      </w:pPr>
    </w:lvl>
    <w:lvl w:ilvl="2">
      <w:start w:val="2"/>
      <w:numFmt w:val="decimal"/>
      <w:lvlText w:val="%1.%2.%3"/>
      <w:lvlJc w:val="left"/>
      <w:pPr>
        <w:ind w:left="222" w:hanging="869"/>
      </w:pPr>
    </w:lvl>
    <w:lvl w:ilvl="3">
      <w:start w:val="1"/>
      <w:numFmt w:val="decimal"/>
      <w:lvlText w:val="%1.%2.%3.%4."/>
      <w:lvlJc w:val="left"/>
      <w:pPr>
        <w:ind w:left="222" w:hanging="8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●"/>
      <w:lvlJc w:val="left"/>
      <w:pPr>
        <w:ind w:left="2795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81" w:hanging="360"/>
      </w:pPr>
    </w:lvl>
    <w:lvl w:ilvl="7">
      <w:numFmt w:val="bullet"/>
      <w:lvlText w:val="•"/>
      <w:lvlJc w:val="left"/>
      <w:pPr>
        <w:ind w:left="7577" w:hanging="360"/>
      </w:pPr>
    </w:lvl>
    <w:lvl w:ilvl="8">
      <w:numFmt w:val="bullet"/>
      <w:lvlText w:val="•"/>
      <w:lvlJc w:val="left"/>
      <w:pPr>
        <w:ind w:left="8373" w:hanging="360"/>
      </w:pPr>
    </w:lvl>
  </w:abstractNum>
  <w:abstractNum w:abstractNumId="1" w15:restartNumberingAfterBreak="0">
    <w:nsid w:val="3111227F"/>
    <w:multiLevelType w:val="multilevel"/>
    <w:tmpl w:val="51A0E8D4"/>
    <w:lvl w:ilvl="0">
      <w:start w:val="4"/>
      <w:numFmt w:val="decimal"/>
      <w:lvlText w:val="%1"/>
      <w:lvlJc w:val="left"/>
      <w:pPr>
        <w:ind w:left="222" w:hanging="814"/>
      </w:pPr>
    </w:lvl>
    <w:lvl w:ilvl="1">
      <w:start w:val="3"/>
      <w:numFmt w:val="decimal"/>
      <w:lvlText w:val="%1.%2"/>
      <w:lvlJc w:val="left"/>
      <w:pPr>
        <w:ind w:left="222" w:hanging="814"/>
      </w:pPr>
    </w:lvl>
    <w:lvl w:ilvl="2">
      <w:start w:val="1"/>
      <w:numFmt w:val="decimal"/>
      <w:lvlText w:val="%1.%2.%3"/>
      <w:lvlJc w:val="left"/>
      <w:pPr>
        <w:ind w:left="222" w:hanging="814"/>
      </w:pPr>
    </w:lvl>
    <w:lvl w:ilvl="3">
      <w:start w:val="1"/>
      <w:numFmt w:val="decimal"/>
      <w:lvlText w:val="%1.%2.%3.%4."/>
      <w:lvlJc w:val="left"/>
      <w:pPr>
        <w:ind w:left="222" w:hanging="81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118" w:hanging="814"/>
      </w:pPr>
    </w:lvl>
    <w:lvl w:ilvl="5">
      <w:numFmt w:val="bullet"/>
      <w:lvlText w:val="•"/>
      <w:lvlJc w:val="left"/>
      <w:pPr>
        <w:ind w:left="5093" w:hanging="814"/>
      </w:pPr>
    </w:lvl>
    <w:lvl w:ilvl="6">
      <w:numFmt w:val="bullet"/>
      <w:lvlText w:val="•"/>
      <w:lvlJc w:val="left"/>
      <w:pPr>
        <w:ind w:left="6067" w:hanging="813"/>
      </w:pPr>
    </w:lvl>
    <w:lvl w:ilvl="7">
      <w:numFmt w:val="bullet"/>
      <w:lvlText w:val="•"/>
      <w:lvlJc w:val="left"/>
      <w:pPr>
        <w:ind w:left="7042" w:hanging="813"/>
      </w:pPr>
    </w:lvl>
    <w:lvl w:ilvl="8">
      <w:numFmt w:val="bullet"/>
      <w:lvlText w:val="•"/>
      <w:lvlJc w:val="left"/>
      <w:pPr>
        <w:ind w:left="8017" w:hanging="813"/>
      </w:pPr>
    </w:lvl>
  </w:abstractNum>
  <w:abstractNum w:abstractNumId="2" w15:restartNumberingAfterBreak="0">
    <w:nsid w:val="3B9B651A"/>
    <w:multiLevelType w:val="multilevel"/>
    <w:tmpl w:val="EB20E790"/>
    <w:lvl w:ilvl="0">
      <w:start w:val="5"/>
      <w:numFmt w:val="decimal"/>
      <w:lvlText w:val="%1"/>
      <w:lvlJc w:val="left"/>
      <w:pPr>
        <w:ind w:left="1662" w:hanging="720"/>
      </w:pPr>
    </w:lvl>
    <w:lvl w:ilvl="1">
      <w:start w:val="1"/>
      <w:numFmt w:val="decimal"/>
      <w:lvlText w:val="%1.%2."/>
      <w:lvlJc w:val="left"/>
      <w:pPr>
        <w:ind w:left="1662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321" w:hanging="720"/>
      </w:pPr>
    </w:lvl>
    <w:lvl w:ilvl="3">
      <w:numFmt w:val="bullet"/>
      <w:lvlText w:val="•"/>
      <w:lvlJc w:val="left"/>
      <w:pPr>
        <w:ind w:left="4151" w:hanging="720"/>
      </w:pPr>
    </w:lvl>
    <w:lvl w:ilvl="4">
      <w:numFmt w:val="bullet"/>
      <w:lvlText w:val="•"/>
      <w:lvlJc w:val="left"/>
      <w:pPr>
        <w:ind w:left="4982" w:hanging="720"/>
      </w:pPr>
    </w:lvl>
    <w:lvl w:ilvl="5">
      <w:numFmt w:val="bullet"/>
      <w:lvlText w:val="•"/>
      <w:lvlJc w:val="left"/>
      <w:pPr>
        <w:ind w:left="5813" w:hanging="720"/>
      </w:pPr>
    </w:lvl>
    <w:lvl w:ilvl="6">
      <w:numFmt w:val="bullet"/>
      <w:lvlText w:val="•"/>
      <w:lvlJc w:val="left"/>
      <w:pPr>
        <w:ind w:left="6643" w:hanging="720"/>
      </w:pPr>
    </w:lvl>
    <w:lvl w:ilvl="7">
      <w:numFmt w:val="bullet"/>
      <w:lvlText w:val="•"/>
      <w:lvlJc w:val="left"/>
      <w:pPr>
        <w:ind w:left="7474" w:hanging="720"/>
      </w:pPr>
    </w:lvl>
    <w:lvl w:ilvl="8">
      <w:numFmt w:val="bullet"/>
      <w:lvlText w:val="•"/>
      <w:lvlJc w:val="left"/>
      <w:pPr>
        <w:ind w:left="8305" w:hanging="720"/>
      </w:pPr>
    </w:lvl>
  </w:abstractNum>
  <w:abstractNum w:abstractNumId="3" w15:restartNumberingAfterBreak="0">
    <w:nsid w:val="49D23BD9"/>
    <w:multiLevelType w:val="multilevel"/>
    <w:tmpl w:val="4F3E7CB0"/>
    <w:lvl w:ilvl="0">
      <w:start w:val="3"/>
      <w:numFmt w:val="decimal"/>
      <w:lvlText w:val="%1"/>
      <w:lvlJc w:val="left"/>
      <w:pPr>
        <w:ind w:left="1350" w:hanging="420"/>
      </w:p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081" w:hanging="420"/>
      </w:pPr>
    </w:lvl>
    <w:lvl w:ilvl="3">
      <w:numFmt w:val="bullet"/>
      <w:lvlText w:val="•"/>
      <w:lvlJc w:val="left"/>
      <w:pPr>
        <w:ind w:left="3941" w:hanging="420"/>
      </w:pPr>
    </w:lvl>
    <w:lvl w:ilvl="4">
      <w:numFmt w:val="bullet"/>
      <w:lvlText w:val="•"/>
      <w:lvlJc w:val="left"/>
      <w:pPr>
        <w:ind w:left="4802" w:hanging="420"/>
      </w:pPr>
    </w:lvl>
    <w:lvl w:ilvl="5">
      <w:numFmt w:val="bullet"/>
      <w:lvlText w:val="•"/>
      <w:lvlJc w:val="left"/>
      <w:pPr>
        <w:ind w:left="5663" w:hanging="420"/>
      </w:pPr>
    </w:lvl>
    <w:lvl w:ilvl="6">
      <w:numFmt w:val="bullet"/>
      <w:lvlText w:val="•"/>
      <w:lvlJc w:val="left"/>
      <w:pPr>
        <w:ind w:left="6523" w:hanging="420"/>
      </w:pPr>
    </w:lvl>
    <w:lvl w:ilvl="7">
      <w:numFmt w:val="bullet"/>
      <w:lvlText w:val="•"/>
      <w:lvlJc w:val="left"/>
      <w:pPr>
        <w:ind w:left="7384" w:hanging="420"/>
      </w:pPr>
    </w:lvl>
    <w:lvl w:ilvl="8">
      <w:numFmt w:val="bullet"/>
      <w:lvlText w:val="•"/>
      <w:lvlJc w:val="left"/>
      <w:pPr>
        <w:ind w:left="8245" w:hanging="420"/>
      </w:pPr>
    </w:lvl>
  </w:abstractNum>
  <w:abstractNum w:abstractNumId="4" w15:restartNumberingAfterBreak="0">
    <w:nsid w:val="61C62A48"/>
    <w:multiLevelType w:val="multilevel"/>
    <w:tmpl w:val="9DD8DC3C"/>
    <w:lvl w:ilvl="0">
      <w:start w:val="4"/>
      <w:numFmt w:val="decimal"/>
      <w:lvlText w:val="%1"/>
      <w:lvlJc w:val="left"/>
      <w:pPr>
        <w:ind w:left="1350" w:hanging="420"/>
      </w:p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u w:val="single"/>
      </w:rPr>
    </w:lvl>
    <w:lvl w:ilvl="3">
      <w:numFmt w:val="bullet"/>
      <w:lvlText w:val="•"/>
      <w:lvlJc w:val="left"/>
      <w:pPr>
        <w:ind w:left="3412" w:hanging="600"/>
      </w:pPr>
    </w:lvl>
    <w:lvl w:ilvl="4">
      <w:numFmt w:val="bullet"/>
      <w:lvlText w:val="•"/>
      <w:lvlJc w:val="left"/>
      <w:pPr>
        <w:ind w:left="4348" w:hanging="600"/>
      </w:pPr>
    </w:lvl>
    <w:lvl w:ilvl="5">
      <w:numFmt w:val="bullet"/>
      <w:lvlText w:val="•"/>
      <w:lvlJc w:val="left"/>
      <w:pPr>
        <w:ind w:left="5285" w:hanging="600"/>
      </w:pPr>
    </w:lvl>
    <w:lvl w:ilvl="6">
      <w:numFmt w:val="bullet"/>
      <w:lvlText w:val="•"/>
      <w:lvlJc w:val="left"/>
      <w:pPr>
        <w:ind w:left="6221" w:hanging="600"/>
      </w:pPr>
    </w:lvl>
    <w:lvl w:ilvl="7">
      <w:numFmt w:val="bullet"/>
      <w:lvlText w:val="•"/>
      <w:lvlJc w:val="left"/>
      <w:pPr>
        <w:ind w:left="7157" w:hanging="600"/>
      </w:pPr>
    </w:lvl>
    <w:lvl w:ilvl="8">
      <w:numFmt w:val="bullet"/>
      <w:lvlText w:val="•"/>
      <w:lvlJc w:val="left"/>
      <w:pPr>
        <w:ind w:left="8093" w:hanging="600"/>
      </w:pPr>
    </w:lvl>
  </w:abstractNum>
  <w:abstractNum w:abstractNumId="5" w15:restartNumberingAfterBreak="0">
    <w:nsid w:val="68A431C5"/>
    <w:multiLevelType w:val="multilevel"/>
    <w:tmpl w:val="26ACF85C"/>
    <w:lvl w:ilvl="0">
      <w:start w:val="2"/>
      <w:numFmt w:val="decimal"/>
      <w:lvlText w:val="%1"/>
      <w:lvlJc w:val="left"/>
      <w:pPr>
        <w:ind w:left="1350" w:hanging="420"/>
      </w:p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081" w:hanging="420"/>
      </w:pPr>
    </w:lvl>
    <w:lvl w:ilvl="3">
      <w:numFmt w:val="bullet"/>
      <w:lvlText w:val="•"/>
      <w:lvlJc w:val="left"/>
      <w:pPr>
        <w:ind w:left="3941" w:hanging="420"/>
      </w:pPr>
    </w:lvl>
    <w:lvl w:ilvl="4">
      <w:numFmt w:val="bullet"/>
      <w:lvlText w:val="•"/>
      <w:lvlJc w:val="left"/>
      <w:pPr>
        <w:ind w:left="4802" w:hanging="420"/>
      </w:pPr>
    </w:lvl>
    <w:lvl w:ilvl="5">
      <w:numFmt w:val="bullet"/>
      <w:lvlText w:val="•"/>
      <w:lvlJc w:val="left"/>
      <w:pPr>
        <w:ind w:left="5663" w:hanging="420"/>
      </w:pPr>
    </w:lvl>
    <w:lvl w:ilvl="6">
      <w:numFmt w:val="bullet"/>
      <w:lvlText w:val="•"/>
      <w:lvlJc w:val="left"/>
      <w:pPr>
        <w:ind w:left="6523" w:hanging="420"/>
      </w:pPr>
    </w:lvl>
    <w:lvl w:ilvl="7">
      <w:numFmt w:val="bullet"/>
      <w:lvlText w:val="•"/>
      <w:lvlJc w:val="left"/>
      <w:pPr>
        <w:ind w:left="7384" w:hanging="420"/>
      </w:pPr>
    </w:lvl>
    <w:lvl w:ilvl="8">
      <w:numFmt w:val="bullet"/>
      <w:lvlText w:val="•"/>
      <w:lvlJc w:val="left"/>
      <w:pPr>
        <w:ind w:left="824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68"/>
    <w:rsid w:val="001E072C"/>
    <w:rsid w:val="00292F68"/>
    <w:rsid w:val="00A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06E"/>
  <w15:docId w15:val="{D5FA8410-DD3D-439D-8583-049DDF6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4DF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24DFF"/>
    <w:pPr>
      <w:ind w:left="222" w:right="672" w:firstLine="707"/>
      <w:jc w:val="both"/>
    </w:pPr>
    <w:rPr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F24D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F24DFF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4DFF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24DFF"/>
    <w:pPr>
      <w:ind w:left="1350" w:hanging="420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4DFF"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F24DFF"/>
    <w:pPr>
      <w:ind w:left="112"/>
    </w:pPr>
  </w:style>
  <w:style w:type="paragraph" w:customStyle="1" w:styleId="xmsonormal">
    <w:name w:val="x_msonormal"/>
    <w:basedOn w:val="a"/>
    <w:rsid w:val="002F131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6GdPg+WIQ3NnJx6cmtiZAu6RHw==">CgMxLjAiiQIKC0FBQUJUd2JhY3BZEtUBCgtBQUFCVHdiYWNwWRILQUFBQlR3YmFjcFkaDQoJdGV4dC9odG1sEgAiDgoKdGV4dC9wbGFpbhIAKhsiFTExNTExNjA2NjM5MTQ4NjM3MTc3NigAOAAwnt3Q3aYyOP3k0N2mMko7CiRhcHBsaWNhdGlvbi92bmQuZ29vZ2xlLWFwcHMuZG9jcy5tZHMaE8LX2uQBDRoLCgcKASIQARgAEAFaDGwza2J5NTkzeWFwanICIAB4AIIBFHN1Z2dlc3QubWlxa2FzazNsc3E5mgEGCAAQABgAGJ7d0N2mMiD95NDdpjJCFHN1Z2dlc3QubWlxa2FzazNsc3E5OABqNwoUc3VnZ2VzdC5taXFrYXNrM2xzcTkSH9Cc0LDRgNC40L3QsCDQlNGR0LzQvtGH0LrQuNC90LByITFGSjFYMU9fOVV4VzZZVWI3MTdiSEc5bk90RzU1Y1BB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3418</Words>
  <Characters>19488</Characters>
  <Application>Microsoft Office Word</Application>
  <DocSecurity>0</DocSecurity>
  <Lines>162</Lines>
  <Paragraphs>45</Paragraphs>
  <ScaleCrop>false</ScaleCrop>
  <Company/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Дёмочкина Марина Витальевна</cp:lastModifiedBy>
  <cp:revision>2</cp:revision>
  <dcterms:created xsi:type="dcterms:W3CDTF">2023-08-10T13:43:00Z</dcterms:created>
  <dcterms:modified xsi:type="dcterms:W3CDTF">2024-10-31T20:04:00Z</dcterms:modified>
</cp:coreProperties>
</file>