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B2" w:rsidRPr="00D06AB2" w:rsidRDefault="00D06AB2" w:rsidP="00D06AB2">
      <w:pPr>
        <w:pStyle w:val="a4"/>
        <w:ind w:left="142"/>
        <w:jc w:val="center"/>
        <w:rPr>
          <w:b/>
          <w:sz w:val="36"/>
          <w:szCs w:val="36"/>
        </w:rPr>
      </w:pPr>
      <w:r w:rsidRPr="00D06AB2">
        <w:rPr>
          <w:b/>
          <w:sz w:val="36"/>
          <w:szCs w:val="36"/>
        </w:rPr>
        <w:t>НАЦИОНАЛЬНЫЙ ИССЛЕДОВАТЕЛЬСКИЙ УНИВЕРСИТЕТ</w:t>
      </w:r>
    </w:p>
    <w:p w:rsidR="00D06AB2" w:rsidRPr="00D06AB2" w:rsidRDefault="00D06AB2" w:rsidP="00D06AB2">
      <w:pPr>
        <w:pStyle w:val="a4"/>
        <w:ind w:left="142"/>
        <w:jc w:val="center"/>
        <w:rPr>
          <w:b/>
          <w:sz w:val="36"/>
          <w:szCs w:val="36"/>
        </w:rPr>
      </w:pPr>
      <w:r w:rsidRPr="00D06AB2">
        <w:rPr>
          <w:b/>
          <w:sz w:val="36"/>
          <w:szCs w:val="36"/>
        </w:rPr>
        <w:t>«ВЫСШАЯ ШКОЛА ЭКОНОМИКИ»</w:t>
      </w:r>
    </w:p>
    <w:p w:rsidR="00D06AB2" w:rsidRPr="00D06AB2" w:rsidRDefault="00D06AB2" w:rsidP="00D06AB2">
      <w:pPr>
        <w:pStyle w:val="a4"/>
        <w:ind w:left="142"/>
        <w:jc w:val="center"/>
        <w:rPr>
          <w:b/>
          <w:bCs/>
          <w:sz w:val="36"/>
          <w:szCs w:val="36"/>
        </w:rPr>
      </w:pPr>
    </w:p>
    <w:p w:rsidR="00D06AB2" w:rsidRPr="00D06AB2" w:rsidRDefault="00D06AB2" w:rsidP="00D06AB2">
      <w:pPr>
        <w:pStyle w:val="a4"/>
        <w:ind w:left="142"/>
        <w:jc w:val="center"/>
        <w:rPr>
          <w:b/>
          <w:sz w:val="32"/>
          <w:szCs w:val="32"/>
        </w:rPr>
      </w:pPr>
      <w:r w:rsidRPr="00D06AB2">
        <w:rPr>
          <w:b/>
          <w:bCs/>
          <w:sz w:val="32"/>
          <w:szCs w:val="32"/>
        </w:rPr>
        <w:t>ЦЕНТР ИННОВАЦИОННЫХ ТЕХНОЛОГИЙ В СТРОИТЕЛЬСТВЕ</w:t>
      </w:r>
    </w:p>
    <w:p w:rsidR="00D06AB2" w:rsidRDefault="00D06AB2" w:rsidP="00D06AB2">
      <w:pPr>
        <w:pStyle w:val="a4"/>
        <w:ind w:left="142"/>
        <w:jc w:val="center"/>
        <w:rPr>
          <w:sz w:val="36"/>
          <w:szCs w:val="36"/>
        </w:rPr>
      </w:pPr>
    </w:p>
    <w:p w:rsidR="00D06AB2" w:rsidRPr="00D06AB2" w:rsidRDefault="00D06AB2" w:rsidP="00D06AB2">
      <w:pPr>
        <w:pStyle w:val="a4"/>
        <w:ind w:left="142"/>
        <w:jc w:val="center"/>
        <w:rPr>
          <w:sz w:val="32"/>
          <w:szCs w:val="32"/>
        </w:rPr>
      </w:pPr>
      <w:r w:rsidRPr="00D06AB2">
        <w:rPr>
          <w:sz w:val="32"/>
          <w:szCs w:val="32"/>
        </w:rPr>
        <w:t>Учебное пособие</w:t>
      </w:r>
    </w:p>
    <w:p w:rsidR="00D06AB2" w:rsidRDefault="00D06AB2" w:rsidP="00D06AB2">
      <w:pPr>
        <w:pStyle w:val="a4"/>
        <w:ind w:left="142"/>
        <w:jc w:val="center"/>
        <w:rPr>
          <w:b/>
          <w:bCs/>
          <w:sz w:val="36"/>
          <w:szCs w:val="36"/>
          <w:u w:val="single"/>
        </w:rPr>
      </w:pPr>
    </w:p>
    <w:p w:rsidR="00D06AB2" w:rsidRDefault="00D06AB2" w:rsidP="00D06AB2">
      <w:pPr>
        <w:pStyle w:val="a4"/>
        <w:ind w:left="142"/>
        <w:jc w:val="center"/>
        <w:rPr>
          <w:b/>
          <w:bCs/>
          <w:sz w:val="36"/>
          <w:szCs w:val="36"/>
        </w:rPr>
      </w:pPr>
      <w:r w:rsidRPr="00D06AB2">
        <w:rPr>
          <w:b/>
          <w:bCs/>
          <w:sz w:val="36"/>
          <w:szCs w:val="36"/>
        </w:rPr>
        <w:t>Новое в правовом регулировании деятельности управляющих компаний многоквартирными домами</w:t>
      </w:r>
    </w:p>
    <w:p w:rsidR="00D06AB2" w:rsidRPr="00D06AB2" w:rsidRDefault="00D06AB2" w:rsidP="00D06AB2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6AB2">
        <w:rPr>
          <w:rFonts w:ascii="Times New Roman" w:hAnsi="Times New Roman" w:cs="Times New Roman"/>
          <w:b/>
          <w:bCs/>
          <w:sz w:val="24"/>
          <w:szCs w:val="24"/>
        </w:rPr>
        <w:t>(в свете реализации Плана мероприятий (“Дорожная карта”)  “Совершенствование правового регулирования градостроительной деятельности и улучшение предпринимательского климата в сфере строительства”, утвержденного распоряжением Правительства РФ от 29 июля 2013 г. № 1336-р и постановления Правительства РФ от  30.04.2014 г. № 430 “Об исчерпывающем перечне процедур в сфере жилищного строительства ”</w:t>
      </w:r>
      <w:proofErr w:type="gramEnd"/>
    </w:p>
    <w:p w:rsidR="00D06AB2" w:rsidRPr="00D06AB2" w:rsidRDefault="00D06AB2" w:rsidP="00D06AB2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06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(при подготовке настоящей Презентации использованы электронные тексты нормативных правовых актов из справочно-правовой системы </w:t>
      </w:r>
      <w:proofErr w:type="spellStart"/>
      <w:r w:rsidRPr="00D06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КонсультантПлюс</w:t>
      </w:r>
      <w:proofErr w:type="spellEnd"/>
      <w:r w:rsidRPr="00D06A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D06AB2" w:rsidRDefault="00D06AB2" w:rsidP="00D06AB2">
      <w:pPr>
        <w:pStyle w:val="a4"/>
        <w:ind w:left="142"/>
        <w:jc w:val="both"/>
        <w:rPr>
          <w:sz w:val="24"/>
          <w:szCs w:val="24"/>
        </w:rPr>
      </w:pPr>
    </w:p>
    <w:p w:rsidR="00D06AB2" w:rsidRPr="00D06AB2" w:rsidRDefault="00D06AB2" w:rsidP="00D06AB2">
      <w:pPr>
        <w:pStyle w:val="a4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Автор</w:t>
      </w:r>
      <w:r w:rsidRPr="00D06AB2">
        <w:rPr>
          <w:sz w:val="24"/>
          <w:szCs w:val="24"/>
        </w:rPr>
        <w:t xml:space="preserve"> Гринёв Валерий Павлович – научный сотрудник Центра инновационных технологий в строительстве НИУ ВШЭ. член Ассоциации юристов России, автор ряда работ по градостроительству и жилищному законодательству: в т.ч. “Правовое регулирование </w:t>
      </w:r>
      <w:proofErr w:type="spellStart"/>
      <w:r w:rsidRPr="00D06AB2">
        <w:rPr>
          <w:sz w:val="24"/>
          <w:szCs w:val="24"/>
        </w:rPr>
        <w:t>инвестиционно-строительной</w:t>
      </w:r>
      <w:proofErr w:type="spellEnd"/>
      <w:r w:rsidRPr="00D06AB2">
        <w:rPr>
          <w:sz w:val="24"/>
          <w:szCs w:val="24"/>
        </w:rPr>
        <w:t xml:space="preserve"> деятельности в РФ”, “Правовое регулирование градостроительной деятельности”, “Жилищное и градостроительное законодательство (словарь-справочник)”, “Новое в порядке проведения инженерных изыскания, архитектурно-строительного проектирования, сметного нормирования и экспертизы проектной документации”</w:t>
      </w:r>
      <w:proofErr w:type="gramStart"/>
      <w:r w:rsidRPr="00D06AB2">
        <w:rPr>
          <w:sz w:val="24"/>
          <w:szCs w:val="24"/>
        </w:rPr>
        <w:t>,“</w:t>
      </w:r>
      <w:proofErr w:type="gramEnd"/>
      <w:r w:rsidRPr="00D06AB2">
        <w:rPr>
          <w:sz w:val="24"/>
          <w:szCs w:val="24"/>
        </w:rPr>
        <w:t>Долевое строительство. Как защитить свои права и законные интересы”, “Новое в долевом строительстве. Комплексный анализ и практические рекомендации”, “Безопасность и саморегулирование в строительстве” и др.</w:t>
      </w:r>
    </w:p>
    <w:p w:rsidR="00D06AB2" w:rsidRDefault="00D06AB2" w:rsidP="00D06AB2">
      <w:pPr>
        <w:pStyle w:val="a4"/>
        <w:ind w:left="142"/>
        <w:jc w:val="center"/>
        <w:rPr>
          <w:b/>
          <w:bCs/>
          <w:sz w:val="36"/>
          <w:szCs w:val="36"/>
        </w:rPr>
      </w:pPr>
    </w:p>
    <w:p w:rsidR="00D06AB2" w:rsidRDefault="00D06AB2" w:rsidP="00D06AB2">
      <w:pPr>
        <w:pStyle w:val="a4"/>
        <w:ind w:left="142"/>
        <w:jc w:val="center"/>
        <w:rPr>
          <w:b/>
          <w:bCs/>
          <w:sz w:val="36"/>
          <w:szCs w:val="36"/>
        </w:rPr>
      </w:pPr>
    </w:p>
    <w:p w:rsidR="00D06AB2" w:rsidRDefault="00D06AB2" w:rsidP="00D06AB2">
      <w:pPr>
        <w:pStyle w:val="a4"/>
        <w:ind w:left="142"/>
        <w:jc w:val="center"/>
        <w:rPr>
          <w:b/>
          <w:bCs/>
          <w:sz w:val="36"/>
          <w:szCs w:val="36"/>
        </w:rPr>
      </w:pPr>
    </w:p>
    <w:p w:rsidR="00D06AB2" w:rsidRPr="00D06AB2" w:rsidRDefault="00D06AB2" w:rsidP="00D06AB2">
      <w:pPr>
        <w:pStyle w:val="a4"/>
        <w:ind w:left="142"/>
        <w:jc w:val="center"/>
        <w:rPr>
          <w:sz w:val="36"/>
          <w:szCs w:val="36"/>
        </w:rPr>
      </w:pPr>
      <w:r w:rsidRPr="00D06AB2">
        <w:rPr>
          <w:b/>
          <w:bCs/>
          <w:sz w:val="36"/>
          <w:szCs w:val="36"/>
        </w:rPr>
        <w:t>Москва</w:t>
      </w:r>
    </w:p>
    <w:p w:rsidR="00D06AB2" w:rsidRPr="00D06AB2" w:rsidRDefault="00D06AB2" w:rsidP="00D06AB2">
      <w:pPr>
        <w:pStyle w:val="a4"/>
        <w:ind w:left="142"/>
        <w:jc w:val="center"/>
        <w:rPr>
          <w:sz w:val="36"/>
          <w:szCs w:val="36"/>
        </w:rPr>
      </w:pPr>
      <w:r w:rsidRPr="00D06AB2">
        <w:rPr>
          <w:b/>
          <w:bCs/>
          <w:sz w:val="36"/>
          <w:szCs w:val="36"/>
        </w:rPr>
        <w:t>2014</w:t>
      </w:r>
    </w:p>
    <w:p w:rsidR="00D06AB2" w:rsidRDefault="00D06AB2" w:rsidP="002D5B19">
      <w:pPr>
        <w:pStyle w:val="a4"/>
        <w:ind w:left="142"/>
        <w:jc w:val="center"/>
        <w:rPr>
          <w:sz w:val="36"/>
          <w:szCs w:val="36"/>
        </w:rPr>
      </w:pPr>
    </w:p>
    <w:p w:rsidR="00D06AB2" w:rsidRPr="00D06AB2" w:rsidRDefault="00D06AB2" w:rsidP="00D06AB2"/>
    <w:p w:rsidR="00527296" w:rsidRPr="00527296" w:rsidRDefault="00D06AB2" w:rsidP="00D06AB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F15F7" w:rsidRPr="00340C50" w:rsidRDefault="00527296" w:rsidP="00D06AB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40C50">
        <w:rPr>
          <w:rFonts w:ascii="Times New Roman" w:hAnsi="Times New Roman" w:cs="Times New Roman"/>
          <w:bCs/>
          <w:sz w:val="28"/>
          <w:szCs w:val="28"/>
        </w:rPr>
        <w:t xml:space="preserve">1. Нормативно-правовая база, регламентирующая  правоотношения  в сфере управления многоквартирными домами. </w:t>
      </w:r>
      <w:r w:rsidRPr="00340C50">
        <w:rPr>
          <w:rFonts w:ascii="Times New Roman" w:hAnsi="Times New Roman" w:cs="Times New Roman"/>
          <w:sz w:val="28"/>
          <w:szCs w:val="28"/>
        </w:rPr>
        <w:t xml:space="preserve">Введение новых норм, их значение для целей нормативно-правового регулирования деятельности Управляющих компаний в системе ЖКХ. </w:t>
      </w:r>
    </w:p>
    <w:p w:rsidR="00EF15F7" w:rsidRPr="00340C50" w:rsidRDefault="00527296" w:rsidP="00D06AB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40C50">
        <w:rPr>
          <w:rFonts w:ascii="Times New Roman" w:hAnsi="Times New Roman" w:cs="Times New Roman"/>
          <w:sz w:val="28"/>
          <w:szCs w:val="28"/>
        </w:rPr>
        <w:t>2. Правила проведения органом местного самоуправления открытого конкурса по отбору управляющей организации для управления многоквартирным домом.</w:t>
      </w:r>
      <w:r w:rsidRPr="00340C5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F15F7" w:rsidRPr="00340C50" w:rsidRDefault="00527296" w:rsidP="00D06AB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40C50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340C50">
        <w:rPr>
          <w:rFonts w:ascii="Times New Roman" w:hAnsi="Times New Roman" w:cs="Times New Roman"/>
          <w:sz w:val="28"/>
          <w:szCs w:val="28"/>
        </w:rPr>
        <w:t>Особенности заключения договоров  (контрактов) с Управляющими компаниями с учетом положений Федерального закона от 05.04.2013 г. № 44-ФЗ “О контрактной системе в сфере закупок товаров, работ, услуг для обеспечения государственных и муниципальных нужд”.</w:t>
      </w:r>
    </w:p>
    <w:p w:rsidR="00EF15F7" w:rsidRPr="00340C50" w:rsidRDefault="00527296" w:rsidP="00D06AB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40C50">
        <w:rPr>
          <w:rFonts w:ascii="Times New Roman" w:hAnsi="Times New Roman" w:cs="Times New Roman"/>
          <w:bCs/>
          <w:sz w:val="28"/>
          <w:szCs w:val="28"/>
        </w:rPr>
        <w:t>4.  О</w:t>
      </w:r>
      <w:r w:rsidRPr="00340C50">
        <w:rPr>
          <w:rFonts w:ascii="Times New Roman" w:hAnsi="Times New Roman" w:cs="Times New Roman"/>
          <w:sz w:val="28"/>
          <w:szCs w:val="28"/>
        </w:rPr>
        <w:t xml:space="preserve">сновные направления деятельности органов местного самоуправления по приведению системы управления  многоквартирными домами в соответствии с Жилищным кодексом РФ. </w:t>
      </w:r>
    </w:p>
    <w:p w:rsidR="00340C50" w:rsidRPr="00340C50" w:rsidRDefault="00340C50" w:rsidP="00D06AB2">
      <w:pPr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C50">
        <w:rPr>
          <w:rFonts w:ascii="Times New Roman" w:hAnsi="Times New Roman" w:cs="Times New Roman"/>
          <w:bCs/>
          <w:sz w:val="28"/>
          <w:szCs w:val="28"/>
        </w:rPr>
        <w:t xml:space="preserve">5. Роль и место </w:t>
      </w:r>
      <w:proofErr w:type="spellStart"/>
      <w:r w:rsidRPr="00340C50">
        <w:rPr>
          <w:rFonts w:ascii="Times New Roman" w:hAnsi="Times New Roman" w:cs="Times New Roman"/>
          <w:bCs/>
          <w:sz w:val="28"/>
          <w:szCs w:val="28"/>
        </w:rPr>
        <w:t>энергосервисных</w:t>
      </w:r>
      <w:proofErr w:type="spellEnd"/>
      <w:r w:rsidRPr="00340C50">
        <w:rPr>
          <w:rFonts w:ascii="Times New Roman" w:hAnsi="Times New Roman" w:cs="Times New Roman"/>
          <w:bCs/>
          <w:sz w:val="28"/>
          <w:szCs w:val="28"/>
        </w:rPr>
        <w:t xml:space="preserve"> контрактов в системе управления многоквартирными домами.</w:t>
      </w:r>
    </w:p>
    <w:p w:rsidR="00D06AB2" w:rsidRDefault="00D06AB2" w:rsidP="002D5B19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AB2" w:rsidRDefault="00D06AB2" w:rsidP="002D5B19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AB2" w:rsidRDefault="00D06AB2" w:rsidP="002D5B19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AB2" w:rsidRDefault="00D06AB2" w:rsidP="002D5B19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AB2" w:rsidRDefault="00D06AB2" w:rsidP="002D5B19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AB2" w:rsidRDefault="00D06AB2" w:rsidP="002D5B19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AB2" w:rsidRDefault="00D06AB2" w:rsidP="002D5B19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AB2" w:rsidRDefault="00D06AB2" w:rsidP="002D5B19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AB2" w:rsidRDefault="00D06AB2" w:rsidP="002D5B19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AB2" w:rsidRDefault="00D06AB2" w:rsidP="002D5B19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AB2" w:rsidRDefault="00D06AB2" w:rsidP="002D5B19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AB2" w:rsidRDefault="00D06AB2" w:rsidP="002D5B19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C50" w:rsidRDefault="00340C50" w:rsidP="002D5B19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C50">
        <w:rPr>
          <w:rFonts w:ascii="Times New Roman" w:hAnsi="Times New Roman" w:cs="Times New Roman"/>
          <w:b/>
          <w:sz w:val="28"/>
          <w:szCs w:val="28"/>
        </w:rPr>
        <w:t>Закупка у единственного поставщика  - управление МКД</w:t>
      </w:r>
    </w:p>
    <w:p w:rsidR="00EF15F7" w:rsidRPr="00340C50" w:rsidRDefault="00527296" w:rsidP="00D06AB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C50">
        <w:rPr>
          <w:rFonts w:ascii="Times New Roman" w:hAnsi="Times New Roman" w:cs="Times New Roman"/>
          <w:sz w:val="28"/>
          <w:szCs w:val="28"/>
        </w:rPr>
        <w:t xml:space="preserve">В соответствии с частью 22 статьи 93  Федерального закона от 05.04.2013 N 44-ФЗ (ред. от 04.06.2014) "О контрактной системе в сфере закупок товаров, работ, услуг для обеспечения государственных и муниципальных нужд" заключение контракта управления МКД на основании решения общего собрания собственников помещений в многоквартирном доме или открытого конкурса, проводимого органом МСУ в соответствии с жилищным </w:t>
      </w:r>
      <w:hyperlink r:id="rId8" w:history="1">
        <w:r w:rsidRPr="00340C50">
          <w:rPr>
            <w:rStyle w:val="a7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40C50">
        <w:rPr>
          <w:rFonts w:ascii="Times New Roman" w:hAnsi="Times New Roman" w:cs="Times New Roman"/>
          <w:sz w:val="28"/>
          <w:szCs w:val="28"/>
        </w:rPr>
        <w:t>, управляющей компанией, если помещения</w:t>
      </w:r>
      <w:proofErr w:type="gramEnd"/>
      <w:r w:rsidRPr="00340C50">
        <w:rPr>
          <w:rFonts w:ascii="Times New Roman" w:hAnsi="Times New Roman" w:cs="Times New Roman"/>
          <w:sz w:val="28"/>
          <w:szCs w:val="28"/>
        </w:rPr>
        <w:t xml:space="preserve"> в МКД находятся в частной, государственной или муниципальной собственности является одним из 37 (де факто 36) случаев, когда заказчик может осуществить закупку этой услуги у единственного поставщика (подрядчика, исполнителя);</w:t>
      </w:r>
    </w:p>
    <w:p w:rsidR="00340C50" w:rsidRPr="00E2411B" w:rsidRDefault="00340C50" w:rsidP="002D5B19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2411B">
        <w:rPr>
          <w:rFonts w:ascii="Times New Roman" w:hAnsi="Times New Roman" w:cs="Times New Roman"/>
          <w:b/>
          <w:bCs/>
          <w:sz w:val="28"/>
          <w:szCs w:val="28"/>
          <w:u w:val="single"/>
        </w:rPr>
        <w:t>О порядке проведения органом местного самоуправления открытого конкурса по отбору управляющей организации для управления  многоквартирным домом</w:t>
      </w:r>
    </w:p>
    <w:p w:rsidR="00D06AB2" w:rsidRDefault="00527296" w:rsidP="00D06AB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AB2">
        <w:rPr>
          <w:rFonts w:ascii="Times New Roman" w:hAnsi="Times New Roman" w:cs="Times New Roman"/>
          <w:bCs/>
          <w:sz w:val="28"/>
          <w:szCs w:val="28"/>
        </w:rPr>
        <w:t xml:space="preserve">ПОСТАНОВЛЕНИЕ от 6 февраля 2006 г. N 75 </w:t>
      </w:r>
      <w:r w:rsidRPr="00D06AB2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18.07.2007 N 453, от 28.12.2011 N 1187, от 10.09.2012 N 909, от 03.04.2013 N 290, от 11.06.2013 N 493, от 10.09.2013 N 796, от 26.03.2014 N 230, с </w:t>
      </w:r>
      <w:proofErr w:type="spellStart"/>
      <w:r w:rsidRPr="00D06AB2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D06AB2">
        <w:rPr>
          <w:rFonts w:ascii="Times New Roman" w:hAnsi="Times New Roman" w:cs="Times New Roman"/>
          <w:sz w:val="28"/>
          <w:szCs w:val="28"/>
        </w:rPr>
        <w:t xml:space="preserve">., внесенными решением Верховного Суда РФ от 10.08.2009 N ГКПИ09-830) - </w:t>
      </w:r>
      <w:r w:rsidRPr="00D06AB2">
        <w:rPr>
          <w:rFonts w:ascii="Times New Roman" w:hAnsi="Times New Roman" w:cs="Times New Roman"/>
          <w:bCs/>
          <w:sz w:val="28"/>
          <w:szCs w:val="28"/>
        </w:rPr>
        <w:t>О ПОРЯДКЕ ПРОВЕДЕНИЯ ОРГАНОМ МСУ ОТКРЫТОГО</w:t>
      </w:r>
      <w:r w:rsidR="00D06AB2" w:rsidRPr="00D06A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6AB2">
        <w:rPr>
          <w:rFonts w:ascii="Times New Roman" w:hAnsi="Times New Roman" w:cs="Times New Roman"/>
          <w:bCs/>
          <w:sz w:val="28"/>
          <w:szCs w:val="28"/>
        </w:rPr>
        <w:t>КОНКУРСА ПО</w:t>
      </w:r>
      <w:proofErr w:type="gramEnd"/>
      <w:r w:rsidRPr="00D06AB2">
        <w:rPr>
          <w:rFonts w:ascii="Times New Roman" w:hAnsi="Times New Roman" w:cs="Times New Roman"/>
          <w:bCs/>
          <w:sz w:val="28"/>
          <w:szCs w:val="28"/>
        </w:rPr>
        <w:t xml:space="preserve"> ОТБОРУ УПРАВЛЯЮЩЕЙ ОРГАНИЗАЦИИ ДЛЯ УПРАВЛЕНИЯ МНОГОКВАРТИРНЫМ ДОМОМ</w:t>
      </w:r>
      <w:r w:rsidRPr="00D06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5F7" w:rsidRPr="00340C50" w:rsidRDefault="00527296" w:rsidP="00D06AB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40C50">
        <w:rPr>
          <w:rFonts w:ascii="Times New Roman" w:hAnsi="Times New Roman" w:cs="Times New Roman"/>
          <w:sz w:val="28"/>
          <w:szCs w:val="28"/>
        </w:rPr>
        <w:t>Основные понятия</w:t>
      </w:r>
      <w:r w:rsidRPr="00D06AB2">
        <w:rPr>
          <w:rFonts w:ascii="Times New Roman" w:hAnsi="Times New Roman" w:cs="Times New Roman"/>
          <w:sz w:val="28"/>
          <w:szCs w:val="28"/>
        </w:rPr>
        <w:t>:</w:t>
      </w:r>
      <w:r w:rsidRPr="00340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5F7" w:rsidRPr="00340C50" w:rsidRDefault="00527296" w:rsidP="00D06AB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40C50">
        <w:rPr>
          <w:rFonts w:ascii="Times New Roman" w:hAnsi="Times New Roman" w:cs="Times New Roman"/>
          <w:sz w:val="28"/>
          <w:szCs w:val="28"/>
        </w:rPr>
        <w:t xml:space="preserve">"конкурс" - форма торгов (должны быть закупки),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340C50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340C50">
        <w:rPr>
          <w:rFonts w:ascii="Times New Roman" w:hAnsi="Times New Roman" w:cs="Times New Roman"/>
          <w:sz w:val="28"/>
          <w:szCs w:val="28"/>
        </w:rPr>
        <w:t xml:space="preserve"> которым проводится конкурс;</w:t>
      </w:r>
    </w:p>
    <w:p w:rsidR="00EF15F7" w:rsidRPr="00340C50" w:rsidRDefault="00527296" w:rsidP="00D06AB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40C50">
        <w:rPr>
          <w:rFonts w:ascii="Times New Roman" w:hAnsi="Times New Roman" w:cs="Times New Roman"/>
          <w:sz w:val="28"/>
          <w:szCs w:val="28"/>
        </w:rPr>
        <w:t>"предмет конкурса" - право заключения договоров управления многоквартирным домом в отношении объекта конкурса;</w:t>
      </w:r>
    </w:p>
    <w:p w:rsidR="00EF15F7" w:rsidRPr="00340C50" w:rsidRDefault="00527296" w:rsidP="00D06AB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40C50">
        <w:rPr>
          <w:rFonts w:ascii="Times New Roman" w:hAnsi="Times New Roman" w:cs="Times New Roman"/>
          <w:sz w:val="28"/>
          <w:szCs w:val="28"/>
        </w:rPr>
        <w:t xml:space="preserve">"объект конкурса" - общее имущество собственников помещений в многоквартирном доме, на право </w:t>
      </w:r>
      <w:proofErr w:type="gramStart"/>
      <w:r w:rsidRPr="00340C50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340C50">
        <w:rPr>
          <w:rFonts w:ascii="Times New Roman" w:hAnsi="Times New Roman" w:cs="Times New Roman"/>
          <w:sz w:val="28"/>
          <w:szCs w:val="28"/>
        </w:rPr>
        <w:t xml:space="preserve"> которым проводится конкурс;</w:t>
      </w:r>
    </w:p>
    <w:p w:rsidR="00EF15F7" w:rsidRPr="00340C50" w:rsidRDefault="00527296" w:rsidP="00D06AB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40C50">
        <w:rPr>
          <w:rFonts w:ascii="Times New Roman" w:hAnsi="Times New Roman" w:cs="Times New Roman"/>
          <w:sz w:val="28"/>
          <w:szCs w:val="28"/>
        </w:rPr>
        <w:t>"размер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EF15F7" w:rsidRPr="00340C50" w:rsidRDefault="00527296" w:rsidP="00D06AB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40C50">
        <w:rPr>
          <w:rFonts w:ascii="Times New Roman" w:hAnsi="Times New Roman" w:cs="Times New Roman"/>
          <w:sz w:val="28"/>
          <w:szCs w:val="28"/>
        </w:rPr>
        <w:t>"организатор конкурса" - орган МСУ или органы государственной власти городов федерального значения Москвы и Санкт-Петербурга, уполномоченные проводить конкурс;</w:t>
      </w:r>
    </w:p>
    <w:p w:rsidR="00EF15F7" w:rsidRPr="00340C50" w:rsidRDefault="00527296" w:rsidP="00D06AB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40C50">
        <w:rPr>
          <w:rFonts w:ascii="Times New Roman" w:hAnsi="Times New Roman" w:cs="Times New Roman"/>
          <w:sz w:val="28"/>
          <w:szCs w:val="28"/>
        </w:rPr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EF15F7" w:rsidRPr="00340C50" w:rsidRDefault="00527296" w:rsidP="00D06AB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40C50">
        <w:rPr>
          <w:rFonts w:ascii="Times New Roman" w:hAnsi="Times New Roman" w:cs="Times New Roman"/>
          <w:sz w:val="28"/>
          <w:szCs w:val="28"/>
        </w:rPr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EF15F7" w:rsidRPr="00340C50" w:rsidRDefault="00527296" w:rsidP="00D06AB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40C50">
        <w:rPr>
          <w:rFonts w:ascii="Times New Roman" w:hAnsi="Times New Roman" w:cs="Times New Roman"/>
          <w:sz w:val="28"/>
          <w:szCs w:val="28"/>
        </w:rPr>
        <w:t>"участник конкурса" - претендент, допущенный конкурсной комиссией к участию в конкурсе.</w:t>
      </w:r>
    </w:p>
    <w:p w:rsidR="00340C50" w:rsidRDefault="00340C50" w:rsidP="002D5B1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40C50">
        <w:rPr>
          <w:rFonts w:ascii="Times New Roman" w:hAnsi="Times New Roman" w:cs="Times New Roman"/>
          <w:sz w:val="28"/>
          <w:szCs w:val="28"/>
        </w:rPr>
        <w:t xml:space="preserve"> Общее замечание – Терминология не приведена в соответствии с ФЗ № 44-ФЗ.</w:t>
      </w:r>
    </w:p>
    <w:p w:rsidR="00340C50" w:rsidRDefault="00E2411B" w:rsidP="002D5B19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2411B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от 6 февраля 2006 г. N 75 </w:t>
      </w:r>
      <w:r w:rsidRPr="00E2411B">
        <w:rPr>
          <w:rFonts w:ascii="Times New Roman" w:hAnsi="Times New Roman" w:cs="Times New Roman"/>
          <w:b/>
          <w:sz w:val="28"/>
          <w:szCs w:val="28"/>
        </w:rPr>
        <w:t xml:space="preserve">(в ред. Постановлений Правительства РФ от 18.07.2007 N 453, от 28.12.2011 N 1187, от 10.09.2012 N 909, от 03.04.2013 N 290, от 11.06.2013 N 493, от 10.09.2013 N 796, от 26.03.2014 N 230, с </w:t>
      </w:r>
      <w:proofErr w:type="spellStart"/>
      <w:r w:rsidRPr="00E2411B"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 w:rsidRPr="00E2411B">
        <w:rPr>
          <w:rFonts w:ascii="Times New Roman" w:hAnsi="Times New Roman" w:cs="Times New Roman"/>
          <w:b/>
          <w:sz w:val="28"/>
          <w:szCs w:val="28"/>
        </w:rPr>
        <w:t xml:space="preserve">., внесенными решением Верховного Суда РФ от 10.08.2009 N ГКПИ09-830) - </w:t>
      </w:r>
      <w:r w:rsidRPr="00E2411B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проведения органом </w:t>
      </w:r>
      <w:r w:rsidR="00D06AB2">
        <w:rPr>
          <w:rFonts w:ascii="Times New Roman" w:hAnsi="Times New Roman" w:cs="Times New Roman"/>
          <w:b/>
          <w:bCs/>
          <w:sz w:val="28"/>
          <w:szCs w:val="28"/>
        </w:rPr>
        <w:t>МСУ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11B">
        <w:rPr>
          <w:rFonts w:ascii="Times New Roman" w:hAnsi="Times New Roman" w:cs="Times New Roman"/>
          <w:b/>
          <w:bCs/>
          <w:sz w:val="28"/>
          <w:szCs w:val="28"/>
        </w:rPr>
        <w:t>открытого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11B">
        <w:rPr>
          <w:rFonts w:ascii="Times New Roman" w:hAnsi="Times New Roman" w:cs="Times New Roman"/>
          <w:b/>
          <w:bCs/>
          <w:sz w:val="28"/>
          <w:szCs w:val="28"/>
        </w:rPr>
        <w:t>конкурса по</w:t>
      </w:r>
      <w:proofErr w:type="gramEnd"/>
      <w:r w:rsidRPr="00E2411B">
        <w:rPr>
          <w:rFonts w:ascii="Times New Roman" w:hAnsi="Times New Roman" w:cs="Times New Roman"/>
          <w:b/>
          <w:bCs/>
          <w:sz w:val="28"/>
          <w:szCs w:val="28"/>
        </w:rPr>
        <w:t xml:space="preserve"> отбору управляющей организации для управления многоквартирным домом</w:t>
      </w:r>
    </w:p>
    <w:p w:rsidR="00EF15F7" w:rsidRPr="00E2411B" w:rsidRDefault="00527296" w:rsidP="00D06AB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Конкурс проводится, если:</w:t>
      </w:r>
    </w:p>
    <w:p w:rsidR="00EF15F7" w:rsidRPr="00E2411B" w:rsidRDefault="00527296" w:rsidP="006532F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1) собственниками помещений в многоквартирном доме не выбран способ управления этим домом, в том числе в следующих случаях:</w:t>
      </w:r>
    </w:p>
    <w:p w:rsidR="00EF15F7" w:rsidRPr="00E2411B" w:rsidRDefault="00527296" w:rsidP="002D5B19">
      <w:pPr>
        <w:numPr>
          <w:ilvl w:val="1"/>
          <w:numId w:val="5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принято;</w:t>
      </w:r>
    </w:p>
    <w:p w:rsidR="00EF15F7" w:rsidRPr="00E2411B" w:rsidRDefault="00527296" w:rsidP="002D5B19">
      <w:pPr>
        <w:numPr>
          <w:ilvl w:val="1"/>
          <w:numId w:val="5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принято;</w:t>
      </w:r>
    </w:p>
    <w:p w:rsidR="00EF15F7" w:rsidRPr="00E2411B" w:rsidRDefault="00527296" w:rsidP="006532F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2) принятое собственниками помещений в многоквартирном доме решение о выборе способа управления домом не реализовано, в том числе в следующих случаях:</w:t>
      </w:r>
    </w:p>
    <w:p w:rsidR="00EF15F7" w:rsidRPr="00E2411B" w:rsidRDefault="00527296" w:rsidP="002D5B19">
      <w:pPr>
        <w:numPr>
          <w:ilvl w:val="1"/>
          <w:numId w:val="5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 xml:space="preserve">большинство собственников помещений в многоквартирном доме не заключили договоры, предусмотренные статьей 164 ЖК РФ - </w:t>
      </w:r>
      <w:r w:rsidRPr="00E2411B">
        <w:rPr>
          <w:rFonts w:ascii="Times New Roman" w:hAnsi="Times New Roman" w:cs="Times New Roman"/>
          <w:i/>
          <w:iCs/>
          <w:sz w:val="28"/>
          <w:szCs w:val="28"/>
          <w:u w:val="single"/>
        </w:rPr>
        <w:t>Непосредственное управление многоквартирным домом собственниками помещений в таком доме;</w:t>
      </w:r>
    </w:p>
    <w:p w:rsidR="00EF15F7" w:rsidRPr="00E2411B" w:rsidRDefault="00527296" w:rsidP="002D5B19">
      <w:pPr>
        <w:numPr>
          <w:ilvl w:val="1"/>
          <w:numId w:val="5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собственники помещений в многоквартирном доме не направили в уполномоченный федеральный орган исполнительной власти документы,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кооператива;</w:t>
      </w:r>
    </w:p>
    <w:p w:rsidR="00EF15F7" w:rsidRPr="00E2411B" w:rsidRDefault="00527296" w:rsidP="002D5B19">
      <w:pPr>
        <w:numPr>
          <w:ilvl w:val="1"/>
          <w:numId w:val="5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 xml:space="preserve">не заключены договоры управления многоквартирным домом, предусмотренные статьей 162 ЖК РФ - </w:t>
      </w:r>
      <w:r w:rsidRPr="00E2411B">
        <w:rPr>
          <w:rFonts w:ascii="Times New Roman" w:hAnsi="Times New Roman" w:cs="Times New Roman"/>
          <w:i/>
          <w:iCs/>
          <w:sz w:val="28"/>
          <w:szCs w:val="28"/>
          <w:u w:val="single"/>
        </w:rPr>
        <w:t>Договор управления многоквартирным домом;</w:t>
      </w:r>
    </w:p>
    <w:p w:rsidR="00EF15F7" w:rsidRPr="00E2411B" w:rsidRDefault="00527296" w:rsidP="006532F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3) до окончания срока действия договора управления МКД, заключенного по результатам конкурса, не выбран способ управления этим домом или если принятое решение о выборе способа управления этим домом не было реализовано;</w:t>
      </w:r>
    </w:p>
    <w:p w:rsidR="00EF15F7" w:rsidRPr="00E2411B" w:rsidRDefault="00527296" w:rsidP="006532F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4) в установленном законодательством РФ о градостроительной деятельности порядке выдано разрешение на ввод в эксплуатацию многоквартирного дома.</w:t>
      </w:r>
    </w:p>
    <w:p w:rsidR="00EF15F7" w:rsidRPr="00E2411B" w:rsidRDefault="00527296" w:rsidP="006532F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4. Конкурс проводится на основе следующих принципов:</w:t>
      </w:r>
    </w:p>
    <w:p w:rsidR="00EF15F7" w:rsidRPr="00E2411B" w:rsidRDefault="00527296" w:rsidP="006532F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1)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EF15F7" w:rsidRPr="00E2411B" w:rsidRDefault="00527296" w:rsidP="006532F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2) добросовестная конкуренция;</w:t>
      </w:r>
    </w:p>
    <w:p w:rsidR="00EF15F7" w:rsidRPr="00E2411B" w:rsidRDefault="00527296" w:rsidP="006532F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3)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EF15F7" w:rsidRPr="00E2411B" w:rsidRDefault="00527296" w:rsidP="006532F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4) доступность информации о проведении конкурса и обеспечение открытости его проведения.</w:t>
      </w:r>
    </w:p>
    <w:p w:rsidR="00EF15F7" w:rsidRPr="00E2411B" w:rsidRDefault="00527296" w:rsidP="006532F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 xml:space="preserve">6. 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домами. </w:t>
      </w:r>
    </w:p>
    <w:p w:rsidR="00EF15F7" w:rsidRPr="00E2411B" w:rsidRDefault="00527296" w:rsidP="006532F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11B">
        <w:rPr>
          <w:rFonts w:ascii="Times New Roman" w:hAnsi="Times New Roman" w:cs="Times New Roman"/>
          <w:sz w:val="28"/>
          <w:szCs w:val="28"/>
        </w:rPr>
        <w:t>В случае если проводится конкурс на право заключения договоров управления несколькими многоквартирными домами, общая площадь жилых и нежилых помещений (за исключением помещений общего пользования) в таких домах не должна превышать 100 тыс. кв. метров и такие дома должны быть расположены на граничащих земельных участках, между которыми могут располагаться земли общего пользования - ОГРАНИЧЕНИЕ.</w:t>
      </w:r>
      <w:proofErr w:type="gramEnd"/>
    </w:p>
    <w:p w:rsidR="00EF15F7" w:rsidRPr="00E2411B" w:rsidRDefault="00527296" w:rsidP="006532F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 xml:space="preserve">7. Организатор конкурса вправе привлечь на основе договора юридическое лицо (далее - специализированная организация) для осуществления функций по проведению конкурса, включая разработку конкурсной документации, размещение извещения о проведении конкурса, и иных связанных с обеспечением проведения конкурса функций. </w:t>
      </w:r>
    </w:p>
    <w:p w:rsidR="00EF15F7" w:rsidRPr="00E2411B" w:rsidRDefault="00527296" w:rsidP="006532F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11B">
        <w:rPr>
          <w:rFonts w:ascii="Times New Roman" w:hAnsi="Times New Roman" w:cs="Times New Roman"/>
          <w:sz w:val="28"/>
          <w:szCs w:val="28"/>
        </w:rPr>
        <w:t>При этом на специализированную организацию не могут быть возложены полномочия по созданию конкурсной комиссии, определению объекта конкурса, установлению размера платы за содержание и ремонт жилого помещения, перечней обязательных и дополнительных работ и услуг по содержанию и ремонту жилого помещения в отношении объекта конкурса и определению других существенных условий договора управления многоквартирным домом, подготовке проекта договора управления многоквартирным домом, утверждению конкурсной</w:t>
      </w:r>
      <w:proofErr w:type="gramEnd"/>
      <w:r w:rsidRPr="00E2411B">
        <w:rPr>
          <w:rFonts w:ascii="Times New Roman" w:hAnsi="Times New Roman" w:cs="Times New Roman"/>
          <w:sz w:val="28"/>
          <w:szCs w:val="28"/>
        </w:rPr>
        <w:t xml:space="preserve"> документации, определению условий конкурса и их изменению.</w:t>
      </w:r>
    </w:p>
    <w:p w:rsidR="00EF15F7" w:rsidRPr="00E2411B" w:rsidRDefault="00527296" w:rsidP="006532F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12. Конкурс является открытым по составу участников и по форме подачи заявок.</w:t>
      </w:r>
    </w:p>
    <w:p w:rsidR="00EF15F7" w:rsidRPr="00E2411B" w:rsidRDefault="00527296" w:rsidP="006532F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13. В качестве обеспечения заявки на участие в конкурсе претендент вносит средства на указанный в конкурсной документации счет.</w:t>
      </w:r>
    </w:p>
    <w:p w:rsidR="00E2411B" w:rsidRDefault="00E2411B" w:rsidP="002D5B1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14. 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:rsidR="00EF15F7" w:rsidRPr="00E2411B" w:rsidRDefault="00527296" w:rsidP="006532F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15. При проведении конкурса устанавливаются следующие требования к претендентам:</w:t>
      </w:r>
    </w:p>
    <w:p w:rsidR="00EF15F7" w:rsidRPr="00E2411B" w:rsidRDefault="00527296" w:rsidP="006532F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EF15F7" w:rsidRPr="00E2411B" w:rsidRDefault="00527296" w:rsidP="006532F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EF15F7" w:rsidRPr="00E2411B" w:rsidRDefault="00527296" w:rsidP="006532F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EF15F7" w:rsidRPr="00E2411B" w:rsidRDefault="00527296" w:rsidP="006532F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E2411B">
        <w:rPr>
          <w:rFonts w:ascii="Times New Roman" w:hAnsi="Times New Roman" w:cs="Times New Roman"/>
          <w:sz w:val="28"/>
          <w:szCs w:val="28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E2411B">
        <w:rPr>
          <w:rFonts w:ascii="Times New Roman" w:hAnsi="Times New Roman" w:cs="Times New Roman"/>
          <w:sz w:val="28"/>
          <w:szCs w:val="28"/>
        </w:rPr>
        <w:t xml:space="preserve"> в силу;</w:t>
      </w:r>
    </w:p>
    <w:p w:rsidR="00EF15F7" w:rsidRPr="00E2411B" w:rsidRDefault="00527296" w:rsidP="006532F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EF15F7" w:rsidRPr="00E2411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6) внесение претендентом на счет, указанный в конкурсной документации, сре</w:t>
      </w:r>
      <w:proofErr w:type="gramStart"/>
      <w:r w:rsidRPr="00E2411B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E2411B">
        <w:rPr>
          <w:rFonts w:ascii="Times New Roman" w:hAnsi="Times New Roman" w:cs="Times New Roman"/>
          <w:sz w:val="28"/>
          <w:szCs w:val="28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EF15F7" w:rsidRPr="00E2411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38. В извещении о проведении конкурса указывается следующее:</w:t>
      </w:r>
    </w:p>
    <w:p w:rsidR="00EF15F7" w:rsidRPr="00E2411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1) основание проведения конкурса и нормативные правовые акты, на основании которых проводится конкурс;</w:t>
      </w:r>
    </w:p>
    <w:p w:rsidR="00EF15F7" w:rsidRPr="00E2411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2) наименование, место нахождения, почтовый адрес и адрес электронной почты, номер телефона организатора конкурса и специализированной организации;</w:t>
      </w:r>
    </w:p>
    <w:p w:rsidR="00EF15F7" w:rsidRPr="00E2411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3) 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доме;</w:t>
      </w:r>
    </w:p>
    <w:p w:rsidR="00EF15F7" w:rsidRPr="00E2411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4) 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 (далее - обязательные работы и услуги);</w:t>
      </w:r>
    </w:p>
    <w:p w:rsidR="00EF15F7" w:rsidRPr="00E2411B" w:rsidRDefault="00E16355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7296" w:rsidRPr="00E2411B">
        <w:rPr>
          <w:rFonts w:ascii="Times New Roman" w:hAnsi="Times New Roman" w:cs="Times New Roman"/>
          <w:sz w:val="28"/>
          <w:szCs w:val="28"/>
        </w:rPr>
        <w:t xml:space="preserve"> извещении о проведении конкурса указывается следующее: </w:t>
      </w:r>
    </w:p>
    <w:p w:rsidR="00EF15F7" w:rsidRPr="00E2411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5) 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услуг;</w:t>
      </w:r>
    </w:p>
    <w:p w:rsidR="00EF15F7" w:rsidRPr="00E2411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6) перечень коммунальных услуг, предоставляемых управляющей организацией в порядке, установленном законодательством Российской Федерации;</w:t>
      </w:r>
    </w:p>
    <w:p w:rsidR="00EF15F7" w:rsidRPr="00E2411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7) 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установлена;</w:t>
      </w:r>
    </w:p>
    <w:p w:rsidR="00EF15F7" w:rsidRPr="00E2411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8) место, порядок и срок подачи заявок на участие в конкурсе, установленный в соответствии с пунктом 52 настоящих Правил;</w:t>
      </w:r>
    </w:p>
    <w:p w:rsidR="00EF15F7" w:rsidRPr="00E2411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9) 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конкурсе;</w:t>
      </w:r>
    </w:p>
    <w:p w:rsidR="00EF15F7" w:rsidRPr="00E2411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10) место, дата и время проведения конкурса;</w:t>
      </w:r>
    </w:p>
    <w:p w:rsidR="00E2411B" w:rsidRDefault="00E2411B" w:rsidP="002D5B1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11) размер обеспечения заявки на участие в конкурсе.</w:t>
      </w:r>
    </w:p>
    <w:p w:rsidR="00EF15F7" w:rsidRPr="00E2411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42.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Размер обеспечения исполнения обязательств рассчитывается по формуле, учитывающей сумму двух размеров, умноженную на коэффициент</w:t>
      </w:r>
      <w:proofErr w:type="gramStart"/>
      <w:r w:rsidRPr="00E2411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2411B">
        <w:rPr>
          <w:rFonts w:ascii="Times New Roman" w:hAnsi="Times New Roman" w:cs="Times New Roman"/>
          <w:sz w:val="28"/>
          <w:szCs w:val="28"/>
        </w:rPr>
        <w:t xml:space="preserve"> - коэффициент, установленный организатором конкурса в пределах от 0,5 до 0,75;</w:t>
      </w:r>
    </w:p>
    <w:p w:rsidR="00EF15F7" w:rsidRPr="00E2411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- размер ежемесячной платы за содержание и ремонт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EF15F7" w:rsidRPr="00E2411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11B">
        <w:rPr>
          <w:rFonts w:ascii="Times New Roman" w:hAnsi="Times New Roman" w:cs="Times New Roman"/>
          <w:sz w:val="28"/>
          <w:szCs w:val="28"/>
        </w:rPr>
        <w:t>-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кодексом Российской Федерации, площади жилых помещений и тарифов на товары и услуги организаций коммунального комплекса</w:t>
      </w:r>
      <w:proofErr w:type="gramEnd"/>
      <w:r w:rsidRPr="00E2411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2411B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E2411B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EF15F7" w:rsidRPr="00527296" w:rsidRDefault="00527296" w:rsidP="00E16355">
      <w:pPr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E2411B">
        <w:rPr>
          <w:rFonts w:ascii="Times New Roman" w:hAnsi="Times New Roman" w:cs="Times New Roman"/>
          <w:sz w:val="28"/>
          <w:szCs w:val="28"/>
        </w:rPr>
        <w:t>АКТ</w:t>
      </w:r>
      <w:r w:rsidRPr="0052729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272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7296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527296">
        <w:rPr>
          <w:rFonts w:ascii="Times New Roman" w:hAnsi="Times New Roman" w:cs="Times New Roman"/>
          <w:sz w:val="28"/>
          <w:szCs w:val="28"/>
        </w:rPr>
        <w:t xml:space="preserve"> общего имущества собственников помещений в многоквартирном доме, являющегося объектом конкурса</w:t>
      </w:r>
    </w:p>
    <w:p w:rsidR="00EF15F7" w:rsidRPr="00527296" w:rsidRDefault="00527296" w:rsidP="00E16355">
      <w:pPr>
        <w:ind w:left="142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РАСПИСКА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7296">
        <w:rPr>
          <w:rFonts w:ascii="Times New Roman" w:hAnsi="Times New Roman" w:cs="Times New Roman"/>
          <w:sz w:val="28"/>
          <w:szCs w:val="28"/>
        </w:rPr>
        <w:t>о получении заявки на участие в конкурсе по отбору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296">
        <w:rPr>
          <w:rFonts w:ascii="Times New Roman" w:hAnsi="Times New Roman" w:cs="Times New Roman"/>
          <w:sz w:val="28"/>
          <w:szCs w:val="28"/>
        </w:rPr>
        <w:t>управляющей организации для 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296">
        <w:rPr>
          <w:rFonts w:ascii="Times New Roman" w:hAnsi="Times New Roman" w:cs="Times New Roman"/>
          <w:sz w:val="28"/>
          <w:szCs w:val="28"/>
        </w:rPr>
        <w:t>многоквартирным домом</w:t>
      </w:r>
    </w:p>
    <w:p w:rsidR="00EF15F7" w:rsidRPr="00527296" w:rsidRDefault="00527296" w:rsidP="00E16355">
      <w:pPr>
        <w:ind w:left="142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296">
        <w:rPr>
          <w:rFonts w:ascii="Times New Roman" w:hAnsi="Times New Roman" w:cs="Times New Roman"/>
          <w:sz w:val="28"/>
          <w:szCs w:val="28"/>
        </w:rPr>
        <w:t xml:space="preserve">вскрытия конвертов </w:t>
      </w:r>
      <w:proofErr w:type="gramStart"/>
      <w:r w:rsidRPr="00527296">
        <w:rPr>
          <w:rFonts w:ascii="Times New Roman" w:hAnsi="Times New Roman" w:cs="Times New Roman"/>
          <w:sz w:val="28"/>
          <w:szCs w:val="28"/>
        </w:rPr>
        <w:t>с заявками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296">
        <w:rPr>
          <w:rFonts w:ascii="Times New Roman" w:hAnsi="Times New Roman" w:cs="Times New Roman"/>
          <w:sz w:val="28"/>
          <w:szCs w:val="28"/>
        </w:rPr>
        <w:t>по отбору управляющей организации для 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296">
        <w:rPr>
          <w:rFonts w:ascii="Times New Roman" w:hAnsi="Times New Roman" w:cs="Times New Roman"/>
          <w:sz w:val="28"/>
          <w:szCs w:val="28"/>
        </w:rPr>
        <w:t>многоквартирным домом</w:t>
      </w:r>
    </w:p>
    <w:p w:rsidR="00EF15F7" w:rsidRPr="00527296" w:rsidRDefault="00527296" w:rsidP="00E16355">
      <w:pPr>
        <w:ind w:left="142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296">
        <w:rPr>
          <w:rFonts w:ascii="Times New Roman" w:hAnsi="Times New Roman" w:cs="Times New Roman"/>
          <w:sz w:val="28"/>
          <w:szCs w:val="28"/>
        </w:rPr>
        <w:t>рассмотрения заявок на участие в конкурсе по отбору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296">
        <w:rPr>
          <w:rFonts w:ascii="Times New Roman" w:hAnsi="Times New Roman" w:cs="Times New Roman"/>
          <w:sz w:val="28"/>
          <w:szCs w:val="28"/>
        </w:rPr>
        <w:t>управляющей организации для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296">
        <w:rPr>
          <w:rFonts w:ascii="Times New Roman" w:hAnsi="Times New Roman" w:cs="Times New Roman"/>
          <w:sz w:val="28"/>
          <w:szCs w:val="28"/>
        </w:rPr>
        <w:t>многоквартирным домом</w:t>
      </w:r>
    </w:p>
    <w:p w:rsidR="00EF15F7" w:rsidRPr="00527296" w:rsidRDefault="00527296" w:rsidP="00E16355">
      <w:pPr>
        <w:ind w:left="142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ПРОТОКОЛ N ___ конкурса по отбору управляющей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296">
        <w:rPr>
          <w:rFonts w:ascii="Times New Roman" w:hAnsi="Times New Roman" w:cs="Times New Roman"/>
          <w:sz w:val="28"/>
          <w:szCs w:val="28"/>
        </w:rPr>
        <w:t>для управления многоквартирным домом</w:t>
      </w:r>
    </w:p>
    <w:p w:rsidR="00EF15F7" w:rsidRDefault="00527296" w:rsidP="00E16355">
      <w:pPr>
        <w:ind w:left="142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 xml:space="preserve">См. также Распоряжение Префекта ЮВАО от 18 октября 2012 № 686 – Об организации и проведении управами районов открытых конкурсов по отбору управляющих организаций для управления МКД на территории ЮВАО г. Москвы </w:t>
      </w:r>
    </w:p>
    <w:p w:rsidR="00E2411B" w:rsidRPr="00E2411B" w:rsidRDefault="00E2411B" w:rsidP="002D5B19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2411B">
        <w:rPr>
          <w:rFonts w:ascii="Times New Roman" w:hAnsi="Times New Roman" w:cs="Times New Roman"/>
          <w:b/>
          <w:bCs/>
          <w:sz w:val="28"/>
          <w:szCs w:val="28"/>
        </w:rPr>
        <w:t xml:space="preserve">равительство 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Российской Ф</w:t>
      </w:r>
      <w:r w:rsidRPr="00E2411B">
        <w:rPr>
          <w:rFonts w:ascii="Times New Roman" w:hAnsi="Times New Roman" w:cs="Times New Roman"/>
          <w:b/>
          <w:bCs/>
          <w:sz w:val="28"/>
          <w:szCs w:val="28"/>
        </w:rPr>
        <w:t xml:space="preserve">едерации постановление от 15 мая 2013 г. </w:t>
      </w:r>
      <w:proofErr w:type="spellStart"/>
      <w:r w:rsidRPr="00E2411B"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 w:rsidRPr="00E2411B">
        <w:rPr>
          <w:rFonts w:ascii="Times New Roman" w:hAnsi="Times New Roman" w:cs="Times New Roman"/>
          <w:b/>
          <w:bCs/>
          <w:sz w:val="28"/>
          <w:szCs w:val="28"/>
        </w:rPr>
        <w:t xml:space="preserve"> 416 о порядке осуществления деятельности по управлению многоквартирными домами</w:t>
      </w:r>
      <w:r w:rsidRPr="00E2411B">
        <w:rPr>
          <w:rFonts w:ascii="Times New Roman" w:hAnsi="Times New Roman" w:cs="Times New Roman"/>
          <w:sz w:val="28"/>
          <w:szCs w:val="28"/>
        </w:rPr>
        <w:t> </w:t>
      </w:r>
      <w:r w:rsidRPr="00E2411B">
        <w:rPr>
          <w:rFonts w:ascii="Times New Roman" w:hAnsi="Times New Roman" w:cs="Times New Roman"/>
          <w:sz w:val="28"/>
          <w:szCs w:val="28"/>
        </w:rPr>
        <w:br/>
      </w:r>
      <w:r w:rsidRPr="00E2411B">
        <w:rPr>
          <w:rFonts w:ascii="Times New Roman" w:hAnsi="Times New Roman" w:cs="Times New Roman"/>
          <w:b/>
          <w:sz w:val="28"/>
          <w:szCs w:val="28"/>
        </w:rPr>
        <w:t>(в ред. Постановления Правительства РФ от 26.03.2014 N 230)</w:t>
      </w:r>
    </w:p>
    <w:p w:rsidR="00EF15F7" w:rsidRPr="00E2411B" w:rsidRDefault="00527296" w:rsidP="00E16355">
      <w:pPr>
        <w:ind w:left="142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2. 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установленных статьей 161 Жилищного кодекса Российской Федерации, а также определенных решением собственников помещений в многоквартирном доме.</w:t>
      </w:r>
    </w:p>
    <w:p w:rsidR="00EF15F7" w:rsidRPr="00E2411B" w:rsidRDefault="00527296" w:rsidP="00E16355">
      <w:pPr>
        <w:ind w:left="142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Ст. 161 ЖК РФ -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</w:t>
      </w:r>
    </w:p>
    <w:p w:rsidR="00EF15F7" w:rsidRPr="00E2411B" w:rsidRDefault="00527296" w:rsidP="00E16355">
      <w:pPr>
        <w:ind w:left="142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должно обеспечивать:</w:t>
      </w:r>
    </w:p>
    <w:p w:rsidR="00EF15F7" w:rsidRPr="00E2411B" w:rsidRDefault="00527296" w:rsidP="00E16355">
      <w:pPr>
        <w:ind w:left="142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1) соблюдение требований к надежности и безопасности многоквартирного дома;</w:t>
      </w:r>
    </w:p>
    <w:p w:rsidR="00EF15F7" w:rsidRPr="00E2411B" w:rsidRDefault="00527296" w:rsidP="00E16355">
      <w:pPr>
        <w:ind w:left="142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2) безопасность жизни и здоровья граждан, имущества физических лиц, имущества юридических лиц, государственного и муниципального имущества;</w:t>
      </w:r>
    </w:p>
    <w:p w:rsidR="00EF15F7" w:rsidRPr="00E2411B" w:rsidRDefault="00527296" w:rsidP="00E16355">
      <w:pPr>
        <w:ind w:left="142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3) доступность пользования помещениями и иным имуществом, входящим в состав общего имущества собственников помещений в многоквартирном доме;</w:t>
      </w:r>
    </w:p>
    <w:p w:rsidR="00EF15F7" w:rsidRPr="00E2411B" w:rsidRDefault="00527296" w:rsidP="00E16355">
      <w:pPr>
        <w:ind w:left="142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4) соблюдение прав и законных интересов собственников помещений в многоквартирном доме, а также иных лиц;</w:t>
      </w:r>
    </w:p>
    <w:p w:rsidR="00EF15F7" w:rsidRDefault="00527296" w:rsidP="00E16355">
      <w:pPr>
        <w:ind w:left="142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 xml:space="preserve">5) постоянную готовность инженерных коммуникаций,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 предоставления коммунальных услуг гражданам, проживающим в многоквартирном доме, в соответствии с правилами предоставления, приостановки и ограничения предоставления </w:t>
      </w:r>
      <w:proofErr w:type="gramStart"/>
      <w:r w:rsidRPr="00E2411B">
        <w:rPr>
          <w:rFonts w:ascii="Times New Roman" w:hAnsi="Times New Roman" w:cs="Times New Roman"/>
          <w:sz w:val="28"/>
          <w:szCs w:val="28"/>
        </w:rPr>
        <w:t>коммунальных услуг собственникам и пользователям помещений в многоквартирных домах и жилых домах, установленными Правительством Российской Федерации.</w:t>
      </w:r>
      <w:proofErr w:type="gramEnd"/>
    </w:p>
    <w:p w:rsidR="00E2411B" w:rsidRPr="00E2411B" w:rsidRDefault="00E2411B" w:rsidP="002D5B19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E2411B" w:rsidRPr="00E2411B" w:rsidRDefault="00E2411B" w:rsidP="002D5B19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2411B">
        <w:rPr>
          <w:rFonts w:ascii="Times New Roman" w:hAnsi="Times New Roman" w:cs="Times New Roman"/>
          <w:b/>
          <w:bCs/>
          <w:sz w:val="28"/>
          <w:szCs w:val="28"/>
        </w:rPr>
        <w:t xml:space="preserve"> порядке осуществления деятельности по управлению многоквартирными домами</w:t>
      </w:r>
    </w:p>
    <w:p w:rsidR="00EF15F7" w:rsidRPr="00E2411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4. Управление многоквартирным домом обеспечивается выполнением следующих стандартов:</w:t>
      </w:r>
    </w:p>
    <w:p w:rsidR="00EF15F7" w:rsidRPr="00E2411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11B">
        <w:rPr>
          <w:rFonts w:ascii="Times New Roman" w:hAnsi="Times New Roman" w:cs="Times New Roman"/>
          <w:sz w:val="28"/>
          <w:szCs w:val="28"/>
        </w:rPr>
        <w:t>а) прием, хранение и передача технической документации на многоквартирный дом и иных связанных с управлением таким домом документов, предусмотренных Правилами содержания общего имущества в многоквартирном доме, утвержденными постановлением Правительства Российской Федерации от 13 августа 2006 г. N 491, в порядке, установленном настоящими Правилами, а также их актуализация и восстановление (при необходимости);</w:t>
      </w:r>
      <w:proofErr w:type="gramEnd"/>
    </w:p>
    <w:p w:rsidR="00EF15F7" w:rsidRPr="00E2411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11B">
        <w:rPr>
          <w:rFonts w:ascii="Times New Roman" w:hAnsi="Times New Roman" w:cs="Times New Roman"/>
          <w:sz w:val="28"/>
          <w:szCs w:val="28"/>
        </w:rPr>
        <w:t>б) 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Российской Федерации о защите персональных данных;</w:t>
      </w:r>
      <w:proofErr w:type="gramEnd"/>
    </w:p>
    <w:p w:rsidR="00EF15F7" w:rsidRPr="00E2411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в)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</w:t>
      </w:r>
    </w:p>
    <w:p w:rsidR="00EF15F7" w:rsidRPr="00E2411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г) организация собственниками помещений в многоквартирном доме, органами управления товарищества и кооператива,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общим собранием членов товарищества или кооператива (далее - собрание) вопросов, связанных с управлением многоквартирным домом</w:t>
      </w:r>
    </w:p>
    <w:p w:rsidR="00EF15F7" w:rsidRPr="00E2411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411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2411B">
        <w:rPr>
          <w:rFonts w:ascii="Times New Roman" w:hAnsi="Times New Roman" w:cs="Times New Roman"/>
          <w:sz w:val="28"/>
          <w:szCs w:val="28"/>
        </w:rPr>
        <w:t xml:space="preserve">) организация оказания услуг и выполнения работ, предусмотренных перечнем услуг и работ, утвержденным решением собрания </w:t>
      </w:r>
    </w:p>
    <w:p w:rsidR="00EF15F7" w:rsidRPr="00E2411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е)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:rsidR="00EF15F7" w:rsidRPr="00E2411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ж)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</w:t>
      </w:r>
    </w:p>
    <w:p w:rsidR="00EF15F7" w:rsidRPr="00E2411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411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2411B">
        <w:rPr>
          <w:rFonts w:ascii="Times New Roman" w:hAnsi="Times New Roman" w:cs="Times New Roman"/>
          <w:sz w:val="28"/>
          <w:szCs w:val="28"/>
        </w:rPr>
        <w:t xml:space="preserve">) обеспечение собственниками помещений в многоквартирном доме, органами управления товарищества и кооператива </w:t>
      </w:r>
      <w:proofErr w:type="gramStart"/>
      <w:r w:rsidRPr="00E2411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2411B">
        <w:rPr>
          <w:rFonts w:ascii="Times New Roman" w:hAnsi="Times New Roman" w:cs="Times New Roman"/>
          <w:sz w:val="28"/>
          <w:szCs w:val="28"/>
        </w:rPr>
        <w:t xml:space="preserve">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 </w:t>
      </w:r>
    </w:p>
    <w:p w:rsidR="00EF15F7" w:rsidRPr="00E2411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V. Порядок передачи технической документации на многоквартирный дом и иных документов, связанных</w:t>
      </w:r>
      <w:r w:rsidR="00E16355">
        <w:rPr>
          <w:rFonts w:ascii="Times New Roman" w:hAnsi="Times New Roman" w:cs="Times New Roman"/>
          <w:sz w:val="28"/>
          <w:szCs w:val="28"/>
        </w:rPr>
        <w:t xml:space="preserve"> </w:t>
      </w:r>
      <w:r w:rsidRPr="00E2411B">
        <w:rPr>
          <w:rFonts w:ascii="Times New Roman" w:hAnsi="Times New Roman" w:cs="Times New Roman"/>
          <w:sz w:val="28"/>
          <w:szCs w:val="28"/>
        </w:rPr>
        <w:t>с управлением этим домом</w:t>
      </w:r>
    </w:p>
    <w:p w:rsidR="00EF15F7" w:rsidRPr="00E2411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E2411B">
        <w:rPr>
          <w:rFonts w:ascii="Times New Roman" w:hAnsi="Times New Roman" w:cs="Times New Roman"/>
          <w:sz w:val="28"/>
          <w:szCs w:val="28"/>
        </w:rPr>
        <w:t xml:space="preserve">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местного самоуправления, </w:t>
      </w:r>
      <w:proofErr w:type="gramEnd"/>
      <w:r w:rsidRPr="00E2411B">
        <w:rPr>
          <w:rFonts w:ascii="Times New Roman" w:hAnsi="Times New Roman" w:cs="Times New Roman"/>
          <w:sz w:val="28"/>
          <w:szCs w:val="28"/>
        </w:rPr>
        <w:t>уполномоченный на осуществление муниципального жилищного контроля (далее - орган государственного жилищного надзора (орган муниципального жилищного контроля)), уведомление о принятом на собрании решении с приложением копии этого решения.</w:t>
      </w:r>
    </w:p>
    <w:p w:rsidR="00EF15F7" w:rsidRPr="00E2411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Указанное уведомление должно содержать наименование организации, выбранной собственниками помещений в многоквартирном доме для управления этим домом, ее адрес, а в случае непосредственного управления собственниками помещений в таком доме - сведения об одном из собственников, указанном в решении собрания о выборе способа управления многоквартирным домом.</w:t>
      </w:r>
    </w:p>
    <w:p w:rsidR="00EF15F7" w:rsidRPr="00E2411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20. Техническая документация на многоквартирный дом и иные документы, связанные с управлением многоквартирным домом, подлежат передаче в составе, предусмотренном Правилами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 w:rsidR="00EF15F7" w:rsidRPr="00E2411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доме.</w:t>
      </w:r>
    </w:p>
    <w:p w:rsidR="00EF15F7" w:rsidRPr="00E2411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 xml:space="preserve">21. В случае отсутствия у ранее управлявшей многоквартирным домом организации одного или нескольких документов, входящих в состав технической документации на многоквартирный дом, иных документов, связанных с управлением многоквартирным домом, указанных в Правилах содержания общего имущества в многоквартирном доме, утвержденных постановлением Правительства Российской Федерации от 13 августа 2006 г. </w:t>
      </w:r>
      <w:proofErr w:type="gramStart"/>
      <w:r w:rsidRPr="00E2411B">
        <w:rPr>
          <w:rFonts w:ascii="Times New Roman" w:hAnsi="Times New Roman" w:cs="Times New Roman"/>
          <w:sz w:val="28"/>
          <w:szCs w:val="28"/>
        </w:rPr>
        <w:t>N 491, которые были переданы ей в установленном порядке, такая организация обязана в течение 3 месяцев со дня получения уведомления, предусмотренного пунктом 18 настоящих Правил, принять меры к восстановлению таких документов и в порядке, предусмотренном пунктом 22 настоящих Правил, передать их по отдельному акту приема-передачи организации, выбранной собственниками помещений в многоквартирном доме для управления этим домом, органу управления товарищества или</w:t>
      </w:r>
      <w:proofErr w:type="gramEnd"/>
      <w:r w:rsidRPr="00E2411B">
        <w:rPr>
          <w:rFonts w:ascii="Times New Roman" w:hAnsi="Times New Roman" w:cs="Times New Roman"/>
          <w:sz w:val="28"/>
          <w:szCs w:val="28"/>
        </w:rPr>
        <w:t xml:space="preserve"> кооператива либо в случае непосредственного управления таким домом собственниками помещений в этом доме одному из собственников, указанному в решении собрания о выборе способа управления этим домом.</w:t>
      </w:r>
    </w:p>
    <w:p w:rsidR="00EF15F7" w:rsidRPr="00E2411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 xml:space="preserve">22. Организация, ранее управлявшая многоквартирным домом, любым способом, позволяющим достоверно установить, что сообщение исходит </w:t>
      </w:r>
      <w:proofErr w:type="gramStart"/>
      <w:r w:rsidRPr="00E2411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241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411B">
        <w:rPr>
          <w:rFonts w:ascii="Times New Roman" w:hAnsi="Times New Roman" w:cs="Times New Roman"/>
          <w:sz w:val="28"/>
          <w:szCs w:val="28"/>
        </w:rPr>
        <w:t>указанной организации, а также подтвердить его получение, уведомляет о дате (не ранее чем через 7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 организацию, выбранную собственниками помещений в многоквартирном доме для управления этим домом, орган управления товарищества или кооператива либо в случае непосредственного управления таким домом</w:t>
      </w:r>
      <w:proofErr w:type="gramEnd"/>
      <w:r w:rsidRPr="00E2411B">
        <w:rPr>
          <w:rFonts w:ascii="Times New Roman" w:hAnsi="Times New Roman" w:cs="Times New Roman"/>
          <w:sz w:val="28"/>
          <w:szCs w:val="28"/>
        </w:rPr>
        <w:t xml:space="preserve"> собственниками помещений в этом доме одного из собственников, указанного в решении собрания о выборе способа управления этим домом.</w:t>
      </w:r>
    </w:p>
    <w:p w:rsidR="00EF15F7" w:rsidRPr="00E2411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Передача технической документации на многоквартирный дом и иных связанных с управлением этим домом документов осуществляется по акту приема-передачи, который должен содержать сведения о дате и месте его составления и перечень передаваемых документов.</w:t>
      </w:r>
    </w:p>
    <w:p w:rsidR="00EF15F7" w:rsidRPr="00E2411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411B">
        <w:rPr>
          <w:rFonts w:ascii="Times New Roman" w:hAnsi="Times New Roman" w:cs="Times New Roman"/>
          <w:sz w:val="28"/>
          <w:szCs w:val="28"/>
        </w:rPr>
        <w:t>23. Имеющиеся разногласия по количественному и (или) качественному составу технической документации на многоквартирный дом и иных связанных с управлением этим домом документов, подлежащих передаче, отражаются в акте приема-передачи. Копия акта подлежит направлению в орган государственного жилищного надзора (орган муниципального жилищного контроля) в течение 3 дней со дня его подписания передающей и принимающей сторонами.</w:t>
      </w:r>
    </w:p>
    <w:p w:rsidR="00E2411B" w:rsidRDefault="003C6BFC" w:rsidP="002D5B19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2411B">
        <w:rPr>
          <w:rFonts w:ascii="Times New Roman" w:hAnsi="Times New Roman" w:cs="Times New Roman"/>
          <w:b/>
          <w:bCs/>
          <w:sz w:val="28"/>
          <w:szCs w:val="28"/>
        </w:rPr>
        <w:t xml:space="preserve">инистерство строительства и жилищно-коммунального хозяйства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Российской Ф</w:t>
      </w:r>
      <w:r w:rsidRPr="00E2411B">
        <w:rPr>
          <w:rFonts w:ascii="Times New Roman" w:hAnsi="Times New Roman" w:cs="Times New Roman"/>
          <w:b/>
          <w:bCs/>
          <w:sz w:val="28"/>
          <w:szCs w:val="28"/>
        </w:rPr>
        <w:t>едерации 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2411B">
        <w:rPr>
          <w:rFonts w:ascii="Times New Roman" w:hAnsi="Times New Roman" w:cs="Times New Roman"/>
          <w:b/>
          <w:bCs/>
          <w:sz w:val="28"/>
          <w:szCs w:val="28"/>
        </w:rPr>
        <w:t xml:space="preserve">риказ от 7 февраля 2014 г. </w:t>
      </w:r>
      <w:proofErr w:type="spellStart"/>
      <w:r w:rsidRPr="00E2411B"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 w:rsidRPr="00E2411B">
        <w:rPr>
          <w:rFonts w:ascii="Times New Roman" w:hAnsi="Times New Roman" w:cs="Times New Roman"/>
          <w:b/>
          <w:bCs/>
          <w:sz w:val="28"/>
          <w:szCs w:val="28"/>
        </w:rPr>
        <w:t xml:space="preserve"> 41/</w:t>
      </w:r>
      <w:proofErr w:type="spellStart"/>
      <w:proofErr w:type="gramStart"/>
      <w:r w:rsidRPr="00E2411B">
        <w:rPr>
          <w:rFonts w:ascii="Times New Roman" w:hAnsi="Times New Roman" w:cs="Times New Roman"/>
          <w:b/>
          <w:bCs/>
          <w:sz w:val="28"/>
          <w:szCs w:val="28"/>
        </w:rPr>
        <w:t>пр</w:t>
      </w:r>
      <w:proofErr w:type="spellEnd"/>
      <w:proofErr w:type="gramEnd"/>
      <w:r w:rsidRPr="00E2411B">
        <w:rPr>
          <w:rFonts w:ascii="Times New Roman" w:hAnsi="Times New Roman" w:cs="Times New Roman"/>
          <w:b/>
          <w:bCs/>
          <w:sz w:val="28"/>
          <w:szCs w:val="28"/>
        </w:rPr>
        <w:br/>
        <w:t>об утверждении методических рекомендаций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11B">
        <w:rPr>
          <w:rFonts w:ascii="Times New Roman" w:hAnsi="Times New Roman" w:cs="Times New Roman"/>
          <w:b/>
          <w:bCs/>
          <w:sz w:val="28"/>
          <w:szCs w:val="28"/>
        </w:rPr>
        <w:t xml:space="preserve">по установлению субъектом 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Российской Ф</w:t>
      </w:r>
      <w:r w:rsidRPr="00E2411B">
        <w:rPr>
          <w:rFonts w:ascii="Times New Roman" w:hAnsi="Times New Roman" w:cs="Times New Roman"/>
          <w:b/>
          <w:bCs/>
          <w:sz w:val="28"/>
          <w:szCs w:val="28"/>
        </w:rPr>
        <w:t>едерации минимального размера взноса на капитальный ремонт общего имущества в многоквартирных домах</w:t>
      </w:r>
    </w:p>
    <w:p w:rsidR="00EF15F7" w:rsidRPr="003C6BFC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C6BFC">
        <w:rPr>
          <w:rFonts w:ascii="Times New Roman" w:hAnsi="Times New Roman" w:cs="Times New Roman"/>
          <w:sz w:val="28"/>
          <w:szCs w:val="28"/>
        </w:rPr>
        <w:t>Установление субъектом РФ минимального размера взноса на капитальный ремонт общего имущества в многоквартирном доме (рекомендуется осуществлять на основе следующих принципов:</w:t>
      </w:r>
      <w:proofErr w:type="gramEnd"/>
    </w:p>
    <w:p w:rsidR="00EF15F7" w:rsidRPr="003C6BFC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BFC">
        <w:rPr>
          <w:rFonts w:ascii="Times New Roman" w:hAnsi="Times New Roman" w:cs="Times New Roman"/>
          <w:sz w:val="28"/>
          <w:szCs w:val="28"/>
        </w:rPr>
        <w:t>1.1.1. определение минимального размера взноса на основе оценки общей потребности в средствах на финансирование услуг и (или) работ по капитальному ремонту общего имущества в многоквартирных домах (далее - капитальный ремонт многоквартирных домов, капитальный ремонт</w:t>
      </w:r>
      <w:proofErr w:type="gramEnd"/>
      <w:r w:rsidRPr="003C6B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6BFC">
        <w:rPr>
          <w:rFonts w:ascii="Times New Roman" w:hAnsi="Times New Roman" w:cs="Times New Roman"/>
          <w:sz w:val="28"/>
          <w:szCs w:val="28"/>
        </w:rPr>
        <w:t>многоквартирного дома), входящих в перечень услуг и (или) работ по капитальному ремонту общего имущества в многоквартирном доме, предусмотренный частью 1 статьи 166 ЖК РФ, а также нормативным правовым актом субъекта РФ, принятым в соответствии с частью 2 указанной статьи (далее - установленный перечень услуг и работ по капитальному ремонту) и необходимых для восстановления соответствующих требованиям безопасности проектных значений параметров и других</w:t>
      </w:r>
      <w:proofErr w:type="gramEnd"/>
      <w:r w:rsidRPr="003C6BFC">
        <w:rPr>
          <w:rFonts w:ascii="Times New Roman" w:hAnsi="Times New Roman" w:cs="Times New Roman"/>
          <w:sz w:val="28"/>
          <w:szCs w:val="28"/>
        </w:rPr>
        <w:t xml:space="preserve"> характеристик строительных конструкций и систем инженерно-технического обеспечения многоквартирных домов с учетом уровня благоустройства, конструктивных и технических параметров многоквартирных домов</w:t>
      </w:r>
      <w:proofErr w:type="gramStart"/>
      <w:r w:rsidRPr="003C6BF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F15F7" w:rsidRPr="003C6BFC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sz w:val="28"/>
          <w:szCs w:val="28"/>
        </w:rPr>
        <w:t>1.1.2. доступность минимального размера взноса для граждан - собственников помещений в многоквартирных домах с учетом совокупных расходов на оплату жилого помещения и коммунальных услуг;</w:t>
      </w:r>
    </w:p>
    <w:p w:rsidR="00EF15F7" w:rsidRPr="003C6BFC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BFC">
        <w:rPr>
          <w:rFonts w:ascii="Times New Roman" w:hAnsi="Times New Roman" w:cs="Times New Roman"/>
          <w:sz w:val="28"/>
          <w:szCs w:val="28"/>
        </w:rPr>
        <w:t>1.1.3. достаточность финансовых средств, формируемых исходя из устанавливаемого минимального размера взноса, с учетом планируемых мер финансовой поддержки за счет средств федерального бюджета, бюджета субъекта Российской Федерации, местных бюджетов в соответствии со статьей 191 Жилищного кодекса Российской Федерации (далее - финансовая бюджетная поддержка) для обеспечения выполнения региональной программы капитального ремонта общего имущества в многоквартирных домах, разрабатываемой и утверждаемой в соответствии со статьей</w:t>
      </w:r>
      <w:proofErr w:type="gramEnd"/>
      <w:r w:rsidRPr="003C6BFC">
        <w:rPr>
          <w:rFonts w:ascii="Times New Roman" w:hAnsi="Times New Roman" w:cs="Times New Roman"/>
          <w:sz w:val="28"/>
          <w:szCs w:val="28"/>
        </w:rPr>
        <w:t xml:space="preserve"> 168 Жилищного кодекса Российской Федерации (далее - региональная программа капитального ремонта);</w:t>
      </w:r>
    </w:p>
    <w:p w:rsidR="00EF15F7" w:rsidRPr="003C6BFC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sz w:val="28"/>
          <w:szCs w:val="28"/>
        </w:rPr>
        <w:t>1.1.4. изменение минимального размера взноса в течение срока реализации региональной программы капитального ремонта должно приводить к сокращению потребности в предоставлении финансовой бюджетной поддержки.</w:t>
      </w:r>
    </w:p>
    <w:p w:rsidR="00EF15F7" w:rsidRPr="003C6BFC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3C6BFC">
        <w:rPr>
          <w:rFonts w:ascii="Times New Roman" w:hAnsi="Times New Roman" w:cs="Times New Roman"/>
          <w:sz w:val="28"/>
          <w:szCs w:val="28"/>
        </w:rPr>
        <w:t>Минимальный размер взноса может быть установлен в размере меньшем, чем предельный размер взноса на капитальный ремонт, исходя из социально-экономической ситуации в субъекте Российской Федерации при условии планомерного увеличения минимального размера взноса на следующие годы реализации региональной программы капитального ремонта вплоть до достижения значения, равного необходимому размеру взноса на капитальный ремонт, и учета возникающей разницы в объеме финансовых средств, необходимых для</w:t>
      </w:r>
      <w:proofErr w:type="gramEnd"/>
      <w:r w:rsidRPr="003C6BFC">
        <w:rPr>
          <w:rFonts w:ascii="Times New Roman" w:hAnsi="Times New Roman" w:cs="Times New Roman"/>
          <w:sz w:val="28"/>
          <w:szCs w:val="28"/>
        </w:rPr>
        <w:t xml:space="preserve"> финансирования капитального ремонта многоквартирных домов в рамках региональной программы капитального ремонта, и средств, формируемых за счет взносов собственников помещений в многоквартирных домах, при определении необходимого объема финансовой бюджетной поддержки.</w:t>
      </w:r>
    </w:p>
    <w:p w:rsidR="00EF15F7" w:rsidRPr="003C6BFC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3C6BFC">
        <w:rPr>
          <w:rFonts w:ascii="Times New Roman" w:hAnsi="Times New Roman" w:cs="Times New Roman"/>
          <w:sz w:val="28"/>
          <w:szCs w:val="28"/>
        </w:rPr>
        <w:t>С целью снижения инфляционных потерь при длительном накоплении средств в фонде капитального ремонта многоквартирных домов, собственники помещений в которых формируют указанные фонды на специальных счетах, рекомендуется законом субъекта Российской Федерации на основании части 8 статьи 170 Жилищного кодекса Российской Федерации устанавливать минимальный размер фонда капитального ремонта в отношении таких многоквартирных домов.</w:t>
      </w:r>
      <w:proofErr w:type="gramEnd"/>
    </w:p>
    <w:p w:rsidR="00EF15F7" w:rsidRPr="003C6BFC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3C6BFC">
        <w:rPr>
          <w:rFonts w:ascii="Times New Roman" w:hAnsi="Times New Roman" w:cs="Times New Roman"/>
          <w:sz w:val="28"/>
          <w:szCs w:val="28"/>
        </w:rPr>
        <w:t>Минимальный размер фонда капитального ремонта многоквартирного дома рекомендуется определять как долю от оценочной стоимости капитального ремонта такого многоквартирного дома, включающего все услуги и работы, входящие в установленный субъектом Российской Федерации перечень минимально необходимых услуг и работ по капитальному ремонту многоквартирного дома с учетом уровня благоустройства, конструктивных и технических параметров многоквартирного дома.</w:t>
      </w:r>
      <w:proofErr w:type="gramEnd"/>
    </w:p>
    <w:p w:rsidR="00EF15F7" w:rsidRPr="003C6BFC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sz w:val="28"/>
          <w:szCs w:val="28"/>
        </w:rPr>
        <w:t>7.3. Субъекту Российской Федерации рекомендуется устанавливать минимальный размер фонда капитального ремонта многоквартирного дома в размере не более 30 процентов оценочной стоимости капитального ремонта многоквартирного дома, определенной в соответствии с разделом 2 настоящих методических рекомендаций.</w:t>
      </w:r>
    </w:p>
    <w:p w:rsidR="00EF15F7" w:rsidRPr="003C6BFC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sz w:val="28"/>
          <w:szCs w:val="28"/>
        </w:rPr>
        <w:t>7.4. Минимальный размер фонда капитального ремонта рекомендуется устанавливать в рублях на 1 квадратный метр общей площади помещений в многоквартирном доме.</w:t>
      </w:r>
    </w:p>
    <w:p w:rsidR="00EF15F7" w:rsidRPr="003C6BFC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sz w:val="28"/>
          <w:szCs w:val="28"/>
        </w:rPr>
        <w:t>8.1. Субъекту Российской Федерации рекомендуется публиковать следующие сведения, используемые при установлении минимального размера взноса и при финансировании капитального ремонта многоквартирных домов за счет средств фондов капитального ремонта, сформированных исходя из установленного минимального размера взноса:</w:t>
      </w:r>
    </w:p>
    <w:p w:rsidR="00EF15F7" w:rsidRPr="003C6BFC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sz w:val="28"/>
          <w:szCs w:val="28"/>
        </w:rPr>
        <w:t>8.1.1. перечень минимально необходимых услуг и работ по капитальному ремонту (по типам многоквартирных домов), стоимость которых учитывалась при установлении минимального размера взноса и финансирование которых обеспечивается за счет средств фонда капитального ремонта, формируемого исходя из минимального размера взноса, с учетом финансовой бюджетной поддержки;</w:t>
      </w:r>
    </w:p>
    <w:p w:rsidR="00EF15F7" w:rsidRPr="003C6BFC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sz w:val="28"/>
          <w:szCs w:val="28"/>
        </w:rPr>
        <w:t>8.1.2. оценочная стоимость капитального ремонта многоквартирного дома, включающего все услуги и работы, входящие в перечень минимально необходимых услуг и работ по капитальному ремонту, всего на многоквартирный дом и в расчете на 1 квадратный метр общей площади помещений в многоквартирном доме (удельная стоимость капитального ремонта) (по типам многоквартирных домов);</w:t>
      </w:r>
    </w:p>
    <w:p w:rsidR="00EF15F7" w:rsidRPr="003C6BFC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sz w:val="28"/>
          <w:szCs w:val="28"/>
        </w:rPr>
        <w:t>8.1.3. оценочная стоимость каждой услуги и работы, входящей в перечень минимально необходимых услуг и работ по капитальному ремонту, в расчете на единицу измерения, соответствующую количественным характеристикам объектов общего имущества в многоквартирном доме, в отношении которых выполняются услуги и (или) работы по капитальному ремонту.</w:t>
      </w:r>
    </w:p>
    <w:p w:rsidR="003C6BFC" w:rsidRDefault="003C6BFC" w:rsidP="002D5B19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BFC">
        <w:rPr>
          <w:rFonts w:ascii="Times New Roman" w:hAnsi="Times New Roman" w:cs="Times New Roman"/>
          <w:b/>
          <w:bCs/>
          <w:sz w:val="28"/>
          <w:szCs w:val="28"/>
        </w:rPr>
        <w:t>Министерство строительства и жилищно-коммунального хозяйства Российской Федерации Приказ от 10 февраля 2014 г. N 43/</w:t>
      </w:r>
      <w:proofErr w:type="spellStart"/>
      <w:proofErr w:type="gramStart"/>
      <w:r w:rsidRPr="003C6BFC">
        <w:rPr>
          <w:rFonts w:ascii="Times New Roman" w:hAnsi="Times New Roman" w:cs="Times New Roman"/>
          <w:b/>
          <w:bCs/>
          <w:sz w:val="28"/>
          <w:szCs w:val="28"/>
        </w:rPr>
        <w:t>пр</w:t>
      </w:r>
      <w:proofErr w:type="spellEnd"/>
      <w:proofErr w:type="gramEnd"/>
      <w:r w:rsidRPr="003C6B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6BFC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3C6BFC">
        <w:rPr>
          <w:rFonts w:ascii="Times New Roman" w:hAnsi="Times New Roman" w:cs="Times New Roman"/>
          <w:b/>
          <w:bCs/>
          <w:sz w:val="28"/>
          <w:szCs w:val="28"/>
        </w:rPr>
        <w:t>б утверждении методических рекомендаций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6BFC">
        <w:rPr>
          <w:rFonts w:ascii="Times New Roman" w:hAnsi="Times New Roman" w:cs="Times New Roman"/>
          <w:b/>
          <w:bCs/>
          <w:sz w:val="28"/>
          <w:szCs w:val="28"/>
        </w:rPr>
        <w:t>по созданию региональных операторов и обеспечению их деятельности</w:t>
      </w:r>
    </w:p>
    <w:p w:rsidR="00EF15F7" w:rsidRPr="003C6BFC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sz w:val="28"/>
          <w:szCs w:val="28"/>
        </w:rPr>
        <w:t>Региональный оператор создается на основании нормативно-правового акта субъекта РФ (</w:t>
      </w:r>
      <w:hyperlink r:id="rId9" w:history="1">
        <w:r w:rsidRPr="003C6BFC">
          <w:rPr>
            <w:rStyle w:val="a7"/>
            <w:rFonts w:ascii="Times New Roman" w:hAnsi="Times New Roman" w:cs="Times New Roman"/>
            <w:sz w:val="28"/>
            <w:szCs w:val="28"/>
          </w:rPr>
          <w:t>ст. 167</w:t>
        </w:r>
      </w:hyperlink>
      <w:r w:rsidRPr="003C6BF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3C6BFC">
          <w:rPr>
            <w:rStyle w:val="a7"/>
            <w:rFonts w:ascii="Times New Roman" w:hAnsi="Times New Roman" w:cs="Times New Roman"/>
            <w:sz w:val="28"/>
            <w:szCs w:val="28"/>
          </w:rPr>
          <w:t>гл. 17</w:t>
        </w:r>
      </w:hyperlink>
      <w:r w:rsidRPr="003C6BFC">
        <w:rPr>
          <w:rFonts w:ascii="Times New Roman" w:hAnsi="Times New Roman" w:cs="Times New Roman"/>
          <w:sz w:val="28"/>
          <w:szCs w:val="28"/>
        </w:rPr>
        <w:t xml:space="preserve"> ЖК РФ;  в т.ч. </w:t>
      </w:r>
      <w:hyperlink r:id="rId11" w:history="1">
        <w:r w:rsidRPr="003C6BFC">
          <w:rPr>
            <w:rStyle w:val="a7"/>
            <w:rFonts w:ascii="Times New Roman" w:hAnsi="Times New Roman" w:cs="Times New Roman"/>
            <w:sz w:val="28"/>
            <w:szCs w:val="28"/>
          </w:rPr>
          <w:t>ст. 17</w:t>
        </w:r>
      </w:hyperlink>
      <w:r w:rsidRPr="003C6BFC">
        <w:rPr>
          <w:rFonts w:ascii="Times New Roman" w:hAnsi="Times New Roman" w:cs="Times New Roman"/>
          <w:sz w:val="28"/>
          <w:szCs w:val="28"/>
        </w:rPr>
        <w:t xml:space="preserve"> Закона Московской области от 01.07.2013 N 66/2013-ОЗ) с учетом </w:t>
      </w:r>
      <w:r w:rsidRPr="003C6BFC">
        <w:rPr>
          <w:rFonts w:ascii="Times New Roman" w:hAnsi="Times New Roman" w:cs="Times New Roman"/>
          <w:b/>
          <w:bCs/>
          <w:sz w:val="28"/>
          <w:szCs w:val="28"/>
        </w:rPr>
        <w:t>МЕТОДИЧЕСКИХ РЕКОМЕНДАЦИЙ по созданию региональных операторов и обеспечению их деятельности, утвержденных приказом Минстроя РФ от</w:t>
      </w:r>
      <w:r w:rsidRPr="003C6BFC">
        <w:rPr>
          <w:rFonts w:ascii="Times New Roman" w:hAnsi="Times New Roman" w:cs="Times New Roman"/>
          <w:sz w:val="28"/>
          <w:szCs w:val="28"/>
        </w:rPr>
        <w:t xml:space="preserve"> 10 февраля 2014 № 43/пр.</w:t>
      </w:r>
    </w:p>
    <w:p w:rsidR="00EF15F7" w:rsidRPr="003C6BFC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sz w:val="28"/>
          <w:szCs w:val="28"/>
        </w:rPr>
        <w:t>2.1. Полномочия учредителя (учредителей) регионального оператора от имени субъекта Российской Федерации могут реализовывать органы исполнительной власти субъекта РФ, осуществляющие функции по вопросам управления имуществом, жилищно-коммунального хозяйства, строительства, на основании решения, принимаемого в соответствии с законами и иными нормативными правовыми актами субъекта РФ, на территории которого будет осуществлять деятельность региональный оператор.</w:t>
      </w:r>
    </w:p>
    <w:p w:rsidR="00EF15F7" w:rsidRPr="003C6BFC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sz w:val="28"/>
          <w:szCs w:val="28"/>
        </w:rPr>
        <w:t>2.2. Рекомендуется осуществлять создание одного регионального оператора, функционирующего на всей территории субъекта РФ, за исключением случаев, когда необходимость создания на территории субъекта РФ нескольких региональных операторов обусловлена:2.2.1. существенным различием климатических условий в рамках территории субъекта РФ;</w:t>
      </w:r>
    </w:p>
    <w:p w:rsidR="00EF15F7" w:rsidRPr="003C6BFC" w:rsidRDefault="00527296" w:rsidP="00E16355">
      <w:pPr>
        <w:tabs>
          <w:tab w:val="num" w:pos="1440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sz w:val="28"/>
          <w:szCs w:val="28"/>
        </w:rPr>
        <w:t>2.2.2. особенностями административно-территориального деления субъекта РФ (например, наличием закрытых административно-территориальных объединений).</w:t>
      </w:r>
    </w:p>
    <w:p w:rsidR="00EF15F7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sz w:val="28"/>
          <w:szCs w:val="28"/>
        </w:rPr>
        <w:t>2.3. В случае принятия решения о создании нескольких региональных операторов рекомендуется определять территорию их деятельности с учетом необходимости функционирования одного регионального оператора на территории муниципального образования.</w:t>
      </w:r>
    </w:p>
    <w:p w:rsidR="00EF15F7" w:rsidRPr="003C6BFC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sz w:val="28"/>
          <w:szCs w:val="28"/>
        </w:rPr>
        <w:t xml:space="preserve">4.1. Имущество регионального оператора формируется за счет источников, указанных в части 1 статьи 179 ЖК РФ, т.е. за счет: 1) взносов учредителя; 2) платежей собственников помещений в многоквартирных домах, формирующих фонды капитального ремонта на счете, счетах регионального оператора; 3) </w:t>
      </w:r>
      <w:proofErr w:type="gramStart"/>
      <w:r w:rsidRPr="003C6BFC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3C6BFC">
        <w:rPr>
          <w:rFonts w:ascii="Times New Roman" w:hAnsi="Times New Roman" w:cs="Times New Roman"/>
          <w:sz w:val="28"/>
          <w:szCs w:val="28"/>
        </w:rPr>
        <w:t xml:space="preserve"> не запрещенных законом источников,  а также иных источников, предусмотренных нормативными правовыми актами субъекта Российской Федерации, уставом регионального оператора.</w:t>
      </w:r>
    </w:p>
    <w:p w:rsidR="00EF15F7" w:rsidRPr="003C6BFC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sz w:val="28"/>
          <w:szCs w:val="28"/>
        </w:rPr>
        <w:t>4.2. В качестве дополнительных источников формирования имущества регионального оператора могут быть предусмотрены:</w:t>
      </w:r>
    </w:p>
    <w:p w:rsidR="00EF15F7" w:rsidRPr="003C6BFC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sz w:val="28"/>
          <w:szCs w:val="28"/>
        </w:rPr>
        <w:t>4.2.1. доходы от размещения временно свободных средств регионального оператора;</w:t>
      </w:r>
    </w:p>
    <w:p w:rsidR="00EF15F7" w:rsidRPr="003C6BFC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sz w:val="28"/>
          <w:szCs w:val="28"/>
        </w:rPr>
        <w:t>4.2.2. кредиты, займы, полученные региональным оператором в целях реализации региональной программы капитального ремонта общего имущества в многоквартирных домах субъекта Российской Федерации;</w:t>
      </w:r>
    </w:p>
    <w:p w:rsidR="00EF15F7" w:rsidRPr="003C6BFC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sz w:val="28"/>
          <w:szCs w:val="28"/>
        </w:rPr>
        <w:t>4.2.3. доходы от предпринимательской деятельности, в случае если уставом регионального оператора предусмотрена возможность осуществления им предпринимательской деятельности.</w:t>
      </w:r>
    </w:p>
    <w:p w:rsidR="00EF15F7" w:rsidRPr="003C6BFC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3C6BFC">
        <w:rPr>
          <w:rFonts w:ascii="Times New Roman" w:hAnsi="Times New Roman" w:cs="Times New Roman"/>
          <w:sz w:val="28"/>
          <w:szCs w:val="28"/>
        </w:rPr>
        <w:t>С учетом запрета на использование средств, формирующих фонд капитального ремонта общего имущества в многоквартирных домах, на финансовое обеспечение текущей деятельности регионального оператора (оплату труда работников регионального оператора, административные, хозяйственные и прочие расходы, необходимые для обеспечения работы регионального оператора и выполнения уставных задач) рекомендуется ежегодно при формировании бюджета субъекта Российской Федерации предусматривать бюджетные ассигнования на предоставление субсидий для обеспечения текущей деятельности</w:t>
      </w:r>
      <w:proofErr w:type="gramEnd"/>
      <w:r w:rsidRPr="003C6BFC">
        <w:rPr>
          <w:rFonts w:ascii="Times New Roman" w:hAnsi="Times New Roman" w:cs="Times New Roman"/>
          <w:sz w:val="28"/>
          <w:szCs w:val="28"/>
        </w:rPr>
        <w:t xml:space="preserve"> регионального оператора в виде регулярных поступлений (взносов) согласно смете. Порядок и сроки таких поступлений рекомендуется определять законом субъекта </w:t>
      </w:r>
      <w:proofErr w:type="gramStart"/>
      <w:r w:rsidRPr="003C6BFC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3C6BFC">
        <w:rPr>
          <w:rFonts w:ascii="Times New Roman" w:hAnsi="Times New Roman" w:cs="Times New Roman"/>
          <w:sz w:val="28"/>
          <w:szCs w:val="28"/>
        </w:rPr>
        <w:t xml:space="preserve"> Федерации. При этом размер средств, необходимых для обеспечения деятельности регионального оператора, рекомендуется определять на основании предложений правления регионального оператора.</w:t>
      </w:r>
    </w:p>
    <w:p w:rsidR="00EF15F7" w:rsidRPr="003C6BFC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sz w:val="28"/>
          <w:szCs w:val="28"/>
        </w:rPr>
        <w:t xml:space="preserve">6.1. В целях конкретизации и уточнения порядка взаимодействия регионального оператора с собственниками помещений в многоквартирных домах, в том числе установления сроков принятия решений, требуемых от регионального оператора, рекомендуется разрабатывать соответствующие регламенты взаимодействия, утверждать их правлением регионального оператора и размещать на сайте регионального оператора </w:t>
      </w:r>
      <w:proofErr w:type="gramStart"/>
      <w:r w:rsidRPr="003C6B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C6BFC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Интернет.</w:t>
      </w:r>
    </w:p>
    <w:p w:rsidR="00EF15F7" w:rsidRPr="003C6BFC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sz w:val="28"/>
          <w:szCs w:val="28"/>
        </w:rPr>
        <w:t xml:space="preserve">6.2. Порядок взаимодействия регионального оператора с органами государственной власти и органами местного самоуправления, а также с иными организациями, в </w:t>
      </w:r>
      <w:proofErr w:type="gramStart"/>
      <w:r w:rsidRPr="003C6BFC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3C6BFC">
        <w:rPr>
          <w:rFonts w:ascii="Times New Roman" w:hAnsi="Times New Roman" w:cs="Times New Roman"/>
          <w:sz w:val="28"/>
          <w:szCs w:val="28"/>
        </w:rPr>
        <w:t xml:space="preserve"> когда такое взаимодействие предусмотрено Жилищным кодексом Российской Федерации, региональными нормативными правовыми актами по вопросам капитального ремонта, рекомендуется определять отдельным регламентом взаимодействия, утвержденным правлением регионального оператора и размещенным на сайте регионального оператора в информационно-телекоммуникационной сети Интернет.</w:t>
      </w:r>
    </w:p>
    <w:p w:rsidR="00EF15F7" w:rsidRPr="003C6BFC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sz w:val="28"/>
          <w:szCs w:val="28"/>
        </w:rPr>
        <w:t>6.3. Применительно к деятельности по организации и планированию осуществления капитального ремонта общего имущества в многоквартирных домах, а также к деятельности по осуществлению закупок для административно-хозяйственных нужд регионального оператора, в том числе для обеспечения текущей деятельности, рекомендуется разрабатывать отдельный регламент.</w:t>
      </w:r>
    </w:p>
    <w:p w:rsidR="00EF15F7" w:rsidRPr="003C6BFC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sz w:val="28"/>
          <w:szCs w:val="28"/>
        </w:rPr>
        <w:t>6.4. При осуществлении взаимодействия регионального оператора с иными организациями рекомендуется учитывать наличие возможного конфликта интересов участников такого взаимодействия.</w:t>
      </w:r>
    </w:p>
    <w:p w:rsidR="00EF15F7" w:rsidRPr="003C6BFC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sz w:val="28"/>
          <w:szCs w:val="28"/>
        </w:rPr>
        <w:t>8.1. Рекомендуется обеспечить ведение учета средств, поступивших на счет, счета регионального оператора в виде взносов на капитальный ремонт собственников помещений в многоквартирных домах, формирующих фонды капитального ремонта, на счете, счетах регионального оператора преимущественно в электронной форме.</w:t>
      </w:r>
    </w:p>
    <w:p w:rsidR="00E16355" w:rsidRDefault="003C6BFC" w:rsidP="00E16355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BFC">
        <w:rPr>
          <w:rFonts w:ascii="Times New Roman" w:hAnsi="Times New Roman" w:cs="Times New Roman"/>
          <w:b/>
          <w:sz w:val="28"/>
          <w:szCs w:val="28"/>
        </w:rPr>
        <w:t>Региональная программа капитального ремонта</w:t>
      </w:r>
    </w:p>
    <w:p w:rsidR="00EF15F7" w:rsidRPr="00E16355" w:rsidRDefault="00E16355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16355">
        <w:rPr>
          <w:rFonts w:ascii="Times New Roman" w:hAnsi="Times New Roman" w:cs="Times New Roman"/>
          <w:sz w:val="28"/>
          <w:szCs w:val="28"/>
        </w:rPr>
        <w:t>Р</w:t>
      </w:r>
      <w:r w:rsidR="00527296" w:rsidRPr="00E16355">
        <w:rPr>
          <w:rFonts w:ascii="Times New Roman" w:hAnsi="Times New Roman" w:cs="Times New Roman"/>
          <w:sz w:val="28"/>
          <w:szCs w:val="28"/>
        </w:rPr>
        <w:t>егиональная программа капитального ремонта</w:t>
      </w:r>
      <w:r w:rsidRPr="00E16355">
        <w:rPr>
          <w:rFonts w:ascii="Times New Roman" w:hAnsi="Times New Roman" w:cs="Times New Roman"/>
          <w:sz w:val="28"/>
          <w:szCs w:val="28"/>
        </w:rPr>
        <w:t xml:space="preserve"> утверждается субъектом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527296" w:rsidRPr="00E16355">
        <w:rPr>
          <w:rFonts w:ascii="Times New Roman" w:hAnsi="Times New Roman" w:cs="Times New Roman"/>
          <w:sz w:val="28"/>
          <w:szCs w:val="28"/>
        </w:rPr>
        <w:t xml:space="preserve"> должна содержать перечень всех многоквартирных домов на территории субъекта РФ, </w:t>
      </w:r>
      <w:proofErr w:type="gramStart"/>
      <w:r w:rsidR="00527296" w:rsidRPr="00E1635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27296" w:rsidRPr="00E16355">
        <w:rPr>
          <w:rFonts w:ascii="Times New Roman" w:hAnsi="Times New Roman" w:cs="Times New Roman"/>
          <w:sz w:val="28"/>
          <w:szCs w:val="28"/>
        </w:rPr>
        <w:t xml:space="preserve"> рядом </w:t>
      </w:r>
      <w:proofErr w:type="gramStart"/>
      <w:r w:rsidR="00527296" w:rsidRPr="00E16355">
        <w:rPr>
          <w:rFonts w:ascii="Times New Roman" w:hAnsi="Times New Roman" w:cs="Times New Roman"/>
          <w:sz w:val="28"/>
          <w:szCs w:val="28"/>
        </w:rPr>
        <w:t>исключений</w:t>
      </w:r>
      <w:proofErr w:type="gramEnd"/>
      <w:r w:rsidR="00527296" w:rsidRPr="00E16355">
        <w:rPr>
          <w:rFonts w:ascii="Times New Roman" w:hAnsi="Times New Roman" w:cs="Times New Roman"/>
          <w:sz w:val="28"/>
          <w:szCs w:val="28"/>
        </w:rPr>
        <w:t>, перечень работ и услуг по капремонту общего имущества таких домов, плановый период проведения капремонта и очередность его проведения (</w:t>
      </w:r>
      <w:hyperlink r:id="rId12" w:history="1">
        <w:r w:rsidR="00527296" w:rsidRPr="00E16355">
          <w:rPr>
            <w:rStyle w:val="a7"/>
            <w:rFonts w:ascii="Times New Roman" w:hAnsi="Times New Roman" w:cs="Times New Roman"/>
            <w:sz w:val="28"/>
            <w:szCs w:val="28"/>
          </w:rPr>
          <w:t>ст. 168</w:t>
        </w:r>
      </w:hyperlink>
      <w:r w:rsidR="00527296" w:rsidRPr="00E16355">
        <w:rPr>
          <w:rFonts w:ascii="Times New Roman" w:hAnsi="Times New Roman" w:cs="Times New Roman"/>
          <w:sz w:val="28"/>
          <w:szCs w:val="28"/>
        </w:rPr>
        <w:t xml:space="preserve"> ЖК РФ). Например, Постановлением Правительства Московской области от 27.12.2013 N 1188/58 утверждена региональная </w:t>
      </w:r>
      <w:hyperlink r:id="rId13" w:history="1">
        <w:r w:rsidR="00527296" w:rsidRPr="00E16355">
          <w:rPr>
            <w:rStyle w:val="a7"/>
            <w:rFonts w:ascii="Times New Roman" w:hAnsi="Times New Roman" w:cs="Times New Roman"/>
            <w:sz w:val="28"/>
            <w:szCs w:val="28"/>
          </w:rPr>
          <w:t>программа</w:t>
        </w:r>
      </w:hyperlink>
      <w:r w:rsidR="00527296" w:rsidRPr="00E16355">
        <w:rPr>
          <w:rFonts w:ascii="Times New Roman" w:hAnsi="Times New Roman" w:cs="Times New Roman"/>
          <w:sz w:val="28"/>
          <w:szCs w:val="28"/>
        </w:rPr>
        <w:t xml:space="preserve"> "Проведение капитального ремонта общего имущества в многоквартирных домах, расположенных на территории Московской области, на 2014 - 2038 годы".</w:t>
      </w:r>
    </w:p>
    <w:p w:rsidR="00EF15F7" w:rsidRPr="00E16355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16355">
        <w:rPr>
          <w:rFonts w:ascii="Times New Roman" w:hAnsi="Times New Roman" w:cs="Times New Roman"/>
          <w:sz w:val="28"/>
          <w:szCs w:val="28"/>
        </w:rPr>
        <w:t>2. Министерству строительного комплекса Московской области:</w:t>
      </w:r>
    </w:p>
    <w:p w:rsidR="00EF15F7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16355">
        <w:rPr>
          <w:rFonts w:ascii="Times New Roman" w:hAnsi="Times New Roman" w:cs="Times New Roman"/>
          <w:sz w:val="28"/>
          <w:szCs w:val="28"/>
        </w:rPr>
        <w:t>2.1. По мере определения источников финансирования</w:t>
      </w:r>
      <w:r w:rsidRPr="00AD733B">
        <w:rPr>
          <w:rFonts w:ascii="Times New Roman" w:hAnsi="Times New Roman" w:cs="Times New Roman"/>
          <w:sz w:val="28"/>
          <w:szCs w:val="28"/>
        </w:rPr>
        <w:t xml:space="preserve"> реконструкции или сноса домов, физический износ основных конструктивных элементов (крыша, стены, фундамент) которых превышает семьдесят процентов, направлять в Правительство Московской области предложения по их исключению из региональной программы.</w:t>
      </w:r>
    </w:p>
    <w:p w:rsidR="00EF15F7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>2.2. В срок до 15 февраля 2014 года заключить с органами местного самоуправления муниципальных районов и городских округов Московской области соглашения о совместной подготовке и реализации краткосрочных (сроком до трех лет) планов реализации региональной программы, а также об информационном обмене в рамках реализации указанных краткосрочных планов.</w:t>
      </w:r>
    </w:p>
    <w:p w:rsidR="00EF15F7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>Рекомендовать некоммерческой организации "Фонд капитального ремонта общего имущества многоквартирных домов" принять участие в подготовке и реализации указанных соглашений.</w:t>
      </w:r>
    </w:p>
    <w:p w:rsidR="00EF15F7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>4. Повышение энергетической эффективности многоквартирных домов Московской области</w:t>
      </w:r>
    </w:p>
    <w:p w:rsidR="00EF15F7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 xml:space="preserve">При проведении капитального ремонта многоквартирных домов необходимо учитывать требования энергетической эффективности (в рамках предельной стоимости капитального ремонта 1 кв. м общей площади помещений многоквартирного дома), установленные Федеральным </w:t>
      </w:r>
      <w:hyperlink r:id="rId14" w:history="1">
        <w:r w:rsidRPr="00AD733B">
          <w:rPr>
            <w:rStyle w:val="a7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D733B">
        <w:rPr>
          <w:rFonts w:ascii="Times New Roman" w:hAnsi="Times New Roman" w:cs="Times New Roman"/>
          <w:sz w:val="28"/>
          <w:szCs w:val="28"/>
        </w:rPr>
        <w:t xml:space="preserve"> от 23.11.2009 N 261-ФЗ "Об энергосбережении и о повышении энергетической эффективности и о внесении изменений </w:t>
      </w:r>
      <w:proofErr w:type="gramStart"/>
      <w:r w:rsidRPr="00AD73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733B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Федерации" и </w:t>
      </w:r>
      <w:hyperlink r:id="rId15" w:history="1">
        <w:r w:rsidRPr="00AD733B">
          <w:rPr>
            <w:rStyle w:val="a7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D733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25.01.2011 N 18 "Об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домов".</w:t>
      </w:r>
    </w:p>
    <w:p w:rsidR="00EF15F7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33B">
        <w:rPr>
          <w:rFonts w:ascii="Times New Roman" w:hAnsi="Times New Roman" w:cs="Times New Roman"/>
          <w:sz w:val="28"/>
          <w:szCs w:val="28"/>
        </w:rPr>
        <w:t xml:space="preserve">Многоквартирным домам, прошедшим капитальный ремонт, присваивается класс энергетической эффективности в соответствии с </w:t>
      </w:r>
      <w:hyperlink r:id="rId16" w:history="1">
        <w:r w:rsidRPr="00AD733B">
          <w:rPr>
            <w:rStyle w:val="a7"/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AD733B">
        <w:rPr>
          <w:rFonts w:ascii="Times New Roman" w:hAnsi="Times New Roman" w:cs="Times New Roman"/>
          <w:sz w:val="28"/>
          <w:szCs w:val="28"/>
        </w:rPr>
        <w:t>, утвержденными приказом Министерства регионального развития Российской Федерации от 08.04.2011 N 161 "Об утверждении Правил определения классов энергетической эффективности многоквартирных домов и Требований к указателю класса энергетической эффективности многоквартирного дома, размещаемого на фасаде многоквартирного дома", который включается в энергетический паспорт многоквартирного дома.</w:t>
      </w:r>
      <w:proofErr w:type="gramEnd"/>
    </w:p>
    <w:p w:rsidR="00AD733B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>Главное управление Московской области "Государственная жилищная инспекция Московской области" осуществляет региональный государственный жилищный надзор за обоснованностью присвоения класса энергетической эффективности многоквартирным домам, прошедшим капитальный ремонт.</w:t>
      </w:r>
    </w:p>
    <w:p w:rsidR="003C6BFC" w:rsidRPr="00AD733B" w:rsidRDefault="00AD733B" w:rsidP="002D5B19">
      <w:pPr>
        <w:ind w:left="142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>Положение по организации капитального ремонта</w:t>
      </w:r>
    </w:p>
    <w:p w:rsidR="00EF15F7" w:rsidRDefault="00527296" w:rsidP="002D5B1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>В Москве распоряжением  Премьера от 12 марта 1996 г.  № 223-РП утверждено Положение по организации капитального ремонта жилых зданий в г. Москве – МГСН 301.01-96.</w:t>
      </w:r>
    </w:p>
    <w:p w:rsidR="00EF15F7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>СРЕДНИЕ СРОКИ СЛУЖБЫ ЭЛЕМЕНТОВ ЖИЛЫХ ЗДАНИЙ, лет</w:t>
      </w:r>
    </w:p>
    <w:p w:rsidR="00EF15F7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 xml:space="preserve">Здания каменные, </w:t>
      </w:r>
      <w:proofErr w:type="spellStart"/>
      <w:r w:rsidRPr="00AD733B">
        <w:rPr>
          <w:rFonts w:ascii="Times New Roman" w:hAnsi="Times New Roman" w:cs="Times New Roman"/>
          <w:sz w:val="28"/>
          <w:szCs w:val="28"/>
        </w:rPr>
        <w:t>особокапитальные</w:t>
      </w:r>
      <w:proofErr w:type="spellEnd"/>
      <w:r w:rsidRPr="00AD733B">
        <w:rPr>
          <w:rFonts w:ascii="Times New Roman" w:hAnsi="Times New Roman" w:cs="Times New Roman"/>
          <w:sz w:val="28"/>
          <w:szCs w:val="28"/>
        </w:rPr>
        <w:t xml:space="preserve">, стены     </w:t>
      </w:r>
    </w:p>
    <w:p w:rsidR="00EF15F7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33B">
        <w:rPr>
          <w:rFonts w:ascii="Times New Roman" w:hAnsi="Times New Roman" w:cs="Times New Roman"/>
          <w:sz w:val="28"/>
          <w:szCs w:val="28"/>
        </w:rPr>
        <w:t>кирпичные</w:t>
      </w:r>
      <w:proofErr w:type="gramEnd"/>
      <w:r w:rsidRPr="00AD733B">
        <w:rPr>
          <w:rFonts w:ascii="Times New Roman" w:hAnsi="Times New Roman" w:cs="Times New Roman"/>
          <w:sz w:val="28"/>
          <w:szCs w:val="28"/>
        </w:rPr>
        <w:t xml:space="preserve"> толщиной в 2,5-3,5 кирпича с            </w:t>
      </w:r>
    </w:p>
    <w:p w:rsidR="00EF15F7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 xml:space="preserve">железобетонным или металлическим каркасом,        </w:t>
      </w:r>
    </w:p>
    <w:p w:rsidR="00EF15F7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 xml:space="preserve">перекрытия железобетонные и бетонные; здания </w:t>
      </w:r>
      <w:proofErr w:type="gramStart"/>
      <w:r w:rsidRPr="00AD73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D733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F15F7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 xml:space="preserve">крупнопанельными стенами, перекрытия              </w:t>
      </w:r>
    </w:p>
    <w:p w:rsidR="00AD733B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33B">
        <w:rPr>
          <w:rFonts w:ascii="Times New Roman" w:hAnsi="Times New Roman" w:cs="Times New Roman"/>
          <w:sz w:val="28"/>
          <w:szCs w:val="28"/>
        </w:rPr>
        <w:t>железобетонные</w:t>
      </w:r>
      <w:proofErr w:type="gramEnd"/>
      <w:r w:rsidRPr="00AD733B">
        <w:rPr>
          <w:rFonts w:ascii="Times New Roman" w:hAnsi="Times New Roman" w:cs="Times New Roman"/>
          <w:sz w:val="28"/>
          <w:szCs w:val="28"/>
        </w:rPr>
        <w:t xml:space="preserve"> высотой более 5 этажей - 150     </w:t>
      </w:r>
    </w:p>
    <w:p w:rsidR="00EF15F7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 xml:space="preserve">Здания с кирпичными стенами толщиной в 1,5-2,5    </w:t>
      </w:r>
    </w:p>
    <w:p w:rsidR="00EF15F7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 xml:space="preserve">кирпича, перекрытия железобетонные, бетонные или  </w:t>
      </w:r>
    </w:p>
    <w:p w:rsidR="00EF15F7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 xml:space="preserve">деревянные; с крупноблочными стенами, перекрытия  </w:t>
      </w:r>
    </w:p>
    <w:p w:rsidR="00EF15F7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 xml:space="preserve">железобетонные   -  125                                  </w:t>
      </w:r>
    </w:p>
    <w:p w:rsidR="00EF15F7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 xml:space="preserve">Здания со стенами облегченной кладки из кирпича,  </w:t>
      </w:r>
    </w:p>
    <w:p w:rsidR="00EF15F7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 xml:space="preserve">монолитного шлакобетона, легких шлакоблоков,      </w:t>
      </w:r>
    </w:p>
    <w:p w:rsidR="00EF15F7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 xml:space="preserve">ракушечника, перекрытия железобетонные или        </w:t>
      </w:r>
    </w:p>
    <w:p w:rsidR="00EF15F7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 xml:space="preserve">бетонные; здания со стенами крупноблочными или    </w:t>
      </w:r>
    </w:p>
    <w:p w:rsidR="00EF15F7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 xml:space="preserve">облегченной кладки из кирпича, монолитного        </w:t>
      </w:r>
    </w:p>
    <w:p w:rsidR="00EF15F7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 xml:space="preserve">шлакобетона, мелких шлакоблоков, ракушечника;     </w:t>
      </w:r>
    </w:p>
    <w:p w:rsidR="00EF15F7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 xml:space="preserve">перекрытия деревянные; здания крупнопанельные </w:t>
      </w:r>
      <w:proofErr w:type="gramStart"/>
      <w:r w:rsidRPr="00AD733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D73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15F7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 xml:space="preserve">3-слойных панелей высотой до 5 этажей, перекрытия </w:t>
      </w:r>
    </w:p>
    <w:p w:rsidR="00EF15F7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 xml:space="preserve">железобетонные   - 100                                  </w:t>
      </w:r>
    </w:p>
    <w:p w:rsidR="00EF15F7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 xml:space="preserve">Здания со стенами смешанными, деревянными         </w:t>
      </w:r>
    </w:p>
    <w:p w:rsidR="00EF15F7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 xml:space="preserve">рублеными или брусчатыми  - 90                        </w:t>
      </w:r>
    </w:p>
    <w:p w:rsidR="00AD733B" w:rsidRDefault="00EF15F7" w:rsidP="002D5B19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7" w:history="1">
        <w:proofErr w:type="gramStart"/>
        <w:r w:rsidR="00AD733B" w:rsidRPr="00AD733B">
          <w:rPr>
            <w:rStyle w:val="a7"/>
            <w:rFonts w:ascii="Times New Roman" w:hAnsi="Times New Roman" w:cs="Times New Roman"/>
            <w:b/>
            <w:iCs/>
            <w:color w:val="auto"/>
            <w:sz w:val="28"/>
            <w:szCs w:val="28"/>
            <w:u w:val="none"/>
          </w:rPr>
          <w:t>Постановление Правительства Москвы от 04.12.2007 N 1032-ПП (ред. от</w:t>
        </w:r>
        <w:proofErr w:type="gramEnd"/>
        <w:r w:rsidR="00AD733B" w:rsidRPr="00AD733B">
          <w:rPr>
            <w:rStyle w:val="a7"/>
            <w:rFonts w:ascii="Times New Roman" w:hAnsi="Times New Roman" w:cs="Times New Roman"/>
            <w:b/>
            <w:iCs/>
            <w:color w:val="auto"/>
            <w:sz w:val="28"/>
            <w:szCs w:val="28"/>
            <w:u w:val="none"/>
          </w:rPr>
          <w:t xml:space="preserve"> </w:t>
        </w:r>
        <w:proofErr w:type="gramStart"/>
        <w:r w:rsidR="00AD733B" w:rsidRPr="00AD733B">
          <w:rPr>
            <w:rStyle w:val="a7"/>
            <w:rFonts w:ascii="Times New Roman" w:hAnsi="Times New Roman" w:cs="Times New Roman"/>
            <w:b/>
            <w:iCs/>
            <w:color w:val="auto"/>
            <w:sz w:val="28"/>
            <w:szCs w:val="28"/>
            <w:u w:val="none"/>
          </w:rPr>
          <w:t>30.04.2013) "О Городской целевой программе по капитальному ремонту многоквартирных домов на 2008-2014 гг." (вместе с "Краткосрочным планом мероприятий по комплексному и выборочному капитальному ремонту многоквартирных домов на 2008-2009 годы", "Регламентом взаимодействия комплекса городского хозяйства Москвы и Комплекса архитектуры, строительства, развития и реконструкции города Москвы при выполнении городской целевой программы по капитальному</w:t>
        </w:r>
        <w:proofErr w:type="gramEnd"/>
        <w:r w:rsidR="00AD733B" w:rsidRPr="00AD733B">
          <w:rPr>
            <w:rStyle w:val="a7"/>
            <w:rFonts w:ascii="Times New Roman" w:hAnsi="Times New Roman" w:cs="Times New Roman"/>
            <w:b/>
            <w:iCs/>
            <w:color w:val="auto"/>
            <w:sz w:val="28"/>
            <w:szCs w:val="28"/>
            <w:u w:val="none"/>
          </w:rPr>
          <w:t xml:space="preserve"> ремонту многоквартирных домов") {</w:t>
        </w:r>
        <w:proofErr w:type="spellStart"/>
      </w:hyperlink>
      <w:hyperlink r:id="rId18" w:history="1">
        <w:r w:rsidR="00AD733B" w:rsidRPr="00AD733B">
          <w:rPr>
            <w:rStyle w:val="a7"/>
            <w:rFonts w:ascii="Times New Roman" w:hAnsi="Times New Roman" w:cs="Times New Roman"/>
            <w:b/>
            <w:iCs/>
            <w:color w:val="auto"/>
            <w:sz w:val="28"/>
            <w:szCs w:val="28"/>
            <w:u w:val="none"/>
          </w:rPr>
          <w:t>КонсультантПлюс</w:t>
        </w:r>
        <w:proofErr w:type="spellEnd"/>
      </w:hyperlink>
      <w:hyperlink r:id="rId19" w:history="1">
        <w:r w:rsidR="00AD733B" w:rsidRPr="00AD733B">
          <w:rPr>
            <w:rStyle w:val="a7"/>
            <w:rFonts w:ascii="Times New Roman" w:hAnsi="Times New Roman" w:cs="Times New Roman"/>
            <w:b/>
            <w:iCs/>
            <w:color w:val="auto"/>
            <w:sz w:val="28"/>
            <w:szCs w:val="28"/>
            <w:u w:val="none"/>
          </w:rPr>
          <w:t>}</w:t>
        </w:r>
      </w:hyperlink>
    </w:p>
    <w:p w:rsidR="00EF15F7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>1. Установить следующую очередность проведения капитального ремонта многоквартирных домов в городе Москве за счет средств городского бюджета и привлеченных средств:</w:t>
      </w:r>
    </w:p>
    <w:p w:rsidR="00EF15F7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 xml:space="preserve">1.1. С 2008 по 2014 гг. - в рамках городской целевой программы для многоквартирных домов, построенных и принятых в эксплуатацию до введения в действие </w:t>
      </w:r>
      <w:hyperlink r:id="rId20" w:history="1">
        <w:r w:rsidRPr="00AD733B">
          <w:rPr>
            <w:rStyle w:val="a7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AD733B">
        <w:rPr>
          <w:rFonts w:ascii="Times New Roman" w:hAnsi="Times New Roman" w:cs="Times New Roman"/>
          <w:sz w:val="28"/>
          <w:szCs w:val="28"/>
        </w:rPr>
        <w:t xml:space="preserve"> Российской Федерации от 4 июля 1991 г. N 1541-1, не определенных к сносу или реконструкции в течение последующих 10 лет, при соблюдении приоритетов очередности для указанных домов:</w:t>
      </w:r>
    </w:p>
    <w:p w:rsidR="00EF15F7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>1.1.1. В которых созданы товарищества собственников жилья (далее - ТСЖ) и иные объединения собственников помещений в многоквартирном доме (далее - объединения собственников).</w:t>
      </w:r>
    </w:p>
    <w:p w:rsidR="00EF15F7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 xml:space="preserve">1.1.2. С наибольшей степенью износа конструктивных элементов на основании данных мониторинга </w:t>
      </w:r>
      <w:proofErr w:type="spellStart"/>
      <w:r w:rsidRPr="00AD733B">
        <w:rPr>
          <w:rFonts w:ascii="Times New Roman" w:hAnsi="Times New Roman" w:cs="Times New Roman"/>
          <w:sz w:val="28"/>
          <w:szCs w:val="28"/>
        </w:rPr>
        <w:t>Мосжилинспекции</w:t>
      </w:r>
      <w:proofErr w:type="spellEnd"/>
      <w:r w:rsidRPr="00AD733B">
        <w:rPr>
          <w:rFonts w:ascii="Times New Roman" w:hAnsi="Times New Roman" w:cs="Times New Roman"/>
          <w:sz w:val="28"/>
          <w:szCs w:val="28"/>
        </w:rPr>
        <w:t>.</w:t>
      </w:r>
    </w:p>
    <w:p w:rsidR="00EF15F7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D733B">
        <w:rPr>
          <w:rFonts w:ascii="Times New Roman" w:hAnsi="Times New Roman" w:cs="Times New Roman"/>
          <w:sz w:val="28"/>
          <w:szCs w:val="28"/>
        </w:rPr>
        <w:t xml:space="preserve">С 2015 по 2021 гг. - путем предоставления ТСЖ и иным объединениям собственников, а также управляющим организациям субсидий из бюджета города Москвы для проведения капитального ремонта многоквартирных домов, построенных и принятых в эксплуатацию после введения в действие </w:t>
      </w:r>
      <w:hyperlink r:id="rId21" w:history="1">
        <w:r w:rsidRPr="00AD733B">
          <w:rPr>
            <w:rStyle w:val="a7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AD733B">
        <w:rPr>
          <w:rFonts w:ascii="Times New Roman" w:hAnsi="Times New Roman" w:cs="Times New Roman"/>
          <w:sz w:val="28"/>
          <w:szCs w:val="28"/>
        </w:rPr>
        <w:t xml:space="preserve"> Российской Федерации от 4 июля 1991 г. N 1541-1, в которых собственники помещений производили отчисления на капитальный ремонт в порядке, определенном решением общего</w:t>
      </w:r>
      <w:proofErr w:type="gramEnd"/>
      <w:r w:rsidRPr="00AD733B">
        <w:rPr>
          <w:rFonts w:ascii="Times New Roman" w:hAnsi="Times New Roman" w:cs="Times New Roman"/>
          <w:sz w:val="28"/>
          <w:szCs w:val="28"/>
        </w:rPr>
        <w:t xml:space="preserve"> собрания собственников, и имеются помещения, находящиеся:</w:t>
      </w:r>
    </w:p>
    <w:p w:rsid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>1.2.1. В государственной собственности города Москвы.</w:t>
      </w:r>
    </w:p>
    <w:p w:rsidR="00AD733B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 xml:space="preserve">1.2.2. В собственности физических лиц в результате проведенной приватизации в соответствии с </w:t>
      </w:r>
      <w:hyperlink r:id="rId22" w:history="1">
        <w:r w:rsidRPr="00AD733B">
          <w:rPr>
            <w:rStyle w:val="a7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D733B">
        <w:rPr>
          <w:rFonts w:ascii="Times New Roman" w:hAnsi="Times New Roman" w:cs="Times New Roman"/>
          <w:sz w:val="28"/>
          <w:szCs w:val="28"/>
        </w:rPr>
        <w:t xml:space="preserve"> Российской Федерации от 4 июля 1991 г. N 1541-1.</w:t>
      </w:r>
    </w:p>
    <w:p w:rsidR="00AD733B" w:rsidRDefault="00AD733B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>1.2.3. В собственности граждан, относящихся к категориям лиц, имеющих звание Герой Советского Союза или Российской Федерации, полных кавалеров ордена Славы и других категорий лиц в соответствии с законодательством Российской Федерации и города Москвы</w:t>
      </w:r>
    </w:p>
    <w:p w:rsidR="00EF15F7" w:rsidRPr="00AD733B" w:rsidRDefault="00527296" w:rsidP="00E1635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D733B">
        <w:rPr>
          <w:rFonts w:ascii="Times New Roman" w:hAnsi="Times New Roman" w:cs="Times New Roman"/>
          <w:sz w:val="28"/>
          <w:szCs w:val="28"/>
        </w:rPr>
        <w:t xml:space="preserve">1. Принимая во внимание, что управление многоквартирным домом товариществом собственников жилья (ТСЖ) наиболее полно реализует права и обязанности собственников помещений по управлению жилищным фондом, определить приоритетным направлением </w:t>
      </w:r>
      <w:proofErr w:type="gramStart"/>
      <w:r w:rsidRPr="00AD733B">
        <w:rPr>
          <w:rFonts w:ascii="Times New Roman" w:hAnsi="Times New Roman" w:cs="Times New Roman"/>
          <w:sz w:val="28"/>
          <w:szCs w:val="28"/>
        </w:rPr>
        <w:t>деятельности органов исполнительной власти города Москвы</w:t>
      </w:r>
      <w:proofErr w:type="gramEnd"/>
      <w:r w:rsidRPr="00AD733B">
        <w:rPr>
          <w:rFonts w:ascii="Times New Roman" w:hAnsi="Times New Roman" w:cs="Times New Roman"/>
          <w:sz w:val="28"/>
          <w:szCs w:val="28"/>
        </w:rPr>
        <w:t xml:space="preserve"> в реализации положений Жилищного </w:t>
      </w:r>
      <w:hyperlink r:id="rId23" w:history="1">
        <w:r w:rsidRPr="00AD733B">
          <w:rPr>
            <w:rStyle w:val="a7"/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AD733B">
        <w:rPr>
          <w:rFonts w:ascii="Times New Roman" w:hAnsi="Times New Roman" w:cs="Times New Roman"/>
          <w:sz w:val="28"/>
          <w:szCs w:val="28"/>
        </w:rPr>
        <w:t xml:space="preserve"> Российской Федерации формирование заинтересованности собственников помещений многоквартирных домов в создании ТСЖ.</w:t>
      </w:r>
    </w:p>
    <w:p w:rsidR="00AD733B" w:rsidRPr="00AD733B" w:rsidRDefault="00AD733B" w:rsidP="002D5B1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AD733B" w:rsidRPr="00AD733B" w:rsidSect="009D4804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E11" w:rsidRDefault="00444E11" w:rsidP="00D06AB2">
      <w:pPr>
        <w:spacing w:after="0" w:line="240" w:lineRule="auto"/>
      </w:pPr>
      <w:r>
        <w:separator/>
      </w:r>
    </w:p>
  </w:endnote>
  <w:endnote w:type="continuationSeparator" w:id="0">
    <w:p w:rsidR="00444E11" w:rsidRDefault="00444E11" w:rsidP="00D06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7291"/>
      <w:docPartObj>
        <w:docPartGallery w:val="Page Numbers (Bottom of Page)"/>
        <w:docPartUnique/>
      </w:docPartObj>
    </w:sdtPr>
    <w:sdtContent>
      <w:p w:rsidR="00E16355" w:rsidRDefault="00E16355">
        <w:pPr>
          <w:pStyle w:val="ad"/>
          <w:jc w:val="right"/>
        </w:pPr>
        <w:fldSimple w:instr=" PAGE   \* MERGEFORMAT ">
          <w:r w:rsidR="00DD5F53">
            <w:rPr>
              <w:noProof/>
            </w:rPr>
            <w:t>2</w:t>
          </w:r>
        </w:fldSimple>
      </w:p>
    </w:sdtContent>
  </w:sdt>
  <w:p w:rsidR="00E16355" w:rsidRDefault="00E1635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E11" w:rsidRDefault="00444E11" w:rsidP="00D06AB2">
      <w:pPr>
        <w:spacing w:after="0" w:line="240" w:lineRule="auto"/>
      </w:pPr>
      <w:r>
        <w:separator/>
      </w:r>
    </w:p>
  </w:footnote>
  <w:footnote w:type="continuationSeparator" w:id="0">
    <w:p w:rsidR="00444E11" w:rsidRDefault="00444E11" w:rsidP="00D06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520"/>
    <w:multiLevelType w:val="hybridMultilevel"/>
    <w:tmpl w:val="DF707448"/>
    <w:lvl w:ilvl="0" w:tplc="566E5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02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EB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A7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90E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203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ACD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8F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923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1A3E7F"/>
    <w:multiLevelType w:val="hybridMultilevel"/>
    <w:tmpl w:val="A5902724"/>
    <w:lvl w:ilvl="0" w:tplc="ED020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3C2B3E">
      <w:start w:val="12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64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6E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65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2D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709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A7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F03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8B125F"/>
    <w:multiLevelType w:val="hybridMultilevel"/>
    <w:tmpl w:val="C178B918"/>
    <w:lvl w:ilvl="0" w:tplc="6F98A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4C5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8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0D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4C1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46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EF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43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BCE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6C6934"/>
    <w:multiLevelType w:val="hybridMultilevel"/>
    <w:tmpl w:val="891C6022"/>
    <w:lvl w:ilvl="0" w:tplc="85D0F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28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FC8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06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529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02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ED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803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09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C1B155C"/>
    <w:multiLevelType w:val="hybridMultilevel"/>
    <w:tmpl w:val="4596E666"/>
    <w:lvl w:ilvl="0" w:tplc="870EA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2E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267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C03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FA9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18C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AE6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45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42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A62556"/>
    <w:multiLevelType w:val="hybridMultilevel"/>
    <w:tmpl w:val="0DACD910"/>
    <w:lvl w:ilvl="0" w:tplc="F678D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6E1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A23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AA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EC8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F80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ED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08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6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47462EC"/>
    <w:multiLevelType w:val="hybridMultilevel"/>
    <w:tmpl w:val="91B07996"/>
    <w:lvl w:ilvl="0" w:tplc="15B88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E2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02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25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C41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6B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B63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6A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8EC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B134622"/>
    <w:multiLevelType w:val="hybridMultilevel"/>
    <w:tmpl w:val="A652419E"/>
    <w:lvl w:ilvl="0" w:tplc="A93E5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A6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E5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87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6A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7CA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5C2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D85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905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B14666B"/>
    <w:multiLevelType w:val="hybridMultilevel"/>
    <w:tmpl w:val="D57EC2DA"/>
    <w:lvl w:ilvl="0" w:tplc="965A7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BC8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4C8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96C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EC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23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FCE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A0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C8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22C0A14"/>
    <w:multiLevelType w:val="hybridMultilevel"/>
    <w:tmpl w:val="8CA2BF6E"/>
    <w:lvl w:ilvl="0" w:tplc="88DC0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423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EC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40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9A1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C6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BAA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E2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263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97616F0"/>
    <w:multiLevelType w:val="hybridMultilevel"/>
    <w:tmpl w:val="36E205B6"/>
    <w:lvl w:ilvl="0" w:tplc="8CDE9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6A6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EA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80A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C3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A0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5AA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6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BC7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A546FF9"/>
    <w:multiLevelType w:val="hybridMultilevel"/>
    <w:tmpl w:val="F5D224CE"/>
    <w:lvl w:ilvl="0" w:tplc="3E7EC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23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C8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56B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C1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240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0C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244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9A5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AF86D4D"/>
    <w:multiLevelType w:val="hybridMultilevel"/>
    <w:tmpl w:val="C17671A8"/>
    <w:lvl w:ilvl="0" w:tplc="97063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CE3DF4">
      <w:start w:val="12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689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C00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EA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845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2E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C67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406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D7619BC"/>
    <w:multiLevelType w:val="hybridMultilevel"/>
    <w:tmpl w:val="FFCE2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E8950AD"/>
    <w:multiLevelType w:val="hybridMultilevel"/>
    <w:tmpl w:val="8AC04CC4"/>
    <w:lvl w:ilvl="0" w:tplc="7F8CB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D62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2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DC8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641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B40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27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905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2AC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926EF"/>
    <w:multiLevelType w:val="hybridMultilevel"/>
    <w:tmpl w:val="8D8478EE"/>
    <w:lvl w:ilvl="0" w:tplc="BF641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ED148">
      <w:start w:val="12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8B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DA4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8E5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6CF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AC0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A6D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CD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4E541D6"/>
    <w:multiLevelType w:val="hybridMultilevel"/>
    <w:tmpl w:val="DA825CBE"/>
    <w:lvl w:ilvl="0" w:tplc="45042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88E396">
      <w:start w:val="12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C0F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347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406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0F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CEB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8EC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C4A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9272FAC"/>
    <w:multiLevelType w:val="hybridMultilevel"/>
    <w:tmpl w:val="12EE8C72"/>
    <w:lvl w:ilvl="0" w:tplc="54FCB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0809BC">
      <w:start w:val="12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EA7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A5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ACC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022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B0B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0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864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9725F73"/>
    <w:multiLevelType w:val="hybridMultilevel"/>
    <w:tmpl w:val="2458A694"/>
    <w:lvl w:ilvl="0" w:tplc="FD0E9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E7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525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DE7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0E6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8E5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42D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6C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00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D724C89"/>
    <w:multiLevelType w:val="hybridMultilevel"/>
    <w:tmpl w:val="D6724CF6"/>
    <w:lvl w:ilvl="0" w:tplc="DC1A5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AA5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0AD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4E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A0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0C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C3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C3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6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34F3E53"/>
    <w:multiLevelType w:val="hybridMultilevel"/>
    <w:tmpl w:val="7B20F53C"/>
    <w:lvl w:ilvl="0" w:tplc="A1BE8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B414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62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6B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D2D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663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6D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CC4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A83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5C06D4C"/>
    <w:multiLevelType w:val="hybridMultilevel"/>
    <w:tmpl w:val="8BD4DFAE"/>
    <w:lvl w:ilvl="0" w:tplc="A7CCC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38CBD2">
      <w:start w:val="12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AA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244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60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90B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884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8EB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62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9AE221D"/>
    <w:multiLevelType w:val="hybridMultilevel"/>
    <w:tmpl w:val="D0584CCE"/>
    <w:lvl w:ilvl="0" w:tplc="13B69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47B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E4D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060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5CE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EF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A4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9EA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50B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9BA74CC"/>
    <w:multiLevelType w:val="hybridMultilevel"/>
    <w:tmpl w:val="181073E2"/>
    <w:lvl w:ilvl="0" w:tplc="180E5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CF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6E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72F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CF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CD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D69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2B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A66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B1A42DD"/>
    <w:multiLevelType w:val="hybridMultilevel"/>
    <w:tmpl w:val="998879A0"/>
    <w:lvl w:ilvl="0" w:tplc="7D54A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AE9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27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BEB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BE4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701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B67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02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F02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CAA4089"/>
    <w:multiLevelType w:val="hybridMultilevel"/>
    <w:tmpl w:val="10D64438"/>
    <w:lvl w:ilvl="0" w:tplc="943AF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4C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E0C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F04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CC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9C3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02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127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323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FA764D5"/>
    <w:multiLevelType w:val="hybridMultilevel"/>
    <w:tmpl w:val="057A9578"/>
    <w:lvl w:ilvl="0" w:tplc="C51A1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9EA348">
      <w:start w:val="15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C40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F6F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AC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CB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78A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81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946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0561A9C"/>
    <w:multiLevelType w:val="hybridMultilevel"/>
    <w:tmpl w:val="FB9C292A"/>
    <w:lvl w:ilvl="0" w:tplc="92CC0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8E3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8A3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926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22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141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E7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C6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61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65A64FB"/>
    <w:multiLevelType w:val="hybridMultilevel"/>
    <w:tmpl w:val="95F45170"/>
    <w:lvl w:ilvl="0" w:tplc="B2A01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AD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AC5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D89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38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27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47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2AB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DA4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7C54A15"/>
    <w:multiLevelType w:val="hybridMultilevel"/>
    <w:tmpl w:val="B652F874"/>
    <w:lvl w:ilvl="0" w:tplc="25F20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22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9CC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CC8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A7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C2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66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40B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4F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ADF37AC"/>
    <w:multiLevelType w:val="hybridMultilevel"/>
    <w:tmpl w:val="F1144C38"/>
    <w:lvl w:ilvl="0" w:tplc="77C2B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2A0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F24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D25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65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AA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0AE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C40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47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BA312F7"/>
    <w:multiLevelType w:val="hybridMultilevel"/>
    <w:tmpl w:val="9C76E4D6"/>
    <w:lvl w:ilvl="0" w:tplc="97482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244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38D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8E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FA4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67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406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AC9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3A9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ED406D1"/>
    <w:multiLevelType w:val="hybridMultilevel"/>
    <w:tmpl w:val="6C427A20"/>
    <w:lvl w:ilvl="0" w:tplc="BFC69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C8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FC4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C4F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58D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B6C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DAA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E0E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4E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A4D3BE2"/>
    <w:multiLevelType w:val="hybridMultilevel"/>
    <w:tmpl w:val="21028F56"/>
    <w:lvl w:ilvl="0" w:tplc="7E0E7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581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26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DC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65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29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402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F42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429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C2D3099"/>
    <w:multiLevelType w:val="hybridMultilevel"/>
    <w:tmpl w:val="3FF03364"/>
    <w:lvl w:ilvl="0" w:tplc="D0781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6A8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ACC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AA0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EF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A2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CEB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8EB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7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F9970BA"/>
    <w:multiLevelType w:val="hybridMultilevel"/>
    <w:tmpl w:val="C896CABC"/>
    <w:lvl w:ilvl="0" w:tplc="33AE0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043B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AC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BEC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46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D09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05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EA4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2E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30"/>
  </w:num>
  <w:num w:numId="5">
    <w:abstractNumId w:val="26"/>
  </w:num>
  <w:num w:numId="6">
    <w:abstractNumId w:val="29"/>
  </w:num>
  <w:num w:numId="7">
    <w:abstractNumId w:val="33"/>
  </w:num>
  <w:num w:numId="8">
    <w:abstractNumId w:val="19"/>
  </w:num>
  <w:num w:numId="9">
    <w:abstractNumId w:val="3"/>
  </w:num>
  <w:num w:numId="10">
    <w:abstractNumId w:val="5"/>
  </w:num>
  <w:num w:numId="11">
    <w:abstractNumId w:val="25"/>
  </w:num>
  <w:num w:numId="12">
    <w:abstractNumId w:val="35"/>
  </w:num>
  <w:num w:numId="13">
    <w:abstractNumId w:val="28"/>
  </w:num>
  <w:num w:numId="14">
    <w:abstractNumId w:val="21"/>
  </w:num>
  <w:num w:numId="15">
    <w:abstractNumId w:val="32"/>
  </w:num>
  <w:num w:numId="16">
    <w:abstractNumId w:val="24"/>
  </w:num>
  <w:num w:numId="17">
    <w:abstractNumId w:val="14"/>
  </w:num>
  <w:num w:numId="18">
    <w:abstractNumId w:val="4"/>
  </w:num>
  <w:num w:numId="19">
    <w:abstractNumId w:val="8"/>
  </w:num>
  <w:num w:numId="20">
    <w:abstractNumId w:val="20"/>
  </w:num>
  <w:num w:numId="21">
    <w:abstractNumId w:val="11"/>
  </w:num>
  <w:num w:numId="22">
    <w:abstractNumId w:val="34"/>
  </w:num>
  <w:num w:numId="23">
    <w:abstractNumId w:val="16"/>
  </w:num>
  <w:num w:numId="24">
    <w:abstractNumId w:val="15"/>
  </w:num>
  <w:num w:numId="25">
    <w:abstractNumId w:val="1"/>
  </w:num>
  <w:num w:numId="26">
    <w:abstractNumId w:val="27"/>
  </w:num>
  <w:num w:numId="27">
    <w:abstractNumId w:val="0"/>
  </w:num>
  <w:num w:numId="28">
    <w:abstractNumId w:val="22"/>
  </w:num>
  <w:num w:numId="29">
    <w:abstractNumId w:val="12"/>
  </w:num>
  <w:num w:numId="30">
    <w:abstractNumId w:val="9"/>
  </w:num>
  <w:num w:numId="31">
    <w:abstractNumId w:val="23"/>
  </w:num>
  <w:num w:numId="32">
    <w:abstractNumId w:val="10"/>
  </w:num>
  <w:num w:numId="33">
    <w:abstractNumId w:val="6"/>
  </w:num>
  <w:num w:numId="34">
    <w:abstractNumId w:val="7"/>
  </w:num>
  <w:num w:numId="35">
    <w:abstractNumId w:val="17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C50"/>
    <w:rsid w:val="002D5B19"/>
    <w:rsid w:val="00340C50"/>
    <w:rsid w:val="003C6BFC"/>
    <w:rsid w:val="00444E11"/>
    <w:rsid w:val="00527296"/>
    <w:rsid w:val="006532FD"/>
    <w:rsid w:val="009D4804"/>
    <w:rsid w:val="00AD733B"/>
    <w:rsid w:val="00D06AB2"/>
    <w:rsid w:val="00DD5F53"/>
    <w:rsid w:val="00E16355"/>
    <w:rsid w:val="00E2411B"/>
    <w:rsid w:val="00EF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04"/>
  </w:style>
  <w:style w:type="paragraph" w:styleId="1">
    <w:name w:val="heading 1"/>
    <w:basedOn w:val="a"/>
    <w:next w:val="a"/>
    <w:link w:val="10"/>
    <w:uiPriority w:val="9"/>
    <w:qFormat/>
    <w:rsid w:val="00340C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C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0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340C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40C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340C5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40C50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D06AB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06AB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06AB2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E16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16355"/>
  </w:style>
  <w:style w:type="paragraph" w:styleId="ad">
    <w:name w:val="footer"/>
    <w:basedOn w:val="a"/>
    <w:link w:val="ae"/>
    <w:uiPriority w:val="99"/>
    <w:unhideWhenUsed/>
    <w:rsid w:val="00E16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16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903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6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82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4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9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8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2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5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3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5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6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08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4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12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72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3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2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96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28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8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6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44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66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1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6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30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8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138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11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15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5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091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78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03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56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3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241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64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685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44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69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15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4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37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5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85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1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84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68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2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5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27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83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76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0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43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5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8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5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1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885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13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3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5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24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0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1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1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6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43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3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7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26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55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7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2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44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49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7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12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3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973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84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302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6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6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56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90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7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49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2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1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3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1111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3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44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33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48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02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1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836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43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2018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208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0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63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26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59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49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83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1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90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4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6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5410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9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61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461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1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4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7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5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4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2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66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1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5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7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6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8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180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4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0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9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5968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09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578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49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07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91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85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46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465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829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87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16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793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33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402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49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315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61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23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87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90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07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4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67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9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1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1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62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28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1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12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75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1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0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9C71C92F1DA73E7EED3643C4ADD5295769ECABDBD835978C88185F9185F8D4E302A8F1A559tDh9K" TargetMode="External"/><Relationship Id="rId13" Type="http://schemas.openxmlformats.org/officeDocument/2006/relationships/hyperlink" Target="consultantplus://offline/ref=B2918C0FC00F729DAE01FF97B94C66959B656D12739C608210EFCAC9EA86E3A051F1A09AFADD6C3D14W0K" TargetMode="External"/><Relationship Id="rId18" Type="http://schemas.openxmlformats.org/officeDocument/2006/relationships/hyperlink" Target="consultantplus://offline/ref=0551F6B882527DFC03E1D2387A6A2190B60B55F0AFBAAC46D4F061ADBD2D23FBDC000151A06794E7eAI4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551F6B882527DFC03E1DB386A0274C3BA0E52F1A1BAA41BDEF838A1BF2Ae2IC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918C0FC00F729DAE01F697B82433C6976D6A13729B6CDF1AE793C5E881ECFF46F6E996F8DF16WBK" TargetMode="External"/><Relationship Id="rId17" Type="http://schemas.openxmlformats.org/officeDocument/2006/relationships/hyperlink" Target="consultantplus://offline/ref=0551F6B882527DFC03E1D2387A6A2190B60B55F0AFBAAC46D4F061ADBD2D23FBDC000151A06794E7eAI4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4FDE93A5EA7E04EAD2EBF14B1182AE58197BF2053B0D9D475EDF59BFEA91F2C2481D50D82729D5246UBM" TargetMode="External"/><Relationship Id="rId20" Type="http://schemas.openxmlformats.org/officeDocument/2006/relationships/hyperlink" Target="consultantplus://offline/ref=0551F6B882527DFC03E1DB386A0274C3BA0E52F1A1BAA41BDEF838A1BF2Ae2I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918C0FC00F729DAE01FF97B94C66959B646511739B608210EFCAC9EA86E3A051F1A09AFADD6C3514W1K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4FDE93A5EA7E04EAD2EBF14B1182AE58190BA2356B8D9D475EDF59BFE4AU9M" TargetMode="External"/><Relationship Id="rId23" Type="http://schemas.openxmlformats.org/officeDocument/2006/relationships/hyperlink" Target="consultantplus://offline/ref=8247076DF03B57D7F8C011CDF3FD4F101548A4259860F0446C6DDFAF84EDQDRFN" TargetMode="External"/><Relationship Id="rId10" Type="http://schemas.openxmlformats.org/officeDocument/2006/relationships/hyperlink" Target="consultantplus://offline/ref=B2918C0FC00F729DAE01F697B82433C6976D6A13729B6CDF1AE793C5E881ECFF46F6E996F9DF16WDK" TargetMode="External"/><Relationship Id="rId19" Type="http://schemas.openxmlformats.org/officeDocument/2006/relationships/hyperlink" Target="consultantplus://offline/ref=0551F6B882527DFC03E1D2387A6A2190B60B55F0AFBAAC46D4F061ADBD2D23FBDC000151A06794E7eAI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918C0FC00F729DAE01F697B82433C6976D6A13729B6CDF1AE793C5E881ECFF46F6E996F8DC16WBK" TargetMode="External"/><Relationship Id="rId14" Type="http://schemas.openxmlformats.org/officeDocument/2006/relationships/hyperlink" Target="consultantplus://offline/ref=B4FDE93A5EA7E04EAD2EBF14B1182AE58193BC2255B2D9D475EDF59BFE4AU9M" TargetMode="External"/><Relationship Id="rId22" Type="http://schemas.openxmlformats.org/officeDocument/2006/relationships/hyperlink" Target="consultantplus://offline/ref=0551F6B882527DFC03E1DB386A0274C3BA0E52F1A1BAA41BDEF838A1BF2Ae2I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5F5AC-F2BA-4818-BF83-95BB2EDB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6866</Words>
  <Characters>39137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GASIS</Company>
  <LinksUpToDate>false</LinksUpToDate>
  <CharactersWithSpaces>45912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okopteva</dc:creator>
  <cp:keywords/>
  <dc:description/>
  <cp:lastModifiedBy>Гринёв</cp:lastModifiedBy>
  <cp:revision>5</cp:revision>
  <dcterms:created xsi:type="dcterms:W3CDTF">2014-10-22T10:43:00Z</dcterms:created>
  <dcterms:modified xsi:type="dcterms:W3CDTF">2014-12-07T09:42:00Z</dcterms:modified>
</cp:coreProperties>
</file>