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B27C94" w:rsidR="00F91B11" w:rsidRDefault="00EF0AFB" w:rsidP="00EF0AFB">
      <w:pPr>
        <w:spacing w:line="259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Title</w:t>
      </w:r>
      <w:r w:rsidRPr="00EF0AFB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Title</w:t>
      </w:r>
      <w:proofErr w:type="spellEnd"/>
      <w:r w:rsidRPr="00EF0AFB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Title</w:t>
      </w:r>
      <w:proofErr w:type="spellEnd"/>
      <w:r w:rsidRPr="00EF0AFB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Title</w:t>
      </w:r>
      <w:proofErr w:type="spellEnd"/>
      <w:r w:rsidRPr="00EF0AFB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Title</w:t>
      </w:r>
      <w:proofErr w:type="spellEnd"/>
      <w:r w:rsidRPr="00EF0AFB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Title</w:t>
      </w:r>
      <w:proofErr w:type="spellEnd"/>
    </w:p>
    <w:p w14:paraId="00000002" w14:textId="77777777" w:rsidR="00F91B11" w:rsidRDefault="00F91B11">
      <w:pPr>
        <w:jc w:val="center"/>
        <w:rPr>
          <w:sz w:val="20"/>
          <w:szCs w:val="20"/>
        </w:rPr>
      </w:pPr>
    </w:p>
    <w:p w14:paraId="00000003" w14:textId="78786699" w:rsidR="00F91B11" w:rsidRDefault="00EF0AFB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Name </w:t>
      </w:r>
      <w:proofErr w:type="spellStart"/>
      <w:r>
        <w:rPr>
          <w:sz w:val="22"/>
          <w:szCs w:val="22"/>
        </w:rPr>
        <w:t>Name</w:t>
      </w:r>
      <w:proofErr w:type="spellEnd"/>
    </w:p>
    <w:p w14:paraId="00000004" w14:textId="3C8BC855" w:rsidR="00F91B11" w:rsidRDefault="00D77641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Department of </w:t>
      </w:r>
      <w:r w:rsidR="00EF0AFB">
        <w:rPr>
          <w:color w:val="000000"/>
          <w:sz w:val="20"/>
          <w:szCs w:val="20"/>
        </w:rPr>
        <w:t>______</w:t>
      </w:r>
    </w:p>
    <w:p w14:paraId="00000005" w14:textId="77777777" w:rsidR="00F91B11" w:rsidRDefault="00D77641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National Research University "Higher School of Economics"</w:t>
      </w:r>
    </w:p>
    <w:p w14:paraId="00000006" w14:textId="77777777" w:rsidR="00F91B11" w:rsidRDefault="00D77641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Moscow Institute of Electronics and Mathematics</w:t>
      </w:r>
    </w:p>
    <w:p w14:paraId="00000007" w14:textId="77777777" w:rsidR="00F91B11" w:rsidRDefault="00D77641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Moscow, Russia</w:t>
      </w:r>
    </w:p>
    <w:p w14:paraId="00000008" w14:textId="77777777" w:rsidR="00F91B11" w:rsidRDefault="00D77641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___</w:t>
      </w:r>
      <w:r>
        <w:rPr>
          <w:color w:val="000000"/>
          <w:sz w:val="20"/>
          <w:szCs w:val="20"/>
        </w:rPr>
        <w:t>@edu.hse.ru</w:t>
      </w:r>
    </w:p>
    <w:p w14:paraId="00000009" w14:textId="77777777" w:rsidR="00F91B11" w:rsidRDefault="00F91B11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color w:val="000000"/>
          <w:sz w:val="20"/>
          <w:szCs w:val="20"/>
        </w:rPr>
      </w:pPr>
    </w:p>
    <w:p w14:paraId="0000000A" w14:textId="77777777" w:rsidR="00F91B11" w:rsidRDefault="00F91B11">
      <w:pPr>
        <w:rPr>
          <w:b/>
          <w:i/>
          <w:sz w:val="18"/>
          <w:szCs w:val="18"/>
        </w:rPr>
        <w:sectPr w:rsidR="00F91B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283" w:footer="1134" w:gutter="0"/>
          <w:pgNumType w:start="1"/>
          <w:cols w:space="720"/>
        </w:sectPr>
      </w:pPr>
    </w:p>
    <w:p w14:paraId="0000000C" w14:textId="4D477F80" w:rsidR="00F91B11" w:rsidRDefault="00D77641" w:rsidP="00EF0AFB">
      <w:pPr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>Abstract</w:t>
      </w:r>
      <w:r>
        <w:rPr>
          <w:b/>
          <w:sz w:val="18"/>
          <w:szCs w:val="18"/>
        </w:rPr>
        <w:t xml:space="preserve"> </w:t>
      </w:r>
      <w:r w:rsidR="00EF0AFB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EF0AFB">
        <w:rPr>
          <w:b/>
          <w:sz w:val="18"/>
          <w:szCs w:val="18"/>
        </w:rPr>
        <w:t xml:space="preserve">Text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>
        <w:rPr>
          <w:b/>
          <w:sz w:val="18"/>
          <w:szCs w:val="18"/>
        </w:rPr>
        <w:t>Text</w:t>
      </w:r>
      <w:proofErr w:type="spellEnd"/>
      <w:r w:rsid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  <w:r w:rsidR="00EF0AFB" w:rsidRPr="00EF0AFB">
        <w:rPr>
          <w:b/>
          <w:sz w:val="18"/>
          <w:szCs w:val="18"/>
        </w:rPr>
        <w:t xml:space="preserve"> </w:t>
      </w:r>
      <w:proofErr w:type="spellStart"/>
      <w:r w:rsidR="00EF0AFB" w:rsidRPr="00EF0AFB">
        <w:rPr>
          <w:b/>
          <w:sz w:val="18"/>
          <w:szCs w:val="18"/>
        </w:rPr>
        <w:t>Text</w:t>
      </w:r>
      <w:proofErr w:type="spellEnd"/>
    </w:p>
    <w:p w14:paraId="4AF32366" w14:textId="77777777" w:rsidR="00EF0AFB" w:rsidRDefault="00EF0AFB" w:rsidP="00EF0AFB">
      <w:pPr>
        <w:jc w:val="both"/>
        <w:rPr>
          <w:b/>
          <w:sz w:val="18"/>
          <w:szCs w:val="18"/>
        </w:rPr>
      </w:pPr>
    </w:p>
    <w:p w14:paraId="0000000D" w14:textId="1B08ED6F" w:rsidR="00F91B11" w:rsidRDefault="00D77641">
      <w:pPr>
        <w:pBdr>
          <w:top w:val="nil"/>
          <w:left w:val="nil"/>
          <w:bottom w:val="nil"/>
          <w:right w:val="nil"/>
          <w:between w:val="nil"/>
        </w:pBdr>
        <w:spacing w:after="6"/>
        <w:ind w:firstLine="28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Keywords </w:t>
      </w:r>
      <w:r w:rsidR="00EF0AFB">
        <w:rPr>
          <w:b/>
          <w:i/>
          <w:color w:val="000000"/>
          <w:sz w:val="18"/>
          <w:szCs w:val="18"/>
        </w:rPr>
        <w:t>–</w:t>
      </w:r>
      <w:r>
        <w:rPr>
          <w:b/>
          <w:i/>
          <w:color w:val="000000"/>
          <w:sz w:val="18"/>
          <w:szCs w:val="18"/>
        </w:rPr>
        <w:t xml:space="preserve"> </w:t>
      </w:r>
      <w:r w:rsidR="00EF0AFB">
        <w:rPr>
          <w:b/>
          <w:i/>
          <w:color w:val="000000"/>
          <w:sz w:val="18"/>
          <w:szCs w:val="18"/>
        </w:rPr>
        <w:t xml:space="preserve">word </w:t>
      </w:r>
      <w:proofErr w:type="spellStart"/>
      <w:r w:rsidR="00EF0AFB">
        <w:rPr>
          <w:b/>
          <w:i/>
          <w:color w:val="000000"/>
          <w:sz w:val="18"/>
          <w:szCs w:val="18"/>
        </w:rPr>
        <w:t>word</w:t>
      </w:r>
      <w:proofErr w:type="spellEnd"/>
      <w:r w:rsidR="00EF0AFB">
        <w:rPr>
          <w:b/>
          <w:i/>
          <w:color w:val="000000"/>
          <w:sz w:val="18"/>
          <w:szCs w:val="18"/>
        </w:rPr>
        <w:t xml:space="preserve"> </w:t>
      </w:r>
      <w:proofErr w:type="spellStart"/>
      <w:r w:rsidR="00EF0AFB">
        <w:rPr>
          <w:b/>
          <w:i/>
          <w:color w:val="000000"/>
          <w:sz w:val="18"/>
          <w:szCs w:val="18"/>
        </w:rPr>
        <w:t>word</w:t>
      </w:r>
      <w:proofErr w:type="spellEnd"/>
      <w:r w:rsidR="00EF0AFB">
        <w:rPr>
          <w:b/>
          <w:i/>
          <w:color w:val="000000"/>
          <w:sz w:val="18"/>
          <w:szCs w:val="18"/>
        </w:rPr>
        <w:t xml:space="preserve"> </w:t>
      </w:r>
      <w:proofErr w:type="spellStart"/>
      <w:r w:rsidR="00EF0AFB">
        <w:rPr>
          <w:b/>
          <w:i/>
          <w:color w:val="000000"/>
          <w:sz w:val="18"/>
          <w:szCs w:val="18"/>
        </w:rPr>
        <w:t>word</w:t>
      </w:r>
      <w:proofErr w:type="spellEnd"/>
      <w:r w:rsidR="00EF0AFB">
        <w:rPr>
          <w:b/>
          <w:i/>
          <w:color w:val="000000"/>
          <w:sz w:val="18"/>
          <w:szCs w:val="18"/>
        </w:rPr>
        <w:t xml:space="preserve"> </w:t>
      </w:r>
      <w:proofErr w:type="spellStart"/>
      <w:r w:rsidR="00EF0AFB">
        <w:rPr>
          <w:b/>
          <w:i/>
          <w:color w:val="000000"/>
          <w:sz w:val="18"/>
          <w:szCs w:val="18"/>
        </w:rPr>
        <w:t>word</w:t>
      </w:r>
      <w:proofErr w:type="spellEnd"/>
      <w:r w:rsidR="00EF0AFB">
        <w:rPr>
          <w:b/>
          <w:i/>
          <w:color w:val="000000"/>
          <w:sz w:val="18"/>
          <w:szCs w:val="18"/>
        </w:rPr>
        <w:t xml:space="preserve"> </w:t>
      </w:r>
      <w:proofErr w:type="spellStart"/>
      <w:r w:rsidR="00EF0AFB">
        <w:rPr>
          <w:b/>
          <w:i/>
          <w:color w:val="000000"/>
          <w:sz w:val="18"/>
          <w:szCs w:val="18"/>
        </w:rPr>
        <w:t>word</w:t>
      </w:r>
      <w:proofErr w:type="spellEnd"/>
      <w:r w:rsidR="00EF0AFB">
        <w:rPr>
          <w:b/>
          <w:i/>
          <w:color w:val="000000"/>
          <w:sz w:val="18"/>
          <w:szCs w:val="18"/>
        </w:rPr>
        <w:t xml:space="preserve"> </w:t>
      </w:r>
      <w:proofErr w:type="spellStart"/>
      <w:r w:rsidR="00EF0AFB">
        <w:rPr>
          <w:b/>
          <w:i/>
          <w:color w:val="000000"/>
          <w:sz w:val="18"/>
          <w:szCs w:val="18"/>
        </w:rPr>
        <w:t>word</w:t>
      </w:r>
      <w:proofErr w:type="spellEnd"/>
    </w:p>
    <w:p w14:paraId="0000000E" w14:textId="77777777" w:rsidR="00F91B11" w:rsidRDefault="00D77641">
      <w:pPr>
        <w:pStyle w:val="Heading1"/>
        <w:numPr>
          <w:ilvl w:val="0"/>
          <w:numId w:val="1"/>
        </w:numPr>
        <w:spacing w:before="240" w:after="120"/>
      </w:pPr>
      <w:r>
        <w:t>INTRODUCTION</w:t>
      </w:r>
    </w:p>
    <w:p w14:paraId="2FFAD1A5" w14:textId="48E7BB60" w:rsidR="00EF0AFB" w:rsidRDefault="00EF0AF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59B33D98" w14:textId="77777777" w:rsidR="00EF0AFB" w:rsidRDefault="00EF0AFB" w:rsidP="00EF0AF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00000013" w14:textId="1CEFAE7F" w:rsidR="00F91B11" w:rsidRDefault="00F91B11" w:rsidP="00EF0AF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</w:p>
    <w:p w14:paraId="46F1C780" w14:textId="24C12D56" w:rsidR="00EF0AFB" w:rsidRPr="00EF0AFB" w:rsidRDefault="00D77641" w:rsidP="00EF0AFB">
      <w:pPr>
        <w:pStyle w:val="Heading1"/>
        <w:numPr>
          <w:ilvl w:val="0"/>
          <w:numId w:val="1"/>
        </w:numPr>
        <w:spacing w:before="240" w:after="120"/>
      </w:pPr>
      <w:r>
        <w:t>LITERATURE REVIEW</w:t>
      </w:r>
    </w:p>
    <w:p w14:paraId="6E8C2698" w14:textId="77777777" w:rsidR="00EF0AFB" w:rsidRDefault="00EF0AFB" w:rsidP="00EF0AF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11B17A60" w14:textId="60B070BE" w:rsidR="00EF0AFB" w:rsidRDefault="00EF0AFB" w:rsidP="00EF0AF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5955414A" w14:textId="77777777" w:rsidR="00EF0AFB" w:rsidRDefault="00EF0AFB" w:rsidP="00EF0AF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36B6AC25" w14:textId="77777777" w:rsidR="00EF0AFB" w:rsidRDefault="00EF0AFB" w:rsidP="00EF0AF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Text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6BE207E1" w14:textId="77777777" w:rsidR="00EF0AFB" w:rsidRDefault="00EF0AFB" w:rsidP="00EF0AF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</w:p>
    <w:p w14:paraId="0000001A" w14:textId="77777777" w:rsidR="00F91B11" w:rsidRDefault="00D77641">
      <w:pPr>
        <w:pStyle w:val="Heading1"/>
        <w:numPr>
          <w:ilvl w:val="0"/>
          <w:numId w:val="1"/>
        </w:numPr>
        <w:spacing w:before="240" w:after="120"/>
      </w:pPr>
      <w:r>
        <w:t>METHODS</w:t>
      </w:r>
    </w:p>
    <w:p w14:paraId="04302264" w14:textId="45A3F99F" w:rsidR="00B509F6" w:rsidRDefault="00EF0AFB" w:rsidP="00B509F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 w:rsidRPr="00EF0AFB">
        <w:rPr>
          <w:color w:val="000000"/>
          <w:sz w:val="20"/>
          <w:szCs w:val="20"/>
        </w:rPr>
        <w:t xml:space="preserve">Text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</w:p>
    <w:p w14:paraId="0000001C" w14:textId="46E14571" w:rsidR="00F91B11" w:rsidRDefault="00D776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A. </w:t>
      </w:r>
      <w:r w:rsidR="00EF0AFB">
        <w:rPr>
          <w:i/>
          <w:color w:val="000000"/>
          <w:sz w:val="20"/>
          <w:szCs w:val="20"/>
        </w:rPr>
        <w:t>Subheading</w:t>
      </w:r>
    </w:p>
    <w:p w14:paraId="0000001D" w14:textId="3EAC1171" w:rsidR="00F91B11" w:rsidRDefault="00D7764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="00853624" w:rsidRPr="00853624">
        <w:t xml:space="preserve"> </w:t>
      </w:r>
      <w:r w:rsidR="00853624" w:rsidRPr="00853624">
        <w:rPr>
          <w:color w:val="000000"/>
          <w:sz w:val="20"/>
          <w:szCs w:val="20"/>
        </w:rPr>
        <w:t xml:space="preserve">Text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lastRenderedPageBreak/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  <w:proofErr w:type="spellStart"/>
      <w:r w:rsidR="00853624" w:rsidRPr="00853624">
        <w:rPr>
          <w:color w:val="000000"/>
          <w:sz w:val="20"/>
          <w:szCs w:val="20"/>
        </w:rPr>
        <w:t>Text</w:t>
      </w:r>
      <w:proofErr w:type="spellEnd"/>
      <w:r w:rsidR="00853624" w:rsidRPr="00853624">
        <w:rPr>
          <w:color w:val="000000"/>
          <w:sz w:val="20"/>
          <w:szCs w:val="20"/>
        </w:rPr>
        <w:t xml:space="preserve"> </w:t>
      </w:r>
    </w:p>
    <w:p w14:paraId="6A25FD3B" w14:textId="6EB6DAA5" w:rsidR="00B509F6" w:rsidRDefault="00B509F6" w:rsidP="00B509F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noProof/>
        </w:rPr>
        <w:drawing>
          <wp:inline distT="114300" distB="114300" distL="114300" distR="114300" wp14:anchorId="543C7A2C" wp14:editId="2F27DCED">
            <wp:extent cx="3029903" cy="192405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903" cy="192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853F3">
        <w:rPr>
          <w:b/>
        </w:rPr>
        <w:t xml:space="preserve"> </w:t>
      </w:r>
      <w:r>
        <w:rPr>
          <w:b/>
        </w:rPr>
        <w:t>Fig. 1.</w:t>
      </w:r>
      <w:r>
        <w:t xml:space="preserve"> This is a sample of a figure caption.</w:t>
      </w:r>
    </w:p>
    <w:p w14:paraId="77EEE792" w14:textId="1B11B4B2" w:rsidR="00B509F6" w:rsidRDefault="00B509F6" w:rsidP="00B509F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0"/>
          <w:szCs w:val="20"/>
        </w:rPr>
      </w:pPr>
      <w:r w:rsidRPr="00853624">
        <w:rPr>
          <w:color w:val="000000"/>
          <w:sz w:val="20"/>
          <w:szCs w:val="20"/>
        </w:rPr>
        <w:t xml:space="preserve">Text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</w:p>
    <w:p w14:paraId="114DCCE9" w14:textId="77777777" w:rsidR="00B509F6" w:rsidRDefault="00B509F6" w:rsidP="00B509F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0"/>
          <w:szCs w:val="20"/>
        </w:rPr>
      </w:pPr>
    </w:p>
    <w:p w14:paraId="0000001E" w14:textId="2C6EDE71" w:rsidR="00F91B11" w:rsidRDefault="00D776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В. </w:t>
      </w:r>
      <w:r w:rsidR="00EF0AFB">
        <w:rPr>
          <w:i/>
          <w:color w:val="000000"/>
          <w:sz w:val="20"/>
          <w:szCs w:val="20"/>
        </w:rPr>
        <w:t>Subheading</w:t>
      </w:r>
    </w:p>
    <w:p w14:paraId="0000001F" w14:textId="19749780" w:rsidR="00F91B11" w:rsidRDefault="008536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  <w:r w:rsidRPr="00853624">
        <w:rPr>
          <w:color w:val="000000"/>
          <w:sz w:val="20"/>
          <w:szCs w:val="20"/>
        </w:rPr>
        <w:t xml:space="preserve">Text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</w:p>
    <w:p w14:paraId="0205555F" w14:textId="2EBE00AA" w:rsidR="00B509F6" w:rsidRDefault="00B509F6" w:rsidP="00B509F6">
      <w:pPr>
        <w:pStyle w:val="FootnoteText"/>
        <w:ind w:firstLine="0"/>
      </w:pPr>
    </w:p>
    <w:p w14:paraId="28E4CAFD" w14:textId="77777777" w:rsidR="00B509F6" w:rsidRDefault="00B509F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color w:val="000000"/>
          <w:sz w:val="20"/>
          <w:szCs w:val="20"/>
        </w:rPr>
      </w:pPr>
    </w:p>
    <w:p w14:paraId="00000020" w14:textId="69166225" w:rsidR="00F91B11" w:rsidRDefault="00D776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B. </w:t>
      </w:r>
      <w:r w:rsidR="00EF0AFB">
        <w:rPr>
          <w:i/>
          <w:color w:val="000000"/>
          <w:sz w:val="20"/>
          <w:szCs w:val="20"/>
        </w:rPr>
        <w:t>Subheading</w:t>
      </w:r>
    </w:p>
    <w:p w14:paraId="00000022" w14:textId="5CF789B9" w:rsidR="00F91B11" w:rsidRDefault="00853624" w:rsidP="008536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9"/>
        <w:jc w:val="both"/>
        <w:rPr>
          <w:i/>
          <w:color w:val="000000"/>
          <w:sz w:val="20"/>
          <w:szCs w:val="20"/>
        </w:rPr>
      </w:pPr>
      <w:r w:rsidRPr="00853624">
        <w:rPr>
          <w:color w:val="000000"/>
          <w:sz w:val="20"/>
          <w:szCs w:val="20"/>
        </w:rPr>
        <w:t xml:space="preserve">Text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r w:rsidR="00D77641">
        <w:rPr>
          <w:i/>
          <w:color w:val="000000"/>
          <w:sz w:val="20"/>
          <w:szCs w:val="20"/>
        </w:rPr>
        <w:t xml:space="preserve">D. </w:t>
      </w:r>
      <w:r w:rsidR="00EF0AFB">
        <w:rPr>
          <w:i/>
          <w:color w:val="000000"/>
          <w:sz w:val="20"/>
          <w:szCs w:val="20"/>
        </w:rPr>
        <w:t>Subheading</w:t>
      </w:r>
    </w:p>
    <w:p w14:paraId="00000024" w14:textId="77777777" w:rsidR="00F91B11" w:rsidRDefault="00D77641">
      <w:pPr>
        <w:pStyle w:val="Heading1"/>
        <w:numPr>
          <w:ilvl w:val="0"/>
          <w:numId w:val="1"/>
        </w:numPr>
        <w:spacing w:before="240" w:after="120"/>
      </w:pPr>
      <w:r>
        <w:t>ANTICIPATED RESULTS</w:t>
      </w:r>
    </w:p>
    <w:p w14:paraId="00000025" w14:textId="2B275E09" w:rsidR="00F91B11" w:rsidRDefault="0085362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  <w:sz w:val="20"/>
          <w:szCs w:val="20"/>
        </w:rPr>
      </w:pPr>
      <w:r w:rsidRPr="00853624">
        <w:rPr>
          <w:color w:val="000000"/>
          <w:sz w:val="20"/>
          <w:szCs w:val="20"/>
        </w:rPr>
        <w:t xml:space="preserve">Text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  <w:proofErr w:type="spellStart"/>
      <w:r w:rsidRPr="00853624">
        <w:rPr>
          <w:color w:val="000000"/>
          <w:sz w:val="20"/>
          <w:szCs w:val="20"/>
        </w:rPr>
        <w:t>Text</w:t>
      </w:r>
      <w:proofErr w:type="spellEnd"/>
      <w:r w:rsidRPr="00853624">
        <w:rPr>
          <w:color w:val="000000"/>
          <w:sz w:val="20"/>
          <w:szCs w:val="20"/>
        </w:rPr>
        <w:t xml:space="preserve"> </w:t>
      </w:r>
    </w:p>
    <w:p w14:paraId="00000026" w14:textId="77777777" w:rsidR="00F91B11" w:rsidRDefault="00D77641">
      <w:pPr>
        <w:pStyle w:val="Heading1"/>
        <w:numPr>
          <w:ilvl w:val="0"/>
          <w:numId w:val="1"/>
        </w:numPr>
        <w:spacing w:before="240" w:after="120"/>
      </w:pPr>
      <w:r>
        <w:t>CONCLUSION</w:t>
      </w:r>
    </w:p>
    <w:p w14:paraId="2AA910E9" w14:textId="77777777" w:rsidR="00EF0AFB" w:rsidRPr="00EF0AFB" w:rsidRDefault="00EF0AFB" w:rsidP="00EF0AF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  <w:sz w:val="20"/>
          <w:szCs w:val="20"/>
        </w:rPr>
      </w:pPr>
      <w:r w:rsidRPr="00EF0AFB">
        <w:rPr>
          <w:color w:val="000000"/>
          <w:sz w:val="20"/>
          <w:szCs w:val="20"/>
        </w:rPr>
        <w:t xml:space="preserve">Text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  <w:proofErr w:type="spellStart"/>
      <w:r w:rsidRPr="00EF0AFB">
        <w:rPr>
          <w:color w:val="000000"/>
          <w:sz w:val="20"/>
          <w:szCs w:val="20"/>
        </w:rPr>
        <w:t>Text</w:t>
      </w:r>
      <w:proofErr w:type="spellEnd"/>
      <w:r w:rsidRPr="00EF0AFB">
        <w:rPr>
          <w:color w:val="000000"/>
          <w:sz w:val="20"/>
          <w:szCs w:val="20"/>
        </w:rPr>
        <w:t xml:space="preserve"> </w:t>
      </w:r>
    </w:p>
    <w:p w14:paraId="00000028" w14:textId="77777777" w:rsidR="00F91B11" w:rsidRDefault="00D77641">
      <w:pPr>
        <w:pStyle w:val="Heading1"/>
        <w:numPr>
          <w:ilvl w:val="0"/>
          <w:numId w:val="1"/>
        </w:numPr>
        <w:spacing w:before="240" w:after="120"/>
      </w:pPr>
      <w:r>
        <w:t>REFERENCES</w:t>
      </w:r>
    </w:p>
    <w:p w14:paraId="00000029" w14:textId="5248B214" w:rsidR="00F91B11" w:rsidRDefault="00D77641">
      <w:pPr>
        <w:ind w:left="426" w:hanging="426"/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[1]</w:t>
      </w:r>
      <w:r>
        <w:rPr>
          <w:sz w:val="20"/>
          <w:szCs w:val="20"/>
        </w:rPr>
        <w:tab/>
      </w:r>
      <w:r w:rsidR="00853624">
        <w:rPr>
          <w:sz w:val="20"/>
          <w:szCs w:val="20"/>
        </w:rPr>
        <w:t xml:space="preserve">Reference </w:t>
      </w:r>
    </w:p>
    <w:p w14:paraId="0000002A" w14:textId="72DE8BF9" w:rsidR="00F91B11" w:rsidRDefault="00D77641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</w:r>
      <w:r w:rsidR="00853624">
        <w:rPr>
          <w:sz w:val="20"/>
          <w:szCs w:val="20"/>
        </w:rPr>
        <w:t xml:space="preserve">Reference </w:t>
      </w:r>
    </w:p>
    <w:p w14:paraId="00000035" w14:textId="4A48786C" w:rsidR="00F91B11" w:rsidRDefault="00D77641" w:rsidP="00853624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</w:r>
      <w:r w:rsidR="00853624">
        <w:rPr>
          <w:sz w:val="20"/>
          <w:szCs w:val="20"/>
        </w:rPr>
        <w:t>Reference</w:t>
      </w:r>
    </w:p>
    <w:p w14:paraId="00000036" w14:textId="77777777" w:rsidR="00F91B11" w:rsidRDefault="00F91B11">
      <w:pPr>
        <w:ind w:left="426" w:hanging="426"/>
        <w:jc w:val="both"/>
      </w:pPr>
    </w:p>
    <w:p w14:paraId="00000037" w14:textId="77777777" w:rsidR="00F91B11" w:rsidRDefault="00F91B11">
      <w:pPr>
        <w:pBdr>
          <w:top w:val="nil"/>
          <w:left w:val="nil"/>
          <w:bottom w:val="nil"/>
          <w:right w:val="nil"/>
          <w:between w:val="nil"/>
        </w:pBdr>
        <w:spacing w:after="6"/>
        <w:jc w:val="both"/>
        <w:rPr>
          <w:color w:val="000000"/>
          <w:sz w:val="20"/>
          <w:szCs w:val="20"/>
        </w:rPr>
      </w:pPr>
    </w:p>
    <w:p w14:paraId="00000038" w14:textId="77777777" w:rsidR="00F91B11" w:rsidRDefault="00F91B11">
      <w:pPr>
        <w:pBdr>
          <w:top w:val="nil"/>
          <w:left w:val="nil"/>
          <w:bottom w:val="nil"/>
          <w:right w:val="nil"/>
          <w:between w:val="nil"/>
        </w:pBdr>
        <w:spacing w:after="6"/>
        <w:jc w:val="both"/>
        <w:rPr>
          <w:color w:val="000000"/>
          <w:sz w:val="20"/>
          <w:szCs w:val="20"/>
        </w:rPr>
      </w:pPr>
    </w:p>
    <w:p w14:paraId="00000039" w14:textId="1DA1C9CA" w:rsidR="00F91B11" w:rsidRDefault="00D77641">
      <w:pPr>
        <w:pBdr>
          <w:top w:val="nil"/>
          <w:left w:val="nil"/>
          <w:bottom w:val="nil"/>
          <w:right w:val="nil"/>
          <w:between w:val="nil"/>
        </w:pBdr>
        <w:spacing w:after="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Word Count: </w:t>
      </w:r>
    </w:p>
    <w:sectPr w:rsidR="00F91B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134" w:bottom="1134" w:left="1134" w:header="283" w:footer="1134" w:gutter="0"/>
      <w:pgNumType w:start="1"/>
      <w:cols w:num="2" w:space="720" w:equalWidth="0">
        <w:col w:w="4535" w:space="567"/>
        <w:col w:w="453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29C5" w14:textId="77777777" w:rsidR="003966E6" w:rsidRDefault="003966E6">
      <w:r>
        <w:separator/>
      </w:r>
    </w:p>
  </w:endnote>
  <w:endnote w:type="continuationSeparator" w:id="0">
    <w:p w14:paraId="1C2C6F42" w14:textId="77777777" w:rsidR="003966E6" w:rsidRDefault="0039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2086" w14:textId="77777777" w:rsidR="003966E6" w:rsidRDefault="003966E6">
      <w:r>
        <w:separator/>
      </w:r>
    </w:p>
  </w:footnote>
  <w:footnote w:type="continuationSeparator" w:id="0">
    <w:p w14:paraId="20CDD78B" w14:textId="77777777" w:rsidR="003966E6" w:rsidRDefault="0039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F91B11" w:rsidRDefault="00F91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5E05"/>
    <w:multiLevelType w:val="multilevel"/>
    <w:tmpl w:val="440046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CF0F92"/>
    <w:multiLevelType w:val="multilevel"/>
    <w:tmpl w:val="334C33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11"/>
    <w:rsid w:val="003966E6"/>
    <w:rsid w:val="00853624"/>
    <w:rsid w:val="00B509F6"/>
    <w:rsid w:val="00D77641"/>
    <w:rsid w:val="00EF0AFB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11EB"/>
  <w15:docId w15:val="{35D79919-DF47-496B-BEFE-B49B8659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F8"/>
  </w:style>
  <w:style w:type="paragraph" w:styleId="Heading1">
    <w:name w:val="heading 1"/>
    <w:basedOn w:val="BodyText"/>
    <w:next w:val="Normal"/>
    <w:uiPriority w:val="9"/>
    <w:qFormat/>
    <w:rsid w:val="005C6C9C"/>
    <w:pPr>
      <w:numPr>
        <w:numId w:val="2"/>
      </w:numPr>
      <w:ind w:left="142" w:hanging="142"/>
      <w:jc w:val="center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  <w:lang w:val="ru-RU" w:eastAsia="ru-RU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  <w:lang w:val="ru-RU" w:eastAsia="ru-RU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  <w:sz w:val="22"/>
      <w:szCs w:val="22"/>
      <w:lang w:val="ru-RU" w:eastAsia="ru-RU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2782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E42782"/>
  </w:style>
  <w:style w:type="paragraph" w:styleId="Footer">
    <w:name w:val="footer"/>
    <w:basedOn w:val="Normal"/>
    <w:link w:val="FooterChar"/>
    <w:uiPriority w:val="99"/>
    <w:unhideWhenUsed/>
    <w:rsid w:val="00E42782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E42782"/>
  </w:style>
  <w:style w:type="paragraph" w:styleId="BalloonText">
    <w:name w:val="Balloon Text"/>
    <w:basedOn w:val="Normal"/>
    <w:link w:val="BalloonTextChar"/>
    <w:uiPriority w:val="99"/>
    <w:semiHidden/>
    <w:unhideWhenUsed/>
    <w:rsid w:val="003B59E7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E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864CC"/>
    <w:pPr>
      <w:suppressAutoHyphens/>
      <w:spacing w:after="6"/>
      <w:ind w:firstLine="288"/>
      <w:jc w:val="both"/>
    </w:pPr>
    <w:rPr>
      <w:rFonts w:eastAsia="SimSun"/>
      <w:spacing w:val="-1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864CC"/>
    <w:rPr>
      <w:rFonts w:ascii="Times New Roman" w:eastAsia="SimSun" w:hAnsi="Times New Roman" w:cs="Times New Roman"/>
      <w:spacing w:val="-1"/>
      <w:sz w:val="20"/>
      <w:szCs w:val="20"/>
      <w:lang w:val="en-US" w:eastAsia="zh-CN"/>
    </w:rPr>
  </w:style>
  <w:style w:type="paragraph" w:customStyle="1" w:styleId="Affiliation">
    <w:name w:val="Affiliation"/>
    <w:rsid w:val="00A90EB2"/>
    <w:pPr>
      <w:suppressAutoHyphens/>
      <w:jc w:val="center"/>
    </w:pPr>
    <w:rPr>
      <w:rFonts w:eastAsia="SimSu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221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3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3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32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3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32B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6B6533"/>
  </w:style>
  <w:style w:type="paragraph" w:styleId="ListParagraph">
    <w:name w:val="List Paragraph"/>
    <w:basedOn w:val="Normal"/>
    <w:uiPriority w:val="34"/>
    <w:qFormat/>
    <w:rsid w:val="00EF0AF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B509F6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50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ehcok7AttGKvPbN9pMvqxn5Hw==">AMUW2mVV0HdUcCc2BI1egaPlVo0kClk64BGel3nX57tmzuxDljkur6AaWlwCL6TovqLaqYcm3Gm3tOVC21hLxQblTpc+/G3NDIa2k3+yn6YYWboZ4rQJcYzuR4QzHvt6W41e5b+Gj86i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2423</dc:creator>
  <cp:lastModifiedBy>Крюкова Елена</cp:lastModifiedBy>
  <cp:revision>3</cp:revision>
  <dcterms:created xsi:type="dcterms:W3CDTF">2023-02-09T07:53:00Z</dcterms:created>
  <dcterms:modified xsi:type="dcterms:W3CDTF">2023-02-09T08:52:00Z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http://www.zotero.org/styles/gost-r-7-0-5-2008</vt:lpwstr>
  </property>
  <property fmtid="{D5CDD505-2E9C-101B-9397-08002B2CF9AE}" pid="17" name="Mendeley Recent Style Name 7_1">
    <vt:lpwstr>Russian GOST R 7.0.5-2008 (Russian)</vt:lpwstr>
  </property>
  <property fmtid="{D5CDD505-2E9C-101B-9397-08002B2CF9AE}" pid="18" name="Mendeley Recent Style Id 8_1">
    <vt:lpwstr>http://www.zotero.org/styles/gost-r-7-0-5-2008-numeric</vt:lpwstr>
  </property>
  <property fmtid="{D5CDD505-2E9C-101B-9397-08002B2CF9AE}" pid="19" name="Mendeley Recent Style Name 8_1">
    <vt:lpwstr>Russian GOST R 7.0.5-2008 (numeric)</vt:lpwstr>
  </property>
  <property fmtid="{D5CDD505-2E9C-101B-9397-08002B2CF9AE}" pid="20" name="Mendeley Recent Style Id 9_1">
    <vt:lpwstr>http://www.zotero.org/styles/gost-r-7-0-5-2008-numeric-alphabetical</vt:lpwstr>
  </property>
  <property fmtid="{D5CDD505-2E9C-101B-9397-08002B2CF9AE}" pid="21" name="Mendeley Recent Style Name 9_1">
    <vt:lpwstr>Russian GOST R 7.0.5-2008 (numeric, sorted alphabetically, Russian)</vt:lpwstr>
  </property>
</Properties>
</file>