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48A27" w14:textId="77777777" w:rsidR="00A17673" w:rsidRPr="00595492" w:rsidRDefault="00A17673" w:rsidP="00A17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492">
        <w:rPr>
          <w:rFonts w:ascii="Times New Roman" w:hAnsi="Times New Roman" w:cs="Times New Roman"/>
          <w:b/>
          <w:sz w:val="24"/>
          <w:szCs w:val="24"/>
        </w:rPr>
        <w:t>ПРАВИТЕЛЬСТВО РОССИЙСКОЙ ФЕДЕРАЦИИ</w:t>
      </w:r>
    </w:p>
    <w:p w14:paraId="66A4D9ED" w14:textId="77777777" w:rsidR="00A17673" w:rsidRDefault="00A17673" w:rsidP="00A17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ФЕДЕРАЛЬНОЕ ГОСУДАРСТВЕННОЕ АВТОНОМНОЕ</w:t>
      </w:r>
    </w:p>
    <w:p w14:paraId="5D49382E" w14:textId="77777777" w:rsidR="00A17673" w:rsidRDefault="00A17673" w:rsidP="00A17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ОБРАЗОВАТЕЛЬНОЕ УЧРЕЖДЕНИЕ ВЫСШЕГО ОБРАЗОВАНИЯ</w:t>
      </w:r>
    </w:p>
    <w:p w14:paraId="5CFD29CE" w14:textId="7F81D1F5" w:rsidR="00A17673" w:rsidRPr="00595492" w:rsidRDefault="00F35501" w:rsidP="00A17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0C0DB" wp14:editId="0C4C720B">
                <wp:simplePos x="0" y="0"/>
                <wp:positionH relativeFrom="column">
                  <wp:posOffset>-1038069</wp:posOffset>
                </wp:positionH>
                <wp:positionV relativeFrom="paragraph">
                  <wp:posOffset>234615</wp:posOffset>
                </wp:positionV>
                <wp:extent cx="2104845" cy="476250"/>
                <wp:effectExtent l="57150" t="38100" r="67310" b="361950"/>
                <wp:wrapNone/>
                <wp:docPr id="1" name="Скругленная прямоугольная вынос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4845" cy="476250"/>
                        </a:xfrm>
                        <a:prstGeom prst="borderCallout1">
                          <a:avLst>
                            <a:gd name="adj1" fmla="val 100260"/>
                            <a:gd name="adj2" fmla="val 23619"/>
                            <a:gd name="adj3" fmla="val 157783"/>
                            <a:gd name="adj4" fmla="val 3645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78E17" w14:textId="77777777" w:rsidR="00A17673" w:rsidRPr="000E6B57" w:rsidRDefault="00A17673" w:rsidP="00A1767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Для работ академического формата у</w:t>
                            </w:r>
                            <w:r w:rsidRPr="000E6B57">
                              <w:rPr>
                                <w:rFonts w:ascii="Times New Roman" w:hAnsi="Times New Roman" w:cs="Times New Roman"/>
                              </w:rPr>
                              <w:t xml:space="preserve">казать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номер </w:t>
                            </w:r>
                            <w:hyperlink r:id="rId4" w:history="1">
                              <w:r w:rsidRPr="009B53AA">
                                <w:rPr>
                                  <w:rStyle w:val="a4"/>
                                  <w:rFonts w:ascii="Times New Roman" w:hAnsi="Times New Roman" w:cs="Times New Roman"/>
                                </w:rPr>
                                <w:t>УДК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0C0DB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Скругленная прямоугольная выноска 10" o:spid="_x0000_s1026" type="#_x0000_t47" style="position:absolute;left:0;text-align:left;margin-left:-81.75pt;margin-top:18.45pt;width:165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XlkQIAAKAFAAAOAAAAZHJzL2Uyb0RvYy54bWysVMlu2zAQvRfoPxC8N1os24kROTAcpCgQ&#10;JEGTImeaImO13ErSlt2v75BarDZBURS9SEPOm+HMm+Xy6iAF2jPraq1KnJ2lGDFFdVWrlxJ/ebr5&#10;cI6R80RVRGjFSnxkDl8t37+7bMyC5XqrRcUsAifKLRpT4q33ZpEkjm6ZJO5MG6ZAybWVxMPRviSV&#10;JQ14lyLJ03SWNNpWxmrKnIPb61aJl9E/54z6e84d80iUGGLz8WvjdxO+yfKSLF4sMduadmGQf4hC&#10;klrBo4Ora+IJ2tn6lStZU6ud5v6MaplozmvKYg6QTZb+ls3jlhgWcwFynBlocv/PLb3bP5oHCzQ0&#10;xi0ciCGLA7cy/CE+dIhkHQey2MEjCpd5lhbnxRQjCrpiPsunkc3kZG2s8x+ZligIJd5ApZhdEyH0&#10;zmeRLbK/dT7SViFFJPQHqb5mGHEpoAp7IlCWpvmsL9MIlI9B+WSWXXSlHGEmY0w2nc/PJ69BxRg0&#10;mRXTWcBAFl1sIPV5wPWJpCj5o2AhfKE+M47qCmhpE4v9y9bCIkgCsqKUKci59RzRwYzXQgyGeWTk&#10;j4YdPpiy2NuD8V+8OljEl7Xyg7GslbZvvV5960PmLb5noM07UOAPm0PXPBtdHR8ssrodMmfoTQ2F&#10;vyXOPxAL9YT5g03h7+HDhW5KrDsJo622P966D3hodtBi1MCUlth93xHLMBKfFIzBRVYUYazjoZjO&#10;czjYsWYz1qidXGsoB3QYRBfFgPeiF7nV8hnadBVeBRVRFN4uMfW2P6x9uz1gJVG2WkUYjLIh/lY9&#10;Gto3QOiZp8Mzsabrfg9zc6f7ie7aq+2HEzaURunVzmte+6AMFLe8dgdYAyD9smfG54g6LdblTwAA&#10;AP//AwBQSwMEFAAGAAgAAAAhACMPsNLfAAAACwEAAA8AAABkcnMvZG93bnJldi54bWxMj8FugzAM&#10;hu+T9g6RJ+3WBlYNUUaoUKWtx2ntDhxd4gIqSRAJhb393NN2s+VPv78/3y2mFzcafeesgngdgSBb&#10;O93ZRsH36X2VgvABrcbeWVLwQx52xeNDjpl2s/2i2zE0gkOsz1BBG8KQSenrlgz6tRvI8u3iRoOB&#10;17GResSZw00vX6IokQY7yx9aHGjfUn09TkYBDulHVB0u8nM6VtX+ephLfSqVen5ayjcQgZbwB8Nd&#10;n9WhYKezm6z2olewipPNK7MKNskWxJ1IUm535iGOtyCLXP7vUPwCAAD//wMAUEsBAi0AFAAGAAgA&#10;AAAhALaDOJL+AAAA4QEAABMAAAAAAAAAAAAAAAAAAAAAAFtDb250ZW50X1R5cGVzXS54bWxQSwEC&#10;LQAUAAYACAAAACEAOP0h/9YAAACUAQAACwAAAAAAAAAAAAAAAAAvAQAAX3JlbHMvLnJlbHNQSwEC&#10;LQAUAAYACAAAACEAMXSV5ZECAACgBQAADgAAAAAAAAAAAAAAAAAuAgAAZHJzL2Uyb0RvYy54bWxQ&#10;SwECLQAUAAYACAAAACEAIw+w0t8AAAALAQAADwAAAAAAAAAAAAAAAADrBAAAZHJzL2Rvd25yZXYu&#10;eG1sUEsFBgAAAAAEAAQA8wAAAPcFAAAAAA==&#10;" adj="7874,34081,5102,21656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27378E17" w14:textId="77777777" w:rsidR="00A17673" w:rsidRPr="000E6B57" w:rsidRDefault="00A17673" w:rsidP="00A1767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Для работ академического формата у</w:t>
                      </w:r>
                      <w:r w:rsidRPr="000E6B57">
                        <w:rPr>
                          <w:rFonts w:ascii="Times New Roman" w:hAnsi="Times New Roman" w:cs="Times New Roman"/>
                        </w:rPr>
                        <w:t xml:space="preserve">казать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номер </w:t>
                      </w:r>
                      <w:hyperlink r:id="rId5" w:history="1">
                        <w:r w:rsidRPr="009B53AA">
                          <w:rPr>
                            <w:rStyle w:val="a4"/>
                            <w:rFonts w:ascii="Times New Roman" w:hAnsi="Times New Roman" w:cs="Times New Roman"/>
                          </w:rPr>
                          <w:t>УДК</w:t>
                        </w:r>
                      </w:hyperlink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A17673" w:rsidRPr="00595492">
        <w:rPr>
          <w:rFonts w:ascii="Times New Roman" w:hAnsi="Times New Roman" w:cs="Times New Roman"/>
          <w:b/>
          <w:sz w:val="24"/>
          <w:szCs w:val="24"/>
        </w:rPr>
        <w:t>НАЦИОНАЛЬНЫЙ ИССЛЕДОВАТЕЛЬСКИЙ УНИВЕРСИТЕТ</w:t>
      </w:r>
    </w:p>
    <w:p w14:paraId="7739AFA8" w14:textId="269D66E9" w:rsidR="00A17673" w:rsidRPr="00595492" w:rsidRDefault="00A17673" w:rsidP="00A17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492">
        <w:rPr>
          <w:rFonts w:ascii="Times New Roman" w:hAnsi="Times New Roman" w:cs="Times New Roman"/>
          <w:b/>
          <w:sz w:val="24"/>
          <w:szCs w:val="24"/>
        </w:rPr>
        <w:t>«ВЫСШАЯ ШКОЛА ЭКОНОМИКИ»</w:t>
      </w:r>
    </w:p>
    <w:p w14:paraId="7B14A87A" w14:textId="77777777" w:rsidR="00A17673" w:rsidRDefault="00A17673" w:rsidP="00A176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90589D" w14:textId="77777777" w:rsidR="00A17673" w:rsidRPr="00595492" w:rsidRDefault="00A17673" w:rsidP="00A176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492">
        <w:rPr>
          <w:rFonts w:ascii="Times New Roman" w:hAnsi="Times New Roman" w:cs="Times New Roman"/>
          <w:sz w:val="24"/>
          <w:szCs w:val="24"/>
        </w:rPr>
        <w:t>Факультет компьютерных наук</w:t>
      </w:r>
    </w:p>
    <w:p w14:paraId="56A46875" w14:textId="77777777" w:rsidR="00A17673" w:rsidRPr="00595492" w:rsidRDefault="00A17673" w:rsidP="00A1767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«Программная инженерия»</w:t>
      </w:r>
    </w:p>
    <w:p w14:paraId="7C484025" w14:textId="77777777" w:rsidR="00A17673" w:rsidRDefault="00A17673" w:rsidP="00A17673">
      <w:pPr>
        <w:spacing w:after="120" w:line="240" w:lineRule="auto"/>
        <w:rPr>
          <w:rFonts w:ascii="Times New Roman" w:hAnsi="Times New Roman" w:cs="Times New Roman"/>
        </w:rPr>
      </w:pPr>
    </w:p>
    <w:p w14:paraId="7AD1BE01" w14:textId="77777777" w:rsidR="00A17673" w:rsidRPr="002B1D04" w:rsidRDefault="00A17673" w:rsidP="00A17673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2B1D04">
        <w:rPr>
          <w:rFonts w:ascii="Times New Roman" w:hAnsi="Times New Roman" w:cs="Times New Roman"/>
          <w:sz w:val="26"/>
          <w:szCs w:val="26"/>
        </w:rPr>
        <w:t>УДК 004.Х</w:t>
      </w:r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103"/>
      </w:tblGrid>
      <w:tr w:rsidR="00A17673" w14:paraId="322CDDF2" w14:textId="77777777" w:rsidTr="00355D60">
        <w:tc>
          <w:tcPr>
            <w:tcW w:w="5245" w:type="dxa"/>
          </w:tcPr>
          <w:p w14:paraId="5B732239" w14:textId="77777777" w:rsidR="00A17673" w:rsidRPr="00A5351A" w:rsidRDefault="00A17673" w:rsidP="00355D60">
            <w:pPr>
              <w:pStyle w:val="Defaul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5351A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14:paraId="6AF4DA44" w14:textId="6D448B2E" w:rsidR="00A17673" w:rsidRPr="00A5351A" w:rsidRDefault="00A17673" w:rsidP="00355D60">
            <w:pPr>
              <w:pStyle w:val="Defaul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5351A">
              <w:rPr>
                <w:rFonts w:ascii="Times New Roman" w:hAnsi="Times New Roman" w:cs="Times New Roman"/>
                <w:sz w:val="26"/>
                <w:szCs w:val="26"/>
              </w:rPr>
              <w:t>уководитель</w:t>
            </w:r>
            <w:r w:rsidR="00F35501">
              <w:rPr>
                <w:rFonts w:ascii="Times New Roman" w:hAnsi="Times New Roman" w:cs="Times New Roman"/>
                <w:sz w:val="26"/>
                <w:szCs w:val="26"/>
              </w:rPr>
              <w:t xml:space="preserve"> ВКР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E6662AE" w14:textId="18C56738" w:rsidR="00A17673" w:rsidRPr="00A5351A" w:rsidRDefault="00BC574D" w:rsidP="00355D60">
            <w:pPr>
              <w:pStyle w:val="Defaul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доцент</w:t>
            </w:r>
            <w:r w:rsidR="00A17673" w:rsidRPr="00A5351A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департамента</w:t>
            </w:r>
          </w:p>
          <w:p w14:paraId="48E49057" w14:textId="77777777" w:rsidR="00A17673" w:rsidRPr="00A5351A" w:rsidRDefault="00A17673" w:rsidP="00355D60">
            <w:pPr>
              <w:pStyle w:val="Defaul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5351A">
              <w:rPr>
                <w:rFonts w:ascii="Times New Roman" w:hAnsi="Times New Roman" w:cs="Times New Roman"/>
                <w:sz w:val="26"/>
                <w:szCs w:val="26"/>
              </w:rPr>
              <w:t>программной инженерии</w:t>
            </w:r>
          </w:p>
          <w:p w14:paraId="03823F5D" w14:textId="77777777" w:rsidR="00A17673" w:rsidRPr="00A5351A" w:rsidRDefault="00A17673" w:rsidP="00355D60">
            <w:pPr>
              <w:pStyle w:val="Defaul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5351A">
              <w:rPr>
                <w:rFonts w:ascii="Times New Roman" w:hAnsi="Times New Roman" w:cs="Times New Roman"/>
                <w:sz w:val="26"/>
                <w:szCs w:val="26"/>
              </w:rPr>
              <w:t>факультета компьютерных наук,</w:t>
            </w:r>
          </w:p>
          <w:p w14:paraId="36C57986" w14:textId="77777777" w:rsidR="00A17673" w:rsidRDefault="00A17673" w:rsidP="00355D60">
            <w:pPr>
              <w:pStyle w:val="Defaul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5351A">
              <w:rPr>
                <w:rFonts w:ascii="Times New Roman" w:hAnsi="Times New Roman" w:cs="Times New Roman"/>
                <w:sz w:val="26"/>
                <w:szCs w:val="26"/>
              </w:rPr>
              <w:t>канд. техн. наук</w:t>
            </w:r>
          </w:p>
          <w:p w14:paraId="50D3DFFF" w14:textId="77777777" w:rsidR="00A17673" w:rsidRPr="00A5351A" w:rsidRDefault="00A17673" w:rsidP="00355D60">
            <w:pPr>
              <w:pStyle w:val="Defaul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451D10" w14:textId="700D96F2" w:rsidR="00A17673" w:rsidRPr="00A5351A" w:rsidRDefault="00A17673" w:rsidP="00355D60">
            <w:pPr>
              <w:pStyle w:val="Defaul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5351A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 </w:t>
            </w:r>
            <w:r w:rsidR="00BC574D">
              <w:rPr>
                <w:rFonts w:ascii="Times New Roman" w:hAnsi="Times New Roman" w:cs="Times New Roman"/>
                <w:sz w:val="26"/>
                <w:szCs w:val="26"/>
              </w:rPr>
              <w:t xml:space="preserve">А.Г. </w:t>
            </w:r>
            <w:proofErr w:type="spellStart"/>
            <w:r w:rsidR="00F35501">
              <w:rPr>
                <w:rFonts w:ascii="Times New Roman" w:hAnsi="Times New Roman" w:cs="Times New Roman"/>
                <w:sz w:val="26"/>
                <w:szCs w:val="26"/>
              </w:rPr>
              <w:t>Пишкин</w:t>
            </w:r>
            <w:proofErr w:type="spellEnd"/>
          </w:p>
          <w:p w14:paraId="5578F070" w14:textId="36920094" w:rsidR="00A17673" w:rsidRPr="00A5351A" w:rsidRDefault="00A17673" w:rsidP="00355D60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  <w:r w:rsidRPr="00A5351A">
              <w:rPr>
                <w:rFonts w:cs="Times New Roman"/>
                <w:sz w:val="26"/>
                <w:szCs w:val="26"/>
              </w:rPr>
              <w:t>«___» _____________ 20</w:t>
            </w:r>
            <w:r>
              <w:rPr>
                <w:rFonts w:cs="Times New Roman"/>
                <w:sz w:val="26"/>
                <w:szCs w:val="26"/>
              </w:rPr>
              <w:t>2</w:t>
            </w:r>
            <w:r w:rsidR="00F35501">
              <w:rPr>
                <w:rFonts w:cs="Times New Roman"/>
                <w:sz w:val="26"/>
                <w:szCs w:val="26"/>
              </w:rPr>
              <w:t>3</w:t>
            </w:r>
            <w:r w:rsidRPr="00A5351A">
              <w:rPr>
                <w:rFonts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5103" w:type="dxa"/>
          </w:tcPr>
          <w:p w14:paraId="47C7CE50" w14:textId="74D27CD4" w:rsidR="00A17673" w:rsidRDefault="00A17673" w:rsidP="00355D60">
            <w:pPr>
              <w:ind w:firstLine="0"/>
              <w:jc w:val="left"/>
              <w:rPr>
                <w:sz w:val="26"/>
                <w:szCs w:val="26"/>
              </w:rPr>
            </w:pPr>
            <w:r w:rsidRPr="00A5351A">
              <w:rPr>
                <w:sz w:val="26"/>
                <w:szCs w:val="26"/>
              </w:rPr>
              <w:t>УТВЕРЖДАЮ</w:t>
            </w:r>
            <w:r w:rsidR="00BC574D">
              <w:rPr>
                <w:sz w:val="26"/>
                <w:szCs w:val="26"/>
              </w:rPr>
              <w:br/>
            </w:r>
            <w:r w:rsidRPr="00A5351A">
              <w:rPr>
                <w:sz w:val="26"/>
                <w:szCs w:val="26"/>
              </w:rPr>
              <w:t xml:space="preserve">Академический руководитель образовательной </w:t>
            </w:r>
            <w:r>
              <w:rPr>
                <w:sz w:val="26"/>
                <w:szCs w:val="26"/>
              </w:rPr>
              <w:t>программы</w:t>
            </w:r>
            <w:r w:rsidRPr="00A5351A">
              <w:rPr>
                <w:sz w:val="26"/>
                <w:szCs w:val="26"/>
              </w:rPr>
              <w:t xml:space="preserve"> </w:t>
            </w:r>
            <w:r w:rsidR="00BC574D">
              <w:rPr>
                <w:sz w:val="26"/>
                <w:szCs w:val="26"/>
              </w:rPr>
              <w:br/>
            </w:r>
            <w:r w:rsidRPr="00A5351A">
              <w:rPr>
                <w:sz w:val="26"/>
                <w:szCs w:val="26"/>
              </w:rPr>
              <w:t>«Программная инженерия»,</w:t>
            </w:r>
            <w:r w:rsidRPr="00323716">
              <w:rPr>
                <w:sz w:val="26"/>
                <w:szCs w:val="26"/>
              </w:rPr>
              <w:t xml:space="preserve"> </w:t>
            </w:r>
          </w:p>
          <w:p w14:paraId="3368D1AB" w14:textId="799C50A7" w:rsidR="00A17673" w:rsidRPr="002B1D04" w:rsidRDefault="00A17673" w:rsidP="00355D60">
            <w:pPr>
              <w:ind w:firstLine="0"/>
              <w:jc w:val="left"/>
              <w:rPr>
                <w:sz w:val="26"/>
                <w:szCs w:val="26"/>
              </w:rPr>
            </w:pPr>
            <w:r w:rsidRPr="00A5351A">
              <w:rPr>
                <w:sz w:val="26"/>
                <w:szCs w:val="26"/>
              </w:rPr>
              <w:t>профессор департамента программной инженерии, канд. техн. наук</w:t>
            </w:r>
          </w:p>
          <w:p w14:paraId="57406862" w14:textId="77777777" w:rsidR="00A17673" w:rsidRPr="002B1D04" w:rsidRDefault="00A17673" w:rsidP="00355D60">
            <w:pPr>
              <w:ind w:firstLine="0"/>
              <w:jc w:val="left"/>
              <w:rPr>
                <w:sz w:val="26"/>
                <w:szCs w:val="26"/>
              </w:rPr>
            </w:pPr>
            <w:r w:rsidRPr="002B1D04">
              <w:rPr>
                <w:sz w:val="26"/>
                <w:szCs w:val="26"/>
              </w:rPr>
              <w:t>__________________ В.</w:t>
            </w:r>
            <w:r>
              <w:rPr>
                <w:sz w:val="26"/>
                <w:szCs w:val="26"/>
              </w:rPr>
              <w:t xml:space="preserve"> </w:t>
            </w:r>
            <w:r w:rsidRPr="002B1D04">
              <w:rPr>
                <w:sz w:val="26"/>
                <w:szCs w:val="26"/>
              </w:rPr>
              <w:t>В. Шилов</w:t>
            </w:r>
          </w:p>
          <w:p w14:paraId="5CF15A95" w14:textId="49B257B3" w:rsidR="00A17673" w:rsidRPr="002B1D04" w:rsidRDefault="00A17673" w:rsidP="00355D60">
            <w:pPr>
              <w:ind w:firstLine="0"/>
              <w:jc w:val="left"/>
              <w:rPr>
                <w:sz w:val="26"/>
                <w:szCs w:val="26"/>
              </w:rPr>
            </w:pPr>
            <w:r w:rsidRPr="002B1D04">
              <w:rPr>
                <w:sz w:val="26"/>
                <w:szCs w:val="26"/>
              </w:rPr>
              <w:t>«___» _____________ 202</w:t>
            </w:r>
            <w:r w:rsidR="00F35501">
              <w:rPr>
                <w:sz w:val="26"/>
                <w:szCs w:val="26"/>
              </w:rPr>
              <w:t>3</w:t>
            </w:r>
            <w:r w:rsidRPr="002B1D04">
              <w:rPr>
                <w:sz w:val="26"/>
                <w:szCs w:val="26"/>
              </w:rPr>
              <w:t xml:space="preserve"> г.</w:t>
            </w:r>
          </w:p>
        </w:tc>
      </w:tr>
    </w:tbl>
    <w:p w14:paraId="7E4B6241" w14:textId="77777777" w:rsidR="00A17673" w:rsidRDefault="00A17673" w:rsidP="00A1767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2D05538C" w14:textId="77777777" w:rsidR="00A17673" w:rsidRPr="00B27D9F" w:rsidRDefault="00A17673" w:rsidP="00A176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062E61F" w14:textId="77777777" w:rsidR="00A17673" w:rsidRDefault="00A17673" w:rsidP="00A17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Выпускная квалификационная работа</w:t>
      </w:r>
    </w:p>
    <w:p w14:paraId="2D22F8F2" w14:textId="77777777" w:rsidR="00A17673" w:rsidRPr="00A5351A" w:rsidRDefault="00A17673" w:rsidP="00A1767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(академическая)</w:t>
      </w:r>
    </w:p>
    <w:p w14:paraId="31B532E8" w14:textId="77777777" w:rsidR="00A17673" w:rsidRPr="000E6B57" w:rsidRDefault="00A17673" w:rsidP="00A1767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</w:t>
      </w:r>
      <w:r w:rsidRPr="000E6B57">
        <w:rPr>
          <w:rFonts w:ascii="Times New Roman" w:hAnsi="Times New Roman" w:cs="Times New Roman"/>
          <w:sz w:val="26"/>
          <w:szCs w:val="26"/>
        </w:rPr>
        <w:t xml:space="preserve"> тем</w:t>
      </w:r>
      <w:r>
        <w:rPr>
          <w:rFonts w:ascii="Times New Roman" w:hAnsi="Times New Roman" w:cs="Times New Roman"/>
          <w:sz w:val="26"/>
          <w:szCs w:val="26"/>
        </w:rPr>
        <w:t xml:space="preserve">у: </w:t>
      </w:r>
      <w:r w:rsidRPr="00D9482F">
        <w:rPr>
          <w:rFonts w:ascii="Times New Roman" w:hAnsi="Times New Roman" w:cs="Times New Roman"/>
          <w:b/>
          <w:sz w:val="28"/>
          <w:szCs w:val="24"/>
        </w:rPr>
        <w:t>Исследование методов построения временных рядов таблиц "затраты-выпуск"</w:t>
      </w:r>
    </w:p>
    <w:p w14:paraId="0F6EC3B4" w14:textId="77777777" w:rsidR="00A17673" w:rsidRPr="000E6B57" w:rsidRDefault="00A17673" w:rsidP="00A1767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6B57">
        <w:rPr>
          <w:rFonts w:ascii="Times New Roman" w:hAnsi="Times New Roman" w:cs="Times New Roman"/>
          <w:sz w:val="26"/>
          <w:szCs w:val="26"/>
        </w:rPr>
        <w:t xml:space="preserve">по направлению подготовки </w:t>
      </w:r>
      <w:r>
        <w:rPr>
          <w:rFonts w:ascii="Times New Roman" w:hAnsi="Times New Roman" w:cs="Times New Roman"/>
          <w:sz w:val="26"/>
          <w:szCs w:val="26"/>
        </w:rPr>
        <w:t xml:space="preserve">09.03.04 </w:t>
      </w:r>
      <w:r w:rsidRPr="000E6B57">
        <w:rPr>
          <w:rFonts w:ascii="Times New Roman" w:hAnsi="Times New Roman" w:cs="Times New Roman"/>
          <w:sz w:val="26"/>
          <w:szCs w:val="26"/>
        </w:rPr>
        <w:t>«Программная инженерия»</w:t>
      </w:r>
    </w:p>
    <w:p w14:paraId="27568691" w14:textId="77777777" w:rsidR="00A17673" w:rsidRDefault="00A17673" w:rsidP="00A176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D7528AA" w14:textId="77777777" w:rsidR="00A17673" w:rsidRPr="00D003AA" w:rsidRDefault="00A17673" w:rsidP="00A176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5245"/>
        <w:gridCol w:w="4961"/>
      </w:tblGrid>
      <w:tr w:rsidR="00A17673" w:rsidRPr="008204A8" w14:paraId="14216518" w14:textId="77777777" w:rsidTr="00355D60">
        <w:trPr>
          <w:trHeight w:val="2695"/>
        </w:trPr>
        <w:tc>
          <w:tcPr>
            <w:tcW w:w="5245" w:type="dxa"/>
          </w:tcPr>
          <w:p w14:paraId="52A5E03E" w14:textId="77777777" w:rsidR="00A17673" w:rsidRPr="00BC574D" w:rsidRDefault="00A17673" w:rsidP="00355D60">
            <w:pPr>
              <w:pStyle w:val="Default"/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</w:pPr>
            <w:r w:rsidRPr="00BC574D"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  <w:t>СОГЛАСОВАНО</w:t>
            </w:r>
          </w:p>
          <w:p w14:paraId="4098863C" w14:textId="77777777" w:rsidR="00A17673" w:rsidRPr="00BC574D" w:rsidRDefault="00A17673" w:rsidP="00355D60">
            <w:pPr>
              <w:pStyle w:val="Default"/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</w:pPr>
            <w:r w:rsidRPr="00BC574D"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  <w:t>Консультант,</w:t>
            </w:r>
          </w:p>
          <w:p w14:paraId="3662923A" w14:textId="77777777" w:rsidR="00A17673" w:rsidRPr="00BC574D" w:rsidRDefault="00A17673" w:rsidP="00355D60">
            <w:pPr>
              <w:pStyle w:val="Default"/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</w:pPr>
            <w:r w:rsidRPr="00BC574D"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  <w:t>руководитель направления</w:t>
            </w:r>
          </w:p>
          <w:p w14:paraId="7E907A28" w14:textId="77777777" w:rsidR="00A17673" w:rsidRPr="00BC574D" w:rsidRDefault="00A17673" w:rsidP="00355D60">
            <w:pPr>
              <w:pStyle w:val="Default"/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</w:pPr>
            <w:r w:rsidRPr="00BC574D"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  <w:t>компании «Озон»</w:t>
            </w:r>
          </w:p>
          <w:p w14:paraId="07AB4E7D" w14:textId="77777777" w:rsidR="00A17673" w:rsidRPr="00BC574D" w:rsidRDefault="00A17673" w:rsidP="00355D60">
            <w:pPr>
              <w:pStyle w:val="Default"/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</w:pPr>
          </w:p>
          <w:p w14:paraId="51EED1EC" w14:textId="77777777" w:rsidR="00A17673" w:rsidRPr="00BC574D" w:rsidRDefault="00A17673" w:rsidP="00355D60">
            <w:pPr>
              <w:pStyle w:val="Default"/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</w:pPr>
            <w:r w:rsidRPr="00BC574D"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  <w:t>_________________ И. П. Васильев</w:t>
            </w:r>
          </w:p>
          <w:p w14:paraId="51F833A2" w14:textId="78EEB0BE" w:rsidR="00A17673" w:rsidRPr="00BC574D" w:rsidRDefault="00A17673" w:rsidP="00355D60">
            <w:pPr>
              <w:pStyle w:val="Default"/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</w:pPr>
            <w:r w:rsidRPr="00BC574D"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  <w:t>«___» _____________ 202</w:t>
            </w:r>
            <w:r w:rsidR="006707AC"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  <w:t xml:space="preserve">3 </w:t>
            </w:r>
            <w:r w:rsidRPr="00BC574D"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  <w:t>г.</w:t>
            </w:r>
          </w:p>
          <w:p w14:paraId="39E1B315" w14:textId="77777777" w:rsidR="00A17673" w:rsidRPr="000E6B57" w:rsidRDefault="00A17673" w:rsidP="00355D60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9FEF51" w14:textId="77777777" w:rsidR="00A17673" w:rsidRPr="00D003AA" w:rsidRDefault="00A17673" w:rsidP="00355D60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14:paraId="6CACC33A" w14:textId="77777777" w:rsidR="00A17673" w:rsidRPr="000E6B57" w:rsidRDefault="00A17673" w:rsidP="00355D60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ВЫПОЛНИЛ</w:t>
            </w:r>
          </w:p>
          <w:p w14:paraId="3ACA68E1" w14:textId="070E7026" w:rsidR="00A17673" w:rsidRPr="000E6B57" w:rsidRDefault="00A17673" w:rsidP="00355D60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0E6B57">
              <w:rPr>
                <w:rFonts w:ascii="Times New Roman" w:hAnsi="Times New Roman" w:cs="Times New Roman"/>
                <w:sz w:val="26"/>
                <w:szCs w:val="26"/>
              </w:rPr>
              <w:t>студент группы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БПИ1</w:t>
            </w:r>
            <w:r w:rsidR="00BC574D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0E6B57">
              <w:rPr>
                <w:rFonts w:ascii="Times New Roman" w:hAnsi="Times New Roman" w:cs="Times New Roman"/>
                <w:sz w:val="26"/>
                <w:szCs w:val="26"/>
              </w:rPr>
              <w:t xml:space="preserve">__ </w:t>
            </w:r>
          </w:p>
          <w:p w14:paraId="02264D4B" w14:textId="77777777" w:rsidR="00A17673" w:rsidRPr="0056478F" w:rsidRDefault="00A17673" w:rsidP="00355D60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0E6B57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  <w:p w14:paraId="126FE9A6" w14:textId="77777777" w:rsidR="00A17673" w:rsidRPr="000E6B57" w:rsidRDefault="00A17673" w:rsidP="00355D60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037DC1">
              <w:rPr>
                <w:rFonts w:ascii="Times New Roman" w:hAnsi="Times New Roman" w:cs="Times New Roman"/>
                <w:sz w:val="26"/>
                <w:szCs w:val="26"/>
              </w:rPr>
              <w:t>09.03.04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6B57">
              <w:rPr>
                <w:rFonts w:ascii="Times New Roman" w:hAnsi="Times New Roman" w:cs="Times New Roman"/>
                <w:sz w:val="26"/>
                <w:szCs w:val="26"/>
              </w:rPr>
              <w:t>«Программная инженерия»</w:t>
            </w:r>
          </w:p>
          <w:p w14:paraId="6A635002" w14:textId="77777777" w:rsidR="00A17673" w:rsidRPr="000E6B57" w:rsidRDefault="00A17673" w:rsidP="00355D60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0E6B57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</w:p>
          <w:p w14:paraId="7F01513D" w14:textId="77777777" w:rsidR="00A17673" w:rsidRPr="002B1D04" w:rsidRDefault="00A17673" w:rsidP="00355D6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D04">
              <w:rPr>
                <w:rFonts w:ascii="Times New Roman" w:hAnsi="Times New Roman" w:cs="Times New Roman"/>
                <w:sz w:val="18"/>
                <w:szCs w:val="18"/>
              </w:rPr>
              <w:t>И.О. Фамилия</w:t>
            </w:r>
          </w:p>
          <w:p w14:paraId="70967C4E" w14:textId="77777777" w:rsidR="00A17673" w:rsidRPr="000E6B57" w:rsidRDefault="00A17673" w:rsidP="00355D60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0E6B57"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0E6B57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14:paraId="582BB2F2" w14:textId="77777777" w:rsidR="00A17673" w:rsidRPr="002B1D04" w:rsidRDefault="00A17673" w:rsidP="00355D6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D04">
              <w:rPr>
                <w:rFonts w:ascii="Times New Roman" w:hAnsi="Times New Roman" w:cs="Times New Roman"/>
                <w:sz w:val="18"/>
                <w:szCs w:val="18"/>
              </w:rPr>
              <w:t>Подпись, Дата</w:t>
            </w:r>
          </w:p>
          <w:p w14:paraId="1F7CDC70" w14:textId="77777777" w:rsidR="00A17673" w:rsidRPr="00323716" w:rsidRDefault="00A17673" w:rsidP="00355D60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0300A3B" w14:textId="77777777" w:rsidR="00A17673" w:rsidRDefault="00A17673" w:rsidP="00A176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DBF7713" w14:textId="77777777" w:rsidR="00F35501" w:rsidRDefault="00F35501" w:rsidP="00A176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056256" w14:textId="77777777" w:rsidR="00A17673" w:rsidRDefault="00A17673" w:rsidP="00A176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F9A3C1C" w14:textId="7084E8E9" w:rsidR="0079730E" w:rsidRDefault="00A17673" w:rsidP="00A17673">
      <w:pPr>
        <w:ind w:left="2832" w:firstLine="708"/>
      </w:pPr>
      <w:r w:rsidRPr="000E6B57">
        <w:rPr>
          <w:rFonts w:ascii="Times New Roman" w:hAnsi="Times New Roman" w:cs="Times New Roman"/>
          <w:b/>
          <w:sz w:val="26"/>
          <w:szCs w:val="26"/>
        </w:rPr>
        <w:t>Москва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BC574D">
        <w:rPr>
          <w:rFonts w:ascii="Times New Roman" w:hAnsi="Times New Roman" w:cs="Times New Roman"/>
          <w:b/>
          <w:sz w:val="26"/>
          <w:szCs w:val="26"/>
        </w:rPr>
        <w:t>3</w:t>
      </w:r>
    </w:p>
    <w:sectPr w:rsidR="0079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673"/>
    <w:rsid w:val="006707AC"/>
    <w:rsid w:val="0079730E"/>
    <w:rsid w:val="00A17673"/>
    <w:rsid w:val="00BC574D"/>
    <w:rsid w:val="00F3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782D"/>
  <w15:chartTrackingRefBased/>
  <w15:docId w15:val="{B61AEB0C-8B28-4E42-A556-3537FE4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6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7673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A17673"/>
    <w:pPr>
      <w:spacing w:after="0" w:line="240" w:lineRule="auto"/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76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dcsummary.info/php/index.php?lang=ru" TargetMode="External"/><Relationship Id="rId4" Type="http://schemas.openxmlformats.org/officeDocument/2006/relationships/hyperlink" Target="http://www.udcsummary.info/php/index.php?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Tatiana Pak</cp:lastModifiedBy>
  <cp:revision>2</cp:revision>
  <dcterms:created xsi:type="dcterms:W3CDTF">2023-05-18T11:59:00Z</dcterms:created>
  <dcterms:modified xsi:type="dcterms:W3CDTF">2023-05-18T11:59:00Z</dcterms:modified>
</cp:coreProperties>
</file>