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A08" w:rsidRDefault="000F20FE">
      <w:pPr>
        <w:tabs>
          <w:tab w:val="left" w:pos="709"/>
        </w:tabs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практики</w:t>
      </w:r>
    </w:p>
    <w:p w:rsidR="00701A08" w:rsidRDefault="000F20FE">
      <w:pPr>
        <w:tabs>
          <w:tab w:val="left" w:pos="709"/>
        </w:tabs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</w:t>
      </w:r>
      <w:r w:rsidR="00B70F2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="00B70F2B">
        <w:rPr>
          <w:rFonts w:ascii="Times New Roman" w:eastAsia="Times New Roman" w:hAnsi="Times New Roman" w:cs="Times New Roman"/>
          <w:sz w:val="24"/>
          <w:szCs w:val="24"/>
          <w:lang w:val="ru-RU"/>
        </w:rPr>
        <w:t>Фармправо</w:t>
      </w:r>
      <w:proofErr w:type="spellEnd"/>
      <w:r w:rsidR="00B70F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здравоохранение»</w:t>
      </w:r>
    </w:p>
    <w:p w:rsidR="00701A08" w:rsidRDefault="00701A08">
      <w:pPr>
        <w:tabs>
          <w:tab w:val="left" w:pos="709"/>
        </w:tabs>
        <w:ind w:right="56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1A08" w:rsidRDefault="000F20FE">
      <w:pPr>
        <w:ind w:right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Разработана Академическим руководителем </w:t>
      </w:r>
    </w:p>
    <w:p w:rsidR="00701A08" w:rsidRDefault="000F20FE">
      <w:pPr>
        <w:ind w:right="567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МП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Фармправо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здравооохранение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», </w:t>
      </w:r>
    </w:p>
    <w:p w:rsidR="00701A08" w:rsidRDefault="000F20FE">
      <w:pPr>
        <w:ind w:right="567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Л.С. Мельниковой</w:t>
      </w:r>
    </w:p>
    <w:p w:rsidR="00701A08" w:rsidRDefault="00701A08">
      <w:pPr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A08" w:rsidRDefault="000F20FE">
      <w:pPr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Аннотация: </w:t>
      </w:r>
    </w:p>
    <w:p w:rsidR="00701A08" w:rsidRDefault="000F20FE">
      <w:pPr>
        <w:ind w:right="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подготовка на образовательной программе «</w:t>
      </w:r>
      <w:proofErr w:type="spellStart"/>
      <w:r w:rsidR="00B70F2B">
        <w:rPr>
          <w:rFonts w:ascii="Times New Roman" w:eastAsia="Times New Roman" w:hAnsi="Times New Roman" w:cs="Times New Roman"/>
          <w:sz w:val="24"/>
          <w:szCs w:val="24"/>
          <w:lang w:val="ru-RU"/>
        </w:rPr>
        <w:t>Фармправо</w:t>
      </w:r>
      <w:proofErr w:type="spellEnd"/>
      <w:r w:rsidR="00B70F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здравоохранение</w:t>
      </w:r>
      <w:r>
        <w:rPr>
          <w:rFonts w:ascii="Times New Roman" w:eastAsia="Times New Roman" w:hAnsi="Times New Roman" w:cs="Times New Roman"/>
          <w:sz w:val="24"/>
          <w:szCs w:val="24"/>
        </w:rPr>
        <w:t>» реализуется в дискретной форме по периодам проведения, сост</w:t>
      </w:r>
      <w:r>
        <w:rPr>
          <w:rFonts w:ascii="Times New Roman" w:eastAsia="Times New Roman" w:hAnsi="Times New Roman" w:cs="Times New Roman"/>
          <w:sz w:val="24"/>
          <w:szCs w:val="24"/>
        </w:rPr>
        <w:t>оит из таких элементов практической подготовки, как курсовая работа; проект 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прикладной, исследовательский</w:t>
      </w:r>
      <w:r>
        <w:rPr>
          <w:rFonts w:ascii="Times New Roman" w:eastAsia="Times New Roman" w:hAnsi="Times New Roman" w:cs="Times New Roman"/>
          <w:sz w:val="24"/>
          <w:szCs w:val="24"/>
        </w:rPr>
        <w:t>); практика (исследовательская); подготовка ВКР.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ЭПП ставит главной целью формирование, закрепление, развитие практических навыков и компете</w:t>
      </w:r>
      <w:r>
        <w:rPr>
          <w:rFonts w:ascii="Times New Roman" w:eastAsia="Times New Roman" w:hAnsi="Times New Roman" w:cs="Times New Roman"/>
          <w:sz w:val="24"/>
          <w:szCs w:val="24"/>
        </w:rPr>
        <w:t>нций по профилю образовательной программы, и заключается в выполнении обучающимися определенных видов работ, связанных с будущей профессиональной деятельностью.</w:t>
      </w:r>
    </w:p>
    <w:p w:rsidR="00701A08" w:rsidRDefault="000F20FE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практики включает в себя описание элементов учебного плана образовательной программы,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организованных в форме практической подготовки и сгруппированных в модуле «Практика» учебного плана.</w:t>
      </w:r>
    </w:p>
    <w:p w:rsidR="00701A08" w:rsidRDefault="00701A08">
      <w:pPr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A08" w:rsidRDefault="000F20FE">
      <w:pPr>
        <w:ind w:left="-567" w:right="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ОБЩИЕ СВЕДЕНИЯ:</w:t>
      </w:r>
    </w:p>
    <w:p w:rsidR="00701A08" w:rsidRDefault="00701A08">
      <w:pPr>
        <w:ind w:right="567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StGen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2210"/>
        <w:gridCol w:w="2085"/>
        <w:gridCol w:w="1559"/>
        <w:gridCol w:w="709"/>
        <w:gridCol w:w="1047"/>
        <w:gridCol w:w="1356"/>
      </w:tblGrid>
      <w:tr w:rsidR="00701A08" w:rsidTr="00B70F2B">
        <w:tc>
          <w:tcPr>
            <w:tcW w:w="662" w:type="dxa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210" w:type="dxa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2085" w:type="dxa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практики</w:t>
            </w:r>
          </w:p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(ЭПП)</w:t>
            </w:r>
          </w:p>
        </w:tc>
        <w:tc>
          <w:tcPr>
            <w:tcW w:w="1559" w:type="dxa"/>
          </w:tcPr>
          <w:p w:rsidR="00701A08" w:rsidRDefault="000F20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Признак </w:t>
            </w:r>
          </w:p>
        </w:tc>
        <w:tc>
          <w:tcPr>
            <w:tcW w:w="709" w:type="dxa"/>
          </w:tcPr>
          <w:p w:rsidR="00701A08" w:rsidRDefault="000F20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на 1 студ.</w:t>
            </w:r>
          </w:p>
        </w:tc>
        <w:tc>
          <w:tcPr>
            <w:tcW w:w="1047" w:type="dxa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часах на 1 студ.</w:t>
            </w:r>
          </w:p>
        </w:tc>
        <w:tc>
          <w:tcPr>
            <w:tcW w:w="1356" w:type="dxa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</w:tr>
      <w:tr w:rsidR="00701A08" w:rsidTr="00B70F2B">
        <w:tc>
          <w:tcPr>
            <w:tcW w:w="662" w:type="dxa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2210" w:type="dxa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Научно-исследовательская / Проектная</w:t>
            </w:r>
          </w:p>
        </w:tc>
        <w:tc>
          <w:tcPr>
            <w:tcW w:w="2085" w:type="dxa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Курсовая работа</w:t>
            </w:r>
          </w:p>
        </w:tc>
        <w:tc>
          <w:tcPr>
            <w:tcW w:w="1559" w:type="dxa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Вариативная</w:t>
            </w:r>
          </w:p>
        </w:tc>
        <w:tc>
          <w:tcPr>
            <w:tcW w:w="709" w:type="dxa"/>
          </w:tcPr>
          <w:p w:rsidR="00701A08" w:rsidRDefault="00B70F2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="000F20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/6</w:t>
            </w:r>
          </w:p>
        </w:tc>
        <w:tc>
          <w:tcPr>
            <w:tcW w:w="1047" w:type="dxa"/>
          </w:tcPr>
          <w:p w:rsidR="00701A08" w:rsidRDefault="00B70F2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114/228</w:t>
            </w:r>
          </w:p>
        </w:tc>
        <w:tc>
          <w:tcPr>
            <w:tcW w:w="1356" w:type="dxa"/>
            <w:vAlign w:val="center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01A08" w:rsidTr="00B70F2B">
        <w:tc>
          <w:tcPr>
            <w:tcW w:w="662" w:type="dxa"/>
          </w:tcPr>
          <w:p w:rsidR="00701A08" w:rsidRDefault="00B70F2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2210" w:type="dxa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Проектная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Научно-исследовательская</w:t>
            </w:r>
          </w:p>
        </w:tc>
        <w:tc>
          <w:tcPr>
            <w:tcW w:w="2085" w:type="dxa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</w:t>
            </w:r>
          </w:p>
        </w:tc>
        <w:tc>
          <w:tcPr>
            <w:tcW w:w="1559" w:type="dxa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Вариативная</w:t>
            </w:r>
          </w:p>
        </w:tc>
        <w:tc>
          <w:tcPr>
            <w:tcW w:w="709" w:type="dxa"/>
          </w:tcPr>
          <w:p w:rsidR="00701A08" w:rsidRDefault="00B70F2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="000F20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/6</w:t>
            </w:r>
          </w:p>
        </w:tc>
        <w:tc>
          <w:tcPr>
            <w:tcW w:w="1047" w:type="dxa"/>
          </w:tcPr>
          <w:p w:rsidR="00701A08" w:rsidRDefault="00B70F2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114/228</w:t>
            </w:r>
          </w:p>
        </w:tc>
        <w:tc>
          <w:tcPr>
            <w:tcW w:w="1356" w:type="dxa"/>
            <w:vAlign w:val="center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01A08" w:rsidTr="00B70F2B">
        <w:tc>
          <w:tcPr>
            <w:tcW w:w="662" w:type="dxa"/>
          </w:tcPr>
          <w:p w:rsidR="00701A08" w:rsidRPr="00B70F2B" w:rsidRDefault="00B70F2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2210" w:type="dxa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Научно-исследовательская / Проектная</w:t>
            </w:r>
          </w:p>
        </w:tc>
        <w:tc>
          <w:tcPr>
            <w:tcW w:w="2085" w:type="dxa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ВКР</w:t>
            </w:r>
          </w:p>
        </w:tc>
        <w:tc>
          <w:tcPr>
            <w:tcW w:w="1559" w:type="dxa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Обязательная</w:t>
            </w:r>
          </w:p>
        </w:tc>
        <w:tc>
          <w:tcPr>
            <w:tcW w:w="709" w:type="dxa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18</w:t>
            </w:r>
          </w:p>
        </w:tc>
        <w:tc>
          <w:tcPr>
            <w:tcW w:w="1047" w:type="dxa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684</w:t>
            </w:r>
          </w:p>
        </w:tc>
        <w:tc>
          <w:tcPr>
            <w:tcW w:w="1356" w:type="dxa"/>
          </w:tcPr>
          <w:p w:rsidR="00701A08" w:rsidRDefault="000F20FE" w:rsidP="00B70F2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</w:t>
            </w:r>
            <w:r w:rsidR="00B70F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-202</w:t>
            </w:r>
            <w:r w:rsidR="00B70F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701A08" w:rsidRDefault="00701A08">
      <w:pPr>
        <w:ind w:left="-567" w:right="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A08" w:rsidRDefault="00701A08" w:rsidP="00B70F2B">
      <w:pPr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A08" w:rsidRDefault="00701A08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A08" w:rsidRDefault="000F20F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Даты точек контроля для ЭПП:</w:t>
      </w:r>
    </w:p>
    <w:tbl>
      <w:tblPr>
        <w:tblStyle w:val="StGen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3"/>
        <w:gridCol w:w="2387"/>
        <w:gridCol w:w="2546"/>
        <w:gridCol w:w="2262"/>
      </w:tblGrid>
      <w:tr w:rsidR="00701A08">
        <w:tc>
          <w:tcPr>
            <w:tcW w:w="2433" w:type="dxa"/>
            <w:vAlign w:val="center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ЭПП</w:t>
            </w:r>
          </w:p>
        </w:tc>
        <w:tc>
          <w:tcPr>
            <w:tcW w:w="2387" w:type="dxa"/>
            <w:vAlign w:val="center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контроля для подписания задания студенту</w:t>
            </w:r>
          </w:p>
        </w:tc>
        <w:tc>
          <w:tcPr>
            <w:tcW w:w="2546" w:type="dxa"/>
            <w:vAlign w:val="center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262" w:type="dxa"/>
            <w:vAlign w:val="center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контроля для предоставления итогового текста/отчета</w:t>
            </w:r>
          </w:p>
        </w:tc>
      </w:tr>
      <w:tr w:rsidR="00701A08">
        <w:tc>
          <w:tcPr>
            <w:tcW w:w="2433" w:type="dxa"/>
            <w:vAlign w:val="center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387" w:type="dxa"/>
            <w:vAlign w:val="center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официального начала ЭПП</w:t>
            </w:r>
          </w:p>
        </w:tc>
        <w:tc>
          <w:tcPr>
            <w:tcW w:w="2546" w:type="dxa"/>
            <w:vAlign w:val="center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руководителем проекта</w:t>
            </w:r>
          </w:p>
        </w:tc>
        <w:tc>
          <w:tcPr>
            <w:tcW w:w="2262" w:type="dxa"/>
            <w:vAlign w:val="center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5 рабочих дней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официального окончания ЭПП</w:t>
            </w:r>
          </w:p>
        </w:tc>
      </w:tr>
      <w:tr w:rsidR="00701A08">
        <w:tc>
          <w:tcPr>
            <w:tcW w:w="2433" w:type="dxa"/>
            <w:vAlign w:val="center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Курсовая работа</w:t>
            </w:r>
          </w:p>
        </w:tc>
        <w:tc>
          <w:tcPr>
            <w:tcW w:w="2387" w:type="dxa"/>
            <w:vAlign w:val="center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15 декабря</w:t>
            </w:r>
          </w:p>
        </w:tc>
        <w:tc>
          <w:tcPr>
            <w:tcW w:w="2546" w:type="dxa"/>
            <w:vAlign w:val="center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научным руководителем КР</w:t>
            </w:r>
          </w:p>
        </w:tc>
        <w:tc>
          <w:tcPr>
            <w:tcW w:w="2262" w:type="dxa"/>
            <w:vAlign w:val="center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18 календарных дней до защиты КР</w:t>
            </w:r>
          </w:p>
        </w:tc>
      </w:tr>
      <w:tr w:rsidR="00701A08">
        <w:tc>
          <w:tcPr>
            <w:tcW w:w="2433" w:type="dxa"/>
            <w:vAlign w:val="center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Выпускная квалификационная работа</w:t>
            </w:r>
          </w:p>
        </w:tc>
        <w:tc>
          <w:tcPr>
            <w:tcW w:w="2387" w:type="dxa"/>
            <w:vAlign w:val="center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15 декабря</w:t>
            </w:r>
          </w:p>
        </w:tc>
        <w:tc>
          <w:tcPr>
            <w:tcW w:w="2546" w:type="dxa"/>
            <w:vAlign w:val="center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научным руководителем ВКР</w:t>
            </w:r>
          </w:p>
        </w:tc>
        <w:tc>
          <w:tcPr>
            <w:tcW w:w="2262" w:type="dxa"/>
            <w:vAlign w:val="center"/>
          </w:tcPr>
          <w:p w:rsidR="00701A08" w:rsidRDefault="000F2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18 календарных дней до защиты ВКР</w:t>
            </w:r>
          </w:p>
        </w:tc>
      </w:tr>
    </w:tbl>
    <w:p w:rsidR="00701A08" w:rsidRDefault="00701A08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A08" w:rsidRDefault="00701A08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A08" w:rsidRDefault="000F20F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ЭПП ТИПА «ПРОЕКТ».</w:t>
      </w:r>
    </w:p>
    <w:p w:rsidR="00701A08" w:rsidRDefault="000F20F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Цель ЭПП: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ЭПП типа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«проект»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в освоении студентами навыков командной работы по созданию уникального результата (продукта, услуги и т.д.) с конкретными параметрами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условиях ограниченных ресурсов.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Пререквизиты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ЭПП типа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«проект»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указываются отдельно для каждого проекта (в зависимости от его характера и целей).</w:t>
      </w:r>
    </w:p>
    <w:p w:rsidR="00701A08" w:rsidRDefault="000F20F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Содержание, особенности освоения ЭПП:</w:t>
      </w:r>
    </w:p>
    <w:p w:rsidR="00701A08" w:rsidRDefault="000F20F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2.2.1.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Проект «Надлежащие практики в фармацевтической и биотехнологической индустрии»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Общая цель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 сформировать у участников проектной работы компетенции в области использования теоретических (научных) знаний, приобретаемых в процессе обучения в ВШЭ, для разрабо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тки и реализации практических решений в сфере бизнеса.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Прикладная цель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выработать процессный подход и сформировать у участников проектной работы начальные компетенции, направленные на практическое использование решений в сфере бизнеса. Познакомится с про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цессным подходом ведения бизнеса и стандартами качества испытуемые в здравоохранении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GхР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 ИСО 17025; ИСО 9001; ИСО 13485; JCI.</w:t>
      </w:r>
    </w:p>
    <w:p w:rsidR="00701A08" w:rsidRDefault="000F20FE">
      <w:pPr>
        <w:ind w:righ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Особенности освоения проекта: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участники делятся на 4 группы, в каждой группе выбирается один участник, который берет на себя ответственность за решение организационных вопросов, связанных с деятельностью группы, согласовывает даты и время встреч с преподавателями, координирует своевре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менное выполнение группой заданий. Распределение материала внутри группы осуществляется участниками по их выбору и согласовывается с руководителем проекта. Промежуточные и итоговые материалы представляют и обосновывают все участники групп.  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Проектная рабо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делится на 3 этапа: 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 этап: Изложение материала. Обсуждение предстоящего задания.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 этап: Работа в группах по полученному знанию. Изложение освоенного материала и полученных результатов.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 этап: Коллективное обсуждение полученных результатов. Изложение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практических примеров применения международных стандартов качества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бизнес-процесса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1A08" w:rsidRDefault="000F20F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3.3. Оценивание и отчетность ЭПП.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 оценивании документов по практике комиссия (допускается формирование комиссии только в составе руководителя практики от факультета)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следующей примерной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701A08" w:rsidRDefault="00701A0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693"/>
      </w:tblGrid>
      <w:tr w:rsidR="00701A0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08" w:rsidRDefault="000F20F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ответа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08" w:rsidRDefault="000F20F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Оценка по 10-балльной шкале</w:t>
            </w:r>
          </w:p>
        </w:tc>
      </w:tr>
      <w:tr w:rsidR="00701A0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Знания по предмету полностью отсутствуют.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неудовлетвори-тельно</w:t>
            </w:r>
            <w:proofErr w:type="spellEnd"/>
          </w:p>
        </w:tc>
      </w:tr>
      <w:tr w:rsidR="00701A0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презентации не отражен в полной мере ни один из вопросов, перепутаны основные базовые понятия избранной темы, не раскрыты основные общетеоретические термины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– очень плохо</w:t>
            </w:r>
          </w:p>
        </w:tc>
      </w:tr>
      <w:tr w:rsidR="00701A0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фрагментарные правильные мысли не позволяют, тем не менее, поставить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оложительную оценку, поскольку в продемонстрированных знаниях имеются существенные пробелы, и тема в целом студентом не изучена и не усвоена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– плохо </w:t>
            </w:r>
          </w:p>
        </w:tc>
      </w:tr>
      <w:tr w:rsidR="00701A0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презентации даны ответы на основные вопросы, однако они представлены неполно и недостаточно глубоко/к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омплексно. Логика презентации недостаточно выстроена. Пропущен ряд важных деталей или, напротив, затрагиваются посторонние вопросы. Базовая терминология по теме в целом усвоена.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– удовлетвори-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01A0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изложена в целом правильно, однако ряд серьезных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дефектов логики и содержания не позволяет поставить хорошую оценку. Базовая терминология по теме усвоена удовлетворительно.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– весьма удовлетворительно</w:t>
            </w:r>
          </w:p>
        </w:tc>
      </w:tr>
      <w:tr w:rsidR="00701A0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раскрыта достаточно полно и корректно. По знанию базовой терминологии и понятийного аппарата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замечаний нет. Презентации недостает глубины анализа и системности.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– хорошо </w:t>
            </w:r>
          </w:p>
        </w:tc>
      </w:tr>
      <w:tr w:rsidR="00701A0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раскрыта полно и корректно. Безупречное знание базовой терминологии и понятийного аппарата темы. Однако отдельные дефекты логики и содержания не позволяют оценить его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«отлично». Возможны упущения отдельных аспектов или отдельных крупных/важных источников по теме.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– очень хорошо</w:t>
            </w:r>
          </w:p>
        </w:tc>
      </w:tr>
      <w:tr w:rsidR="00701A0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раскрыта достаточно полно и корректно. Безупречное знание базовой терминологии и понятийного аппарата по теме. Умение раскрыть содержание понятий. Использованы все ключевые источники по теме.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– почти отлично </w:t>
            </w:r>
          </w:p>
        </w:tc>
      </w:tr>
      <w:tr w:rsidR="00701A0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раскрыта полно и корректно, все 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пекты проанализированы во всем объеме. Показано знакомство с основными проблемами и источниками, которые грамотно проанализированы и использованы для формулирования конструктивных выводов. Безупречное знание базовой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терминологии и понятийного аппарата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еме, умение раскрыть и прокомментировать содержание понятий и умозаключений. Использование судебной практики или международного опыта (если применимо).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9 – отлично </w:t>
            </w:r>
          </w:p>
        </w:tc>
      </w:tr>
      <w:tr w:rsidR="00701A0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Презентацию отличает четкая логика и знание материала далеко за рамками изученного на семи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нарах. Точное понимание рамок каждого вопроса. Использованы все необходимые источники, на которые даны соответствующим образом оформленные ссылки. На основании проведенного анализа источников и проблем сформулированы собственные умозаключения, позиция по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выводы/предложения по отдельным проблемам, отмеченным в ходе изучения темы. Безупречное знание базовой терминологии и понятийного аппарата темы, умение дать углубленный ответ по заданному вопросу. Грамотный сравнительный анализ международного опыта (если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применимо).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– блестяще </w:t>
            </w:r>
          </w:p>
        </w:tc>
      </w:tr>
    </w:tbl>
    <w:p w:rsidR="00701A08" w:rsidRDefault="00701A0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A08" w:rsidRDefault="000F20F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2.2.2. Проект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здравоохранении»:</w:t>
      </w:r>
    </w:p>
    <w:p w:rsidR="00701A08" w:rsidRDefault="000F20FE">
      <w:pPr>
        <w:ind w:right="56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 носит принципиально междисциплинарный характер. Его задачей является привитие магистрантам навыков выполнения обязанностей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-офицера в сфере здравоохранения и сегмента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sciences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1A08" w:rsidRDefault="000F20FE">
      <w:pPr>
        <w:ind w:right="56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ходе выполнения 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роекта магистранты применяют на практике знания, полученные в ходе освоения ранее изученных дисциплин. Проект выполняется студентами под руководством преподавателя, ведущего курс, с лекционными занятиями или без таковых. В ходе проекта возможно проведение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тьюторинговых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сессий, индивидуальных и коллективных консультаций, а также предзащиты проекта.</w:t>
      </w:r>
    </w:p>
    <w:p w:rsidR="00701A08" w:rsidRDefault="00701A08">
      <w:pPr>
        <w:ind w:right="567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01A08" w:rsidRDefault="00701A08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A08" w:rsidRDefault="000F20F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 Оценивание и отчетность ЭПП.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Оценивание работы студента осуществляет руководитель проекта в соответствии с принципами, указанными в оценочном листе по проекту. По окончании проекта руководитель проекта заполняет оценочный лист, выставляя оценку за проделанную студентом работу и количе</w:t>
      </w:r>
      <w:r>
        <w:rPr>
          <w:rFonts w:ascii="Times New Roman" w:eastAsia="Times New Roman" w:hAnsi="Times New Roman" w:cs="Times New Roman"/>
          <w:sz w:val="24"/>
          <w:szCs w:val="24"/>
        </w:rPr>
        <w:t>ство кредитов за объем работы по проекту. Оценочный лист необходимо предоставить в учебный офис не позднее 5 дней с момента окончания проекта.</w:t>
      </w: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133"/>
      </w:tblGrid>
      <w:tr w:rsidR="00701A08">
        <w:trPr>
          <w:trHeight w:val="52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08" w:rsidRDefault="000F20FE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по десятибалльной шкале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08" w:rsidRDefault="000F20FE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Примерное содержание оценки</w:t>
            </w:r>
          </w:p>
        </w:tc>
      </w:tr>
      <w:tr w:rsidR="00701A08">
        <w:trPr>
          <w:trHeight w:val="52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08" w:rsidRDefault="000F20FE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8-10 баллов (отлично)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08" w:rsidRDefault="000F20FE">
            <w:pPr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риски выявлены и описаны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рно, а также даны верные рекомендации по их исключению или снижению. </w:t>
            </w:r>
          </w:p>
          <w:p w:rsidR="00701A08" w:rsidRDefault="000F20FE">
            <w:pPr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отчете продемонстрированы глубокие знания законодательства, правоприменительной практики и доктрины по проблемным вопросам. </w:t>
            </w:r>
          </w:p>
          <w:p w:rsidR="00701A08" w:rsidRDefault="000F20FE">
            <w:pPr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оформлен аккуратно, с соблюдением единой терминологии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характеризуется целостной структурой, внутренним единством и последовательностью изложения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01A08" w:rsidRDefault="000F20FE">
            <w:pPr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Инструкции руководителя проекта в полной мере выполнены. </w:t>
            </w:r>
          </w:p>
        </w:tc>
      </w:tr>
      <w:tr w:rsidR="00701A08">
        <w:trPr>
          <w:trHeight w:val="52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08" w:rsidRDefault="000F20FE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6-7 баллов   (хорошо)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08" w:rsidRDefault="000F20FE">
            <w:pPr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Большинство рисков выявлено и описано верно, а также даны верные рекомендации по из исключению или снижению. </w:t>
            </w:r>
          </w:p>
          <w:p w:rsidR="00701A08" w:rsidRDefault="000F20FE">
            <w:pPr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отчете продемонстрированы знания законодательства, правоприменительной практики и доктрины по проблемным вопросам, однако содержатся отдельные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еточности. </w:t>
            </w:r>
          </w:p>
          <w:p w:rsidR="00701A08" w:rsidRDefault="000F20FE">
            <w:pPr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Отчет оформлен достаточно аккуратно,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 структурирован, материал изложен, в целом, последовательно, однако имеются отдельные ошибки и дефекты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701A08" w:rsidRDefault="000F20FE">
            <w:pPr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Инструкции руководителя проекта выполнены не в полной мере.</w:t>
            </w:r>
          </w:p>
        </w:tc>
      </w:tr>
      <w:tr w:rsidR="00701A08">
        <w:trPr>
          <w:trHeight w:val="52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08" w:rsidRDefault="000F20FE">
            <w:p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4-5 баллов (удовлетворительно)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08" w:rsidRDefault="000F20FE">
            <w:pPr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продемонстрировано определенное понимание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предмета, однако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приводятся или приводятся очень скудные ссылки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законодательство, судебную практику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доктрину в обоснование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описываемых рисков.</w:t>
            </w:r>
          </w:p>
          <w:p w:rsidR="00701A08" w:rsidRDefault="000F20FE">
            <w:pPr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Выявлены не все существенные риски и/или не приведен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верные рекомендации по их снижению. </w:t>
            </w:r>
          </w:p>
          <w:p w:rsidR="00701A08" w:rsidRDefault="000F20FE">
            <w:pPr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отличается четкостью формулировок и непротиворечивостью, не достаточно структурирован, материал изложен не последовательно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01A08" w:rsidRDefault="000F20FE">
            <w:pPr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Инструкции руководителя проекта практически не выполнены.</w:t>
            </w:r>
          </w:p>
        </w:tc>
      </w:tr>
      <w:tr w:rsidR="00701A08">
        <w:trPr>
          <w:trHeight w:val="52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A08" w:rsidRDefault="000F20FE">
            <w:p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1-3 балла (неудовлетворит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ельно)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A08" w:rsidRDefault="000F20FE">
            <w:pPr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 не продемонстрировано понимание правовой материи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позиции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убедительн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полностью отсутствует, не приводятся ссылки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законодательство, практику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доктрину, формулировки противоречивы, логика изложения отсутствует, ответ заимствован из какого-либо информационного источника (плагиат)ответ недостаточно структурирован, материал изложен не последовательно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01A08" w:rsidRDefault="000F20FE">
            <w:pPr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Инструкции руководителя проекта не выполнены. </w:t>
            </w:r>
          </w:p>
        </w:tc>
      </w:tr>
    </w:tbl>
    <w:p w:rsidR="00701A08" w:rsidRDefault="00701A08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A08" w:rsidRDefault="00701A08">
      <w:pPr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701A08" w:rsidRDefault="000F20FE">
      <w:pPr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val="ru-RU" w:eastAsia="en-US"/>
        </w:rPr>
        <w:t>Форма отчетности</w:t>
      </w:r>
      <w:r>
        <w:rPr>
          <w:rFonts w:ascii="Times New Roman" w:eastAsia="Calibri" w:hAnsi="Times New Roman" w:cs="Times New Roman"/>
          <w:iCs/>
          <w:sz w:val="24"/>
          <w:szCs w:val="24"/>
          <w:lang w:val="ru-RU" w:eastAsia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отчет о юридической проверке. </w:t>
      </w:r>
    </w:p>
    <w:p w:rsidR="00701A08" w:rsidRDefault="00701A08">
      <w:pPr>
        <w:rPr>
          <w:sz w:val="24"/>
          <w:szCs w:val="24"/>
          <w:lang w:val="ru-RU"/>
        </w:rPr>
      </w:pPr>
      <w:bookmarkStart w:id="0" w:name="_GoBack"/>
      <w:bookmarkEnd w:id="0"/>
    </w:p>
    <w:p w:rsidR="00701A08" w:rsidRDefault="00701A08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01A08" w:rsidRDefault="000F20F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ЭПП ТИПА «ПРОИЗВОДЕСТВЕННАЯ ПРАКТИКА» И «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ИССЛЕДОВАТЕЛЬСКАЯ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ПРАКТИКА».</w:t>
      </w:r>
    </w:p>
    <w:p w:rsidR="00701A08" w:rsidRDefault="000F20F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 Цель ЭПП: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цель ЭПП типа «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исследовательская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практика</w:t>
      </w:r>
      <w:r>
        <w:rPr>
          <w:rFonts w:ascii="Times New Roman" w:eastAsia="Times New Roman" w:hAnsi="Times New Roman" w:cs="Times New Roman"/>
          <w:sz w:val="24"/>
          <w:szCs w:val="24"/>
        </w:rPr>
        <w:t>» состоит в обучении профессиональным компетенциям научно-исследовательской, организационно-управленческой, проектной и аналитической деятельности;</w:t>
      </w:r>
    </w:p>
    <w:p w:rsidR="00701A08" w:rsidRDefault="000F20FE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Пререквизитом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ЭПП типа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исследовательская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практика»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освоение предшествующей части образовательной 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рограммы в достаточном для прохождения этих видов практической подготовки объеме.</w:t>
      </w:r>
    </w:p>
    <w:p w:rsidR="00701A08" w:rsidRDefault="000F20F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 Содержание, особенности освоения ЭПП.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Исследовательская </w:t>
      </w:r>
      <w:r>
        <w:rPr>
          <w:rFonts w:ascii="Times New Roman" w:eastAsia="Times New Roman" w:hAnsi="Times New Roman" w:cs="Times New Roman"/>
          <w:sz w:val="24"/>
          <w:szCs w:val="24"/>
        </w:rPr>
        <w:t>практика проводится преимущественно стационарно. В особых случаях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когда это не влияет на качество прохождени</w:t>
      </w:r>
      <w:r>
        <w:rPr>
          <w:rFonts w:ascii="Times New Roman" w:eastAsia="Times New Roman" w:hAnsi="Times New Roman" w:cs="Times New Roman"/>
          <w:sz w:val="24"/>
          <w:szCs w:val="24"/>
        </w:rPr>
        <w:t>я практики) допускается дистанционное прохождение практики.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исследовательской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практики составляет, как правило,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</w:rPr>
        <w:t>недель.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и координация практики на образовательной программе «</w:t>
      </w:r>
      <w:proofErr w:type="spellStart"/>
      <w:r w:rsidR="00B70F2B">
        <w:rPr>
          <w:rFonts w:ascii="Times New Roman" w:eastAsia="Times New Roman" w:hAnsi="Times New Roman" w:cs="Times New Roman"/>
          <w:sz w:val="24"/>
          <w:szCs w:val="24"/>
          <w:lang w:val="ru-RU"/>
        </w:rPr>
        <w:t>Фармправо</w:t>
      </w:r>
      <w:proofErr w:type="spellEnd"/>
      <w:r w:rsidR="00B70F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здравоохранение</w:t>
      </w:r>
      <w:r>
        <w:rPr>
          <w:rFonts w:ascii="Times New Roman" w:eastAsia="Times New Roman" w:hAnsi="Times New Roman" w:cs="Times New Roman"/>
          <w:sz w:val="24"/>
          <w:szCs w:val="24"/>
        </w:rPr>
        <w:t>» осуществляются руководством образовательной программы и Центром практик и проектной деятельности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ЦПиПД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Факультета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 этой целью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ЦПиПД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формирует банк данных об учреждениях, организациях, предприятиях для проведения практики.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Студенты могут само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стоятельно осуществлять поиск мест практики. 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прохождения практики в профильной организации меж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 ней и НИУ ВШЭ в обязательном порядке заключается договор о практической подготовке. Альтернативой договору может также служить обмен между Университетом и организацией письмами офертой и акцептом. Формы договора и писем можно получить в учебном офисе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ЦПиПД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рабочего дня студентов при прохождении практики на предприятиях, учреждениях, организациях составляет для студентов в возрасте от 18 лет и старше не более 40 часов в неделю (ст. 91 ТК РФ). 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момента зачисления студентов в период п</w:t>
      </w:r>
      <w:r>
        <w:rPr>
          <w:rFonts w:ascii="Times New Roman" w:eastAsia="Times New Roman" w:hAnsi="Times New Roman" w:cs="Times New Roman"/>
          <w:sz w:val="24"/>
          <w:szCs w:val="24"/>
        </w:rPr>
        <w:t>рактики в качестве практикантов на рабочие места на них распространяются правила охраны труда и правила внутреннего распорядка, действующие на предприятиях, учреждениях, организациях.</w:t>
      </w:r>
    </w:p>
    <w:p w:rsidR="00701A08" w:rsidRDefault="000F20F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3.3. Оценивание и отчетность ЭПП.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оценивании документов по практике комиссия (допускается формирование комиссии только в составе руководителя практики от факультета) руководствуется следующей примерной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tbl>
      <w:tblPr>
        <w:tblW w:w="9687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7380"/>
        <w:gridCol w:w="1370"/>
      </w:tblGrid>
      <w:tr w:rsidR="00701A08">
        <w:trPr>
          <w:trHeight w:val="760"/>
        </w:trPr>
        <w:tc>
          <w:tcPr>
            <w:tcW w:w="937" w:type="dxa"/>
            <w:vAlign w:val="center"/>
          </w:tcPr>
          <w:p w:rsidR="00701A08" w:rsidRDefault="000F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380" w:type="dxa"/>
            <w:vAlign w:val="center"/>
          </w:tcPr>
          <w:p w:rsidR="00701A08" w:rsidRDefault="000F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370" w:type="dxa"/>
            <w:vAlign w:val="center"/>
          </w:tcPr>
          <w:p w:rsidR="00701A08" w:rsidRDefault="0070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A08" w:rsidRDefault="000F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:rsidR="00701A08" w:rsidRDefault="0070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08">
        <w:trPr>
          <w:trHeight w:val="323"/>
        </w:trPr>
        <w:tc>
          <w:tcPr>
            <w:tcW w:w="937" w:type="dxa"/>
            <w:vMerge w:val="restart"/>
          </w:tcPr>
          <w:p w:rsidR="00701A08" w:rsidRDefault="00701A08">
            <w:pPr>
              <w:numPr>
                <w:ilvl w:val="0"/>
                <w:numId w:val="16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pStyle w:val="1"/>
              <w:rPr>
                <w:szCs w:val="24"/>
              </w:rPr>
            </w:pPr>
            <w:r>
              <w:rPr>
                <w:b/>
                <w:bCs/>
                <w:szCs w:val="24"/>
              </w:rPr>
              <w:t>Соответствие содержания работы утвержденной теме</w:t>
            </w:r>
          </w:p>
        </w:tc>
        <w:tc>
          <w:tcPr>
            <w:tcW w:w="1370" w:type="dxa"/>
            <w:vMerge w:val="restart"/>
            <w:vAlign w:val="center"/>
          </w:tcPr>
          <w:p w:rsidR="00701A08" w:rsidRDefault="000F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701A08">
        <w:trPr>
          <w:trHeight w:val="105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widowControl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f5"/>
                <w:rFonts w:ascii="Times New Roman" w:hAnsi="Times New Roman" w:cs="Times New Roman"/>
                <w:sz w:val="24"/>
                <w:szCs w:val="24"/>
              </w:rPr>
              <w:t>способен совершенствовать и развивать свой интеллектуальный и культурный уровень, строить траекторию профессионального развития и карьеры</w:t>
            </w:r>
          </w:p>
        </w:tc>
        <w:tc>
          <w:tcPr>
            <w:tcW w:w="1370" w:type="dxa"/>
            <w:vMerge/>
            <w:vAlign w:val="center"/>
          </w:tcPr>
          <w:p w:rsidR="00701A08" w:rsidRDefault="00701A08">
            <w:pPr>
              <w:pStyle w:val="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01A08">
        <w:trPr>
          <w:trHeight w:val="105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widowControl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к обработке и интерпретации правовой и другой релевантной эмпирической информации с использованием объяснительных возможностей  юридической науки</w:t>
            </w:r>
          </w:p>
        </w:tc>
        <w:tc>
          <w:tcPr>
            <w:tcW w:w="1370" w:type="dxa"/>
            <w:vMerge/>
            <w:vAlign w:val="center"/>
          </w:tcPr>
          <w:p w:rsidR="00701A08" w:rsidRDefault="00701A08">
            <w:pPr>
              <w:pStyle w:val="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01A08">
        <w:trPr>
          <w:trHeight w:val="105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widowControl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методологический инструментарий, теоретические модели и информационные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риалы для осуществления исследовательской, аналитической и консалтинговой проектной деятельности в правовом исследовании</w:t>
            </w:r>
          </w:p>
        </w:tc>
        <w:tc>
          <w:tcPr>
            <w:tcW w:w="1370" w:type="dxa"/>
            <w:vMerge/>
            <w:vAlign w:val="center"/>
          </w:tcPr>
          <w:p w:rsidR="00701A08" w:rsidRDefault="00701A08">
            <w:pPr>
              <w:pStyle w:val="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01A08">
        <w:trPr>
          <w:trHeight w:val="323"/>
        </w:trPr>
        <w:tc>
          <w:tcPr>
            <w:tcW w:w="937" w:type="dxa"/>
            <w:vMerge w:val="restart"/>
          </w:tcPr>
          <w:p w:rsidR="00701A08" w:rsidRDefault="00701A08">
            <w:pPr>
              <w:numPr>
                <w:ilvl w:val="0"/>
                <w:numId w:val="16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pStyle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Актуальность, новизна и обоснованность темы работы</w:t>
            </w:r>
          </w:p>
        </w:tc>
        <w:tc>
          <w:tcPr>
            <w:tcW w:w="1370" w:type="dxa"/>
            <w:vMerge w:val="restart"/>
          </w:tcPr>
          <w:p w:rsidR="00701A08" w:rsidRDefault="000F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701A08">
        <w:trPr>
          <w:trHeight w:val="105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f5"/>
                <w:rFonts w:ascii="Times New Roman" w:hAnsi="Times New Roman" w:cs="Times New Roman"/>
                <w:sz w:val="24"/>
                <w:szCs w:val="24"/>
              </w:rPr>
              <w:t>способен рефлексировать (оценивать и перерабатывать) освоенные научные методы и способы деятельности</w:t>
            </w:r>
          </w:p>
        </w:tc>
        <w:tc>
          <w:tcPr>
            <w:tcW w:w="1370" w:type="dxa"/>
            <w:vMerge/>
          </w:tcPr>
          <w:p w:rsidR="00701A08" w:rsidRDefault="00701A08">
            <w:pPr>
              <w:pStyle w:val="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01A08">
        <w:trPr>
          <w:trHeight w:val="105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widowControl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способен составлять и представлять проекты аналитических документов в соответствии с актуальными нормативными актами, распределяя их по юридической силе</w:t>
            </w:r>
          </w:p>
        </w:tc>
        <w:tc>
          <w:tcPr>
            <w:tcW w:w="1370" w:type="dxa"/>
            <w:vMerge/>
          </w:tcPr>
          <w:p w:rsidR="00701A08" w:rsidRDefault="00701A08">
            <w:pPr>
              <w:pStyle w:val="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01A08">
        <w:trPr>
          <w:trHeight w:val="105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widowControl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идентифицировать потребности и интересы общества и отдельных его групп, предлагать механизмы их согласования между собой с правовой аргументацией</w:t>
            </w:r>
          </w:p>
        </w:tc>
        <w:tc>
          <w:tcPr>
            <w:tcW w:w="1370" w:type="dxa"/>
            <w:vMerge/>
          </w:tcPr>
          <w:p w:rsidR="00701A08" w:rsidRDefault="00701A08">
            <w:pPr>
              <w:pStyle w:val="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01A08">
        <w:trPr>
          <w:trHeight w:val="323"/>
        </w:trPr>
        <w:tc>
          <w:tcPr>
            <w:tcW w:w="937" w:type="dxa"/>
            <w:vMerge w:val="restart"/>
          </w:tcPr>
          <w:p w:rsidR="00701A08" w:rsidRDefault="00701A08">
            <w:pPr>
              <w:numPr>
                <w:ilvl w:val="0"/>
                <w:numId w:val="16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pStyle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Структура работы и полнота раскрытия ее темы </w:t>
            </w:r>
          </w:p>
        </w:tc>
        <w:tc>
          <w:tcPr>
            <w:tcW w:w="1370" w:type="dxa"/>
            <w:vMerge w:val="restart"/>
          </w:tcPr>
          <w:p w:rsidR="00701A08" w:rsidRDefault="000F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701A08">
        <w:trPr>
          <w:trHeight w:val="105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6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widowControl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f5"/>
                <w:rFonts w:ascii="Times New Roman" w:hAnsi="Times New Roman" w:cs="Times New Roman"/>
                <w:sz w:val="24"/>
                <w:szCs w:val="24"/>
              </w:rPr>
              <w:t>способен организовать многостороннюю коммуникацию и управлять ею</w:t>
            </w:r>
          </w:p>
        </w:tc>
        <w:tc>
          <w:tcPr>
            <w:tcW w:w="1370" w:type="dxa"/>
            <w:vMerge/>
          </w:tcPr>
          <w:p w:rsidR="00701A08" w:rsidRDefault="00701A08">
            <w:pPr>
              <w:pStyle w:val="1"/>
              <w:rPr>
                <w:szCs w:val="24"/>
              </w:rPr>
            </w:pPr>
          </w:p>
        </w:tc>
      </w:tr>
      <w:tr w:rsidR="00701A08">
        <w:trPr>
          <w:trHeight w:val="105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widowControl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обоснованно и эффективно  использовать информационные технологии и программные средства (в обязательном порядке справочно-правовые системы)  для   решения задач профессиональной деятельности</w:t>
            </w:r>
          </w:p>
        </w:tc>
        <w:tc>
          <w:tcPr>
            <w:tcW w:w="1370" w:type="dxa"/>
            <w:vMerge/>
          </w:tcPr>
          <w:p w:rsidR="00701A08" w:rsidRDefault="00701A08">
            <w:pPr>
              <w:pStyle w:val="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01A08">
        <w:trPr>
          <w:trHeight w:val="105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widowControl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распространять правовые знания, консультиров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работников органов управления, предприятий, учреждений и организаций при решении</w:t>
            </w:r>
          </w:p>
        </w:tc>
        <w:tc>
          <w:tcPr>
            <w:tcW w:w="1370" w:type="dxa"/>
            <w:vMerge/>
          </w:tcPr>
          <w:p w:rsidR="00701A08" w:rsidRDefault="00701A08">
            <w:pPr>
              <w:pStyle w:val="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01A08">
        <w:trPr>
          <w:trHeight w:val="323"/>
        </w:trPr>
        <w:tc>
          <w:tcPr>
            <w:tcW w:w="937" w:type="dxa"/>
            <w:vMerge w:val="restart"/>
          </w:tcPr>
          <w:p w:rsidR="00701A08" w:rsidRDefault="00701A08">
            <w:pPr>
              <w:numPr>
                <w:ilvl w:val="0"/>
                <w:numId w:val="16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pStyle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Степень выполнения автором поставленных целей и задач при написании работы</w:t>
            </w:r>
          </w:p>
        </w:tc>
        <w:tc>
          <w:tcPr>
            <w:tcW w:w="1370" w:type="dxa"/>
            <w:vMerge w:val="restart"/>
          </w:tcPr>
          <w:p w:rsidR="00701A08" w:rsidRDefault="000F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701A08">
        <w:trPr>
          <w:trHeight w:val="105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f5"/>
                <w:rFonts w:ascii="Times New Roman" w:hAnsi="Times New Roman" w:cs="Times New Roman"/>
                <w:sz w:val="24"/>
                <w:szCs w:val="24"/>
              </w:rPr>
              <w:t>способен к самостоятельному освоению новых методов исследований, изменению научного и производственного профиля своей деятельности</w:t>
            </w:r>
          </w:p>
        </w:tc>
        <w:tc>
          <w:tcPr>
            <w:tcW w:w="1370" w:type="dxa"/>
            <w:vMerge/>
          </w:tcPr>
          <w:p w:rsidR="00701A08" w:rsidRDefault="00701A08">
            <w:pPr>
              <w:pStyle w:val="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01A08">
        <w:trPr>
          <w:trHeight w:val="105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widowControl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способен формулировать цели, ставить конкретные задачи исследований в фундаментальных и прикладных областях юриспруденции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предлагать научно-обоснованные пути их решения</w:t>
            </w:r>
          </w:p>
        </w:tc>
        <w:tc>
          <w:tcPr>
            <w:tcW w:w="1370" w:type="dxa"/>
            <w:vMerge/>
          </w:tcPr>
          <w:p w:rsidR="00701A08" w:rsidRDefault="00701A08">
            <w:pPr>
              <w:pStyle w:val="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01A08">
        <w:trPr>
          <w:trHeight w:val="105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widowControl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разрабатывать предложения и рекомендации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правовой эксперти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 и/или консалтинга</w:t>
            </w:r>
          </w:p>
        </w:tc>
        <w:tc>
          <w:tcPr>
            <w:tcW w:w="1370" w:type="dxa"/>
            <w:vMerge/>
          </w:tcPr>
          <w:p w:rsidR="00701A08" w:rsidRDefault="00701A08">
            <w:pPr>
              <w:pStyle w:val="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01A08">
        <w:trPr>
          <w:trHeight w:val="323"/>
        </w:trPr>
        <w:tc>
          <w:tcPr>
            <w:tcW w:w="937" w:type="dxa"/>
            <w:vMerge w:val="restart"/>
          </w:tcPr>
          <w:p w:rsidR="00701A08" w:rsidRDefault="00701A08">
            <w:pPr>
              <w:numPr>
                <w:ilvl w:val="0"/>
                <w:numId w:val="16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pStyle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Степень соответствия примененной методологии целям и задачам работы</w:t>
            </w:r>
          </w:p>
        </w:tc>
        <w:tc>
          <w:tcPr>
            <w:tcW w:w="1370" w:type="dxa"/>
            <w:vMerge w:val="restart"/>
          </w:tcPr>
          <w:p w:rsidR="00701A08" w:rsidRDefault="000F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701A08">
        <w:trPr>
          <w:trHeight w:val="105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f5"/>
                <w:rFonts w:ascii="Times New Roman" w:hAnsi="Times New Roman" w:cs="Times New Roman"/>
                <w:sz w:val="24"/>
                <w:szCs w:val="24"/>
              </w:rPr>
              <w:t>способен анализировать, верифицировать, оценивать полноту информации в ходе профессиональной деятельности, при необходимости восполнять и синтезировать недостающую информацию</w:t>
            </w:r>
          </w:p>
        </w:tc>
        <w:tc>
          <w:tcPr>
            <w:tcW w:w="1370" w:type="dxa"/>
            <w:vMerge/>
          </w:tcPr>
          <w:p w:rsidR="00701A08" w:rsidRDefault="00701A08">
            <w:pPr>
              <w:pStyle w:val="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01A08">
        <w:trPr>
          <w:trHeight w:val="105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систематизировать, оформлять  и представлять правовую информацию, являющуюся результатом профессиональной деятельности с использованием методов, методик и приемов презентации</w:t>
            </w:r>
          </w:p>
        </w:tc>
        <w:tc>
          <w:tcPr>
            <w:tcW w:w="1370" w:type="dxa"/>
            <w:vMerge/>
          </w:tcPr>
          <w:p w:rsidR="00701A08" w:rsidRDefault="00701A08">
            <w:pPr>
              <w:pStyle w:val="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01A08">
        <w:trPr>
          <w:trHeight w:val="105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widowControl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совершенствовать  теоретические и методологические подходы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исследовательские методы, в том числе методы сбора, анализа и интерпретации правовой информации</w:t>
            </w:r>
          </w:p>
        </w:tc>
        <w:tc>
          <w:tcPr>
            <w:tcW w:w="1370" w:type="dxa"/>
            <w:vMerge/>
          </w:tcPr>
          <w:p w:rsidR="00701A08" w:rsidRDefault="00701A08">
            <w:pPr>
              <w:pStyle w:val="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01A08">
        <w:trPr>
          <w:trHeight w:val="323"/>
        </w:trPr>
        <w:tc>
          <w:tcPr>
            <w:tcW w:w="937" w:type="dxa"/>
            <w:vMerge w:val="restart"/>
          </w:tcPr>
          <w:p w:rsidR="00701A08" w:rsidRDefault="00701A08">
            <w:pPr>
              <w:numPr>
                <w:ilvl w:val="0"/>
                <w:numId w:val="16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pStyle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Диапазон и релевантность нормативных и доктринальных источников при написании работы</w:t>
            </w:r>
          </w:p>
        </w:tc>
        <w:tc>
          <w:tcPr>
            <w:tcW w:w="1370" w:type="dxa"/>
            <w:vMerge w:val="restart"/>
          </w:tcPr>
          <w:p w:rsidR="00701A08" w:rsidRDefault="000F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701A08">
        <w:trPr>
          <w:trHeight w:val="105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widowControl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f5"/>
                <w:rFonts w:ascii="Times New Roman" w:hAnsi="Times New Roman" w:cs="Times New Roman"/>
                <w:sz w:val="24"/>
                <w:szCs w:val="24"/>
              </w:rPr>
              <w:t>способен вести профессиональную, в том числе научно-исследовательскую деятельность в международной среде</w:t>
            </w:r>
          </w:p>
        </w:tc>
        <w:tc>
          <w:tcPr>
            <w:tcW w:w="1370" w:type="dxa"/>
            <w:vMerge/>
          </w:tcPr>
          <w:p w:rsidR="00701A08" w:rsidRDefault="00701A08">
            <w:pPr>
              <w:pStyle w:val="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01A08">
        <w:trPr>
          <w:trHeight w:val="105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widowControl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 организовать и поддерживать  коммуникации с научно-исследовательскими учреждениями и информационно-аналитическими службами по вопросам обмена информацией, научного консультирования и экспертизы</w:t>
            </w:r>
          </w:p>
        </w:tc>
        <w:tc>
          <w:tcPr>
            <w:tcW w:w="1370" w:type="dxa"/>
            <w:vMerge/>
          </w:tcPr>
          <w:p w:rsidR="00701A08" w:rsidRDefault="00701A08">
            <w:pPr>
              <w:pStyle w:val="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01A08">
        <w:trPr>
          <w:trHeight w:val="105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widowControl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оценивать правовые последствия программн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 проектной деятельности органов управления; проводить правовую экспертизу программ, проектов, нормативных и  правовых актов, методических материалов</w:t>
            </w:r>
          </w:p>
        </w:tc>
        <w:tc>
          <w:tcPr>
            <w:tcW w:w="1370" w:type="dxa"/>
            <w:vMerge/>
          </w:tcPr>
          <w:p w:rsidR="00701A08" w:rsidRDefault="00701A08">
            <w:pPr>
              <w:pStyle w:val="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01A08">
        <w:trPr>
          <w:trHeight w:val="323"/>
        </w:trPr>
        <w:tc>
          <w:tcPr>
            <w:tcW w:w="937" w:type="dxa"/>
            <w:vMerge w:val="restart"/>
          </w:tcPr>
          <w:p w:rsidR="00701A08" w:rsidRDefault="00701A08">
            <w:pPr>
              <w:numPr>
                <w:ilvl w:val="0"/>
                <w:numId w:val="16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pStyle w:val="1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Оригинальность содержания работы и аргументации автора, новизна полученных результатов </w:t>
            </w:r>
          </w:p>
        </w:tc>
        <w:tc>
          <w:tcPr>
            <w:tcW w:w="1370" w:type="dxa"/>
            <w:vMerge w:val="restart"/>
          </w:tcPr>
          <w:p w:rsidR="00701A08" w:rsidRDefault="000F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701A08">
        <w:trPr>
          <w:trHeight w:val="105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f5"/>
                <w:rFonts w:ascii="Times New Roman" w:hAnsi="Times New Roman" w:cs="Times New Roman"/>
                <w:sz w:val="24"/>
                <w:szCs w:val="24"/>
              </w:rPr>
              <w:t>способен создавать новые теории, изобретать новые способы и инструменты профессиональной деятельности</w:t>
            </w:r>
          </w:p>
        </w:tc>
        <w:tc>
          <w:tcPr>
            <w:tcW w:w="1370" w:type="dxa"/>
            <w:vMerge/>
          </w:tcPr>
          <w:p w:rsidR="00701A08" w:rsidRDefault="00701A08">
            <w:pPr>
              <w:pStyle w:val="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01A08">
        <w:trPr>
          <w:trHeight w:val="105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способен составлять и представлять проекты аналитических документов в соответствии с актуальными нормативными актами, распределяя их по юридической силе</w:t>
            </w:r>
          </w:p>
        </w:tc>
        <w:tc>
          <w:tcPr>
            <w:tcW w:w="1370" w:type="dxa"/>
            <w:vMerge/>
          </w:tcPr>
          <w:p w:rsidR="00701A08" w:rsidRDefault="00701A08">
            <w:pPr>
              <w:pStyle w:val="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01A08">
        <w:trPr>
          <w:trHeight w:val="105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widowControl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в профессиональной деятельности основные требования информационной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70" w:type="dxa"/>
            <w:vMerge/>
          </w:tcPr>
          <w:p w:rsidR="00701A08" w:rsidRDefault="00701A08">
            <w:pPr>
              <w:pStyle w:val="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01A08">
        <w:trPr>
          <w:trHeight w:val="840"/>
        </w:trPr>
        <w:tc>
          <w:tcPr>
            <w:tcW w:w="937" w:type="dxa"/>
            <w:vMerge w:val="restart"/>
          </w:tcPr>
          <w:p w:rsidR="00701A08" w:rsidRDefault="00701A08">
            <w:pPr>
              <w:numPr>
                <w:ilvl w:val="0"/>
                <w:numId w:val="16"/>
              </w:numPr>
              <w:tabs>
                <w:tab w:val="left" w:pos="90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pStyle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Стиль изложения, грамотность, точность формулировок, ясность, аккуратность оформления работы</w:t>
            </w:r>
          </w:p>
        </w:tc>
        <w:tc>
          <w:tcPr>
            <w:tcW w:w="1370" w:type="dxa"/>
            <w:vMerge w:val="restart"/>
          </w:tcPr>
          <w:p w:rsidR="00701A08" w:rsidRDefault="000F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701A08">
        <w:trPr>
          <w:trHeight w:val="160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widowControl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способен собирать, обрабатывать и интерпретировать данные, необходимые для формирования суждений по различному типу проблем на основе их правового анализа</w:t>
            </w:r>
          </w:p>
        </w:tc>
        <w:tc>
          <w:tcPr>
            <w:tcW w:w="1370" w:type="dxa"/>
            <w:vMerge/>
          </w:tcPr>
          <w:p w:rsidR="00701A08" w:rsidRDefault="00701A08">
            <w:pPr>
              <w:pStyle w:val="34"/>
              <w:rPr>
                <w:i w:val="0"/>
                <w:sz w:val="24"/>
                <w:szCs w:val="24"/>
              </w:rPr>
            </w:pPr>
          </w:p>
        </w:tc>
      </w:tr>
      <w:tr w:rsidR="00701A08">
        <w:trPr>
          <w:trHeight w:val="1187"/>
        </w:trPr>
        <w:tc>
          <w:tcPr>
            <w:tcW w:w="937" w:type="dxa"/>
            <w:vMerge/>
          </w:tcPr>
          <w:p w:rsidR="00701A08" w:rsidRDefault="00701A08">
            <w:pPr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701A08" w:rsidRDefault="000F20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способен учитывать социальные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мультикультурные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различия для решения проблем в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370" w:type="dxa"/>
            <w:vMerge/>
          </w:tcPr>
          <w:p w:rsidR="00701A08" w:rsidRDefault="00701A08">
            <w:pPr>
              <w:pStyle w:val="34"/>
              <w:rPr>
                <w:i w:val="0"/>
                <w:sz w:val="24"/>
                <w:szCs w:val="24"/>
              </w:rPr>
            </w:pPr>
          </w:p>
        </w:tc>
      </w:tr>
    </w:tbl>
    <w:p w:rsidR="00701A08" w:rsidRDefault="00701A08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A08" w:rsidRDefault="000F20F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ЭПП ТИПА «КУРСОВАЯ РАБОТА» И «ВЫПУСКНАЯ КВАЛИФИКАЦИОННАЯ РАБОТА».</w:t>
      </w:r>
    </w:p>
    <w:p w:rsidR="00701A08" w:rsidRDefault="000F20F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 Цель ЭПП: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цель ЭПП типа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«курсовая работа»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sz w:val="24"/>
          <w:szCs w:val="24"/>
        </w:rPr>
        <w:t>стоит в углублении знаний и умений, полученных студентом в ходе теоретических и практических занятий, в овладении навыками самостоятельного изучения новой информации, а также в развитии компетенций аналитической, исследовательской и проектной деятельности;</w:t>
      </w:r>
    </w:p>
    <w:p w:rsidR="00701A08" w:rsidRDefault="000F20F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цель ЭПП типа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«выпускная квалификационная работа»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в дальнейшем углублении, расширении и закреплении знаний и умений, получаемых при выполнении курсовых работ.</w:t>
      </w:r>
    </w:p>
    <w:p w:rsidR="00701A08" w:rsidRDefault="000F20FE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Пререквизитом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ЭПП типа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«выпускная квалификационная работа»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освоение предшест</w:t>
      </w:r>
      <w:r>
        <w:rPr>
          <w:rFonts w:ascii="Times New Roman" w:eastAsia="Times New Roman" w:hAnsi="Times New Roman" w:cs="Times New Roman"/>
          <w:sz w:val="24"/>
          <w:szCs w:val="24"/>
        </w:rPr>
        <w:t>вующей части образовательной программы в достаточном для прохождения этих видов практической подготовки объеме.</w:t>
      </w:r>
    </w:p>
    <w:p w:rsidR="00701A08" w:rsidRDefault="000F20F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 Содержание, особенности освоения ЭПП.</w:t>
      </w:r>
    </w:p>
    <w:p w:rsidR="00701A08" w:rsidRDefault="000F20FE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 содержанию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курсовая работа и выпускная квалификационная работа может выполняться в одном из двух 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орматов: 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академическое исследование, представляемое в виде завершенного текста; 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прикладной проект, представляемый в виде получившегося в результате работы студента(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интеллектуального продукта и прочих отчетных материалов с описанием проекта, и п</w:t>
      </w:r>
      <w:r>
        <w:rPr>
          <w:rFonts w:ascii="Times New Roman" w:eastAsia="Times New Roman" w:hAnsi="Times New Roman" w:cs="Times New Roman"/>
          <w:sz w:val="24"/>
          <w:szCs w:val="24"/>
        </w:rPr>
        <w:t>роделанной для его реализации работы.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 характеру выполнения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курсовая работа и выпускная квалификационная работа может быть,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индивидуальной, так и групповой.</w:t>
      </w:r>
    </w:p>
    <w:p w:rsidR="00701A08" w:rsidRDefault="00701A0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A08" w:rsidRDefault="000F20F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4.3. Оценивание и отчетность ЭПП.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4.3.1. Оценивание и отчетность ЭПП типа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«курсовая работа»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701A08" w:rsidRDefault="000F20FE">
      <w:pPr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4.3.1.1. Работа оценивается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научным руководителем</w:t>
      </w:r>
      <w:r>
        <w:rPr>
          <w:rFonts w:ascii="Times New Roman" w:eastAsia="Times New Roman" w:hAnsi="Times New Roman" w:cs="Times New Roman"/>
          <w:sz w:val="24"/>
          <w:szCs w:val="24"/>
        </w:rPr>
        <w:t>, согласно принятой в НИУ ВШЭ 10-балльной системе на основе ознакомления с текстом его работы,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результатам проверки курсовой работы, научный руководитель составляет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критериями оценки. </w:t>
      </w:r>
    </w:p>
    <w:p w:rsidR="00701A08" w:rsidRDefault="000F20FE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4.3.1.2. Оценка «неудовлетворительно» (0 баллов) выставляется в случае, если студент не приступал к выполнению курсовой работы, а также при обнаружении нарушений, предусмотренных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Порядком применения дисциплинарных взыс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каний при нарушениях академических норм в написании письменных учебных работ в Университете, </w:t>
      </w:r>
      <w:r>
        <w:rPr>
          <w:rFonts w:ascii="Times New Roman" w:eastAsia="Times New Roman" w:hAnsi="Times New Roman" w:cs="Times New Roman"/>
          <w:sz w:val="24"/>
          <w:szCs w:val="24"/>
        </w:rPr>
        <w:t>являющегося приложением 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Правилам внутреннего распорядка 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>, таких как списывание, двойная сдача, плагиат, подлог, фабрикация данных и результатов работ</w:t>
      </w:r>
      <w:r>
        <w:rPr>
          <w:rFonts w:ascii="Times New Roman" w:eastAsia="Times New Roman" w:hAnsi="Times New Roman" w:cs="Times New Roman"/>
          <w:sz w:val="24"/>
          <w:szCs w:val="24"/>
        </w:rPr>
        <w:t>ы. Курсовая работа, не сданная в срок, является академической задолженностью.</w:t>
      </w:r>
    </w:p>
    <w:p w:rsidR="00701A08" w:rsidRDefault="000F20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701A08" w:rsidRDefault="000F20FE">
      <w:pPr>
        <w:ind w:right="567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Прочая информация о подготовке и защите курсовых работ изложена в Правилах подготовки курсовых работ студентов ОП «</w:t>
      </w:r>
      <w:proofErr w:type="spellStart"/>
      <w:r w:rsidR="00B70F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Фармправо</w:t>
      </w:r>
      <w:proofErr w:type="spellEnd"/>
      <w:r w:rsidR="00B70F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здравоохранение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 (Пр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иложение № 1).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4.3.2. Оценивание и отчетность ЭПП типа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«выпускная квалификационная работа»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701A08" w:rsidRDefault="000F20FE">
      <w:pPr>
        <w:ind w:right="567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4.3.2.1. Завершающим этапом выполнения студентом ВКР является ее защита (очная или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дистанционном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формате) перед экзаменационной комиссией.</w:t>
      </w:r>
    </w:p>
    <w:p w:rsidR="00701A08" w:rsidRDefault="000F20FE">
      <w:pPr>
        <w:ind w:right="567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4.3.2.2. К защите ВКР допускаются студенты, успешно завершившие в полном объёме освоение основной образовательной программы по направлениям подготовки (специальностям) высшего профессионального образования.</w:t>
      </w:r>
    </w:p>
    <w:p w:rsidR="00701A08" w:rsidRDefault="000F20FE">
      <w:pPr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4.3.2.3. Защита ВКР проводится в установленное 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афиком проведения государственных аттестационных испытаний время на заседании экзаменационной комиссии по соответствующему направлению подготовки (специальности) с участием не менее 2/3 членов ее состава. </w:t>
      </w:r>
    </w:p>
    <w:p w:rsidR="00701A08" w:rsidRDefault="000F20FE">
      <w:pPr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4.3.2.4. Итоговая оценка по результатам защиты ВКР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студента по пятибалльной и десятибалльной системам оценивания проставляется в протокол заседания комиссии и зачетную ведомость, в которых расписываются председатель и члены экзаменационной комиссии.</w:t>
      </w:r>
    </w:p>
    <w:p w:rsidR="00701A08" w:rsidRDefault="000F20FE">
      <w:pPr>
        <w:ind w:right="567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получения неудовлетворительной оценки при защит</w:t>
      </w:r>
      <w:r>
        <w:rPr>
          <w:rFonts w:ascii="Times New Roman" w:eastAsia="Times New Roman" w:hAnsi="Times New Roman" w:cs="Times New Roman"/>
          <w:sz w:val="24"/>
          <w:szCs w:val="24"/>
        </w:rPr>
        <w:t>е ВКР повторная защита проводится в соответствии с Положением об итоговой государственной аттестации НИУ ВШЭ.</w:t>
      </w:r>
    </w:p>
    <w:p w:rsidR="00701A08" w:rsidRDefault="000F20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</w:t>
      </w:r>
    </w:p>
    <w:p w:rsidR="00701A08" w:rsidRDefault="000F20FE">
      <w:pPr>
        <w:ind w:right="567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Прочая информация о подготовке и защите выпускных квалификационных работ изложена в Методических рекомендациях по подготовке ВКР для студентов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ОП «</w:t>
      </w:r>
      <w:proofErr w:type="spellStart"/>
      <w:r w:rsidR="00B70F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Фармправо</w:t>
      </w:r>
      <w:proofErr w:type="spellEnd"/>
      <w:r w:rsidR="00B70F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здравоохранение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701A08" w:rsidRDefault="00701A08">
      <w:pPr>
        <w:ind w:right="567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A08" w:rsidRDefault="000F20FE">
      <w:pPr>
        <w:ind w:right="567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Примерное содержание оценки по ЭПП «курсовая работа» и «выпускная квалификационная работа»: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517"/>
        <w:gridCol w:w="2027"/>
      </w:tblGrid>
      <w:tr w:rsidR="00701A08">
        <w:trPr>
          <w:trHeight w:val="1169"/>
        </w:trPr>
        <w:tc>
          <w:tcPr>
            <w:tcW w:w="425" w:type="dxa"/>
          </w:tcPr>
          <w:p w:rsidR="00701A08" w:rsidRDefault="000F20FE">
            <w:pPr>
              <w:pStyle w:val="TableParagraph"/>
              <w:spacing w:before="199"/>
              <w:ind w:left="81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 п</w:t>
            </w:r>
          </w:p>
        </w:tc>
        <w:tc>
          <w:tcPr>
            <w:tcW w:w="7517" w:type="dxa"/>
          </w:tcPr>
          <w:p w:rsidR="00701A08" w:rsidRDefault="00701A0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01A08" w:rsidRDefault="000F20FE">
            <w:pPr>
              <w:pStyle w:val="TableParagraph"/>
              <w:spacing w:before="175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2027" w:type="dxa"/>
          </w:tcPr>
          <w:p w:rsidR="00701A08" w:rsidRDefault="000F20FE">
            <w:pPr>
              <w:pStyle w:val="TableParagraph"/>
              <w:spacing w:before="73"/>
              <w:ind w:left="218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научного руководителя (по 10-балльной системе)</w:t>
            </w:r>
          </w:p>
        </w:tc>
      </w:tr>
      <w:tr w:rsidR="00701A08">
        <w:trPr>
          <w:trHeight w:val="665"/>
        </w:trPr>
        <w:tc>
          <w:tcPr>
            <w:tcW w:w="425" w:type="dxa"/>
          </w:tcPr>
          <w:p w:rsidR="00701A08" w:rsidRDefault="000F20FE">
            <w:pPr>
              <w:pStyle w:val="TableParagraph"/>
              <w:spacing w:before="74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7" w:type="dxa"/>
          </w:tcPr>
          <w:p w:rsidR="00701A08" w:rsidRDefault="000F20FE">
            <w:pPr>
              <w:pStyle w:val="TableParagraph"/>
              <w:spacing w:before="74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содержания утвержденной теме, его относимость к профилю программы/факультета</w:t>
            </w:r>
          </w:p>
        </w:tc>
        <w:tc>
          <w:tcPr>
            <w:tcW w:w="2027" w:type="dxa"/>
          </w:tcPr>
          <w:p w:rsidR="00701A08" w:rsidRDefault="000F20FE">
            <w:pPr>
              <w:pStyle w:val="TableParagraph"/>
              <w:spacing w:before="201"/>
              <w:ind w:left="847" w:right="8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</w:tr>
      <w:tr w:rsidR="00701A08">
        <w:trPr>
          <w:trHeight w:val="451"/>
        </w:trPr>
        <w:tc>
          <w:tcPr>
            <w:tcW w:w="425" w:type="dxa"/>
          </w:tcPr>
          <w:p w:rsidR="00701A08" w:rsidRDefault="000F20FE">
            <w:pPr>
              <w:pStyle w:val="TableParagraph"/>
              <w:spacing w:before="73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7" w:type="dxa"/>
          </w:tcPr>
          <w:p w:rsidR="00701A08" w:rsidRDefault="000F20FE">
            <w:pPr>
              <w:pStyle w:val="TableParagraph"/>
              <w:spacing w:before="73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работы, ее соответствие утвержденной теме и поставленной цели</w:t>
            </w:r>
          </w:p>
        </w:tc>
        <w:tc>
          <w:tcPr>
            <w:tcW w:w="2027" w:type="dxa"/>
          </w:tcPr>
          <w:p w:rsidR="00701A08" w:rsidRDefault="000F20FE">
            <w:pPr>
              <w:pStyle w:val="TableParagraph"/>
              <w:spacing w:before="73"/>
              <w:ind w:left="847" w:right="8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</w:tr>
      <w:tr w:rsidR="00701A08">
        <w:trPr>
          <w:trHeight w:val="667"/>
        </w:trPr>
        <w:tc>
          <w:tcPr>
            <w:tcW w:w="425" w:type="dxa"/>
          </w:tcPr>
          <w:p w:rsidR="00701A08" w:rsidRDefault="000F20FE">
            <w:pPr>
              <w:pStyle w:val="TableParagraph"/>
              <w:spacing w:before="74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7" w:type="dxa"/>
          </w:tcPr>
          <w:p w:rsidR="00701A08" w:rsidRDefault="000F20FE">
            <w:pPr>
              <w:pStyle w:val="TableParagraph"/>
              <w:spacing w:before="74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Целесообразность и достижимость поставленной цели исследования; ее соответствие теме работы</w:t>
            </w:r>
          </w:p>
        </w:tc>
        <w:tc>
          <w:tcPr>
            <w:tcW w:w="2027" w:type="dxa"/>
          </w:tcPr>
          <w:p w:rsidR="00701A08" w:rsidRDefault="000F20FE">
            <w:pPr>
              <w:pStyle w:val="TableParagraph"/>
              <w:spacing w:before="74"/>
              <w:ind w:left="847" w:right="8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</w:tr>
      <w:tr w:rsidR="00701A08">
        <w:trPr>
          <w:trHeight w:val="1172"/>
        </w:trPr>
        <w:tc>
          <w:tcPr>
            <w:tcW w:w="425" w:type="dxa"/>
          </w:tcPr>
          <w:p w:rsidR="00701A08" w:rsidRDefault="000F20FE">
            <w:pPr>
              <w:pStyle w:val="TableParagraph"/>
              <w:spacing w:before="73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517" w:type="dxa"/>
          </w:tcPr>
          <w:p w:rsidR="00701A08" w:rsidRDefault="000F20FE">
            <w:pPr>
              <w:pStyle w:val="TableParagraph"/>
              <w:tabs>
                <w:tab w:val="left" w:pos="3730"/>
              </w:tabs>
              <w:spacing w:before="73"/>
              <w:ind w:left="82"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автором поставленных целей и задач при написании работы, внутренняя логика работы, наличие выводов, их аргументированность и обоснованность, 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соответствие</w:t>
            </w:r>
            <w:r>
              <w:rPr>
                <w:sz w:val="24"/>
                <w:szCs w:val="24"/>
              </w:rPr>
              <w:tab/>
              <w:t>аргументации автора требованиям формальной логики, аналитическая работа автора с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источниками</w:t>
            </w:r>
          </w:p>
        </w:tc>
        <w:tc>
          <w:tcPr>
            <w:tcW w:w="2027" w:type="dxa"/>
          </w:tcPr>
          <w:p w:rsidR="00701A08" w:rsidRDefault="000F20FE">
            <w:pPr>
              <w:pStyle w:val="TableParagraph"/>
              <w:spacing w:before="73"/>
              <w:ind w:left="847" w:right="8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701A08">
        <w:trPr>
          <w:trHeight w:val="665"/>
        </w:trPr>
        <w:tc>
          <w:tcPr>
            <w:tcW w:w="425" w:type="dxa"/>
          </w:tcPr>
          <w:p w:rsidR="00701A08" w:rsidRDefault="000F20FE">
            <w:pPr>
              <w:pStyle w:val="TableParagraph"/>
              <w:spacing w:before="74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7" w:type="dxa"/>
          </w:tcPr>
          <w:p w:rsidR="00701A08" w:rsidRDefault="000F20FE">
            <w:pPr>
              <w:pStyle w:val="TableParagraph"/>
              <w:spacing w:before="74"/>
              <w:ind w:left="82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Оригинальность и новизна работы,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– оригинальность/новизна темы, тезисов, аргументов, примеров и др.</w:t>
            </w:r>
          </w:p>
        </w:tc>
        <w:tc>
          <w:tcPr>
            <w:tcW w:w="2027" w:type="dxa"/>
          </w:tcPr>
          <w:p w:rsidR="00701A08" w:rsidRDefault="000F20FE">
            <w:pPr>
              <w:pStyle w:val="TableParagraph"/>
              <w:spacing w:before="74"/>
              <w:ind w:left="847" w:right="8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</w:tr>
      <w:tr w:rsidR="00701A08">
        <w:trPr>
          <w:trHeight w:val="729"/>
        </w:trPr>
        <w:tc>
          <w:tcPr>
            <w:tcW w:w="425" w:type="dxa"/>
          </w:tcPr>
          <w:p w:rsidR="00701A08" w:rsidRDefault="000F20FE">
            <w:pPr>
              <w:pStyle w:val="TableParagraph"/>
              <w:spacing w:before="73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7" w:type="dxa"/>
          </w:tcPr>
          <w:p w:rsidR="00701A08" w:rsidRDefault="000F20FE">
            <w:pPr>
              <w:pStyle w:val="TableParagraph"/>
              <w:tabs>
                <w:tab w:val="left" w:pos="2122"/>
                <w:tab w:val="left" w:pos="2950"/>
                <w:tab w:val="left" w:pos="3267"/>
                <w:tab w:val="left" w:pos="4878"/>
                <w:tab w:val="left" w:pos="6069"/>
              </w:tabs>
              <w:spacing w:before="73"/>
              <w:ind w:left="82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Самостоятельность</w:t>
            </w:r>
            <w:r>
              <w:rPr>
                <w:sz w:val="24"/>
                <w:szCs w:val="24"/>
              </w:rPr>
              <w:tab/>
              <w:t>автора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формировании</w:t>
            </w:r>
            <w:r>
              <w:rPr>
                <w:sz w:val="24"/>
                <w:szCs w:val="24"/>
              </w:rPr>
              <w:tab/>
              <w:t>тезисов,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 xml:space="preserve">аргументации, </w:t>
            </w:r>
            <w:r>
              <w:rPr>
                <w:sz w:val="24"/>
                <w:szCs w:val="24"/>
              </w:rPr>
              <w:t>промежуточных и итоговых выводов</w:t>
            </w:r>
          </w:p>
        </w:tc>
        <w:tc>
          <w:tcPr>
            <w:tcW w:w="2027" w:type="dxa"/>
          </w:tcPr>
          <w:p w:rsidR="00701A08" w:rsidRDefault="000F20FE">
            <w:pPr>
              <w:pStyle w:val="TableParagraph"/>
              <w:spacing w:before="73"/>
              <w:ind w:left="847" w:right="8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</w:tr>
      <w:tr w:rsidR="00701A08">
        <w:trPr>
          <w:trHeight w:val="917"/>
        </w:trPr>
        <w:tc>
          <w:tcPr>
            <w:tcW w:w="425" w:type="dxa"/>
          </w:tcPr>
          <w:p w:rsidR="00701A08" w:rsidRDefault="000F20FE">
            <w:pPr>
              <w:pStyle w:val="TableParagraph"/>
              <w:spacing w:before="74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7" w:type="dxa"/>
          </w:tcPr>
          <w:p w:rsidR="00701A08" w:rsidRDefault="000F20FE">
            <w:pPr>
              <w:pStyle w:val="TableParagraph"/>
              <w:spacing w:before="74"/>
              <w:ind w:left="82"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Актуальность, корректная и аргументированная интерпретация источников; наличие анализа: нормативных и доктринальных источников; судебной практики (если применимо), зарубежного опыта (если применимо)</w:t>
            </w:r>
          </w:p>
        </w:tc>
        <w:tc>
          <w:tcPr>
            <w:tcW w:w="2027" w:type="dxa"/>
          </w:tcPr>
          <w:p w:rsidR="00701A08" w:rsidRDefault="000F20FE">
            <w:pPr>
              <w:pStyle w:val="TableParagraph"/>
              <w:spacing w:before="74"/>
              <w:ind w:left="847" w:right="8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  <w:tr w:rsidR="00701A08">
        <w:trPr>
          <w:trHeight w:val="673"/>
        </w:trPr>
        <w:tc>
          <w:tcPr>
            <w:tcW w:w="425" w:type="dxa"/>
          </w:tcPr>
          <w:p w:rsidR="00701A08" w:rsidRDefault="000F20FE">
            <w:pPr>
              <w:pStyle w:val="TableParagraph"/>
              <w:spacing w:before="75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7" w:type="dxa"/>
          </w:tcPr>
          <w:p w:rsidR="00701A08" w:rsidRDefault="000F20FE">
            <w:pPr>
              <w:pStyle w:val="TableParagraph"/>
              <w:spacing w:before="75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КР /ВКР,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соблюдение библиографических ГОСТов, грамотность, стилистика</w:t>
            </w:r>
          </w:p>
        </w:tc>
        <w:tc>
          <w:tcPr>
            <w:tcW w:w="2027" w:type="dxa"/>
          </w:tcPr>
          <w:p w:rsidR="00701A08" w:rsidRDefault="000F20FE">
            <w:pPr>
              <w:pStyle w:val="TableParagraph"/>
              <w:spacing w:before="75"/>
              <w:ind w:left="847" w:right="8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</w:tr>
      <w:tr w:rsidR="00701A08">
        <w:trPr>
          <w:trHeight w:val="667"/>
        </w:trPr>
        <w:tc>
          <w:tcPr>
            <w:tcW w:w="425" w:type="dxa"/>
          </w:tcPr>
          <w:p w:rsidR="00701A08" w:rsidRDefault="00701A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17" w:type="dxa"/>
          </w:tcPr>
          <w:p w:rsidR="00701A08" w:rsidRDefault="000F20FE">
            <w:pPr>
              <w:pStyle w:val="TableParagraph"/>
              <w:spacing w:before="74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Рекомендуемая оценка</w:t>
            </w:r>
          </w:p>
        </w:tc>
        <w:tc>
          <w:tcPr>
            <w:tcW w:w="2027" w:type="dxa"/>
          </w:tcPr>
          <w:p w:rsidR="00701A08" w:rsidRDefault="000F20FE">
            <w:pPr>
              <w:pStyle w:val="TableParagraph"/>
              <w:spacing w:before="74"/>
              <w:ind w:left="657" w:right="167" w:hanging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(сумма баллов по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 1-8)</w:t>
            </w:r>
          </w:p>
        </w:tc>
      </w:tr>
    </w:tbl>
    <w:p w:rsidR="00701A08" w:rsidRDefault="00701A08">
      <w:pPr>
        <w:ind w:right="567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A08" w:rsidRDefault="00701A08">
      <w:pPr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A08" w:rsidRDefault="000F20F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26"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5. РЕСУРСЫ И УСЛОВИЯ РЕАЛИЗАЦИИ ЭПП.</w:t>
      </w:r>
    </w:p>
    <w:p w:rsidR="00701A08" w:rsidRDefault="000F20FE">
      <w:pPr>
        <w:widowControl w:val="0"/>
        <w:numPr>
          <w:ilvl w:val="1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 и материально-техническая база, необходимая для реализации ЭПП.</w:t>
      </w:r>
    </w:p>
    <w:p w:rsidR="00701A08" w:rsidRDefault="000F20F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:rsidR="00701A08" w:rsidRDefault="000F20F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 обеспечение ЭПП при необходимости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 техники безопасности при проведении работ.</w:t>
      </w:r>
    </w:p>
    <w:p w:rsidR="00701A08" w:rsidRDefault="000F20FE">
      <w:pPr>
        <w:widowControl w:val="0"/>
        <w:numPr>
          <w:ilvl w:val="1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выполнения заданий по ЭПП в условиях ограничительных или иных мер.</w:t>
      </w:r>
    </w:p>
    <w:p w:rsidR="00701A08" w:rsidRDefault="000F20FE">
      <w:pPr>
        <w:shd w:val="clear" w:color="auto" w:fill="FFFFFF"/>
        <w:ind w:right="567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условиях ограничительных мер стационарное прохождение ЭПП (если оно является нормой в обычных условиях) по решению Универ</w:t>
      </w:r>
      <w:r>
        <w:rPr>
          <w:rFonts w:ascii="Times New Roman" w:eastAsia="Times New Roman" w:hAnsi="Times New Roman" w:cs="Times New Roman"/>
          <w:sz w:val="24"/>
          <w:szCs w:val="24"/>
        </w:rPr>
        <w:t>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</w:t>
      </w:r>
    </w:p>
    <w:p w:rsidR="00701A08" w:rsidRDefault="000F20FE">
      <w:pPr>
        <w:shd w:val="clear" w:color="auto" w:fill="FFFFFF"/>
        <w:ind w:right="567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Прочие особенности выполнения заданий по ЭПП в условиях ограничительных мер зависят от харак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тера ограничений и уточняются управляющими органами Университета, Факультета или образовательной программы. </w:t>
      </w:r>
    </w:p>
    <w:p w:rsidR="00701A08" w:rsidRDefault="00701A08">
      <w:pPr>
        <w:ind w:righ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ОБУЧЕНИЯ ДЛЯ ЛИЦ С ОГРАНИЧЕННЫМИ ВОЗМОЖНОСТЯМИ ЗДОРОВЬЯ И 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1A08" w:rsidRDefault="000F20FE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подготовка обучающихся с огран</w:t>
      </w:r>
      <w:r>
        <w:rPr>
          <w:rFonts w:ascii="Times New Roman" w:eastAsia="Times New Roman" w:hAnsi="Times New Roman" w:cs="Times New Roman"/>
          <w:sz w:val="24"/>
          <w:szCs w:val="24"/>
        </w:rPr>
        <w:t>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:rsidR="00701A08" w:rsidRDefault="000F20FE">
      <w:pPr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701A08">
      <w:footerReference w:type="default" r:id="rId9"/>
      <w:pgSz w:w="11906" w:h="16838"/>
      <w:pgMar w:top="1134" w:right="567" w:bottom="1134" w:left="1701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0FE" w:rsidRDefault="000F20FE">
      <w:pPr>
        <w:spacing w:line="240" w:lineRule="auto"/>
      </w:pPr>
      <w:r>
        <w:separator/>
      </w:r>
    </w:p>
  </w:endnote>
  <w:endnote w:type="continuationSeparator" w:id="0">
    <w:p w:rsidR="000F20FE" w:rsidRDefault="000F2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08" w:rsidRDefault="000F20F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B70F2B">
      <w:rPr>
        <w:rFonts w:ascii="Times New Roman" w:eastAsia="Times New Roman" w:hAnsi="Times New Roman" w:cs="Times New Roman"/>
        <w:noProof/>
        <w:color w:val="000000"/>
      </w:rPr>
      <w:t>11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701A08" w:rsidRDefault="00701A08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:rsidR="00701A08" w:rsidRDefault="00701A08"/>
  <w:p w:rsidR="00701A08" w:rsidRDefault="00701A08"/>
  <w:p w:rsidR="00701A08" w:rsidRDefault="00701A0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0FE" w:rsidRDefault="000F20FE">
      <w:pPr>
        <w:spacing w:line="240" w:lineRule="auto"/>
      </w:pPr>
      <w:r>
        <w:separator/>
      </w:r>
    </w:p>
  </w:footnote>
  <w:footnote w:type="continuationSeparator" w:id="0">
    <w:p w:rsidR="000F20FE" w:rsidRDefault="000F20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917"/>
    <w:multiLevelType w:val="hybridMultilevel"/>
    <w:tmpl w:val="CEDC68A8"/>
    <w:lvl w:ilvl="0" w:tplc="865038B2">
      <w:start w:val="9"/>
      <w:numFmt w:val="decimal"/>
      <w:lvlText w:val="%1-"/>
      <w:lvlJc w:val="left"/>
      <w:pPr>
        <w:ind w:left="720" w:hanging="360"/>
      </w:pPr>
    </w:lvl>
    <w:lvl w:ilvl="1" w:tplc="78526890">
      <w:start w:val="1"/>
      <w:numFmt w:val="lowerLetter"/>
      <w:lvlText w:val="%2."/>
      <w:lvlJc w:val="left"/>
      <w:pPr>
        <w:ind w:left="1440" w:hanging="360"/>
      </w:pPr>
    </w:lvl>
    <w:lvl w:ilvl="2" w:tplc="C6A67280">
      <w:start w:val="1"/>
      <w:numFmt w:val="lowerRoman"/>
      <w:lvlText w:val="%3."/>
      <w:lvlJc w:val="right"/>
      <w:pPr>
        <w:ind w:left="2160" w:hanging="180"/>
      </w:pPr>
    </w:lvl>
    <w:lvl w:ilvl="3" w:tplc="123AA9FA">
      <w:start w:val="1"/>
      <w:numFmt w:val="decimal"/>
      <w:lvlText w:val="%4."/>
      <w:lvlJc w:val="left"/>
      <w:pPr>
        <w:ind w:left="2880" w:hanging="360"/>
      </w:pPr>
    </w:lvl>
    <w:lvl w:ilvl="4" w:tplc="8E282914">
      <w:start w:val="1"/>
      <w:numFmt w:val="lowerLetter"/>
      <w:lvlText w:val="%5."/>
      <w:lvlJc w:val="left"/>
      <w:pPr>
        <w:ind w:left="3600" w:hanging="360"/>
      </w:pPr>
    </w:lvl>
    <w:lvl w:ilvl="5" w:tplc="6410518A">
      <w:start w:val="1"/>
      <w:numFmt w:val="lowerRoman"/>
      <w:lvlText w:val="%6."/>
      <w:lvlJc w:val="right"/>
      <w:pPr>
        <w:ind w:left="4320" w:hanging="180"/>
      </w:pPr>
    </w:lvl>
    <w:lvl w:ilvl="6" w:tplc="A5D69C5A">
      <w:start w:val="1"/>
      <w:numFmt w:val="decimal"/>
      <w:lvlText w:val="%7."/>
      <w:lvlJc w:val="left"/>
      <w:pPr>
        <w:ind w:left="5040" w:hanging="360"/>
      </w:pPr>
    </w:lvl>
    <w:lvl w:ilvl="7" w:tplc="C4220552">
      <w:start w:val="1"/>
      <w:numFmt w:val="lowerLetter"/>
      <w:lvlText w:val="%8."/>
      <w:lvlJc w:val="left"/>
      <w:pPr>
        <w:ind w:left="5760" w:hanging="360"/>
      </w:pPr>
    </w:lvl>
    <w:lvl w:ilvl="8" w:tplc="66A678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03060"/>
    <w:multiLevelType w:val="hybridMultilevel"/>
    <w:tmpl w:val="04429950"/>
    <w:lvl w:ilvl="0" w:tplc="1F6A7BBC">
      <w:start w:val="10"/>
      <w:numFmt w:val="decimal"/>
      <w:lvlText w:val="%1-"/>
      <w:lvlJc w:val="left"/>
      <w:pPr>
        <w:ind w:left="720" w:hanging="360"/>
      </w:pPr>
    </w:lvl>
    <w:lvl w:ilvl="1" w:tplc="7FD0CE66">
      <w:start w:val="1"/>
      <w:numFmt w:val="lowerLetter"/>
      <w:lvlText w:val="%2."/>
      <w:lvlJc w:val="left"/>
      <w:pPr>
        <w:ind w:left="1440" w:hanging="360"/>
      </w:pPr>
    </w:lvl>
    <w:lvl w:ilvl="2" w:tplc="D882A33E">
      <w:start w:val="1"/>
      <w:numFmt w:val="lowerRoman"/>
      <w:lvlText w:val="%3."/>
      <w:lvlJc w:val="right"/>
      <w:pPr>
        <w:ind w:left="2160" w:hanging="180"/>
      </w:pPr>
    </w:lvl>
    <w:lvl w:ilvl="3" w:tplc="EE2A85A2">
      <w:start w:val="1"/>
      <w:numFmt w:val="decimal"/>
      <w:lvlText w:val="%4."/>
      <w:lvlJc w:val="left"/>
      <w:pPr>
        <w:ind w:left="2880" w:hanging="360"/>
      </w:pPr>
    </w:lvl>
    <w:lvl w:ilvl="4" w:tplc="06A66034">
      <w:start w:val="1"/>
      <w:numFmt w:val="lowerLetter"/>
      <w:lvlText w:val="%5."/>
      <w:lvlJc w:val="left"/>
      <w:pPr>
        <w:ind w:left="3600" w:hanging="360"/>
      </w:pPr>
    </w:lvl>
    <w:lvl w:ilvl="5" w:tplc="02B653FC">
      <w:start w:val="1"/>
      <w:numFmt w:val="lowerRoman"/>
      <w:lvlText w:val="%6."/>
      <w:lvlJc w:val="right"/>
      <w:pPr>
        <w:ind w:left="4320" w:hanging="180"/>
      </w:pPr>
    </w:lvl>
    <w:lvl w:ilvl="6" w:tplc="3E5CCABC">
      <w:start w:val="1"/>
      <w:numFmt w:val="decimal"/>
      <w:lvlText w:val="%7."/>
      <w:lvlJc w:val="left"/>
      <w:pPr>
        <w:ind w:left="5040" w:hanging="360"/>
      </w:pPr>
    </w:lvl>
    <w:lvl w:ilvl="7" w:tplc="4BD8230A">
      <w:start w:val="1"/>
      <w:numFmt w:val="lowerLetter"/>
      <w:lvlText w:val="%8."/>
      <w:lvlJc w:val="left"/>
      <w:pPr>
        <w:ind w:left="5760" w:hanging="360"/>
      </w:pPr>
    </w:lvl>
    <w:lvl w:ilvl="8" w:tplc="A1060B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63A93"/>
    <w:multiLevelType w:val="hybridMultilevel"/>
    <w:tmpl w:val="A8AA24DE"/>
    <w:lvl w:ilvl="0" w:tplc="B0566CA8">
      <w:start w:val="1"/>
      <w:numFmt w:val="decimal"/>
      <w:lvlText w:val="%1-"/>
      <w:lvlJc w:val="left"/>
      <w:pPr>
        <w:ind w:left="720" w:hanging="360"/>
      </w:pPr>
    </w:lvl>
    <w:lvl w:ilvl="1" w:tplc="FB2C7EB8">
      <w:start w:val="1"/>
      <w:numFmt w:val="lowerLetter"/>
      <w:lvlText w:val="%2."/>
      <w:lvlJc w:val="left"/>
      <w:pPr>
        <w:ind w:left="1440" w:hanging="360"/>
      </w:pPr>
    </w:lvl>
    <w:lvl w:ilvl="2" w:tplc="F81AAB02">
      <w:start w:val="1"/>
      <w:numFmt w:val="lowerRoman"/>
      <w:lvlText w:val="%3."/>
      <w:lvlJc w:val="right"/>
      <w:pPr>
        <w:ind w:left="2160" w:hanging="180"/>
      </w:pPr>
    </w:lvl>
    <w:lvl w:ilvl="3" w:tplc="03EA64C8">
      <w:start w:val="1"/>
      <w:numFmt w:val="decimal"/>
      <w:lvlText w:val="%4."/>
      <w:lvlJc w:val="left"/>
      <w:pPr>
        <w:ind w:left="2880" w:hanging="360"/>
      </w:pPr>
    </w:lvl>
    <w:lvl w:ilvl="4" w:tplc="B0229BD2">
      <w:start w:val="1"/>
      <w:numFmt w:val="lowerLetter"/>
      <w:lvlText w:val="%5."/>
      <w:lvlJc w:val="left"/>
      <w:pPr>
        <w:ind w:left="3600" w:hanging="360"/>
      </w:pPr>
    </w:lvl>
    <w:lvl w:ilvl="5" w:tplc="389401C8">
      <w:start w:val="1"/>
      <w:numFmt w:val="lowerRoman"/>
      <w:lvlText w:val="%6."/>
      <w:lvlJc w:val="right"/>
      <w:pPr>
        <w:ind w:left="4320" w:hanging="180"/>
      </w:pPr>
    </w:lvl>
    <w:lvl w:ilvl="6" w:tplc="B3FEC268">
      <w:start w:val="1"/>
      <w:numFmt w:val="decimal"/>
      <w:lvlText w:val="%7."/>
      <w:lvlJc w:val="left"/>
      <w:pPr>
        <w:ind w:left="5040" w:hanging="360"/>
      </w:pPr>
    </w:lvl>
    <w:lvl w:ilvl="7" w:tplc="B75CD632">
      <w:start w:val="1"/>
      <w:numFmt w:val="lowerLetter"/>
      <w:lvlText w:val="%8."/>
      <w:lvlJc w:val="left"/>
      <w:pPr>
        <w:ind w:left="5760" w:hanging="360"/>
      </w:pPr>
    </w:lvl>
    <w:lvl w:ilvl="8" w:tplc="E2EC3D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BB7"/>
    <w:multiLevelType w:val="hybridMultilevel"/>
    <w:tmpl w:val="257C7ECA"/>
    <w:lvl w:ilvl="0" w:tplc="A916370C">
      <w:start w:val="202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FEB1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C7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CB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E5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068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ED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A89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4A9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6A02"/>
    <w:multiLevelType w:val="hybridMultilevel"/>
    <w:tmpl w:val="1682BE06"/>
    <w:lvl w:ilvl="0" w:tplc="6596AE6C">
      <w:start w:val="2"/>
      <w:numFmt w:val="decimal"/>
      <w:lvlText w:val="%1-"/>
      <w:lvlJc w:val="left"/>
      <w:pPr>
        <w:ind w:left="720" w:hanging="360"/>
      </w:pPr>
    </w:lvl>
    <w:lvl w:ilvl="1" w:tplc="13005554">
      <w:start w:val="1"/>
      <w:numFmt w:val="lowerLetter"/>
      <w:lvlText w:val="%2."/>
      <w:lvlJc w:val="left"/>
      <w:pPr>
        <w:ind w:left="1440" w:hanging="360"/>
      </w:pPr>
    </w:lvl>
    <w:lvl w:ilvl="2" w:tplc="060C6132">
      <w:start w:val="1"/>
      <w:numFmt w:val="lowerRoman"/>
      <w:lvlText w:val="%3."/>
      <w:lvlJc w:val="right"/>
      <w:pPr>
        <w:ind w:left="2160" w:hanging="180"/>
      </w:pPr>
    </w:lvl>
    <w:lvl w:ilvl="3" w:tplc="1F5687E4">
      <w:start w:val="1"/>
      <w:numFmt w:val="decimal"/>
      <w:lvlText w:val="%4."/>
      <w:lvlJc w:val="left"/>
      <w:pPr>
        <w:ind w:left="2880" w:hanging="360"/>
      </w:pPr>
    </w:lvl>
    <w:lvl w:ilvl="4" w:tplc="B1408BEE">
      <w:start w:val="1"/>
      <w:numFmt w:val="lowerLetter"/>
      <w:lvlText w:val="%5."/>
      <w:lvlJc w:val="left"/>
      <w:pPr>
        <w:ind w:left="3600" w:hanging="360"/>
      </w:pPr>
    </w:lvl>
    <w:lvl w:ilvl="5" w:tplc="89DC4100">
      <w:start w:val="1"/>
      <w:numFmt w:val="lowerRoman"/>
      <w:lvlText w:val="%6."/>
      <w:lvlJc w:val="right"/>
      <w:pPr>
        <w:ind w:left="4320" w:hanging="180"/>
      </w:pPr>
    </w:lvl>
    <w:lvl w:ilvl="6" w:tplc="EBA6EA7E">
      <w:start w:val="1"/>
      <w:numFmt w:val="decimal"/>
      <w:lvlText w:val="%7."/>
      <w:lvlJc w:val="left"/>
      <w:pPr>
        <w:ind w:left="5040" w:hanging="360"/>
      </w:pPr>
    </w:lvl>
    <w:lvl w:ilvl="7" w:tplc="9894CD68">
      <w:start w:val="1"/>
      <w:numFmt w:val="lowerLetter"/>
      <w:lvlText w:val="%8."/>
      <w:lvlJc w:val="left"/>
      <w:pPr>
        <w:ind w:left="5760" w:hanging="360"/>
      </w:pPr>
    </w:lvl>
    <w:lvl w:ilvl="8" w:tplc="82C403D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315C"/>
    <w:multiLevelType w:val="hybridMultilevel"/>
    <w:tmpl w:val="C7881F40"/>
    <w:lvl w:ilvl="0" w:tplc="616A930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20D85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8C91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DA74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8D1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ECF5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E877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EA2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7021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4D05B8"/>
    <w:multiLevelType w:val="hybridMultilevel"/>
    <w:tmpl w:val="24BCA72A"/>
    <w:lvl w:ilvl="0" w:tplc="86D07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5EC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7809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A9B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FA9B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3E3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CA25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7674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28F2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0672F"/>
    <w:multiLevelType w:val="hybridMultilevel"/>
    <w:tmpl w:val="74F69018"/>
    <w:lvl w:ilvl="0" w:tplc="6C0CA2EE">
      <w:start w:val="1"/>
      <w:numFmt w:val="decimal"/>
      <w:lvlText w:val="%1-"/>
      <w:lvlJc w:val="left"/>
      <w:pPr>
        <w:ind w:left="720" w:hanging="360"/>
      </w:pPr>
    </w:lvl>
    <w:lvl w:ilvl="1" w:tplc="11F2B812">
      <w:start w:val="1"/>
      <w:numFmt w:val="lowerLetter"/>
      <w:lvlText w:val="%2."/>
      <w:lvlJc w:val="left"/>
      <w:pPr>
        <w:ind w:left="1440" w:hanging="360"/>
      </w:pPr>
    </w:lvl>
    <w:lvl w:ilvl="2" w:tplc="0B2C03D2">
      <w:start w:val="1"/>
      <w:numFmt w:val="lowerRoman"/>
      <w:lvlText w:val="%3."/>
      <w:lvlJc w:val="right"/>
      <w:pPr>
        <w:ind w:left="2160" w:hanging="180"/>
      </w:pPr>
    </w:lvl>
    <w:lvl w:ilvl="3" w:tplc="CFD6E884">
      <w:start w:val="1"/>
      <w:numFmt w:val="decimal"/>
      <w:lvlText w:val="%4."/>
      <w:lvlJc w:val="left"/>
      <w:pPr>
        <w:ind w:left="2880" w:hanging="360"/>
      </w:pPr>
    </w:lvl>
    <w:lvl w:ilvl="4" w:tplc="92006DE6">
      <w:start w:val="1"/>
      <w:numFmt w:val="lowerLetter"/>
      <w:lvlText w:val="%5."/>
      <w:lvlJc w:val="left"/>
      <w:pPr>
        <w:ind w:left="3600" w:hanging="360"/>
      </w:pPr>
    </w:lvl>
    <w:lvl w:ilvl="5" w:tplc="97C023E0">
      <w:start w:val="1"/>
      <w:numFmt w:val="lowerRoman"/>
      <w:lvlText w:val="%6."/>
      <w:lvlJc w:val="right"/>
      <w:pPr>
        <w:ind w:left="4320" w:hanging="180"/>
      </w:pPr>
    </w:lvl>
    <w:lvl w:ilvl="6" w:tplc="B2285A54">
      <w:start w:val="1"/>
      <w:numFmt w:val="decimal"/>
      <w:lvlText w:val="%7."/>
      <w:lvlJc w:val="left"/>
      <w:pPr>
        <w:ind w:left="5040" w:hanging="360"/>
      </w:pPr>
    </w:lvl>
    <w:lvl w:ilvl="7" w:tplc="B7DC0094">
      <w:start w:val="1"/>
      <w:numFmt w:val="lowerLetter"/>
      <w:lvlText w:val="%8."/>
      <w:lvlJc w:val="left"/>
      <w:pPr>
        <w:ind w:left="5760" w:hanging="360"/>
      </w:pPr>
    </w:lvl>
    <w:lvl w:ilvl="8" w:tplc="82987F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11603"/>
    <w:multiLevelType w:val="hybridMultilevel"/>
    <w:tmpl w:val="3D5EAEFA"/>
    <w:lvl w:ilvl="0" w:tplc="1D92B650">
      <w:start w:val="1"/>
      <w:numFmt w:val="bullet"/>
      <w:lvlText w:val="●"/>
      <w:lvlJc w:val="left"/>
      <w:pPr>
        <w:ind w:left="2574" w:hanging="360"/>
      </w:pPr>
      <w:rPr>
        <w:rFonts w:ascii="noto sans symbols" w:eastAsia="noto sans symbols" w:hAnsi="noto sans symbols" w:cs="noto sans symbols"/>
      </w:rPr>
    </w:lvl>
    <w:lvl w:ilvl="1" w:tplc="C96269F2">
      <w:start w:val="1"/>
      <w:numFmt w:val="bullet"/>
      <w:lvlText w:val="o"/>
      <w:lvlJc w:val="left"/>
      <w:pPr>
        <w:ind w:left="3294" w:hanging="360"/>
      </w:pPr>
      <w:rPr>
        <w:rFonts w:ascii="Courier New" w:eastAsia="Courier New" w:hAnsi="Courier New" w:cs="Courier New"/>
      </w:rPr>
    </w:lvl>
    <w:lvl w:ilvl="2" w:tplc="093A6A86">
      <w:start w:val="1"/>
      <w:numFmt w:val="bullet"/>
      <w:lvlText w:val="▪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3" w:tplc="30CEC3C6">
      <w:start w:val="1"/>
      <w:numFmt w:val="bullet"/>
      <w:lvlText w:val="●"/>
      <w:lvlJc w:val="left"/>
      <w:pPr>
        <w:ind w:left="4734" w:hanging="360"/>
      </w:pPr>
      <w:rPr>
        <w:rFonts w:ascii="noto sans symbols" w:eastAsia="noto sans symbols" w:hAnsi="noto sans symbols" w:cs="noto sans symbols"/>
      </w:rPr>
    </w:lvl>
    <w:lvl w:ilvl="4" w:tplc="0824D208">
      <w:start w:val="1"/>
      <w:numFmt w:val="bullet"/>
      <w:lvlText w:val="o"/>
      <w:lvlJc w:val="left"/>
      <w:pPr>
        <w:ind w:left="5454" w:hanging="360"/>
      </w:pPr>
      <w:rPr>
        <w:rFonts w:ascii="Courier New" w:eastAsia="Courier New" w:hAnsi="Courier New" w:cs="Courier New"/>
      </w:rPr>
    </w:lvl>
    <w:lvl w:ilvl="5" w:tplc="F8D82EB0">
      <w:start w:val="1"/>
      <w:numFmt w:val="bullet"/>
      <w:lvlText w:val="▪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6" w:tplc="6044735C">
      <w:start w:val="1"/>
      <w:numFmt w:val="bullet"/>
      <w:lvlText w:val="●"/>
      <w:lvlJc w:val="left"/>
      <w:pPr>
        <w:ind w:left="6894" w:hanging="360"/>
      </w:pPr>
      <w:rPr>
        <w:rFonts w:ascii="noto sans symbols" w:eastAsia="noto sans symbols" w:hAnsi="noto sans symbols" w:cs="noto sans symbols"/>
      </w:rPr>
    </w:lvl>
    <w:lvl w:ilvl="7" w:tplc="13E8EC90">
      <w:start w:val="1"/>
      <w:numFmt w:val="bullet"/>
      <w:lvlText w:val="o"/>
      <w:lvlJc w:val="left"/>
      <w:pPr>
        <w:ind w:left="7614" w:hanging="360"/>
      </w:pPr>
      <w:rPr>
        <w:rFonts w:ascii="Courier New" w:eastAsia="Courier New" w:hAnsi="Courier New" w:cs="Courier New"/>
      </w:rPr>
    </w:lvl>
    <w:lvl w:ilvl="8" w:tplc="DCECD77A">
      <w:start w:val="1"/>
      <w:numFmt w:val="bullet"/>
      <w:lvlText w:val="▪"/>
      <w:lvlJc w:val="left"/>
      <w:pPr>
        <w:ind w:left="8334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3A6515D"/>
    <w:multiLevelType w:val="multilevel"/>
    <w:tmpl w:val="A7888144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0" w15:restartNumberingAfterBreak="0">
    <w:nsid w:val="5598018D"/>
    <w:multiLevelType w:val="hybridMultilevel"/>
    <w:tmpl w:val="68A864C4"/>
    <w:lvl w:ilvl="0" w:tplc="286C35DE">
      <w:start w:val="5"/>
      <w:numFmt w:val="decimal"/>
      <w:lvlText w:val="%1-"/>
      <w:lvlJc w:val="left"/>
      <w:pPr>
        <w:ind w:left="720" w:hanging="360"/>
      </w:pPr>
    </w:lvl>
    <w:lvl w:ilvl="1" w:tplc="E06085D0">
      <w:start w:val="1"/>
      <w:numFmt w:val="lowerLetter"/>
      <w:lvlText w:val="%2."/>
      <w:lvlJc w:val="left"/>
      <w:pPr>
        <w:ind w:left="1440" w:hanging="360"/>
      </w:pPr>
    </w:lvl>
    <w:lvl w:ilvl="2" w:tplc="028889FC">
      <w:start w:val="1"/>
      <w:numFmt w:val="lowerRoman"/>
      <w:lvlText w:val="%3."/>
      <w:lvlJc w:val="right"/>
      <w:pPr>
        <w:ind w:left="2160" w:hanging="180"/>
      </w:pPr>
    </w:lvl>
    <w:lvl w:ilvl="3" w:tplc="1DF232E2">
      <w:start w:val="1"/>
      <w:numFmt w:val="decimal"/>
      <w:lvlText w:val="%4."/>
      <w:lvlJc w:val="left"/>
      <w:pPr>
        <w:ind w:left="2880" w:hanging="360"/>
      </w:pPr>
    </w:lvl>
    <w:lvl w:ilvl="4" w:tplc="5C1E5BCE">
      <w:start w:val="1"/>
      <w:numFmt w:val="lowerLetter"/>
      <w:lvlText w:val="%5."/>
      <w:lvlJc w:val="left"/>
      <w:pPr>
        <w:ind w:left="3600" w:hanging="360"/>
      </w:pPr>
    </w:lvl>
    <w:lvl w:ilvl="5" w:tplc="76B45528">
      <w:start w:val="1"/>
      <w:numFmt w:val="lowerRoman"/>
      <w:lvlText w:val="%6."/>
      <w:lvlJc w:val="right"/>
      <w:pPr>
        <w:ind w:left="4320" w:hanging="180"/>
      </w:pPr>
    </w:lvl>
    <w:lvl w:ilvl="6" w:tplc="7042F1E6">
      <w:start w:val="1"/>
      <w:numFmt w:val="decimal"/>
      <w:lvlText w:val="%7."/>
      <w:lvlJc w:val="left"/>
      <w:pPr>
        <w:ind w:left="5040" w:hanging="360"/>
      </w:pPr>
    </w:lvl>
    <w:lvl w:ilvl="7" w:tplc="9E1ADFB8">
      <w:start w:val="1"/>
      <w:numFmt w:val="lowerLetter"/>
      <w:lvlText w:val="%8."/>
      <w:lvlJc w:val="left"/>
      <w:pPr>
        <w:ind w:left="5760" w:hanging="360"/>
      </w:pPr>
    </w:lvl>
    <w:lvl w:ilvl="8" w:tplc="261671A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0270C"/>
    <w:multiLevelType w:val="hybridMultilevel"/>
    <w:tmpl w:val="4740CC26"/>
    <w:lvl w:ilvl="0" w:tplc="62BE9642">
      <w:start w:val="4"/>
      <w:numFmt w:val="decimal"/>
      <w:lvlText w:val="%1-"/>
      <w:lvlJc w:val="left"/>
      <w:pPr>
        <w:ind w:left="720" w:hanging="360"/>
      </w:pPr>
    </w:lvl>
    <w:lvl w:ilvl="1" w:tplc="E65C11DC">
      <w:start w:val="1"/>
      <w:numFmt w:val="lowerLetter"/>
      <w:lvlText w:val="%2."/>
      <w:lvlJc w:val="left"/>
      <w:pPr>
        <w:ind w:left="1440" w:hanging="360"/>
      </w:pPr>
    </w:lvl>
    <w:lvl w:ilvl="2" w:tplc="A10CBB22">
      <w:start w:val="1"/>
      <w:numFmt w:val="lowerRoman"/>
      <w:lvlText w:val="%3."/>
      <w:lvlJc w:val="right"/>
      <w:pPr>
        <w:ind w:left="2160" w:hanging="180"/>
      </w:pPr>
    </w:lvl>
    <w:lvl w:ilvl="3" w:tplc="BDE6D8C4">
      <w:start w:val="1"/>
      <w:numFmt w:val="decimal"/>
      <w:lvlText w:val="%4."/>
      <w:lvlJc w:val="left"/>
      <w:pPr>
        <w:ind w:left="2880" w:hanging="360"/>
      </w:pPr>
    </w:lvl>
    <w:lvl w:ilvl="4" w:tplc="9AFC6472">
      <w:start w:val="1"/>
      <w:numFmt w:val="lowerLetter"/>
      <w:lvlText w:val="%5."/>
      <w:lvlJc w:val="left"/>
      <w:pPr>
        <w:ind w:left="3600" w:hanging="360"/>
      </w:pPr>
    </w:lvl>
    <w:lvl w:ilvl="5" w:tplc="E9FAA62A">
      <w:start w:val="1"/>
      <w:numFmt w:val="lowerRoman"/>
      <w:lvlText w:val="%6."/>
      <w:lvlJc w:val="right"/>
      <w:pPr>
        <w:ind w:left="4320" w:hanging="180"/>
      </w:pPr>
    </w:lvl>
    <w:lvl w:ilvl="6" w:tplc="3954D3D6">
      <w:start w:val="1"/>
      <w:numFmt w:val="decimal"/>
      <w:lvlText w:val="%7."/>
      <w:lvlJc w:val="left"/>
      <w:pPr>
        <w:ind w:left="5040" w:hanging="360"/>
      </w:pPr>
    </w:lvl>
    <w:lvl w:ilvl="7" w:tplc="443636DC">
      <w:start w:val="1"/>
      <w:numFmt w:val="lowerLetter"/>
      <w:lvlText w:val="%8."/>
      <w:lvlJc w:val="left"/>
      <w:pPr>
        <w:ind w:left="5760" w:hanging="360"/>
      </w:pPr>
    </w:lvl>
    <w:lvl w:ilvl="8" w:tplc="162C0D4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32552"/>
    <w:multiLevelType w:val="hybridMultilevel"/>
    <w:tmpl w:val="EF6C85D4"/>
    <w:lvl w:ilvl="0" w:tplc="99EA561A">
      <w:start w:val="6"/>
      <w:numFmt w:val="decimal"/>
      <w:lvlText w:val="%1-"/>
      <w:lvlJc w:val="left"/>
      <w:pPr>
        <w:ind w:left="720" w:hanging="360"/>
      </w:pPr>
    </w:lvl>
    <w:lvl w:ilvl="1" w:tplc="78C81C8C">
      <w:start w:val="1"/>
      <w:numFmt w:val="lowerLetter"/>
      <w:lvlText w:val="%2."/>
      <w:lvlJc w:val="left"/>
      <w:pPr>
        <w:ind w:left="1440" w:hanging="360"/>
      </w:pPr>
    </w:lvl>
    <w:lvl w:ilvl="2" w:tplc="A2483BFA">
      <w:start w:val="1"/>
      <w:numFmt w:val="lowerRoman"/>
      <w:lvlText w:val="%3."/>
      <w:lvlJc w:val="right"/>
      <w:pPr>
        <w:ind w:left="2160" w:hanging="180"/>
      </w:pPr>
    </w:lvl>
    <w:lvl w:ilvl="3" w:tplc="74C4053E">
      <w:start w:val="1"/>
      <w:numFmt w:val="decimal"/>
      <w:lvlText w:val="%4."/>
      <w:lvlJc w:val="left"/>
      <w:pPr>
        <w:ind w:left="2880" w:hanging="360"/>
      </w:pPr>
    </w:lvl>
    <w:lvl w:ilvl="4" w:tplc="5C0C9ADE">
      <w:start w:val="1"/>
      <w:numFmt w:val="lowerLetter"/>
      <w:lvlText w:val="%5."/>
      <w:lvlJc w:val="left"/>
      <w:pPr>
        <w:ind w:left="3600" w:hanging="360"/>
      </w:pPr>
    </w:lvl>
    <w:lvl w:ilvl="5" w:tplc="C3E80F80">
      <w:start w:val="1"/>
      <w:numFmt w:val="lowerRoman"/>
      <w:lvlText w:val="%6."/>
      <w:lvlJc w:val="right"/>
      <w:pPr>
        <w:ind w:left="4320" w:hanging="180"/>
      </w:pPr>
    </w:lvl>
    <w:lvl w:ilvl="6" w:tplc="F544B8DE">
      <w:start w:val="1"/>
      <w:numFmt w:val="decimal"/>
      <w:lvlText w:val="%7."/>
      <w:lvlJc w:val="left"/>
      <w:pPr>
        <w:ind w:left="5040" w:hanging="360"/>
      </w:pPr>
    </w:lvl>
    <w:lvl w:ilvl="7" w:tplc="B73E7C20">
      <w:start w:val="1"/>
      <w:numFmt w:val="lowerLetter"/>
      <w:lvlText w:val="%8."/>
      <w:lvlJc w:val="left"/>
      <w:pPr>
        <w:ind w:left="5760" w:hanging="360"/>
      </w:pPr>
    </w:lvl>
    <w:lvl w:ilvl="8" w:tplc="5A02894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B330D"/>
    <w:multiLevelType w:val="hybridMultilevel"/>
    <w:tmpl w:val="89806396"/>
    <w:lvl w:ilvl="0" w:tplc="CEA2BE26">
      <w:start w:val="3"/>
      <w:numFmt w:val="decimal"/>
      <w:lvlText w:val="%1-"/>
      <w:lvlJc w:val="left"/>
      <w:pPr>
        <w:ind w:left="720" w:hanging="360"/>
      </w:pPr>
    </w:lvl>
    <w:lvl w:ilvl="1" w:tplc="3CC0247C">
      <w:start w:val="1"/>
      <w:numFmt w:val="lowerLetter"/>
      <w:lvlText w:val="%2."/>
      <w:lvlJc w:val="left"/>
      <w:pPr>
        <w:ind w:left="1440" w:hanging="360"/>
      </w:pPr>
    </w:lvl>
    <w:lvl w:ilvl="2" w:tplc="EB5CE1D4">
      <w:start w:val="1"/>
      <w:numFmt w:val="lowerRoman"/>
      <w:lvlText w:val="%3."/>
      <w:lvlJc w:val="right"/>
      <w:pPr>
        <w:ind w:left="2160" w:hanging="180"/>
      </w:pPr>
    </w:lvl>
    <w:lvl w:ilvl="3" w:tplc="08EEDB1E">
      <w:start w:val="1"/>
      <w:numFmt w:val="decimal"/>
      <w:lvlText w:val="%4."/>
      <w:lvlJc w:val="left"/>
      <w:pPr>
        <w:ind w:left="2880" w:hanging="360"/>
      </w:pPr>
    </w:lvl>
    <w:lvl w:ilvl="4" w:tplc="A3E6552C">
      <w:start w:val="1"/>
      <w:numFmt w:val="lowerLetter"/>
      <w:lvlText w:val="%5."/>
      <w:lvlJc w:val="left"/>
      <w:pPr>
        <w:ind w:left="3600" w:hanging="360"/>
      </w:pPr>
    </w:lvl>
    <w:lvl w:ilvl="5" w:tplc="CB063752">
      <w:start w:val="1"/>
      <w:numFmt w:val="lowerRoman"/>
      <w:lvlText w:val="%6."/>
      <w:lvlJc w:val="right"/>
      <w:pPr>
        <w:ind w:left="4320" w:hanging="180"/>
      </w:pPr>
    </w:lvl>
    <w:lvl w:ilvl="6" w:tplc="C838C2BE">
      <w:start w:val="1"/>
      <w:numFmt w:val="decimal"/>
      <w:lvlText w:val="%7."/>
      <w:lvlJc w:val="left"/>
      <w:pPr>
        <w:ind w:left="5040" w:hanging="360"/>
      </w:pPr>
    </w:lvl>
    <w:lvl w:ilvl="7" w:tplc="8530F1D2">
      <w:start w:val="1"/>
      <w:numFmt w:val="lowerLetter"/>
      <w:lvlText w:val="%8."/>
      <w:lvlJc w:val="left"/>
      <w:pPr>
        <w:ind w:left="5760" w:hanging="360"/>
      </w:pPr>
    </w:lvl>
    <w:lvl w:ilvl="8" w:tplc="A0AEE3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B5855"/>
    <w:multiLevelType w:val="hybridMultilevel"/>
    <w:tmpl w:val="024A170E"/>
    <w:lvl w:ilvl="0" w:tplc="E86C142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20B894B0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DA0438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4BAC78CA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59046F7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3D4CFE26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9912B3B4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7D021CD8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FE0CC212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8756A8F"/>
    <w:multiLevelType w:val="hybridMultilevel"/>
    <w:tmpl w:val="6810CCA8"/>
    <w:lvl w:ilvl="0" w:tplc="EAAA1D3C">
      <w:start w:val="7"/>
      <w:numFmt w:val="decimal"/>
      <w:lvlText w:val="%1-"/>
      <w:lvlJc w:val="left"/>
      <w:pPr>
        <w:ind w:left="720" w:hanging="360"/>
      </w:pPr>
    </w:lvl>
    <w:lvl w:ilvl="1" w:tplc="D794E334">
      <w:start w:val="1"/>
      <w:numFmt w:val="lowerLetter"/>
      <w:lvlText w:val="%2."/>
      <w:lvlJc w:val="left"/>
      <w:pPr>
        <w:ind w:left="1440" w:hanging="360"/>
      </w:pPr>
    </w:lvl>
    <w:lvl w:ilvl="2" w:tplc="F154AA3E">
      <w:start w:val="1"/>
      <w:numFmt w:val="lowerRoman"/>
      <w:lvlText w:val="%3."/>
      <w:lvlJc w:val="right"/>
      <w:pPr>
        <w:ind w:left="2160" w:hanging="180"/>
      </w:pPr>
    </w:lvl>
    <w:lvl w:ilvl="3" w:tplc="AB6CF62C">
      <w:start w:val="1"/>
      <w:numFmt w:val="decimal"/>
      <w:lvlText w:val="%4."/>
      <w:lvlJc w:val="left"/>
      <w:pPr>
        <w:ind w:left="2880" w:hanging="360"/>
      </w:pPr>
    </w:lvl>
    <w:lvl w:ilvl="4" w:tplc="A30ED954">
      <w:start w:val="1"/>
      <w:numFmt w:val="lowerLetter"/>
      <w:lvlText w:val="%5."/>
      <w:lvlJc w:val="left"/>
      <w:pPr>
        <w:ind w:left="3600" w:hanging="360"/>
      </w:pPr>
    </w:lvl>
    <w:lvl w:ilvl="5" w:tplc="F11AF7C2">
      <w:start w:val="1"/>
      <w:numFmt w:val="lowerRoman"/>
      <w:lvlText w:val="%6."/>
      <w:lvlJc w:val="right"/>
      <w:pPr>
        <w:ind w:left="4320" w:hanging="180"/>
      </w:pPr>
    </w:lvl>
    <w:lvl w:ilvl="6" w:tplc="713EEFCA">
      <w:start w:val="1"/>
      <w:numFmt w:val="decimal"/>
      <w:lvlText w:val="%7."/>
      <w:lvlJc w:val="left"/>
      <w:pPr>
        <w:ind w:left="5040" w:hanging="360"/>
      </w:pPr>
    </w:lvl>
    <w:lvl w:ilvl="7" w:tplc="A386FA1E">
      <w:start w:val="1"/>
      <w:numFmt w:val="lowerLetter"/>
      <w:lvlText w:val="%8."/>
      <w:lvlJc w:val="left"/>
      <w:pPr>
        <w:ind w:left="5760" w:hanging="360"/>
      </w:pPr>
    </w:lvl>
    <w:lvl w:ilvl="8" w:tplc="D94275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0348F"/>
    <w:multiLevelType w:val="hybridMultilevel"/>
    <w:tmpl w:val="2C9A880C"/>
    <w:lvl w:ilvl="0" w:tplc="9E98CB64">
      <w:start w:val="8"/>
      <w:numFmt w:val="decimal"/>
      <w:lvlText w:val="%1-"/>
      <w:lvlJc w:val="left"/>
      <w:pPr>
        <w:ind w:left="720" w:hanging="360"/>
      </w:pPr>
    </w:lvl>
    <w:lvl w:ilvl="1" w:tplc="3AB0E9B8">
      <w:start w:val="1"/>
      <w:numFmt w:val="lowerLetter"/>
      <w:lvlText w:val="%2."/>
      <w:lvlJc w:val="left"/>
      <w:pPr>
        <w:ind w:left="1440" w:hanging="360"/>
      </w:pPr>
    </w:lvl>
    <w:lvl w:ilvl="2" w:tplc="DF44C962">
      <w:start w:val="1"/>
      <w:numFmt w:val="lowerRoman"/>
      <w:lvlText w:val="%3."/>
      <w:lvlJc w:val="right"/>
      <w:pPr>
        <w:ind w:left="2160" w:hanging="180"/>
      </w:pPr>
    </w:lvl>
    <w:lvl w:ilvl="3" w:tplc="695A32E4">
      <w:start w:val="1"/>
      <w:numFmt w:val="decimal"/>
      <w:lvlText w:val="%4."/>
      <w:lvlJc w:val="left"/>
      <w:pPr>
        <w:ind w:left="2880" w:hanging="360"/>
      </w:pPr>
    </w:lvl>
    <w:lvl w:ilvl="4" w:tplc="9A8A4BB4">
      <w:start w:val="1"/>
      <w:numFmt w:val="lowerLetter"/>
      <w:lvlText w:val="%5."/>
      <w:lvlJc w:val="left"/>
      <w:pPr>
        <w:ind w:left="3600" w:hanging="360"/>
      </w:pPr>
    </w:lvl>
    <w:lvl w:ilvl="5" w:tplc="B5F62622">
      <w:start w:val="1"/>
      <w:numFmt w:val="lowerRoman"/>
      <w:lvlText w:val="%6."/>
      <w:lvlJc w:val="right"/>
      <w:pPr>
        <w:ind w:left="4320" w:hanging="180"/>
      </w:pPr>
    </w:lvl>
    <w:lvl w:ilvl="6" w:tplc="4C106500">
      <w:start w:val="1"/>
      <w:numFmt w:val="decimal"/>
      <w:lvlText w:val="%7."/>
      <w:lvlJc w:val="left"/>
      <w:pPr>
        <w:ind w:left="5040" w:hanging="360"/>
      </w:pPr>
    </w:lvl>
    <w:lvl w:ilvl="7" w:tplc="5134C4D4">
      <w:start w:val="1"/>
      <w:numFmt w:val="lowerLetter"/>
      <w:lvlText w:val="%8."/>
      <w:lvlJc w:val="left"/>
      <w:pPr>
        <w:ind w:left="5760" w:hanging="360"/>
      </w:pPr>
    </w:lvl>
    <w:lvl w:ilvl="8" w:tplc="AEFEFC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0"/>
  </w:num>
  <w:num w:numId="5">
    <w:abstractNumId w:val="15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9"/>
  </w:num>
  <w:num w:numId="11">
    <w:abstractNumId w:val="2"/>
  </w:num>
  <w:num w:numId="12">
    <w:abstractNumId w:val="7"/>
  </w:num>
  <w:num w:numId="13">
    <w:abstractNumId w:val="8"/>
  </w:num>
  <w:num w:numId="14">
    <w:abstractNumId w:val="14"/>
  </w:num>
  <w:num w:numId="15">
    <w:abstractNumId w:val="3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08"/>
    <w:rsid w:val="000F20FE"/>
    <w:rsid w:val="00701A08"/>
    <w:rsid w:val="00B7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D925"/>
  <w15:docId w15:val="{6531EA78-0518-4AF1-820D-F03F68B8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val="ru"/>
    </w:rPr>
  </w:style>
  <w:style w:type="paragraph" w:styleId="10">
    <w:name w:val="heading 1"/>
    <w:basedOn w:val="a"/>
    <w:next w:val="a"/>
    <w:link w:val="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pPr>
      <w:keepNext/>
      <w:keepLines/>
      <w:spacing w:before="480" w:after="120"/>
    </w:pPr>
    <w:rPr>
      <w:b/>
      <w:sz w:val="72"/>
      <w:szCs w:val="72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rFonts w:ascii="Arial" w:eastAsia="Arial" w:hAnsi="Arial" w:cs="Arial"/>
      <w:sz w:val="20"/>
      <w:szCs w:val="20"/>
      <w:lang w:val="ru" w:eastAsia="ru-RU"/>
    </w:rPr>
  </w:style>
  <w:style w:type="paragraph" w:styleId="af2">
    <w:name w:val="List Paragraph"/>
    <w:basedOn w:val="a"/>
    <w:uiPriority w:val="34"/>
    <w:qFormat/>
    <w:pPr>
      <w:widowControl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3">
    <w:name w:val="No Spacing"/>
    <w:uiPriority w:val="1"/>
    <w:qFormat/>
    <w:pPr>
      <w:spacing w:line="240" w:lineRule="auto"/>
    </w:pPr>
    <w:rPr>
      <w:lang w:val="ru"/>
    </w:rPr>
  </w:style>
  <w:style w:type="table" w:styleId="af4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Arial" w:hAnsi="Segoe UI" w:cs="Segoe UI"/>
      <w:sz w:val="18"/>
      <w:szCs w:val="18"/>
      <w:lang w:val="ru"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Arial" w:eastAsia="Arial" w:hAnsi="Arial" w:cs="Arial"/>
      <w:lang w:val="ru"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Arial" w:eastAsia="Arial" w:hAnsi="Arial" w:cs="Arial"/>
      <w:lang w:val="ru" w:eastAsia="ru-RU"/>
    </w:rPr>
  </w:style>
  <w:style w:type="paragraph" w:styleId="afb">
    <w:name w:val="annotation subject"/>
    <w:basedOn w:val="af0"/>
    <w:next w:val="af0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1"/>
    <w:link w:val="afb"/>
    <w:uiPriority w:val="99"/>
    <w:semiHidden/>
    <w:rPr>
      <w:rFonts w:ascii="Arial" w:eastAsia="Arial" w:hAnsi="Arial" w:cs="Arial"/>
      <w:b/>
      <w:bCs/>
      <w:sz w:val="20"/>
      <w:szCs w:val="20"/>
      <w:lang w:val="ru" w:eastAsia="ru-RU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footnote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Arial" w:eastAsia="Arial" w:hAnsi="Arial" w:cs="Arial"/>
      <w:sz w:val="20"/>
      <w:szCs w:val="20"/>
      <w:lang w:val="ru" w:eastAsia="ru-RU"/>
    </w:rPr>
  </w:style>
  <w:style w:type="character" w:styleId="aff1">
    <w:name w:val="footnote reference"/>
    <w:uiPriority w:val="99"/>
    <w:unhideWhenUsed/>
    <w:rPr>
      <w:vertAlign w:val="superscript"/>
    </w:rPr>
  </w:style>
  <w:style w:type="paragraph" w:customStyle="1" w:styleId="1">
    <w:name w:val="Стиль1"/>
    <w:basedOn w:val="aff2"/>
    <w:pPr>
      <w:numPr>
        <w:numId w:val="14"/>
      </w:numPr>
      <w:spacing w:line="240" w:lineRule="auto"/>
      <w:ind w:left="360" w:right="706" w:hanging="360"/>
      <w:jc w:val="both"/>
    </w:pPr>
    <w:rPr>
      <w:rFonts w:eastAsia="Arial Unicode MS"/>
      <w:iCs/>
      <w:szCs w:val="18"/>
      <w:lang w:val="ru-RU"/>
    </w:rPr>
  </w:style>
  <w:style w:type="paragraph" w:styleId="aff2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3">
    <w:name w:val="Body Text"/>
    <w:basedOn w:val="a"/>
    <w:link w:val="aff4"/>
    <w:uiPriority w:val="1"/>
    <w:qFormat/>
    <w:pPr>
      <w:widowControl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ff4">
    <w:name w:val="Основной текст Знак"/>
    <w:basedOn w:val="a0"/>
    <w:link w:val="aff3"/>
    <w:uiPriority w:val="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40" w:lineRule="auto"/>
      <w:ind w:left="129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33">
    <w:name w:val="Основной текст (3)_"/>
    <w:link w:val="34"/>
    <w:rPr>
      <w:i/>
      <w:iCs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line="274" w:lineRule="exact"/>
      <w:ind w:firstLine="480"/>
      <w:jc w:val="both"/>
    </w:pPr>
    <w:rPr>
      <w:i/>
      <w:iCs/>
      <w:lang w:val="ru-RU"/>
    </w:rPr>
  </w:style>
  <w:style w:type="character" w:customStyle="1" w:styleId="aff5">
    <w:name w:val="Знак Знак"/>
    <w:rPr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NMt2NGSXmkXJV8gYDZIBRMEw6Q==">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AB2AEC-FDA2-479F-9D7D-149729A7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3404</Words>
  <Characters>19408</Characters>
  <Application>Microsoft Office Word</Application>
  <DocSecurity>0</DocSecurity>
  <Lines>161</Lines>
  <Paragraphs>45</Paragraphs>
  <ScaleCrop>false</ScaleCrop>
  <Company/>
  <LinksUpToDate>false</LinksUpToDate>
  <CharactersWithSpaces>22767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Калинина Юлиана Александровна</cp:lastModifiedBy>
  <cp:revision>20</cp:revision>
  <dcterms:created xsi:type="dcterms:W3CDTF">2021-08-25T09:21:00Z</dcterms:created>
  <dcterms:modified xsi:type="dcterms:W3CDTF">2023-08-24T11:46:00Z</dcterms:modified>
</cp:coreProperties>
</file>