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385110B4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7F439CA3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482BF9C5" w14:textId="77777777" w:rsidR="00A61244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B32F6E" w14:textId="1BF963B9" w:rsidR="000B02CD" w:rsidRDefault="000B02CD" w:rsidP="000B02CD">
      <w:pPr>
        <w:spacing w:line="276" w:lineRule="auto"/>
        <w:ind w:left="5424"/>
        <w:rPr>
          <w:b/>
          <w:bCs/>
          <w:color w:val="auto"/>
          <w:sz w:val="24"/>
          <w:szCs w:val="32"/>
          <w:lang w:eastAsia="en-US"/>
        </w:rPr>
      </w:pPr>
      <w:r>
        <w:rPr>
          <w:b/>
          <w:bCs/>
          <w:sz w:val="24"/>
          <w:szCs w:val="32"/>
          <w:lang w:eastAsia="en-US"/>
        </w:rPr>
        <w:t>УТВЕРЖД</w:t>
      </w:r>
      <w:r w:rsidR="00855710">
        <w:rPr>
          <w:b/>
          <w:bCs/>
          <w:sz w:val="24"/>
          <w:szCs w:val="32"/>
          <w:lang w:eastAsia="en-US"/>
        </w:rPr>
        <w:t>ЕНО</w:t>
      </w:r>
    </w:p>
    <w:p w14:paraId="1B2F662C" w14:textId="1584F1A5" w:rsidR="000B02CD" w:rsidRDefault="00855710" w:rsidP="000B02CD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научно –методическим советом </w:t>
      </w:r>
    </w:p>
    <w:p w14:paraId="05D995BC" w14:textId="3ED30FC9" w:rsidR="00FC6BB4" w:rsidRPr="00287C30" w:rsidRDefault="00287C30" w:rsidP="000B02CD">
      <w:pPr>
        <w:spacing w:line="276" w:lineRule="auto"/>
        <w:ind w:left="5424"/>
        <w:rPr>
          <w:sz w:val="24"/>
          <w:szCs w:val="32"/>
          <w:lang w:val="en-US" w:eastAsia="en-US"/>
        </w:rPr>
      </w:pPr>
      <w:r>
        <w:rPr>
          <w:sz w:val="24"/>
          <w:szCs w:val="32"/>
          <w:lang w:eastAsia="en-US"/>
        </w:rPr>
        <w:t xml:space="preserve">Протокол </w:t>
      </w:r>
      <w:r w:rsidR="00855710" w:rsidRPr="00855710">
        <w:rPr>
          <w:sz w:val="24"/>
          <w:szCs w:val="32"/>
          <w:lang w:eastAsia="en-US"/>
        </w:rPr>
        <w:t>№ 1</w:t>
      </w:r>
      <w:r>
        <w:rPr>
          <w:sz w:val="24"/>
          <w:szCs w:val="32"/>
          <w:lang w:val="en-US" w:eastAsia="en-US"/>
        </w:rPr>
        <w:t xml:space="preserve"> </w:t>
      </w:r>
      <w:r w:rsidR="00855710" w:rsidRPr="00855710">
        <w:rPr>
          <w:sz w:val="24"/>
          <w:szCs w:val="32"/>
          <w:lang w:eastAsia="en-US"/>
        </w:rPr>
        <w:t>- 202</w:t>
      </w:r>
      <w:r>
        <w:rPr>
          <w:sz w:val="24"/>
          <w:szCs w:val="32"/>
          <w:lang w:val="en-US" w:eastAsia="en-US"/>
        </w:rPr>
        <w:t>3</w:t>
      </w:r>
    </w:p>
    <w:p w14:paraId="3EF5D378" w14:textId="74064A95" w:rsidR="000B02CD" w:rsidRPr="00287C30" w:rsidRDefault="00855710" w:rsidP="000B02CD">
      <w:pPr>
        <w:spacing w:line="276" w:lineRule="auto"/>
        <w:ind w:left="5424"/>
        <w:rPr>
          <w:sz w:val="32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от </w:t>
      </w:r>
      <w:r w:rsidRPr="00855710">
        <w:rPr>
          <w:sz w:val="24"/>
          <w:szCs w:val="32"/>
          <w:lang w:eastAsia="en-US"/>
        </w:rPr>
        <w:t>2</w:t>
      </w:r>
      <w:r w:rsidR="0058184A">
        <w:rPr>
          <w:sz w:val="24"/>
          <w:szCs w:val="32"/>
          <w:lang w:eastAsia="en-US"/>
        </w:rPr>
        <w:t>5</w:t>
      </w:r>
      <w:r>
        <w:rPr>
          <w:sz w:val="24"/>
          <w:szCs w:val="32"/>
          <w:lang w:eastAsia="en-US"/>
        </w:rPr>
        <w:t>.</w:t>
      </w:r>
      <w:r w:rsidR="0058184A">
        <w:rPr>
          <w:sz w:val="24"/>
          <w:szCs w:val="32"/>
          <w:lang w:eastAsia="en-US"/>
        </w:rPr>
        <w:t>09</w:t>
      </w:r>
      <w:r>
        <w:rPr>
          <w:sz w:val="24"/>
          <w:szCs w:val="32"/>
          <w:lang w:eastAsia="en-US"/>
        </w:rPr>
        <w:t>.</w:t>
      </w:r>
      <w:r w:rsidRPr="00855710">
        <w:rPr>
          <w:sz w:val="24"/>
          <w:szCs w:val="32"/>
          <w:lang w:eastAsia="en-US"/>
        </w:rPr>
        <w:t>202</w:t>
      </w:r>
      <w:r w:rsidR="00287C30" w:rsidRPr="00287C30">
        <w:rPr>
          <w:sz w:val="24"/>
          <w:szCs w:val="32"/>
          <w:lang w:eastAsia="en-US"/>
        </w:rPr>
        <w:t>3</w:t>
      </w:r>
    </w:p>
    <w:p w14:paraId="5FDD2062" w14:textId="5C97D750" w:rsidR="00D867AF" w:rsidRDefault="00D867AF" w:rsidP="00D867AF">
      <w:pPr>
        <w:jc w:val="center"/>
        <w:rPr>
          <w:b/>
          <w:sz w:val="28"/>
          <w:szCs w:val="28"/>
        </w:rPr>
      </w:pP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739AF8B7" w14:textId="58F6B11E" w:rsidR="00745488" w:rsidRDefault="009632A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</w:t>
      </w:r>
      <w:r w:rsidR="00745488">
        <w:rPr>
          <w:b/>
          <w:sz w:val="28"/>
          <w:szCs w:val="28"/>
        </w:rPr>
        <w:t xml:space="preserve">ВЫПУСКНОЙ КВАЛИФИКАЦИОННОЙ РАБОТЫ </w:t>
      </w:r>
    </w:p>
    <w:p w14:paraId="1B44758D" w14:textId="77777777" w:rsidR="00D867AF" w:rsidRDefault="0074548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67AF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>)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70DDE3" w14:textId="77777777" w:rsidR="008E746D" w:rsidRDefault="008E746D" w:rsidP="008E7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5DFD05CF" w14:textId="5BF8975C" w:rsidR="008E746D" w:rsidRPr="0078693D" w:rsidRDefault="008E746D" w:rsidP="008E746D">
      <w:pPr>
        <w:jc w:val="center"/>
        <w:rPr>
          <w:b/>
          <w:sz w:val="28"/>
          <w:szCs w:val="28"/>
        </w:rPr>
      </w:pPr>
      <w:r w:rsidRPr="0078693D">
        <w:rPr>
          <w:b/>
          <w:sz w:val="28"/>
          <w:szCs w:val="28"/>
        </w:rPr>
        <w:t>«</w:t>
      </w:r>
      <w:r w:rsidR="00A8796C">
        <w:rPr>
          <w:b/>
          <w:sz w:val="28"/>
          <w:szCs w:val="28"/>
        </w:rPr>
        <w:t>Церковь, общество и государство. Правовое регулирование деятельности религиозных объединений</w:t>
      </w:r>
      <w:r w:rsidRPr="0078693D">
        <w:rPr>
          <w:b/>
          <w:sz w:val="28"/>
          <w:szCs w:val="28"/>
        </w:rPr>
        <w:t>»</w:t>
      </w:r>
    </w:p>
    <w:p w14:paraId="4ED4C6D1" w14:textId="77777777" w:rsidR="008E746D" w:rsidRPr="003B1512" w:rsidRDefault="008E746D" w:rsidP="008E746D">
      <w:pPr>
        <w:jc w:val="center"/>
        <w:rPr>
          <w:b/>
          <w:sz w:val="28"/>
          <w:szCs w:val="28"/>
        </w:rPr>
      </w:pPr>
      <w:r w:rsidRPr="003B1512">
        <w:rPr>
          <w:sz w:val="28"/>
          <w:szCs w:val="28"/>
        </w:rPr>
        <w:t xml:space="preserve">направления подготовки </w:t>
      </w:r>
      <w:r w:rsidRPr="003B1512">
        <w:rPr>
          <w:b/>
          <w:sz w:val="28"/>
          <w:szCs w:val="28"/>
        </w:rPr>
        <w:t>40.04.01 «Юриспруденция»</w:t>
      </w:r>
    </w:p>
    <w:p w14:paraId="53DC19FD" w14:textId="77777777" w:rsidR="008E746D" w:rsidRDefault="008E746D" w:rsidP="008E746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12696A3D" w14:textId="4B16315F" w:rsidR="00D867AF" w:rsidRDefault="00D867AF" w:rsidP="00D867AF">
      <w:pPr>
        <w:jc w:val="center"/>
        <w:rPr>
          <w:i/>
          <w:sz w:val="28"/>
          <w:szCs w:val="28"/>
        </w:rPr>
      </w:pP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5AB75E73" w14:textId="77777777" w:rsidR="00D867AF" w:rsidRDefault="00D867AF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0C427721" w:rsidR="00E2273E" w:rsidRDefault="00E2273E" w:rsidP="00D867AF">
      <w:pPr>
        <w:rPr>
          <w:b/>
          <w:sz w:val="28"/>
          <w:szCs w:val="28"/>
        </w:rPr>
      </w:pPr>
    </w:p>
    <w:p w14:paraId="6CE0F1EC" w14:textId="77777777" w:rsidR="001C27EF" w:rsidRPr="00E2273E" w:rsidRDefault="001C27EF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4E978B4E" w14:textId="77777777" w:rsidR="003104C2" w:rsidRDefault="003104C2" w:rsidP="00D867AF">
      <w:pPr>
        <w:rPr>
          <w:b/>
          <w:sz w:val="28"/>
          <w:szCs w:val="28"/>
        </w:rPr>
      </w:pPr>
    </w:p>
    <w:p w14:paraId="26C80C79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755F89B6" w14:textId="50461C16" w:rsidR="00E2273E" w:rsidRPr="007D4E1A" w:rsidRDefault="00A86C18" w:rsidP="00A87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202</w:t>
      </w:r>
      <w:r w:rsidR="00287C30" w:rsidRPr="00287C30">
        <w:rPr>
          <w:b/>
          <w:sz w:val="28"/>
          <w:szCs w:val="28"/>
        </w:rPr>
        <w:t>3</w:t>
      </w:r>
      <w:r w:rsidR="00E2273E" w:rsidRPr="007D4E1A">
        <w:rPr>
          <w:b/>
          <w:sz w:val="28"/>
          <w:szCs w:val="28"/>
        </w:rPr>
        <w:br w:type="page"/>
      </w:r>
    </w:p>
    <w:p w14:paraId="6D3300D4" w14:textId="7C262958" w:rsidR="00936B87" w:rsidRPr="00A8796C" w:rsidRDefault="00166AE3" w:rsidP="00A86C18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Белицкая И.Я., Кузнецов Д.Л., </w:t>
      </w:r>
      <w:proofErr w:type="spellStart"/>
      <w:r w:rsidR="00A8796C">
        <w:rPr>
          <w:sz w:val="26"/>
          <w:szCs w:val="26"/>
        </w:rPr>
        <w:t>Буянова</w:t>
      </w:r>
      <w:proofErr w:type="spellEnd"/>
      <w:r w:rsidR="00A8796C">
        <w:rPr>
          <w:sz w:val="26"/>
          <w:szCs w:val="26"/>
        </w:rPr>
        <w:t xml:space="preserve"> А.В.</w:t>
      </w:r>
      <w:r w:rsidR="00936B87">
        <w:rPr>
          <w:sz w:val="26"/>
          <w:szCs w:val="26"/>
        </w:rPr>
        <w:t xml:space="preserve"> </w:t>
      </w:r>
      <w:r w:rsidR="00936B87" w:rsidRPr="00936B87">
        <w:rPr>
          <w:sz w:val="26"/>
          <w:szCs w:val="26"/>
        </w:rPr>
        <w:t xml:space="preserve">Правила подготовки </w:t>
      </w:r>
      <w:r w:rsidR="00A61244">
        <w:rPr>
          <w:sz w:val="26"/>
          <w:szCs w:val="26"/>
        </w:rPr>
        <w:t>и защиты</w:t>
      </w:r>
      <w:r w:rsidR="00936B87" w:rsidRPr="00936B87">
        <w:rPr>
          <w:sz w:val="26"/>
          <w:szCs w:val="26"/>
        </w:rPr>
        <w:t xml:space="preserve">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8E746D" w:rsidRPr="00A8796C">
        <w:rPr>
          <w:sz w:val="26"/>
          <w:szCs w:val="26"/>
        </w:rPr>
        <w:t>)</w:t>
      </w:r>
      <w:r w:rsidR="008E746D" w:rsidRPr="008E746D">
        <w:rPr>
          <w:sz w:val="26"/>
          <w:szCs w:val="26"/>
        </w:rPr>
        <w:t xml:space="preserve"> 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bCs/>
          <w:sz w:val="26"/>
          <w:szCs w:val="26"/>
        </w:rPr>
        <w:t xml:space="preserve"> - </w:t>
      </w:r>
      <w:r w:rsidR="00936B87">
        <w:rPr>
          <w:bCs/>
          <w:sz w:val="26"/>
          <w:szCs w:val="26"/>
        </w:rPr>
        <w:t>Москва</w:t>
      </w:r>
      <w:r w:rsidR="00A86C18">
        <w:rPr>
          <w:bCs/>
          <w:sz w:val="26"/>
          <w:szCs w:val="26"/>
        </w:rPr>
        <w:t>: НИУ ВШЭ, 2020</w:t>
      </w:r>
      <w:r w:rsidR="00936B87" w:rsidRPr="00936B87">
        <w:rPr>
          <w:bCs/>
          <w:sz w:val="26"/>
          <w:szCs w:val="26"/>
        </w:rPr>
        <w:t>.</w:t>
      </w:r>
      <w:r w:rsidR="00936B87" w:rsidRPr="00936B87">
        <w:rPr>
          <w:sz w:val="26"/>
          <w:szCs w:val="26"/>
        </w:rPr>
        <w:t xml:space="preserve"> - </w:t>
      </w:r>
      <w:r w:rsidR="0007549F">
        <w:rPr>
          <w:sz w:val="26"/>
          <w:szCs w:val="26"/>
        </w:rPr>
        <w:t>34</w:t>
      </w:r>
      <w:r w:rsidR="00936B87" w:rsidRPr="00936B87">
        <w:rPr>
          <w:sz w:val="26"/>
          <w:szCs w:val="26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640B3BF6" w:rsidR="00936B87" w:rsidRPr="00936B87" w:rsidRDefault="009632A8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</w:t>
      </w:r>
      <w:r w:rsidR="00936B87" w:rsidRPr="00936B87">
        <w:rPr>
          <w:sz w:val="26"/>
          <w:szCs w:val="26"/>
        </w:rPr>
        <w:t xml:space="preserve"> содержат общие требования по написанию, оформлению и защите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6"/>
          <w:szCs w:val="26"/>
        </w:rPr>
        <w:t>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sz w:val="26"/>
          <w:szCs w:val="26"/>
        </w:rPr>
        <w:t>.</w:t>
      </w:r>
      <w:r w:rsidR="00936B87" w:rsidRPr="00936B87">
        <w:rPr>
          <w:bCs/>
          <w:sz w:val="26"/>
          <w:szCs w:val="26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07A6ABAC" w14:textId="6D3B8A07" w:rsidR="008E746D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23855798" w:history="1">
            <w:r w:rsidR="008E746D" w:rsidRPr="00C42271">
              <w:rPr>
                <w:rStyle w:val="ab"/>
                <w:noProof/>
              </w:rPr>
              <w:t>Введение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4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2014A0E8" w14:textId="1EC6995D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799" w:history="1">
            <w:r w:rsidR="008E746D" w:rsidRPr="00C42271">
              <w:rPr>
                <w:rStyle w:val="ab"/>
                <w:noProof/>
              </w:rPr>
              <w:t>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Термины и их определения, применяемые сокращения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5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26D9954" w14:textId="64392BE6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0" w:history="1">
            <w:r w:rsidR="008E746D" w:rsidRPr="00C42271">
              <w:rPr>
                <w:rStyle w:val="ab"/>
                <w:noProof/>
              </w:rPr>
              <w:t>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положения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1A01C6F" w14:textId="5E34C254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1" w:history="1">
            <w:r w:rsidR="008E746D" w:rsidRPr="00C42271">
              <w:rPr>
                <w:rStyle w:val="ab"/>
                <w:noProof/>
              </w:rPr>
              <w:t>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Рекомендации по подготовке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66F9DE7" w14:textId="38E710C4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2" w:history="1">
            <w:r w:rsidR="008E746D" w:rsidRPr="00C42271">
              <w:rPr>
                <w:rStyle w:val="ab"/>
                <w:noProof/>
              </w:rPr>
              <w:t>3.1.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30956A7" w14:textId="6DF01137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3" w:history="1">
            <w:r w:rsidR="008E746D" w:rsidRPr="00C42271">
              <w:rPr>
                <w:rStyle w:val="ab"/>
                <w:noProof/>
              </w:rPr>
              <w:t>3.2.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Порядок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84DECD5" w14:textId="4399292F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4" w:history="1">
            <w:r w:rsidR="008E746D" w:rsidRPr="00C42271">
              <w:rPr>
                <w:rStyle w:val="ab"/>
                <w:noProof/>
              </w:rPr>
              <w:t>3.3.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Объем, структура и содержание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08368A6" w14:textId="2824102A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5" w:history="1">
            <w:r w:rsidR="008E746D" w:rsidRPr="00C42271">
              <w:rPr>
                <w:rStyle w:val="ab"/>
                <w:noProof/>
              </w:rPr>
              <w:t>4.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Подготовка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C525470" w14:textId="3C778993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6" w:history="1">
            <w:r w:rsidR="008E746D" w:rsidRPr="00C42271">
              <w:rPr>
                <w:rStyle w:val="ab"/>
                <w:noProof/>
              </w:rPr>
              <w:t>4.1.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Предложение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D7E2602" w14:textId="312F0D04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7" w:history="1">
            <w:r w:rsidR="008E746D" w:rsidRPr="00C42271">
              <w:rPr>
                <w:rStyle w:val="ab"/>
                <w:noProof/>
              </w:rPr>
              <w:t>4.2.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Выбор студентами тем курсовых работ и магистерских диссертаций и согласование выбора со стороны академического руководителя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B84C716" w14:textId="76C06798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8" w:history="1">
            <w:r w:rsidR="008E746D" w:rsidRPr="00C42271">
              <w:rPr>
                <w:rStyle w:val="ab"/>
                <w:noProof/>
              </w:rPr>
              <w:t>4.3.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Этапы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11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FD65ED9" w14:textId="1EC08D5A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9" w:history="1">
            <w:r w:rsidR="008E746D" w:rsidRPr="00C42271">
              <w:rPr>
                <w:rStyle w:val="ab"/>
                <w:noProof/>
              </w:rPr>
              <w:t>5.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Руководство магистерскими диссертациями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E018C18" w14:textId="5E9A189A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0" w:history="1">
            <w:r w:rsidR="008E746D" w:rsidRPr="00C42271">
              <w:rPr>
                <w:rStyle w:val="ab"/>
                <w:noProof/>
              </w:rPr>
              <w:t>6.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Основные требования к оформлению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C681F80" w14:textId="2AFE2652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1" w:history="1">
            <w:r w:rsidR="008E746D" w:rsidRPr="00C42271">
              <w:rPr>
                <w:rStyle w:val="ab"/>
                <w:noProof/>
              </w:rPr>
              <w:t>6.1.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718D66D6" w14:textId="4B75E2C1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2" w:history="1">
            <w:r w:rsidR="008E746D" w:rsidRPr="00C42271">
              <w:rPr>
                <w:rStyle w:val="ab"/>
                <w:noProof/>
              </w:rPr>
              <w:t>6.2.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8AF0AF7" w14:textId="36DF0C59" w:rsidR="008E746D" w:rsidRDefault="001A1403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3" w:history="1">
            <w:r w:rsidR="008E746D" w:rsidRPr="00C42271">
              <w:rPr>
                <w:rStyle w:val="ab"/>
                <w:noProof/>
              </w:rPr>
              <w:t>6.3.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E447CDF" w14:textId="59759685" w:rsidR="008E746D" w:rsidRDefault="001A1403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4" w:history="1">
            <w:r w:rsidR="008E746D" w:rsidRPr="00C42271">
              <w:rPr>
                <w:rStyle w:val="ab"/>
                <w:noProof/>
              </w:rPr>
              <w:t>7.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Хранение и публикация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4775A5E" w14:textId="5B7450DD" w:rsidR="008E746D" w:rsidRDefault="001A1403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5" w:history="1">
            <w:r w:rsidR="008E746D" w:rsidRPr="00C42271">
              <w:rPr>
                <w:rStyle w:val="ab"/>
                <w:noProof/>
              </w:rPr>
              <w:t>Перечень и контрольные сроки этапов выбора и согласования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1D29C71" w14:textId="1F3A6C1C" w:rsidR="008E746D" w:rsidRDefault="001A1403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6" w:history="1">
            <w:r w:rsidR="008E746D" w:rsidRPr="00C42271">
              <w:rPr>
                <w:rStyle w:val="ab"/>
                <w:noProof/>
              </w:rPr>
              <w:t>Перечень основных этапов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29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7C88226" w14:textId="475F6A51" w:rsidR="008E746D" w:rsidRDefault="001A1403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7" w:history="1">
            <w:r w:rsidR="008E746D" w:rsidRPr="00C42271">
              <w:rPr>
                <w:rStyle w:val="ab"/>
                <w:noProof/>
              </w:rPr>
              <w:t>Образец формы отзыва научного руководителя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235E99D" w14:textId="4B545CDD" w:rsidR="008E746D" w:rsidRDefault="001A1403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8" w:history="1">
            <w:r w:rsidR="008E746D" w:rsidRPr="00C42271">
              <w:rPr>
                <w:rStyle w:val="ab"/>
                <w:noProof/>
              </w:rPr>
              <w:t>Образец оформления титульного листа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32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94FDE8A" w14:textId="4FCF522F" w:rsidR="008E746D" w:rsidRDefault="001A1403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9" w:history="1">
            <w:r w:rsidR="008E746D" w:rsidRPr="00C42271">
              <w:rPr>
                <w:rStyle w:val="ab"/>
                <w:noProof/>
              </w:rPr>
              <w:t>Пример формы рецензии рецензента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6D4BE41" w14:textId="481917F1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0" w:name="_Toc23855798"/>
      <w:r w:rsidRPr="00646D4D">
        <w:rPr>
          <w:rFonts w:ascii="Times New Roman" w:hAnsi="Times New Roman" w:cs="Times New Roman"/>
          <w:i w:val="0"/>
          <w:sz w:val="32"/>
        </w:rPr>
        <w:lastRenderedPageBreak/>
        <w:t>Введение</w:t>
      </w:r>
      <w:bookmarkEnd w:id="0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6CCF74E2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9632A8">
        <w:rPr>
          <w:sz w:val="28"/>
          <w:szCs w:val="26"/>
        </w:rPr>
        <w:t>методические рекомендации</w:t>
      </w:r>
      <w:r w:rsidR="00745488" w:rsidRPr="00745488">
        <w:rPr>
          <w:sz w:val="28"/>
          <w:szCs w:val="26"/>
        </w:rPr>
        <w:t xml:space="preserve"> подготовки </w:t>
      </w:r>
      <w:r w:rsidR="009632A8">
        <w:rPr>
          <w:sz w:val="28"/>
          <w:szCs w:val="26"/>
        </w:rPr>
        <w:t xml:space="preserve"> </w:t>
      </w:r>
      <w:r w:rsidR="00745488">
        <w:rPr>
          <w:sz w:val="28"/>
          <w:szCs w:val="26"/>
        </w:rPr>
        <w:t>выпускной квалификационной работы (</w:t>
      </w:r>
      <w:r w:rsidR="00745488" w:rsidRPr="00745488">
        <w:rPr>
          <w:sz w:val="28"/>
          <w:szCs w:val="26"/>
        </w:rPr>
        <w:t>магистерской диссертации</w:t>
      </w:r>
      <w:r w:rsidR="00745488">
        <w:rPr>
          <w:sz w:val="28"/>
          <w:szCs w:val="26"/>
        </w:rPr>
        <w:t>)</w:t>
      </w:r>
      <w:r w:rsidR="00745488" w:rsidRPr="00745488">
        <w:rPr>
          <w:sz w:val="28"/>
          <w:szCs w:val="26"/>
        </w:rPr>
        <w:t xml:space="preserve"> разработаны на основе нормативно-правовых актов Российской Федерации в сфере образования, </w:t>
      </w:r>
      <w:r w:rsidR="008E746D" w:rsidRPr="00340CEF">
        <w:rPr>
          <w:sz w:val="28"/>
          <w:szCs w:val="26"/>
        </w:rPr>
        <w:t>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подготовки: 40.04.01 «Юриспруденция», квалификация: Магистр</w:t>
      </w:r>
      <w:r w:rsidR="00745488" w:rsidRPr="00745488">
        <w:rPr>
          <w:sz w:val="28"/>
          <w:szCs w:val="26"/>
        </w:rPr>
        <w:t xml:space="preserve">, Положения о курсовой и выпускной квалификационной работе студентов,  обучающихся по программам  </w:t>
      </w:r>
      <w:proofErr w:type="spellStart"/>
      <w:r w:rsidR="00745488" w:rsidRPr="00745488">
        <w:rPr>
          <w:sz w:val="28"/>
          <w:szCs w:val="26"/>
        </w:rPr>
        <w:t>бакалавриата</w:t>
      </w:r>
      <w:proofErr w:type="spellEnd"/>
      <w:r w:rsidR="00745488" w:rsidRPr="00745488">
        <w:rPr>
          <w:sz w:val="28"/>
          <w:szCs w:val="26"/>
        </w:rPr>
        <w:t xml:space="preserve">, </w:t>
      </w:r>
      <w:proofErr w:type="spellStart"/>
      <w:r w:rsidR="00745488" w:rsidRPr="00745488">
        <w:rPr>
          <w:sz w:val="28"/>
          <w:szCs w:val="26"/>
        </w:rPr>
        <w:t>специалитета</w:t>
      </w:r>
      <w:proofErr w:type="spellEnd"/>
      <w:r w:rsidR="00745488" w:rsidRPr="00745488">
        <w:rPr>
          <w:sz w:val="28"/>
          <w:szCs w:val="26"/>
        </w:rPr>
        <w:t xml:space="preserve"> и магистратуры в Национальном исследовательском университете «Высшая школа экономики» (протокол от 28.11.2014  № 08, с изменениями, утвержденными ученым советом НИУ ВШЭ протокол от 26.02.2016 № 03, введенными в действие приказом от 29.03.2016 № 6.18.1-01/2903-05),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="00745488" w:rsidRPr="00745488">
        <w:rPr>
          <w:sz w:val="28"/>
          <w:szCs w:val="26"/>
        </w:rPr>
        <w:t>бакалавриата</w:t>
      </w:r>
      <w:proofErr w:type="spellEnd"/>
      <w:r w:rsidR="00745488" w:rsidRPr="00745488">
        <w:rPr>
          <w:sz w:val="28"/>
          <w:szCs w:val="26"/>
        </w:rPr>
        <w:t xml:space="preserve">, программам </w:t>
      </w:r>
      <w:proofErr w:type="spellStart"/>
      <w:r w:rsidR="00745488" w:rsidRPr="00745488">
        <w:rPr>
          <w:sz w:val="28"/>
          <w:szCs w:val="26"/>
        </w:rPr>
        <w:t>специалитета</w:t>
      </w:r>
      <w:proofErr w:type="spellEnd"/>
      <w:r w:rsidR="00745488" w:rsidRPr="00745488">
        <w:rPr>
          <w:sz w:val="28"/>
          <w:szCs w:val="26"/>
        </w:rPr>
        <w:t xml:space="preserve">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</w:t>
      </w:r>
      <w:r w:rsidR="00745488" w:rsidRPr="00BE088B">
        <w:rPr>
          <w:sz w:val="28"/>
          <w:szCs w:val="26"/>
        </w:rPr>
        <w:t>Концепцией магистерской программы</w:t>
      </w:r>
      <w:r w:rsidR="00BE088B" w:rsidRPr="00BE088B">
        <w:rPr>
          <w:sz w:val="28"/>
          <w:szCs w:val="26"/>
        </w:rPr>
        <w:t>,</w:t>
      </w:r>
      <w:r w:rsidR="00745488" w:rsidRPr="00BE088B">
        <w:rPr>
          <w:sz w:val="28"/>
          <w:szCs w:val="26"/>
        </w:rPr>
        <w:t xml:space="preserve">  и устанавливают порядок подготовки,</w:t>
      </w:r>
      <w:r w:rsidR="00745488" w:rsidRPr="00745488">
        <w:rPr>
          <w:sz w:val="28"/>
          <w:szCs w:val="26"/>
        </w:rPr>
        <w:t xml:space="preserve"> оформления и защиты выпускной квалификационной работы (магистерской диссертации) по образовательной программе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6"/>
        </w:rPr>
        <w:t xml:space="preserve"> по</w:t>
      </w:r>
      <w:proofErr w:type="gramEnd"/>
      <w:r w:rsidR="008E746D" w:rsidRPr="008E746D">
        <w:rPr>
          <w:sz w:val="28"/>
          <w:szCs w:val="26"/>
        </w:rPr>
        <w:t xml:space="preserve"> направлению подготовки 40.04.01 «Юриспруденция</w:t>
      </w:r>
      <w:r w:rsidR="00745488" w:rsidRPr="00745488">
        <w:rPr>
          <w:sz w:val="28"/>
          <w:szCs w:val="26"/>
        </w:rPr>
        <w:t>»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27EF">
        <w:rPr>
          <w:sz w:val="28"/>
          <w:szCs w:val="26"/>
        </w:rPr>
        <w:t>квалификация: магистр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в Высшей школе юриспруденции</w:t>
      </w:r>
      <w:r w:rsidR="00352BE1">
        <w:rPr>
          <w:sz w:val="28"/>
          <w:szCs w:val="26"/>
        </w:rPr>
        <w:t xml:space="preserve"> и администрирования</w:t>
      </w:r>
      <w:r w:rsidR="00745488" w:rsidRPr="00745488">
        <w:rPr>
          <w:sz w:val="28"/>
          <w:szCs w:val="26"/>
        </w:rPr>
        <w:t xml:space="preserve"> 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1" w:name="_Toc23855799"/>
      <w:r w:rsidRPr="00646D4D">
        <w:rPr>
          <w:rFonts w:ascii="Times New Roman" w:hAnsi="Times New Roman" w:cs="Times New Roman"/>
          <w:i w:val="0"/>
          <w:sz w:val="32"/>
        </w:rPr>
        <w:lastRenderedPageBreak/>
        <w:t>Термины и их определения, применяемые сокращения</w:t>
      </w:r>
      <w:bookmarkEnd w:id="1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331160EE" w14:textId="66CDC8A8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ВКР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выпускная квалификационная работа</w:t>
      </w:r>
      <w:r w:rsidR="00ED3A2D">
        <w:rPr>
          <w:sz w:val="28"/>
          <w:szCs w:val="28"/>
        </w:rPr>
        <w:t xml:space="preserve"> (магистерская диссертация)</w:t>
      </w:r>
      <w:r w:rsidRPr="00745488">
        <w:rPr>
          <w:sz w:val="28"/>
          <w:szCs w:val="28"/>
        </w:rPr>
        <w:t>.</w:t>
      </w:r>
    </w:p>
    <w:p w14:paraId="3CC0559D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ГИА</w:t>
      </w:r>
      <w:r w:rsidRPr="00745488">
        <w:rPr>
          <w:sz w:val="28"/>
          <w:szCs w:val="28"/>
        </w:rPr>
        <w:t xml:space="preserve"> – государственная итоговая аттестация.</w:t>
      </w:r>
    </w:p>
    <w:p w14:paraId="39A148FE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ГЭК</w:t>
      </w:r>
      <w:r w:rsidRPr="00745488">
        <w:rPr>
          <w:sz w:val="28"/>
          <w:szCs w:val="28"/>
        </w:rPr>
        <w:t xml:space="preserve"> – государственная экзаменационная комиссия.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77777777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- </w:t>
      </w:r>
      <w:r w:rsidRPr="00745488">
        <w:rPr>
          <w:sz w:val="28"/>
          <w:szCs w:val="28"/>
        </w:rPr>
        <w:t xml:space="preserve">Положение о курсовой и выпускной квалификационной работе студентов, обучающихся по программам </w:t>
      </w:r>
      <w:proofErr w:type="spellStart"/>
      <w:r w:rsidRPr="00745488">
        <w:rPr>
          <w:sz w:val="28"/>
          <w:szCs w:val="28"/>
        </w:rPr>
        <w:t>бакалавриата</w:t>
      </w:r>
      <w:proofErr w:type="spellEnd"/>
      <w:r w:rsidRPr="00745488">
        <w:rPr>
          <w:sz w:val="28"/>
          <w:szCs w:val="28"/>
        </w:rPr>
        <w:t xml:space="preserve">, программам </w:t>
      </w:r>
      <w:proofErr w:type="spellStart"/>
      <w:r w:rsidRPr="00745488">
        <w:rPr>
          <w:sz w:val="28"/>
          <w:szCs w:val="28"/>
        </w:rPr>
        <w:t>специалитета</w:t>
      </w:r>
      <w:proofErr w:type="spellEnd"/>
      <w:r w:rsidRPr="00745488">
        <w:rPr>
          <w:sz w:val="28"/>
          <w:szCs w:val="28"/>
        </w:rPr>
        <w:t xml:space="preserve"> и программам магистратуры в НИУ ВШЭ, утвержденн</w:t>
      </w:r>
      <w:r>
        <w:rPr>
          <w:sz w:val="28"/>
          <w:szCs w:val="28"/>
        </w:rPr>
        <w:t>ое</w:t>
      </w:r>
      <w:r w:rsidRPr="00745488">
        <w:rPr>
          <w:sz w:val="28"/>
          <w:szCs w:val="28"/>
        </w:rPr>
        <w:t xml:space="preserve"> ученым советом НИУ ВШЭ 28</w:t>
      </w:r>
      <w:r>
        <w:rPr>
          <w:sz w:val="28"/>
          <w:szCs w:val="28"/>
        </w:rPr>
        <w:t>.11.</w:t>
      </w:r>
      <w:r w:rsidRPr="0074548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14:paraId="38318589" w14:textId="11B99AEF" w:rsidR="00745488" w:rsidRPr="00745488" w:rsidRDefault="00745488" w:rsidP="00146939">
      <w:pPr>
        <w:spacing w:line="276" w:lineRule="auto"/>
        <w:jc w:val="both"/>
        <w:rPr>
          <w:b/>
          <w:sz w:val="28"/>
          <w:szCs w:val="28"/>
        </w:rPr>
      </w:pPr>
      <w:r w:rsidRPr="00745488">
        <w:rPr>
          <w:b/>
          <w:sz w:val="28"/>
          <w:szCs w:val="28"/>
        </w:rPr>
        <w:t xml:space="preserve">Правила - </w:t>
      </w:r>
      <w:r w:rsidRPr="00745488">
        <w:rPr>
          <w:sz w:val="28"/>
          <w:szCs w:val="28"/>
        </w:rPr>
        <w:t>правила подготовки и</w:t>
      </w:r>
      <w:r w:rsidR="00BE088B">
        <w:rPr>
          <w:sz w:val="28"/>
          <w:szCs w:val="28"/>
        </w:rPr>
        <w:t xml:space="preserve"> защиты</w:t>
      </w:r>
      <w:r w:rsidRPr="00745488">
        <w:rPr>
          <w:sz w:val="28"/>
          <w:szCs w:val="28"/>
        </w:rPr>
        <w:t xml:space="preserve"> выпускной квалификационной работы (магистерской диссертации).</w:t>
      </w:r>
    </w:p>
    <w:p w14:paraId="5EDCB441" w14:textId="776A3265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="008E746D" w:rsidRPr="008E746D">
        <w:rPr>
          <w:sz w:val="28"/>
          <w:szCs w:val="28"/>
        </w:rPr>
        <w:t xml:space="preserve">образовательная программа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8"/>
        </w:rPr>
        <w:t xml:space="preserve"> направления</w:t>
      </w:r>
      <w:proofErr w:type="gramEnd"/>
      <w:r w:rsidR="008E746D" w:rsidRPr="008E746D">
        <w:rPr>
          <w:sz w:val="28"/>
          <w:szCs w:val="28"/>
        </w:rPr>
        <w:t xml:space="preserve"> подготовки 40.04.01 «Юриспруденция», 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6F569CBF" w14:textId="77777777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23855800"/>
      <w:r w:rsidRPr="00646D4D">
        <w:rPr>
          <w:rFonts w:ascii="Times New Roman" w:hAnsi="Times New Roman" w:cs="Times New Roman"/>
          <w:i w:val="0"/>
          <w:sz w:val="32"/>
        </w:rPr>
        <w:lastRenderedPageBreak/>
        <w:t>Общие положения</w:t>
      </w:r>
      <w:bookmarkEnd w:id="2"/>
    </w:p>
    <w:p w14:paraId="68C83E66" w14:textId="39B2E912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 xml:space="preserve">Настоящие </w:t>
      </w:r>
      <w:r w:rsidR="009632A8">
        <w:rPr>
          <w:sz w:val="28"/>
          <w:szCs w:val="28"/>
        </w:rPr>
        <w:t>методические рекомендации</w:t>
      </w:r>
      <w:r w:rsidRPr="00745488">
        <w:rPr>
          <w:sz w:val="28"/>
          <w:szCs w:val="28"/>
        </w:rPr>
        <w:t xml:space="preserve"> содержат следующую информацию:</w:t>
      </w:r>
    </w:p>
    <w:p w14:paraId="650EC85D" w14:textId="09401CA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0329748D" w14:textId="3535E08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6868F3C0" w14:textId="077F915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 xml:space="preserve">ния к оформлению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1D5C053D" w14:textId="00A5B33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 xml:space="preserve">; </w:t>
      </w:r>
    </w:p>
    <w:p w14:paraId="6E41C2A2" w14:textId="1AA55B2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 xml:space="preserve">рии оценки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BD4BA02" w14:textId="395C2C72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5AF0D3FD" w14:textId="4EF1FDC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 xml:space="preserve">ия к рецензии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4017516" w14:textId="5D6F0389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26F5C794" w14:textId="77777777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Pr="007D4E1A">
        <w:rPr>
          <w:sz w:val="28"/>
          <w:szCs w:val="28"/>
        </w:rPr>
        <w:t xml:space="preserve"> </w:t>
      </w:r>
    </w:p>
    <w:p w14:paraId="3DF63289" w14:textId="61F53434" w:rsidR="00EF0E0A" w:rsidRPr="007D4E1A" w:rsidRDefault="00EF0E0A" w:rsidP="00146939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Выполнение настоящих </w:t>
      </w:r>
      <w:r w:rsidR="009632A8">
        <w:rPr>
          <w:sz w:val="28"/>
          <w:szCs w:val="28"/>
        </w:rPr>
        <w:t>Методических рекомендаций</w:t>
      </w:r>
      <w:r w:rsidRPr="007D4E1A">
        <w:rPr>
          <w:sz w:val="28"/>
          <w:szCs w:val="28"/>
        </w:rPr>
        <w:t xml:space="preserve"> является обязательным для студентов </w:t>
      </w:r>
      <w:r w:rsidR="00F83ED4" w:rsidRPr="007D4E1A">
        <w:rPr>
          <w:sz w:val="28"/>
          <w:szCs w:val="28"/>
        </w:rPr>
        <w:t>Программы.</w:t>
      </w:r>
    </w:p>
    <w:p w14:paraId="28FD8D55" w14:textId="40F39C19" w:rsidR="00EF0E0A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 xml:space="preserve">ВКР выполняются и представляются на русском языке; могут выполняться и представляться </w:t>
      </w:r>
      <w:r w:rsidR="007F7509" w:rsidRPr="00646D4D">
        <w:rPr>
          <w:sz w:val="28"/>
          <w:szCs w:val="28"/>
          <w:highlight w:val="white"/>
        </w:rPr>
        <w:t>на иностранн</w:t>
      </w:r>
      <w:r w:rsidR="00287C30">
        <w:rPr>
          <w:sz w:val="28"/>
          <w:szCs w:val="28"/>
          <w:highlight w:val="white"/>
        </w:rPr>
        <w:t>ых</w:t>
      </w:r>
      <w:r w:rsidR="007F7509" w:rsidRPr="00646D4D">
        <w:rPr>
          <w:sz w:val="28"/>
          <w:szCs w:val="28"/>
          <w:highlight w:val="white"/>
        </w:rPr>
        <w:t xml:space="preserve"> языках, </w:t>
      </w:r>
      <w:r w:rsidRPr="00646D4D">
        <w:rPr>
          <w:sz w:val="28"/>
          <w:szCs w:val="28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 w:rsidR="00F83ED4" w:rsidRPr="00646D4D">
        <w:rPr>
          <w:sz w:val="28"/>
          <w:szCs w:val="28"/>
          <w:highlight w:val="white"/>
        </w:rPr>
        <w:t>, по согласованию с научным руководителем и академическим руководителем Программы</w:t>
      </w:r>
      <w:r w:rsidRPr="00646D4D">
        <w:rPr>
          <w:sz w:val="28"/>
          <w:szCs w:val="28"/>
          <w:highlight w:val="white"/>
        </w:rPr>
        <w:t xml:space="preserve">. </w:t>
      </w:r>
    </w:p>
    <w:p w14:paraId="290279CC" w14:textId="526BE6C1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Рекомендациями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</w:t>
      </w:r>
      <w:r w:rsidR="00287C30">
        <w:rPr>
          <w:sz w:val="28"/>
          <w:szCs w:val="28"/>
        </w:rPr>
        <w:t>ных 2х статей, опубликованных в</w:t>
      </w:r>
      <w:r w:rsidRPr="00A86C18">
        <w:rPr>
          <w:sz w:val="28"/>
          <w:szCs w:val="28"/>
        </w:rPr>
        <w:t xml:space="preserve"> журнале</w:t>
      </w:r>
      <w:r w:rsidR="00287C30">
        <w:rPr>
          <w:sz w:val="28"/>
          <w:szCs w:val="28"/>
        </w:rPr>
        <w:t>(-ах)</w:t>
      </w:r>
      <w:r w:rsidRPr="00A86C18">
        <w:rPr>
          <w:sz w:val="28"/>
          <w:szCs w:val="28"/>
        </w:rPr>
        <w:t xml:space="preserve">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</w:t>
      </w:r>
      <w:bookmarkStart w:id="3" w:name="_GoBack"/>
      <w:bookmarkEnd w:id="3"/>
      <w:r w:rsidRPr="00A86C18">
        <w:rPr>
          <w:sz w:val="28"/>
          <w:szCs w:val="28"/>
        </w:rPr>
        <w:t>енее 0,5 печатного листа (2000 знаков). Копии опубликованных статей прилагаются к докладу.</w:t>
      </w:r>
    </w:p>
    <w:p w14:paraId="5F075A0E" w14:textId="7D96A106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 xml:space="preserve">Методическими </w:t>
      </w:r>
      <w:proofErr w:type="spellStart"/>
      <w:r w:rsidR="009632A8">
        <w:rPr>
          <w:sz w:val="28"/>
          <w:szCs w:val="28"/>
        </w:rPr>
        <w:t>рекомен</w:t>
      </w:r>
      <w:proofErr w:type="spellEnd"/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3х статей, из них не боле</w:t>
      </w:r>
      <w:r w:rsidR="00287C30">
        <w:rPr>
          <w:sz w:val="28"/>
          <w:szCs w:val="28"/>
        </w:rPr>
        <w:t xml:space="preserve">е 2х написанных в соавторстве, опубликованных в </w:t>
      </w:r>
      <w:r w:rsidRPr="00A86C18">
        <w:rPr>
          <w:sz w:val="28"/>
          <w:szCs w:val="28"/>
        </w:rPr>
        <w:t>журнале</w:t>
      </w:r>
      <w:r w:rsidR="00F66B32">
        <w:rPr>
          <w:sz w:val="28"/>
          <w:szCs w:val="28"/>
        </w:rPr>
        <w:t>(-ах)</w:t>
      </w:r>
      <w:r w:rsidRPr="00A86C18">
        <w:rPr>
          <w:sz w:val="28"/>
          <w:szCs w:val="28"/>
        </w:rPr>
        <w:t xml:space="preserve"> из перечня ВАК по направлению подготовки 40.04.01 «Юриспруденция», объединенных единой темой исследования и изданных в период </w:t>
      </w:r>
      <w:r w:rsidRPr="00A86C18">
        <w:rPr>
          <w:sz w:val="28"/>
          <w:szCs w:val="28"/>
        </w:rPr>
        <w:lastRenderedPageBreak/>
        <w:t>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2E4934D0" w14:textId="77777777" w:rsidR="00A86C18" w:rsidRPr="00646D4D" w:rsidRDefault="00A86C18" w:rsidP="00A86C18">
      <w:pPr>
        <w:pStyle w:val="af1"/>
        <w:spacing w:before="60" w:after="60" w:line="276" w:lineRule="auto"/>
        <w:ind w:left="567"/>
        <w:jc w:val="both"/>
        <w:rPr>
          <w:sz w:val="28"/>
          <w:szCs w:val="28"/>
        </w:rPr>
      </w:pPr>
    </w:p>
    <w:p w14:paraId="2223CE5F" w14:textId="77777777" w:rsidR="00EF0E0A" w:rsidRPr="00934C75" w:rsidRDefault="00EF0E0A" w:rsidP="00146939">
      <w:pPr>
        <w:spacing w:line="276" w:lineRule="auto"/>
        <w:jc w:val="both"/>
        <w:rPr>
          <w:sz w:val="26"/>
          <w:szCs w:val="26"/>
        </w:rPr>
      </w:pPr>
    </w:p>
    <w:p w14:paraId="52B0D9D8" w14:textId="77777777" w:rsidR="00146939" w:rsidRDefault="00146939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1A3C10ED" w14:textId="77777777" w:rsidR="00D867AF" w:rsidRPr="00AA2498" w:rsidRDefault="00D867AF" w:rsidP="00DF619F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4" w:name="_Toc23855801"/>
      <w:r w:rsidRPr="00AA2498">
        <w:rPr>
          <w:rFonts w:ascii="Times New Roman" w:hAnsi="Times New Roman" w:cs="Times New Roman"/>
          <w:i w:val="0"/>
          <w:sz w:val="32"/>
        </w:rPr>
        <w:lastRenderedPageBreak/>
        <w:t>Рекомендации по подготовке магистерской диссертации</w:t>
      </w:r>
      <w:bookmarkEnd w:id="4"/>
    </w:p>
    <w:p w14:paraId="0D620A59" w14:textId="77777777" w:rsidR="00D867AF" w:rsidRPr="00F56A81" w:rsidRDefault="00D867AF" w:rsidP="00DF619F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5" w:name="_Toc23855802"/>
      <w:r w:rsidRPr="00F56A81">
        <w:rPr>
          <w:rFonts w:ascii="Times New Roman" w:hAnsi="Times New Roman" w:cs="Times New Roman"/>
          <w:i w:val="0"/>
        </w:rPr>
        <w:t>Общие требования к магистерской диссертации</w:t>
      </w:r>
      <w:bookmarkEnd w:id="5"/>
    </w:p>
    <w:p w14:paraId="0533BF4B" w14:textId="5E4487B2" w:rsidR="00CA2592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(далее –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</w:t>
      </w:r>
      <w:r w:rsidR="000D322D">
        <w:rPr>
          <w:sz w:val="28"/>
          <w:szCs w:val="28"/>
        </w:rPr>
        <w:t>о</w:t>
      </w:r>
      <w:r>
        <w:rPr>
          <w:sz w:val="28"/>
          <w:szCs w:val="28"/>
        </w:rPr>
        <w:t>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2D3E543F" w14:textId="5DC0E02A" w:rsidR="008C7DC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 xml:space="preserve">Форматом </w:t>
      </w:r>
      <w:r w:rsidR="00BE088B">
        <w:rPr>
          <w:b/>
          <w:sz w:val="28"/>
          <w:szCs w:val="28"/>
        </w:rPr>
        <w:t>ВКР</w:t>
      </w:r>
      <w:r w:rsidRPr="008B42B1">
        <w:rPr>
          <w:b/>
          <w:sz w:val="28"/>
          <w:szCs w:val="28"/>
        </w:rPr>
        <w:t xml:space="preserve">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="00BE088B">
        <w:rPr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выполняется на русском языке</w:t>
      </w:r>
      <w:r w:rsidRPr="005C6B1A">
        <w:rPr>
          <w:sz w:val="28"/>
          <w:szCs w:val="28"/>
        </w:rPr>
        <w:t xml:space="preserve">. </w:t>
      </w:r>
    </w:p>
    <w:p w14:paraId="4B32D0F9" w14:textId="6DD97925" w:rsidR="00D867AF" w:rsidRPr="005C6B1A" w:rsidRDefault="00D867AF" w:rsidP="00146939">
      <w:pPr>
        <w:spacing w:before="60" w:after="60" w:line="276" w:lineRule="auto"/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 xml:space="preserve">Основными целями выполнения и защиты </w:t>
      </w:r>
      <w:r w:rsidR="00BE088B">
        <w:rPr>
          <w:b/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являются:</w:t>
      </w:r>
    </w:p>
    <w:p w14:paraId="7787C35C" w14:textId="77C236D8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2E5E97A2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развитие умения критически оценивать и обобщать теоретические положения;</w:t>
      </w:r>
    </w:p>
    <w:p w14:paraId="7DEBFB63" w14:textId="73F3E353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6118077D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14:paraId="71E4306E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14:paraId="5A22ECF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14:paraId="08EA77A9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14:paraId="25FD4864" w14:textId="77777777"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14:paraId="00CEEE70" w14:textId="77777777" w:rsidR="00D867AF" w:rsidRPr="00146939" w:rsidRDefault="00D867AF" w:rsidP="00146939">
      <w:pPr>
        <w:pStyle w:val="2"/>
        <w:numPr>
          <w:ilvl w:val="1"/>
          <w:numId w:val="47"/>
        </w:numPr>
        <w:rPr>
          <w:rFonts w:ascii="Times New Roman" w:hAnsi="Times New Roman" w:cs="Times New Roman"/>
          <w:i w:val="0"/>
        </w:rPr>
      </w:pPr>
      <w:bookmarkStart w:id="6" w:name="_Toc23855803"/>
      <w:r w:rsidRPr="00146939">
        <w:rPr>
          <w:rFonts w:ascii="Times New Roman" w:hAnsi="Times New Roman" w:cs="Times New Roman"/>
          <w:i w:val="0"/>
        </w:rPr>
        <w:t>Порядок подготовки магистерской диссертации</w:t>
      </w:r>
      <w:bookmarkEnd w:id="6"/>
    </w:p>
    <w:p w14:paraId="1D9DE474" w14:textId="77777777" w:rsidR="004E095F" w:rsidRPr="009276EB" w:rsidRDefault="004E095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14:paraId="4D51FE99" w14:textId="77777777" w:rsidR="004E095F" w:rsidRPr="009276EB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lastRenderedPageBreak/>
        <w:t> 1. Актуальность исследования.</w:t>
      </w:r>
    </w:p>
    <w:p w14:paraId="5DA10B5C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14:paraId="063DAD6E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14:paraId="073302BF" w14:textId="7F97C066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4.</w:t>
      </w:r>
      <w:r w:rsidR="00ED3A2D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 xml:space="preserve">Предварительные цели и задачи исследования. </w:t>
      </w:r>
    </w:p>
    <w:p w14:paraId="4AFD0C30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14:paraId="68C96D1E" w14:textId="77777777" w:rsidR="00905C2A" w:rsidRDefault="002F4E68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14:paraId="126C1661" w14:textId="77777777" w:rsidR="00D867AF" w:rsidRDefault="009276EB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программы, опираясь на</w:t>
      </w:r>
      <w:r w:rsidR="00905C2A">
        <w:rPr>
          <w:sz w:val="28"/>
          <w:szCs w:val="28"/>
        </w:rPr>
        <w:t xml:space="preserve"> активную работу </w:t>
      </w:r>
      <w:r w:rsidRPr="009276EB">
        <w:rPr>
          <w:sz w:val="28"/>
          <w:szCs w:val="28"/>
        </w:rPr>
        <w:t xml:space="preserve">в </w:t>
      </w:r>
      <w:r w:rsidR="000D322D" w:rsidRPr="009276EB">
        <w:rPr>
          <w:sz w:val="28"/>
          <w:szCs w:val="28"/>
        </w:rPr>
        <w:t>рамках Научно</w:t>
      </w:r>
      <w:r w:rsidRPr="009276EB">
        <w:rPr>
          <w:sz w:val="28"/>
          <w:szCs w:val="28"/>
        </w:rPr>
        <w:t xml:space="preserve">-исследовательского семинара </w:t>
      </w:r>
      <w:r w:rsidR="00BD40DB">
        <w:rPr>
          <w:sz w:val="28"/>
          <w:szCs w:val="28"/>
        </w:rPr>
        <w:t>«</w:t>
      </w:r>
      <w:r w:rsidRPr="009276EB">
        <w:rPr>
          <w:sz w:val="28"/>
          <w:szCs w:val="28"/>
        </w:rPr>
        <w:t>Теория и методика научного правого</w:t>
      </w:r>
      <w:r w:rsidR="00905C2A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>исследования</w:t>
      </w:r>
      <w:r w:rsidR="00BD40DB">
        <w:rPr>
          <w:sz w:val="28"/>
          <w:szCs w:val="28"/>
        </w:rPr>
        <w:t>»</w:t>
      </w:r>
      <w:r w:rsidR="00905C2A">
        <w:rPr>
          <w:sz w:val="28"/>
          <w:szCs w:val="28"/>
        </w:rPr>
        <w:t>.</w:t>
      </w:r>
    </w:p>
    <w:p w14:paraId="57A35217" w14:textId="77777777" w:rsidR="00D867AF" w:rsidRPr="00146939" w:rsidRDefault="00D867AF" w:rsidP="00BD40DB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7" w:name="_Toc23855804"/>
      <w:r w:rsidRPr="00146939">
        <w:rPr>
          <w:rFonts w:ascii="Times New Roman" w:hAnsi="Times New Roman" w:cs="Times New Roman"/>
          <w:i w:val="0"/>
        </w:rPr>
        <w:t>Объем, структура и содержание магистерской диссертации</w:t>
      </w:r>
      <w:bookmarkEnd w:id="7"/>
    </w:p>
    <w:p w14:paraId="2F9127CE" w14:textId="644F3F4B" w:rsidR="00146939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должен составлять примерно </w:t>
      </w:r>
      <w:r w:rsidR="005D418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5D4187">
        <w:rPr>
          <w:sz w:val="28"/>
          <w:szCs w:val="28"/>
        </w:rPr>
        <w:t>100</w:t>
      </w:r>
      <w:r>
        <w:rPr>
          <w:sz w:val="28"/>
          <w:szCs w:val="28"/>
        </w:rPr>
        <w:t xml:space="preserve"> страниц текста</w:t>
      </w:r>
      <w:r w:rsidR="00EA52B4">
        <w:rPr>
          <w:sz w:val="28"/>
          <w:szCs w:val="28"/>
        </w:rPr>
        <w:t xml:space="preserve"> </w:t>
      </w:r>
      <w:r w:rsidR="00EA52B4">
        <w:rPr>
          <w:color w:val="auto"/>
          <w:sz w:val="28"/>
          <w:szCs w:val="28"/>
        </w:rPr>
        <w:t>(</w:t>
      </w:r>
      <w:r w:rsidR="00965002" w:rsidRPr="00965002">
        <w:rPr>
          <w:color w:val="auto"/>
          <w:sz w:val="28"/>
          <w:szCs w:val="28"/>
        </w:rPr>
        <w:t xml:space="preserve">шрифт </w:t>
      </w:r>
      <w:proofErr w:type="spellStart"/>
      <w:r w:rsidR="00965002" w:rsidRPr="00965002">
        <w:rPr>
          <w:color w:val="auto"/>
          <w:sz w:val="28"/>
          <w:szCs w:val="28"/>
        </w:rPr>
        <w:t>Times</w:t>
      </w:r>
      <w:proofErr w:type="spellEnd"/>
      <w:r w:rsidR="00965002" w:rsidRPr="00965002">
        <w:rPr>
          <w:color w:val="auto"/>
          <w:sz w:val="28"/>
          <w:szCs w:val="28"/>
        </w:rPr>
        <w:t xml:space="preserve"> </w:t>
      </w:r>
      <w:proofErr w:type="spellStart"/>
      <w:r w:rsidR="00965002" w:rsidRPr="00965002">
        <w:rPr>
          <w:color w:val="auto"/>
          <w:sz w:val="28"/>
          <w:szCs w:val="28"/>
        </w:rPr>
        <w:t>New</w:t>
      </w:r>
      <w:proofErr w:type="spellEnd"/>
      <w:r w:rsidR="00965002" w:rsidRPr="00965002">
        <w:rPr>
          <w:color w:val="auto"/>
          <w:sz w:val="28"/>
          <w:szCs w:val="28"/>
        </w:rPr>
        <w:t xml:space="preserve"> </w:t>
      </w:r>
      <w:proofErr w:type="spellStart"/>
      <w:r w:rsidR="00965002" w:rsidRPr="00965002">
        <w:rPr>
          <w:color w:val="auto"/>
          <w:sz w:val="28"/>
          <w:szCs w:val="28"/>
        </w:rPr>
        <w:t>Roman</w:t>
      </w:r>
      <w:proofErr w:type="spellEnd"/>
      <w:r w:rsidR="00965002" w:rsidRPr="00965002">
        <w:rPr>
          <w:color w:val="auto"/>
          <w:sz w:val="28"/>
          <w:szCs w:val="28"/>
        </w:rPr>
        <w:t>, 14 пунктов, полуторный интервал</w:t>
      </w:r>
      <w:r w:rsidR="00EA52B4">
        <w:rPr>
          <w:color w:val="auto"/>
          <w:sz w:val="28"/>
          <w:szCs w:val="28"/>
        </w:rPr>
        <w:t>)</w:t>
      </w:r>
      <w:r w:rsidR="00965002">
        <w:rPr>
          <w:sz w:val="28"/>
          <w:szCs w:val="28"/>
        </w:rPr>
        <w:t>, без учета приложений</w:t>
      </w:r>
      <w:r w:rsidR="00146939">
        <w:rPr>
          <w:sz w:val="28"/>
          <w:szCs w:val="28"/>
        </w:rPr>
        <w:t>.</w:t>
      </w:r>
    </w:p>
    <w:p w14:paraId="09170A50" w14:textId="3DECD4D1" w:rsidR="00D867AF" w:rsidRDefault="00BE088B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ВКР</w:t>
      </w:r>
      <w:r w:rsidR="00D867AF" w:rsidRPr="00A03468">
        <w:rPr>
          <w:bCs/>
          <w:sz w:val="28"/>
          <w:szCs w:val="28"/>
        </w:rPr>
        <w:t xml:space="preserve"> печатается </w:t>
      </w:r>
      <w:r w:rsidR="008C7DCF" w:rsidRPr="008C7DCF">
        <w:rPr>
          <w:bCs/>
          <w:sz w:val="28"/>
          <w:szCs w:val="28"/>
        </w:rPr>
        <w:t xml:space="preserve">в </w:t>
      </w:r>
      <w:r w:rsidR="00BD40DB">
        <w:rPr>
          <w:bCs/>
          <w:sz w:val="28"/>
          <w:szCs w:val="28"/>
        </w:rPr>
        <w:t>двух</w:t>
      </w:r>
      <w:r w:rsidR="00D867AF"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="00D867AF" w:rsidRPr="008C7DCF">
        <w:rPr>
          <w:bCs/>
          <w:sz w:val="28"/>
          <w:szCs w:val="28"/>
        </w:rPr>
        <w:t xml:space="preserve"> и должна быть переплетена.</w:t>
      </w:r>
      <w:r w:rsidR="00D867AF" w:rsidRPr="008C7DCF">
        <w:rPr>
          <w:sz w:val="28"/>
          <w:szCs w:val="28"/>
        </w:rPr>
        <w:t xml:space="preserve"> Правильно оформленная </w:t>
      </w: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должна включать в себя:</w:t>
      </w:r>
    </w:p>
    <w:p w14:paraId="53F34640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36DADF0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05AA6729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7544470A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57663ED8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885DA2F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14:paraId="120FFE4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0A9A2B3B" w14:textId="4668B40E" w:rsidR="005B6DE5" w:rsidRDefault="005B6DE5" w:rsidP="005B6DE5">
      <w:pPr>
        <w:spacing w:before="60" w:after="60" w:line="276" w:lineRule="auto"/>
        <w:ind w:firstLine="708"/>
        <w:jc w:val="both"/>
        <w:rPr>
          <w:bCs/>
          <w:sz w:val="28"/>
          <w:szCs w:val="28"/>
        </w:rPr>
      </w:pPr>
      <w:r w:rsidRPr="005B6DE5">
        <w:rPr>
          <w:b/>
          <w:bCs/>
          <w:i/>
          <w:sz w:val="28"/>
          <w:szCs w:val="28"/>
        </w:rPr>
        <w:t>Титульный лист</w:t>
      </w:r>
      <w:r w:rsidRPr="005B6DE5">
        <w:rPr>
          <w:bCs/>
          <w:sz w:val="28"/>
          <w:szCs w:val="28"/>
        </w:rPr>
        <w:t xml:space="preserve"> является первой страницей работы, оформляется в соответствии с образцом оформления, приведенным в Приложении № </w:t>
      </w:r>
      <w:r w:rsidR="00883AAE">
        <w:rPr>
          <w:bCs/>
          <w:sz w:val="28"/>
          <w:szCs w:val="28"/>
        </w:rPr>
        <w:t>4</w:t>
      </w:r>
      <w:r w:rsidRPr="005B6DE5">
        <w:rPr>
          <w:bCs/>
          <w:sz w:val="28"/>
          <w:szCs w:val="28"/>
        </w:rPr>
        <w:t xml:space="preserve"> к Правилам. Титульный лист включается в общую нумерацию страниц </w:t>
      </w:r>
      <w:r w:rsidR="00BE088B">
        <w:rPr>
          <w:bCs/>
          <w:sz w:val="28"/>
          <w:szCs w:val="28"/>
        </w:rPr>
        <w:t>ВКР</w:t>
      </w:r>
      <w:r w:rsidRPr="005B6DE5">
        <w:rPr>
          <w:bCs/>
          <w:sz w:val="28"/>
          <w:szCs w:val="28"/>
        </w:rPr>
        <w:t>.</w:t>
      </w:r>
    </w:p>
    <w:p w14:paraId="64114F82" w14:textId="77777777" w:rsidR="00432523" w:rsidRDefault="005B6DE5" w:rsidP="005B6DE5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B6DE5">
        <w:rPr>
          <w:b/>
          <w:i/>
          <w:sz w:val="28"/>
          <w:szCs w:val="28"/>
        </w:rPr>
        <w:t>Содержание</w:t>
      </w:r>
      <w:r w:rsidRPr="005B6DE5">
        <w:rPr>
          <w:sz w:val="28"/>
          <w:szCs w:val="28"/>
        </w:rPr>
        <w:t xml:space="preserve"> представляет собой перечень основных частей </w:t>
      </w:r>
      <w:r w:rsidR="00BE088B">
        <w:rPr>
          <w:sz w:val="28"/>
          <w:szCs w:val="28"/>
        </w:rPr>
        <w:t>ВКР</w:t>
      </w:r>
      <w:r w:rsidRPr="005B6DE5">
        <w:rPr>
          <w:sz w:val="28"/>
          <w:szCs w:val="28"/>
        </w:rPr>
        <w:t xml:space="preserve"> с указанием страниц, на которые они размещены. Заголовки частей в 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 соединяют отточием с соответствующим ему номером страницы в </w:t>
      </w:r>
      <w:r w:rsidRPr="005B6DE5">
        <w:rPr>
          <w:sz w:val="28"/>
          <w:szCs w:val="28"/>
        </w:rPr>
        <w:lastRenderedPageBreak/>
        <w:t>правом столбце содержания. Содержание размеща</w:t>
      </w:r>
      <w:r>
        <w:rPr>
          <w:sz w:val="28"/>
          <w:szCs w:val="28"/>
        </w:rPr>
        <w:t>ют</w:t>
      </w:r>
      <w:r w:rsidRPr="005B6DE5">
        <w:rPr>
          <w:sz w:val="28"/>
          <w:szCs w:val="28"/>
        </w:rPr>
        <w:t xml:space="preserve"> сразу после титульного листа.</w:t>
      </w:r>
    </w:p>
    <w:p w14:paraId="346A5640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b/>
          <w:i/>
          <w:sz w:val="28"/>
          <w:szCs w:val="28"/>
        </w:rPr>
        <w:t>Аннотация и ключевые слова</w:t>
      </w:r>
      <w:r w:rsidRPr="00432523">
        <w:rPr>
          <w:sz w:val="28"/>
          <w:szCs w:val="28"/>
        </w:rPr>
        <w:t xml:space="preserve"> составляются на русском и английском языке и размещаются на отдельном листе после содержания. </w:t>
      </w:r>
    </w:p>
    <w:p w14:paraId="6E7BA6D8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 xml:space="preserve">Аннотация должна отражать цель исследования, основное его содержание и новизну, другие особенности. Аннотация составляется с помощью безличных конструкций, без использования специализированных терминов и информирует в сжатой форме о содержании текста ВКР и о том, какие теоретические и/или практические знания в ней содержатся. Рекомендуемый средний объем аннотации – 500 - 600 печатных знаков, включая пробелы. </w:t>
      </w:r>
    </w:p>
    <w:p w14:paraId="18BCA542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Ключевые слова - набор слов, кратко представляющих суть текста и отражающих отрасль научного знания, к которой относится работа. Ключевое слово может состоять из одного или двух и более слов. Перечень ключевых слов должен включать от 5 до 15 слов или словосочетаний из текста ВКР,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запятые.</w:t>
      </w:r>
    </w:p>
    <w:p w14:paraId="57793692" w14:textId="181C80F6" w:rsidR="005B6DE5" w:rsidRPr="005B6DE5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Аннотация и ключевые слова не включаются в содержание.</w:t>
      </w:r>
      <w:r w:rsidR="005B6DE5" w:rsidRPr="005B6DE5">
        <w:rPr>
          <w:sz w:val="28"/>
          <w:szCs w:val="28"/>
        </w:rPr>
        <w:t xml:space="preserve"> </w:t>
      </w:r>
    </w:p>
    <w:p w14:paraId="602F6B75" w14:textId="77777777" w:rsidR="00D867AF" w:rsidRPr="005C6B1A" w:rsidRDefault="00D867AF" w:rsidP="00BD40DB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14:paraId="163A6157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14:paraId="58B5076B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33EA7248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14:paraId="442F08E6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 xml:space="preserve">конкретные </w:t>
      </w:r>
      <w:r w:rsidR="000D7B13">
        <w:rPr>
          <w:sz w:val="28"/>
          <w:szCs w:val="28"/>
        </w:rPr>
        <w:t xml:space="preserve">цели и </w:t>
      </w:r>
      <w:r w:rsidR="0052138C">
        <w:rPr>
          <w:sz w:val="28"/>
          <w:szCs w:val="28"/>
        </w:rPr>
        <w:t>задачи исследования</w:t>
      </w:r>
      <w:r w:rsidRPr="005C6B1A">
        <w:rPr>
          <w:sz w:val="28"/>
          <w:szCs w:val="28"/>
        </w:rPr>
        <w:t>;</w:t>
      </w:r>
    </w:p>
    <w:p w14:paraId="55FD6BFC" w14:textId="17AFC2EF" w:rsidR="00C57E43" w:rsidRDefault="00D867AF" w:rsidP="00C57E43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 w:rsidR="000D7B13"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 w:rsidR="00C57E43">
        <w:rPr>
          <w:sz w:val="28"/>
          <w:szCs w:val="28"/>
        </w:rPr>
        <w:t>;</w:t>
      </w:r>
    </w:p>
    <w:p w14:paraId="5C5161B5" w14:textId="77777777" w:rsidR="00C57E43" w:rsidRPr="00C57E43" w:rsidRDefault="00C57E43" w:rsidP="00C57E43">
      <w:pPr>
        <w:pStyle w:val="af1"/>
        <w:numPr>
          <w:ilvl w:val="0"/>
          <w:numId w:val="30"/>
        </w:numPr>
        <w:rPr>
          <w:sz w:val="28"/>
          <w:szCs w:val="28"/>
        </w:rPr>
      </w:pPr>
      <w:r w:rsidRPr="00C57E43">
        <w:rPr>
          <w:sz w:val="28"/>
          <w:szCs w:val="28"/>
        </w:rPr>
        <w:t>положения, выносимые на защиту.</w:t>
      </w:r>
    </w:p>
    <w:p w14:paraId="061CBDF3" w14:textId="77777777" w:rsidR="00C57E43" w:rsidRPr="00C57E43" w:rsidRDefault="00C57E43" w:rsidP="00C57E43">
      <w:pPr>
        <w:spacing w:before="60" w:after="60" w:line="276" w:lineRule="auto"/>
        <w:ind w:left="720"/>
        <w:jc w:val="both"/>
        <w:rPr>
          <w:sz w:val="28"/>
          <w:szCs w:val="28"/>
        </w:rPr>
      </w:pPr>
    </w:p>
    <w:p w14:paraId="3DA8AC86" w14:textId="47DD10D8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должно быть кратким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 w:rsidR="000D7B13"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14:paraId="0AEF6BCC" w14:textId="7F6D93BA" w:rsidR="000D7B13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</w:t>
      </w:r>
      <w:r w:rsidR="00BF175A">
        <w:rPr>
          <w:sz w:val="28"/>
          <w:szCs w:val="28"/>
        </w:rPr>
        <w:t xml:space="preserve"> (допускается разделение на 2-4 главы)</w:t>
      </w:r>
      <w:r w:rsidRPr="005C6B1A">
        <w:rPr>
          <w:sz w:val="28"/>
          <w:szCs w:val="28"/>
        </w:rPr>
        <w:t>, которые дел</w:t>
      </w:r>
      <w:r w:rsidR="000D7B13"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 w:rsidR="000D7B13"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</w:t>
      </w:r>
      <w:r w:rsidR="00E732E8" w:rsidRPr="00E732E8">
        <w:rPr>
          <w:sz w:val="28"/>
          <w:szCs w:val="28"/>
        </w:rPr>
        <w:t xml:space="preserve">При необходимости параграфы, в свою очередь, </w:t>
      </w:r>
      <w:r w:rsidR="00E732E8" w:rsidRPr="00E732E8">
        <w:rPr>
          <w:sz w:val="28"/>
          <w:szCs w:val="28"/>
        </w:rPr>
        <w:lastRenderedPageBreak/>
        <w:t xml:space="preserve">могут быть разделены на </w:t>
      </w:r>
      <w:proofErr w:type="spellStart"/>
      <w:r w:rsidR="00E732E8" w:rsidRPr="00E732E8">
        <w:rPr>
          <w:sz w:val="28"/>
          <w:szCs w:val="28"/>
        </w:rPr>
        <w:t>подпараграфы</w:t>
      </w:r>
      <w:proofErr w:type="spellEnd"/>
      <w:r w:rsidR="00E732E8" w:rsidRPr="00E732E8">
        <w:rPr>
          <w:sz w:val="28"/>
          <w:szCs w:val="28"/>
        </w:rPr>
        <w:t>. При делении текста</w:t>
      </w:r>
      <w:r w:rsidR="00E732E8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="00E732E8" w:rsidRPr="00E732E8">
        <w:rPr>
          <w:sz w:val="28"/>
          <w:szCs w:val="28"/>
        </w:rPr>
        <w:t xml:space="preserve"> на параграфы и </w:t>
      </w:r>
      <w:proofErr w:type="spellStart"/>
      <w:r w:rsidR="00E732E8" w:rsidRPr="00E732E8">
        <w:rPr>
          <w:sz w:val="28"/>
          <w:szCs w:val="28"/>
        </w:rPr>
        <w:t>подпараграфы</w:t>
      </w:r>
      <w:proofErr w:type="spellEnd"/>
      <w:r w:rsidR="00E732E8" w:rsidRPr="00E732E8">
        <w:rPr>
          <w:sz w:val="28"/>
          <w:szCs w:val="28"/>
        </w:rPr>
        <w:t xml:space="preserve"> необходимо, чтобы каждый параграф и каждый </w:t>
      </w:r>
      <w:proofErr w:type="spellStart"/>
      <w:r w:rsidR="00E732E8" w:rsidRPr="00E732E8">
        <w:rPr>
          <w:sz w:val="28"/>
          <w:szCs w:val="28"/>
        </w:rPr>
        <w:t>подпараграф</w:t>
      </w:r>
      <w:proofErr w:type="spellEnd"/>
      <w:r w:rsidR="00E732E8" w:rsidRPr="00E732E8">
        <w:rPr>
          <w:sz w:val="28"/>
          <w:szCs w:val="28"/>
        </w:rPr>
        <w:t xml:space="preserve"> содержал законченную мысль (информацию).</w:t>
      </w:r>
      <w:r w:rsidRPr="005C6B1A">
        <w:rPr>
          <w:sz w:val="28"/>
          <w:szCs w:val="28"/>
        </w:rPr>
        <w:t xml:space="preserve"> </w:t>
      </w:r>
    </w:p>
    <w:p w14:paraId="1E071FCB" w14:textId="77777777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125B6872" w14:textId="01117B35" w:rsidR="00DF619F" w:rsidRDefault="00DF619F" w:rsidP="00DF619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</w:t>
      </w:r>
      <w:r>
        <w:rPr>
          <w:b/>
          <w:i/>
          <w:sz w:val="28"/>
          <w:szCs w:val="28"/>
        </w:rPr>
        <w:t xml:space="preserve">ческий список </w:t>
      </w:r>
      <w:r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включать в себя все источники, на которые есть ссылки в тексте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, в том числе перечень использованных нормативных правовых документов и судебных актов, которые выделяются в самостоятельные подразделы списка. </w:t>
      </w:r>
      <w:r w:rsidR="005D4187">
        <w:rPr>
          <w:sz w:val="28"/>
          <w:szCs w:val="28"/>
        </w:rPr>
        <w:t>Библиографический список должен содержать н</w:t>
      </w:r>
      <w:r w:rsidR="005D4187" w:rsidRPr="005D4187">
        <w:rPr>
          <w:sz w:val="28"/>
          <w:szCs w:val="28"/>
        </w:rPr>
        <w:t>е менее 60 научных источников, в том числе не менее 15, изданных за последние три года, а также не менее 5 на иностранном языке</w:t>
      </w:r>
    </w:p>
    <w:p w14:paraId="57C28BA5" w14:textId="2783D5CD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 w:rsidR="00BE088B">
        <w:rPr>
          <w:sz w:val="28"/>
          <w:szCs w:val="28"/>
        </w:rPr>
        <w:t>ВКР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14:paraId="433A41DC" w14:textId="659B742F" w:rsidR="00D867AF" w:rsidRPr="001B176E" w:rsidRDefault="00621A45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8" w:name="_Toc23855805"/>
      <w:r w:rsidRPr="001B176E">
        <w:rPr>
          <w:i/>
          <w:sz w:val="32"/>
        </w:rPr>
        <w:t>П</w:t>
      </w:r>
      <w:r w:rsidR="00D867AF" w:rsidRPr="001B176E">
        <w:rPr>
          <w:i/>
          <w:sz w:val="32"/>
        </w:rPr>
        <w:t>одготовк</w:t>
      </w:r>
      <w:r w:rsidRPr="001B176E">
        <w:rPr>
          <w:i/>
          <w:sz w:val="32"/>
        </w:rPr>
        <w:t>а</w:t>
      </w:r>
      <w:r w:rsidR="00D867AF" w:rsidRPr="001B176E">
        <w:rPr>
          <w:i/>
          <w:sz w:val="32"/>
        </w:rPr>
        <w:t xml:space="preserve"> магистерской диссертации</w:t>
      </w:r>
      <w:bookmarkEnd w:id="8"/>
    </w:p>
    <w:p w14:paraId="2CFD7103" w14:textId="1C439641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9" w:name="_Toc23855806"/>
      <w:r w:rsidRPr="00C45358">
        <w:rPr>
          <w:rFonts w:ascii="Times New Roman" w:hAnsi="Times New Roman" w:cs="Times New Roman"/>
          <w:i w:val="0"/>
        </w:rPr>
        <w:t>Предложение тем магистерских</w:t>
      </w:r>
      <w:r w:rsidR="00C45358" w:rsidRPr="00C45358">
        <w:rPr>
          <w:rFonts w:ascii="Times New Roman" w:hAnsi="Times New Roman" w:cs="Times New Roman"/>
          <w:i w:val="0"/>
        </w:rPr>
        <w:t xml:space="preserve"> д</w:t>
      </w:r>
      <w:r w:rsidRPr="00C45358">
        <w:rPr>
          <w:rFonts w:ascii="Times New Roman" w:hAnsi="Times New Roman" w:cs="Times New Roman"/>
          <w:i w:val="0"/>
        </w:rPr>
        <w:t>иссертаций</w:t>
      </w:r>
      <w:bookmarkEnd w:id="9"/>
    </w:p>
    <w:p w14:paraId="11E53CA3" w14:textId="010CFD90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 xml:space="preserve">Темы </w:t>
      </w:r>
      <w:r w:rsidR="00BE088B">
        <w:rPr>
          <w:sz w:val="28"/>
          <w:szCs w:val="28"/>
        </w:rPr>
        <w:t>ВКР</w:t>
      </w:r>
      <w:r w:rsidR="000D7B13">
        <w:rPr>
          <w:sz w:val="28"/>
          <w:szCs w:val="28"/>
        </w:rPr>
        <w:t xml:space="preserve">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со стороны работодателей. Темы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685088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389D98A5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примерные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>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2AF9CD1A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 (срок не может быть позднее </w:t>
      </w:r>
      <w:r w:rsidR="00685088">
        <w:rPr>
          <w:b/>
          <w:sz w:val="28"/>
          <w:szCs w:val="28"/>
        </w:rPr>
        <w:t xml:space="preserve">25 </w:t>
      </w:r>
      <w:r w:rsidRPr="00111A0B">
        <w:rPr>
          <w:b/>
          <w:sz w:val="28"/>
          <w:szCs w:val="28"/>
        </w:rPr>
        <w:t>о</w:t>
      </w:r>
      <w:r w:rsidR="00685088">
        <w:rPr>
          <w:b/>
          <w:sz w:val="28"/>
          <w:szCs w:val="28"/>
        </w:rPr>
        <w:t>кт</w:t>
      </w:r>
      <w:r w:rsidRPr="00111A0B">
        <w:rPr>
          <w:b/>
          <w:sz w:val="28"/>
          <w:szCs w:val="28"/>
        </w:rPr>
        <w:t>ября</w:t>
      </w:r>
      <w:r w:rsidRPr="00111A0B">
        <w:rPr>
          <w:sz w:val="28"/>
          <w:szCs w:val="28"/>
        </w:rPr>
        <w:t xml:space="preserve"> текущего учебного года),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lastRenderedPageBreak/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5939DBC2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. </w:t>
      </w:r>
    </w:p>
    <w:p w14:paraId="088FE300" w14:textId="08BA68F0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 xml:space="preserve">уль сопровождения </w:t>
      </w:r>
      <w:r w:rsidRPr="00111A0B">
        <w:rPr>
          <w:sz w:val="28"/>
          <w:szCs w:val="28"/>
        </w:rPr>
        <w:t xml:space="preserve">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21854001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0" w:name="_Toc23855807"/>
      <w:r w:rsidRPr="00404856">
        <w:rPr>
          <w:rFonts w:ascii="Times New Roman" w:hAnsi="Times New Roman" w:cs="Times New Roman"/>
          <w:i w:val="0"/>
        </w:rPr>
        <w:t>Выбор студентами тем курсовых работ и магистерских диссертаций и согласование выбора со стороны академического руководителя</w:t>
      </w:r>
      <w:bookmarkEnd w:id="10"/>
    </w:p>
    <w:p w14:paraId="4AC1A9B2" w14:textId="79BDCFE2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2DE19B3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 xml:space="preserve">руководителю ОП тему </w:t>
      </w:r>
      <w:r w:rsidR="00BE088B">
        <w:rPr>
          <w:sz w:val="28"/>
          <w:szCs w:val="28"/>
        </w:rPr>
        <w:t>ВКР</w:t>
      </w:r>
      <w:r w:rsidR="00282B49" w:rsidRPr="00A22FA4">
        <w:rPr>
          <w:sz w:val="28"/>
          <w:szCs w:val="28"/>
        </w:rPr>
        <w:t xml:space="preserve">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>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</w:t>
      </w:r>
      <w:r w:rsidR="00685088">
        <w:rPr>
          <w:sz w:val="28"/>
          <w:szCs w:val="28"/>
        </w:rPr>
        <w:t xml:space="preserve"> </w:t>
      </w:r>
      <w:r w:rsidRPr="00A22FA4">
        <w:rPr>
          <w:sz w:val="28"/>
          <w:szCs w:val="28"/>
        </w:rPr>
        <w:t>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 xml:space="preserve">ешения по поводу предложенной студентом темы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 xml:space="preserve">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 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6839B9C9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0202847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</w:t>
      </w:r>
      <w:r w:rsidR="00F92F15">
        <w:rPr>
          <w:sz w:val="28"/>
          <w:szCs w:val="28"/>
        </w:rPr>
        <w:t>директор Высшей школы юриспруденции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</w:t>
      </w:r>
      <w:r w:rsidRPr="007E1E9E">
        <w:rPr>
          <w:sz w:val="28"/>
          <w:szCs w:val="28"/>
        </w:rPr>
        <w:lastRenderedPageBreak/>
        <w:t xml:space="preserve">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 графиках выполнения 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14:paraId="627D75CC" w14:textId="6D26D0C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 xml:space="preserve">Студент, не выбравший тему </w:t>
      </w:r>
      <w:r w:rsidR="00BE088B">
        <w:rPr>
          <w:sz w:val="28"/>
          <w:szCs w:val="28"/>
        </w:rPr>
        <w:t>ВКР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61224326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1" w:name="_Toc23855808"/>
      <w:r w:rsidRPr="00404856">
        <w:rPr>
          <w:rFonts w:ascii="Times New Roman" w:hAnsi="Times New Roman" w:cs="Times New Roman"/>
          <w:i w:val="0"/>
        </w:rPr>
        <w:t>Этапы подготовки магистерской диссертации</w:t>
      </w:r>
      <w:bookmarkEnd w:id="11"/>
    </w:p>
    <w:p w14:paraId="7A76EE08" w14:textId="191AEAC2" w:rsidR="003B53DD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 xml:space="preserve">Подготовка проекта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выделить проблему, на решение которой будет направлена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предложить основную структуру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Проект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</w:t>
      </w:r>
      <w:r w:rsidR="00BE088B">
        <w:rPr>
          <w:sz w:val="28"/>
          <w:szCs w:val="28"/>
        </w:rPr>
        <w:t>ВКР</w:t>
      </w:r>
      <w:r w:rsidR="003B53DD">
        <w:rPr>
          <w:sz w:val="28"/>
          <w:szCs w:val="28"/>
        </w:rPr>
        <w:t xml:space="preserve"> предоставляется НР </w:t>
      </w:r>
      <w:r w:rsidRPr="0025266F">
        <w:rPr>
          <w:sz w:val="28"/>
          <w:szCs w:val="28"/>
        </w:rPr>
        <w:t xml:space="preserve">не позднее </w:t>
      </w:r>
      <w:r w:rsidR="00757C31">
        <w:rPr>
          <w:b/>
          <w:sz w:val="28"/>
          <w:szCs w:val="28"/>
        </w:rPr>
        <w:t xml:space="preserve">15 </w:t>
      </w:r>
      <w:r w:rsidR="00C57E43">
        <w:rPr>
          <w:b/>
          <w:sz w:val="28"/>
          <w:szCs w:val="28"/>
        </w:rPr>
        <w:t>декабр</w:t>
      </w:r>
      <w:r w:rsidR="00757C31">
        <w:rPr>
          <w:b/>
          <w:sz w:val="28"/>
          <w:szCs w:val="28"/>
        </w:rPr>
        <w:t>я</w:t>
      </w:r>
      <w:r w:rsidRPr="0025266F">
        <w:rPr>
          <w:sz w:val="28"/>
          <w:szCs w:val="28"/>
        </w:rPr>
        <w:t xml:space="preserve"> текущего учебного года.</w:t>
      </w:r>
    </w:p>
    <w:p w14:paraId="3F9691F5" w14:textId="254DDE14" w:rsidR="00D867AF" w:rsidRPr="0025266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 xml:space="preserve">Предъявление первого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</w:t>
      </w:r>
      <w:r w:rsidR="00893E87" w:rsidRPr="0025266F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B53DD">
        <w:rPr>
          <w:sz w:val="28"/>
          <w:szCs w:val="28"/>
        </w:rPr>
        <w:t>передается</w:t>
      </w:r>
      <w:r w:rsidRPr="0025266F">
        <w:rPr>
          <w:sz w:val="28"/>
          <w:szCs w:val="28"/>
        </w:rPr>
        <w:t xml:space="preserve"> </w:t>
      </w:r>
      <w:r w:rsidR="00893E87" w:rsidRPr="0025266F">
        <w:rPr>
          <w:sz w:val="28"/>
          <w:szCs w:val="28"/>
        </w:rPr>
        <w:t xml:space="preserve">текст первого варианта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</w:t>
      </w:r>
      <w:r w:rsidR="003B53DD">
        <w:rPr>
          <w:sz w:val="28"/>
          <w:szCs w:val="28"/>
        </w:rPr>
        <w:t>передается НР для замечаний</w:t>
      </w:r>
      <w:r w:rsidRPr="0025266F">
        <w:rPr>
          <w:sz w:val="28"/>
          <w:szCs w:val="28"/>
        </w:rPr>
        <w:t xml:space="preserve">. Предъявление первого варианта ВКР осуществляется не позднее </w:t>
      </w:r>
      <w:r w:rsidR="002F4E68">
        <w:rPr>
          <w:b/>
          <w:sz w:val="28"/>
          <w:szCs w:val="28"/>
        </w:rPr>
        <w:t>15</w:t>
      </w:r>
      <w:r w:rsidRPr="0025266F">
        <w:rPr>
          <w:b/>
          <w:sz w:val="28"/>
          <w:szCs w:val="28"/>
        </w:rPr>
        <w:t xml:space="preserve"> </w:t>
      </w:r>
      <w:r w:rsidR="00757C31">
        <w:rPr>
          <w:b/>
          <w:sz w:val="28"/>
          <w:szCs w:val="28"/>
        </w:rPr>
        <w:t>февраля</w:t>
      </w:r>
      <w:r w:rsidRPr="0025266F">
        <w:rPr>
          <w:sz w:val="28"/>
          <w:szCs w:val="28"/>
        </w:rPr>
        <w:t xml:space="preserve"> текущего учебного года. В случае отсутствия текста первого варианта </w:t>
      </w:r>
      <w:r w:rsidR="00BE088B">
        <w:rPr>
          <w:sz w:val="28"/>
          <w:szCs w:val="28"/>
        </w:rPr>
        <w:t>ВКР</w:t>
      </w:r>
      <w:r w:rsidR="00893E87" w:rsidRPr="0025266F">
        <w:rPr>
          <w:sz w:val="28"/>
          <w:szCs w:val="28"/>
        </w:rPr>
        <w:t xml:space="preserve"> студент получает н</w:t>
      </w:r>
      <w:r w:rsidR="00E2273E">
        <w:rPr>
          <w:sz w:val="28"/>
          <w:szCs w:val="28"/>
        </w:rPr>
        <w:t>е</w:t>
      </w:r>
      <w:r w:rsidR="00893E87" w:rsidRPr="0025266F">
        <w:rPr>
          <w:sz w:val="28"/>
          <w:szCs w:val="28"/>
        </w:rPr>
        <w:t>удовлетворительную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14:paraId="0E6A30F5" w14:textId="1FC54762" w:rsidR="000933AC" w:rsidRP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 xml:space="preserve">Доработка </w:t>
      </w:r>
      <w:r w:rsidR="00BE088B">
        <w:rPr>
          <w:b/>
          <w:sz w:val="28"/>
          <w:szCs w:val="28"/>
        </w:rPr>
        <w:t>ВКР</w:t>
      </w:r>
      <w:r w:rsidRPr="0025266F">
        <w:rPr>
          <w:b/>
          <w:sz w:val="28"/>
          <w:szCs w:val="28"/>
        </w:rPr>
        <w:t xml:space="preserve">, подготовка итогового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>. На этом этапе,</w:t>
      </w:r>
      <w:r w:rsidRPr="007E1E9E">
        <w:rPr>
          <w:sz w:val="28"/>
          <w:szCs w:val="28"/>
        </w:rPr>
        <w:t xml:space="preserve"> при необходимости, производится к</w:t>
      </w:r>
      <w:r w:rsidRPr="007E1E9E">
        <w:rPr>
          <w:sz w:val="28"/>
          <w:szCs w:val="28"/>
          <w:highlight w:val="white"/>
        </w:rPr>
        <w:t xml:space="preserve">орректировка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 студентом. </w:t>
      </w:r>
      <w:r w:rsidRPr="007E1E9E">
        <w:rPr>
          <w:sz w:val="28"/>
          <w:szCs w:val="28"/>
        </w:rPr>
        <w:t xml:space="preserve">По завершении этого этапа студент представляет итоговый вариант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аннотацию руководителю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для получения отзыва не позднее </w:t>
      </w:r>
      <w:r w:rsidR="00757C31">
        <w:rPr>
          <w:b/>
          <w:sz w:val="28"/>
          <w:szCs w:val="28"/>
        </w:rPr>
        <w:t>30 апреля</w:t>
      </w:r>
      <w:r w:rsidRPr="00DA2A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текущего учебного года</w:t>
      </w:r>
      <w:r w:rsidRPr="007E1E9E">
        <w:rPr>
          <w:sz w:val="28"/>
          <w:szCs w:val="28"/>
        </w:rPr>
        <w:t xml:space="preserve">. </w:t>
      </w:r>
      <w:r w:rsidR="003B53DD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>обязан предоставить в Учебный офи</w:t>
      </w:r>
      <w:r>
        <w:rPr>
          <w:sz w:val="28"/>
          <w:szCs w:val="28"/>
        </w:rPr>
        <w:t xml:space="preserve">с ОП </w:t>
      </w:r>
      <w:r w:rsidRPr="007E1E9E">
        <w:rPr>
          <w:sz w:val="28"/>
          <w:szCs w:val="28"/>
        </w:rPr>
        <w:t xml:space="preserve">отзыв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</w:t>
      </w:r>
      <w:r w:rsidR="00757C31">
        <w:rPr>
          <w:sz w:val="28"/>
          <w:szCs w:val="28"/>
        </w:rPr>
        <w:t xml:space="preserve">не позднее </w:t>
      </w:r>
      <w:r w:rsidR="00757C31" w:rsidRPr="00757C31">
        <w:rPr>
          <w:b/>
          <w:bCs/>
          <w:sz w:val="28"/>
          <w:szCs w:val="28"/>
        </w:rPr>
        <w:t>22 мая</w:t>
      </w:r>
      <w:r w:rsidR="00757C31">
        <w:rPr>
          <w:sz w:val="28"/>
          <w:szCs w:val="28"/>
        </w:rPr>
        <w:t xml:space="preserve"> текущего учебного года</w:t>
      </w:r>
      <w:r w:rsidRPr="000933AC">
        <w:rPr>
          <w:sz w:val="28"/>
          <w:szCs w:val="28"/>
        </w:rPr>
        <w:t xml:space="preserve"> (основные этапы подготовки </w:t>
      </w:r>
      <w:r w:rsidR="00BE088B">
        <w:rPr>
          <w:sz w:val="28"/>
          <w:szCs w:val="28"/>
        </w:rPr>
        <w:t>ВКР</w:t>
      </w:r>
      <w:r w:rsidRPr="000933AC">
        <w:rPr>
          <w:sz w:val="28"/>
          <w:szCs w:val="28"/>
        </w:rPr>
        <w:t xml:space="preserve"> указаны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2</w:t>
      </w:r>
      <w:r w:rsidRPr="00ED3A2D">
        <w:rPr>
          <w:sz w:val="28"/>
          <w:szCs w:val="28"/>
        </w:rPr>
        <w:t xml:space="preserve"> к</w:t>
      </w:r>
      <w:r w:rsidRPr="000933AC">
        <w:rPr>
          <w:sz w:val="28"/>
          <w:szCs w:val="28"/>
        </w:rPr>
        <w:t xml:space="preserve"> настоящим Правилам). </w:t>
      </w:r>
    </w:p>
    <w:p w14:paraId="1AE4EF63" w14:textId="14D1F3CE" w:rsidR="00D867AF" w:rsidRPr="000933AC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ВКР</w:t>
      </w:r>
      <w:r w:rsidR="00D867AF" w:rsidRPr="002F4E68">
        <w:rPr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может </w:t>
      </w:r>
      <w:r w:rsidR="00D867AF"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="00D867AF"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="00D867AF" w:rsidRPr="002F4E68">
        <w:rPr>
          <w:bCs/>
          <w:sz w:val="28"/>
          <w:szCs w:val="28"/>
        </w:rPr>
        <w:t xml:space="preserve">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 xml:space="preserve">3 </w:t>
      </w:r>
      <w:r w:rsidR="00D867AF" w:rsidRPr="00ED3A2D">
        <w:rPr>
          <w:sz w:val="28"/>
          <w:szCs w:val="28"/>
        </w:rPr>
        <w:t>к</w:t>
      </w:r>
      <w:r w:rsidR="00D867AF" w:rsidRPr="002F4E68">
        <w:rPr>
          <w:sz w:val="28"/>
          <w:szCs w:val="28"/>
        </w:rPr>
        <w:t xml:space="preserve"> настоящим Правилам</w:t>
      </w:r>
      <w:r w:rsidR="00D867AF" w:rsidRPr="002F4E68">
        <w:rPr>
          <w:bCs/>
          <w:sz w:val="28"/>
          <w:szCs w:val="28"/>
        </w:rPr>
        <w:t>)</w:t>
      </w:r>
      <w:r w:rsidR="00D867AF"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="00D867AF"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="00D867AF" w:rsidRPr="002F4E68">
        <w:rPr>
          <w:sz w:val="28"/>
          <w:szCs w:val="28"/>
        </w:rPr>
        <w:t>:</w:t>
      </w:r>
    </w:p>
    <w:tbl>
      <w:tblPr>
        <w:tblW w:w="945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516"/>
      </w:tblGrid>
      <w:tr w:rsidR="009A46B6" w:rsidRPr="004306CB" w14:paraId="695BE89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BC06E46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lastRenderedPageBreak/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516" w:type="dxa"/>
            <w:vAlign w:val="center"/>
          </w:tcPr>
          <w:p w14:paraId="00534DF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3E6ECC5B" w14:textId="77777777" w:rsidTr="009A46B6">
        <w:trPr>
          <w:trHeight w:val="323"/>
        </w:trPr>
        <w:tc>
          <w:tcPr>
            <w:tcW w:w="937" w:type="dxa"/>
          </w:tcPr>
          <w:p w14:paraId="05F60C9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</w:tcPr>
          <w:p w14:paraId="4B4EF29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26C46821" w14:textId="77777777" w:rsidTr="009A46B6">
        <w:trPr>
          <w:trHeight w:val="323"/>
        </w:trPr>
        <w:tc>
          <w:tcPr>
            <w:tcW w:w="937" w:type="dxa"/>
          </w:tcPr>
          <w:p w14:paraId="6A26019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</w:tcPr>
          <w:p w14:paraId="4F18C47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DC48C3F" w14:textId="77777777" w:rsidTr="009A46B6">
        <w:trPr>
          <w:trHeight w:val="323"/>
        </w:trPr>
        <w:tc>
          <w:tcPr>
            <w:tcW w:w="937" w:type="dxa"/>
          </w:tcPr>
          <w:p w14:paraId="2D559E1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</w:tcPr>
          <w:p w14:paraId="489ED303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21141772" w14:textId="77777777" w:rsidTr="009A46B6">
        <w:trPr>
          <w:trHeight w:val="323"/>
        </w:trPr>
        <w:tc>
          <w:tcPr>
            <w:tcW w:w="937" w:type="dxa"/>
          </w:tcPr>
          <w:p w14:paraId="746EE977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</w:tcPr>
          <w:p w14:paraId="5DFF7F74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79DA4B1E" w14:textId="77777777" w:rsidTr="009A46B6">
        <w:trPr>
          <w:trHeight w:val="323"/>
        </w:trPr>
        <w:tc>
          <w:tcPr>
            <w:tcW w:w="937" w:type="dxa"/>
          </w:tcPr>
          <w:p w14:paraId="72D5DF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6" w:type="dxa"/>
          </w:tcPr>
          <w:p w14:paraId="11E2567F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5CDE5B24" w14:textId="77777777" w:rsidTr="009A46B6">
        <w:trPr>
          <w:trHeight w:val="323"/>
        </w:trPr>
        <w:tc>
          <w:tcPr>
            <w:tcW w:w="937" w:type="dxa"/>
          </w:tcPr>
          <w:p w14:paraId="566D546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</w:tcPr>
          <w:p w14:paraId="3B4CB802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1D7A2FFC" w14:textId="77777777" w:rsidTr="009A46B6">
        <w:trPr>
          <w:trHeight w:val="323"/>
        </w:trPr>
        <w:tc>
          <w:tcPr>
            <w:tcW w:w="937" w:type="dxa"/>
          </w:tcPr>
          <w:p w14:paraId="3280368B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</w:tcPr>
          <w:p w14:paraId="7BB93AC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4F4A8642" w14:textId="77777777" w:rsidTr="009A46B6">
        <w:trPr>
          <w:trHeight w:val="480"/>
        </w:trPr>
        <w:tc>
          <w:tcPr>
            <w:tcW w:w="937" w:type="dxa"/>
          </w:tcPr>
          <w:p w14:paraId="7BEE028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</w:tcPr>
          <w:p w14:paraId="74E39F00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244F0DA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07CAA881" w14:textId="09FAC368" w:rsidR="00D867AF" w:rsidRPr="007E1E9E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 xml:space="preserve">Загрузка </w:t>
      </w:r>
      <w:r w:rsidR="00BE088B">
        <w:rPr>
          <w:b/>
          <w:sz w:val="28"/>
          <w:szCs w:val="28"/>
        </w:rPr>
        <w:t>ВКР</w:t>
      </w:r>
      <w:r w:rsidRPr="002F4E68">
        <w:rPr>
          <w:b/>
          <w:sz w:val="28"/>
          <w:szCs w:val="28"/>
        </w:rPr>
        <w:t xml:space="preserve"> в систему «</w:t>
      </w:r>
      <w:proofErr w:type="spellStart"/>
      <w:r w:rsidRPr="002F4E68">
        <w:rPr>
          <w:b/>
          <w:sz w:val="28"/>
          <w:szCs w:val="28"/>
        </w:rPr>
        <w:t>Антиплагиат</w:t>
      </w:r>
      <w:proofErr w:type="spellEnd"/>
      <w:r w:rsidRPr="002F4E68">
        <w:rPr>
          <w:b/>
          <w:sz w:val="28"/>
          <w:szCs w:val="28"/>
        </w:rPr>
        <w:t>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не позднее </w:t>
      </w:r>
      <w:r w:rsidR="00B1229B" w:rsidRPr="002F4E68">
        <w:rPr>
          <w:b/>
          <w:sz w:val="28"/>
          <w:szCs w:val="28"/>
        </w:rPr>
        <w:t>2</w:t>
      </w:r>
      <w:r w:rsidR="00C57E43">
        <w:rPr>
          <w:b/>
          <w:sz w:val="28"/>
          <w:szCs w:val="28"/>
        </w:rPr>
        <w:t>5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 xml:space="preserve">текущего учебного года итоговый 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в электронном </w:t>
      </w:r>
      <w:proofErr w:type="spellStart"/>
      <w:r w:rsidRPr="002F4E68">
        <w:rPr>
          <w:sz w:val="28"/>
          <w:szCs w:val="28"/>
        </w:rPr>
        <w:t>несканированном</w:t>
      </w:r>
      <w:proofErr w:type="spellEnd"/>
      <w:r w:rsidRPr="002F4E68">
        <w:rPr>
          <w:sz w:val="28"/>
          <w:szCs w:val="28"/>
        </w:rPr>
        <w:t xml:space="preserve">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«</w:t>
      </w:r>
      <w:proofErr w:type="spellStart"/>
      <w:r w:rsidRPr="007E1E9E">
        <w:rPr>
          <w:sz w:val="28"/>
          <w:szCs w:val="28"/>
        </w:rPr>
        <w:t>Антиплагиат</w:t>
      </w:r>
      <w:proofErr w:type="spellEnd"/>
      <w:r w:rsidRPr="007E1E9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630156" w:rsidRPr="00630156">
        <w:rPr>
          <w:sz w:val="28"/>
          <w:szCs w:val="28"/>
        </w:rPr>
        <w:t xml:space="preserve">В </w:t>
      </w:r>
      <w:r w:rsidR="00630156">
        <w:rPr>
          <w:sz w:val="28"/>
          <w:szCs w:val="28"/>
        </w:rPr>
        <w:t>В</w:t>
      </w:r>
      <w:r w:rsidR="00630156" w:rsidRPr="00630156">
        <w:rPr>
          <w:sz w:val="28"/>
          <w:szCs w:val="28"/>
        </w:rPr>
        <w:t xml:space="preserve">КР допускается не более 10% заимствований (по согласованию с НР – не более 20%).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14:paraId="04AF11E1" w14:textId="18F15710" w:rsidR="00D867AF" w:rsidRPr="002F4E68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 w:rsidR="00BE088B">
        <w:rPr>
          <w:b/>
          <w:sz w:val="28"/>
          <w:szCs w:val="28"/>
        </w:rPr>
        <w:t>ВКР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</w:t>
      </w:r>
      <w:proofErr w:type="spellStart"/>
      <w:r w:rsidRPr="002F4E68">
        <w:rPr>
          <w:sz w:val="28"/>
          <w:szCs w:val="28"/>
        </w:rPr>
        <w:t>Антиплагиат</w:t>
      </w:r>
      <w:proofErr w:type="spellEnd"/>
      <w:r w:rsidRPr="002F4E68">
        <w:rPr>
          <w:sz w:val="28"/>
          <w:szCs w:val="28"/>
        </w:rPr>
        <w:t>» в срок, установленный приказом</w:t>
      </w:r>
      <w:r w:rsidR="002F4E68" w:rsidRPr="002F4E68">
        <w:rPr>
          <w:sz w:val="28"/>
          <w:szCs w:val="28"/>
        </w:rPr>
        <w:t xml:space="preserve"> </w:t>
      </w:r>
      <w:r w:rsidRPr="002F4E68">
        <w:rPr>
          <w:sz w:val="28"/>
          <w:szCs w:val="28"/>
        </w:rPr>
        <w:t xml:space="preserve">(образец оформления титульного листа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указан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4</w:t>
      </w:r>
      <w:r w:rsidRPr="00ED3A2D">
        <w:rPr>
          <w:sz w:val="28"/>
          <w:szCs w:val="28"/>
        </w:rPr>
        <w:t xml:space="preserve"> к</w:t>
      </w:r>
      <w:r w:rsidRPr="002F4E68">
        <w:rPr>
          <w:sz w:val="28"/>
          <w:szCs w:val="28"/>
        </w:rPr>
        <w:t xml:space="preserve"> настоящим Правилам).</w:t>
      </w:r>
    </w:p>
    <w:p w14:paraId="4B4D98A0" w14:textId="1DDCE635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 xml:space="preserve">Рецензирование </w:t>
      </w:r>
      <w:r w:rsidR="00BE088B">
        <w:rPr>
          <w:b/>
          <w:sz w:val="28"/>
          <w:szCs w:val="28"/>
        </w:rPr>
        <w:t>ВКР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</w:t>
      </w:r>
      <w:r w:rsidRPr="007E1E9E">
        <w:rPr>
          <w:sz w:val="28"/>
          <w:szCs w:val="28"/>
        </w:rPr>
        <w:lastRenderedPageBreak/>
        <w:t>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AE516F0" w14:textId="3E42E3ED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</w:t>
      </w:r>
      <w:r w:rsidR="00F92F15">
        <w:rPr>
          <w:sz w:val="28"/>
          <w:szCs w:val="28"/>
        </w:rPr>
        <w:t>им</w:t>
      </w:r>
      <w:r w:rsidRPr="007E1E9E">
        <w:rPr>
          <w:sz w:val="28"/>
          <w:szCs w:val="28"/>
        </w:rPr>
        <w:t xml:space="preserve"> руководител</w:t>
      </w:r>
      <w:r w:rsidR="00F92F15">
        <w:rPr>
          <w:sz w:val="28"/>
          <w:szCs w:val="28"/>
        </w:rPr>
        <w:t>ем</w:t>
      </w:r>
      <w:r w:rsidRPr="007E1E9E">
        <w:rPr>
          <w:sz w:val="28"/>
          <w:szCs w:val="28"/>
        </w:rPr>
        <w:t xml:space="preserve"> ОП не позднее, чем за месяц до запланированной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14:paraId="41ADF16B" w14:textId="1B767B51" w:rsidR="00240091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</w:t>
      </w:r>
      <w:proofErr w:type="spellStart"/>
      <w:r w:rsidRPr="007E1E9E">
        <w:rPr>
          <w:sz w:val="28"/>
          <w:szCs w:val="28"/>
        </w:rPr>
        <w:t>сформированности</w:t>
      </w:r>
      <w:proofErr w:type="spellEnd"/>
      <w:r w:rsidRPr="007E1E9E">
        <w:rPr>
          <w:sz w:val="28"/>
          <w:szCs w:val="28"/>
        </w:rPr>
        <w:t xml:space="preserve"> у автора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49137601" w14:textId="5BA8AE08" w:rsidR="00D867AF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оценивается </w:t>
      </w:r>
      <w:r w:rsidR="00D867AF" w:rsidRPr="00ED3A2D">
        <w:rPr>
          <w:sz w:val="28"/>
          <w:szCs w:val="28"/>
        </w:rPr>
        <w:t xml:space="preserve">рецензентом </w:t>
      </w:r>
      <w:r w:rsidR="00D867AF" w:rsidRPr="00ED3A2D">
        <w:rPr>
          <w:bCs/>
          <w:sz w:val="28"/>
          <w:szCs w:val="28"/>
        </w:rPr>
        <w:t xml:space="preserve">(форма рецензии рецензента </w:t>
      </w:r>
      <w:r w:rsidRPr="00ED3A2D">
        <w:rPr>
          <w:bCs/>
          <w:sz w:val="28"/>
          <w:szCs w:val="28"/>
        </w:rPr>
        <w:t>ВКР</w:t>
      </w:r>
      <w:r w:rsidR="00D867AF" w:rsidRPr="00ED3A2D">
        <w:rPr>
          <w:bCs/>
          <w:sz w:val="28"/>
          <w:szCs w:val="28"/>
        </w:rPr>
        <w:t xml:space="preserve"> 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5</w:t>
      </w:r>
      <w:r w:rsidR="00D867AF" w:rsidRPr="00C43D08">
        <w:rPr>
          <w:sz w:val="28"/>
          <w:szCs w:val="28"/>
        </w:rPr>
        <w:t xml:space="preserve"> к настоящим Правилам</w:t>
      </w:r>
      <w:r w:rsidR="00D867AF"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 w:rsidR="00D867AF">
        <w:rPr>
          <w:sz w:val="28"/>
          <w:szCs w:val="28"/>
        </w:rPr>
        <w:t xml:space="preserve"> следующих критериев, отражающих </w:t>
      </w:r>
      <w:proofErr w:type="spellStart"/>
      <w:r w:rsidR="00D867AF">
        <w:rPr>
          <w:sz w:val="28"/>
          <w:szCs w:val="28"/>
        </w:rPr>
        <w:t>сформированность</w:t>
      </w:r>
      <w:proofErr w:type="spellEnd"/>
      <w:r w:rsidR="00D867AF">
        <w:rPr>
          <w:sz w:val="28"/>
          <w:szCs w:val="28"/>
        </w:rPr>
        <w:t xml:space="preserve"> системных и профессиональных (инструментальных и социально-личностных) компетенций:</w:t>
      </w:r>
    </w:p>
    <w:p w14:paraId="0AA2DFEE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7A263EDF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25755F97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22E0EB30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11F3332" w14:textId="77777777" w:rsidTr="009A46B6">
        <w:trPr>
          <w:trHeight w:val="323"/>
        </w:trPr>
        <w:tc>
          <w:tcPr>
            <w:tcW w:w="937" w:type="dxa"/>
          </w:tcPr>
          <w:p w14:paraId="2846FCE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4661088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E170D90" w14:textId="77777777" w:rsidTr="009A46B6">
        <w:trPr>
          <w:trHeight w:val="323"/>
        </w:trPr>
        <w:tc>
          <w:tcPr>
            <w:tcW w:w="937" w:type="dxa"/>
          </w:tcPr>
          <w:p w14:paraId="16D15951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785C361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6414D348" w14:textId="77777777" w:rsidTr="009A46B6">
        <w:trPr>
          <w:trHeight w:val="323"/>
        </w:trPr>
        <w:tc>
          <w:tcPr>
            <w:tcW w:w="937" w:type="dxa"/>
          </w:tcPr>
          <w:p w14:paraId="0678DC1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659F74C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0AC260E5" w14:textId="77777777" w:rsidTr="009A46B6">
        <w:trPr>
          <w:trHeight w:val="323"/>
        </w:trPr>
        <w:tc>
          <w:tcPr>
            <w:tcW w:w="937" w:type="dxa"/>
          </w:tcPr>
          <w:p w14:paraId="0BF2569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6AF111B5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6AC812B" w14:textId="77777777" w:rsidTr="009A46B6">
        <w:trPr>
          <w:trHeight w:val="323"/>
        </w:trPr>
        <w:tc>
          <w:tcPr>
            <w:tcW w:w="937" w:type="dxa"/>
          </w:tcPr>
          <w:p w14:paraId="597ADEF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59C906B1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15BD8D2F" w14:textId="77777777" w:rsidTr="009A46B6">
        <w:trPr>
          <w:trHeight w:val="323"/>
        </w:trPr>
        <w:tc>
          <w:tcPr>
            <w:tcW w:w="937" w:type="dxa"/>
          </w:tcPr>
          <w:p w14:paraId="448292C4" w14:textId="77777777" w:rsidR="009A46B6" w:rsidRPr="00240091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60454344" w14:textId="77777777" w:rsidR="009A46B6" w:rsidRPr="00240091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593B7D56" w14:textId="77777777" w:rsidTr="009A46B6">
        <w:trPr>
          <w:trHeight w:val="323"/>
        </w:trPr>
        <w:tc>
          <w:tcPr>
            <w:tcW w:w="937" w:type="dxa"/>
          </w:tcPr>
          <w:p w14:paraId="4BDF22A2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658" w:type="dxa"/>
          </w:tcPr>
          <w:p w14:paraId="4A408AC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2635AF84" w14:textId="77777777" w:rsidTr="009A46B6">
        <w:trPr>
          <w:trHeight w:val="480"/>
        </w:trPr>
        <w:tc>
          <w:tcPr>
            <w:tcW w:w="937" w:type="dxa"/>
          </w:tcPr>
          <w:p w14:paraId="7BB398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33E4982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45B0F61E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30DEAB6D" w14:textId="0C922E42" w:rsidR="00240091" w:rsidRDefault="00D867AF" w:rsidP="00404856">
      <w:pPr>
        <w:pStyle w:val="ac"/>
        <w:spacing w:before="60" w:after="60" w:line="276" w:lineRule="auto"/>
        <w:ind w:firstLine="567"/>
      </w:pPr>
      <w:r w:rsidRPr="007E1E9E">
        <w:rPr>
          <w:b/>
        </w:rPr>
        <w:t>Защита</w:t>
      </w:r>
      <w:r w:rsidRPr="007E1E9E">
        <w:t xml:space="preserve"> </w:t>
      </w:r>
      <w:r w:rsidR="00BE088B">
        <w:rPr>
          <w:b/>
        </w:rPr>
        <w:t>ВКР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r w:rsidR="00E2273E">
        <w:t>2017</w:t>
      </w:r>
      <w:r>
        <w:t xml:space="preserve"> г.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 w:rsidR="00BE088B">
        <w:t>ВКР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14:paraId="696335DC" w14:textId="15A285E0" w:rsidR="00D867AF" w:rsidRPr="005C6B1A" w:rsidRDefault="00D867AF" w:rsidP="00404856">
      <w:pPr>
        <w:pStyle w:val="ac"/>
        <w:spacing w:before="60" w:after="60" w:line="276" w:lineRule="auto"/>
        <w:ind w:firstLine="567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 w:rsidR="00BE088B">
        <w:t>ВКР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 w:rsidR="00BE088B">
        <w:t>ВКР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14:paraId="1E161AC8" w14:textId="0DF67153" w:rsidR="00240091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 w:rsidR="00BE088B">
        <w:t>ВКР</w:t>
      </w:r>
      <w:r w:rsidRPr="005C6B1A">
        <w:t xml:space="preserve"> считается оконченной. </w:t>
      </w:r>
    </w:p>
    <w:p w14:paraId="510E26AC" w14:textId="68A8DC86" w:rsidR="00D867AF" w:rsidRPr="005C6B1A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 xml:space="preserve">Результаты защиты </w:t>
      </w:r>
      <w:r w:rsidR="00BE088B">
        <w:t>ВКР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14:paraId="26EE8148" w14:textId="589C21C0" w:rsidR="00D867A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</w:t>
      </w:r>
      <w:r w:rsidR="00BE088B">
        <w:rPr>
          <w:sz w:val="28"/>
          <w:szCs w:val="28"/>
        </w:rPr>
        <w:t>ВКР</w:t>
      </w:r>
      <w:r w:rsidRPr="0052307A">
        <w:rPr>
          <w:sz w:val="28"/>
          <w:szCs w:val="28"/>
        </w:rPr>
        <w:t xml:space="preserve">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системных и профессиональных компетенций:</w:t>
      </w:r>
    </w:p>
    <w:p w14:paraId="26E2771B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4288BCC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9001961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DA7E85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79EA5B9D" w14:textId="77777777" w:rsidTr="009A46B6">
        <w:trPr>
          <w:trHeight w:val="323"/>
        </w:trPr>
        <w:tc>
          <w:tcPr>
            <w:tcW w:w="937" w:type="dxa"/>
          </w:tcPr>
          <w:p w14:paraId="12BE497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29158F7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D7AAD07" w14:textId="77777777" w:rsidTr="009A46B6">
        <w:trPr>
          <w:trHeight w:val="323"/>
        </w:trPr>
        <w:tc>
          <w:tcPr>
            <w:tcW w:w="937" w:type="dxa"/>
          </w:tcPr>
          <w:p w14:paraId="7AE41A7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1BD7375F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7DA7ADE1" w14:textId="77777777" w:rsidTr="009A46B6">
        <w:trPr>
          <w:trHeight w:val="323"/>
        </w:trPr>
        <w:tc>
          <w:tcPr>
            <w:tcW w:w="937" w:type="dxa"/>
          </w:tcPr>
          <w:p w14:paraId="2A82F55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658" w:type="dxa"/>
          </w:tcPr>
          <w:p w14:paraId="7D09B74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161F151D" w14:textId="77777777" w:rsidTr="009A46B6">
        <w:trPr>
          <w:trHeight w:val="323"/>
        </w:trPr>
        <w:tc>
          <w:tcPr>
            <w:tcW w:w="937" w:type="dxa"/>
          </w:tcPr>
          <w:p w14:paraId="36BA11D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1B4C66D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C108C3D" w14:textId="77777777" w:rsidTr="009A46B6">
        <w:trPr>
          <w:trHeight w:val="323"/>
        </w:trPr>
        <w:tc>
          <w:tcPr>
            <w:tcW w:w="937" w:type="dxa"/>
          </w:tcPr>
          <w:p w14:paraId="5A60666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3F451518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22155074" w14:textId="77777777" w:rsidTr="009A46B6">
        <w:trPr>
          <w:trHeight w:val="323"/>
        </w:trPr>
        <w:tc>
          <w:tcPr>
            <w:tcW w:w="937" w:type="dxa"/>
          </w:tcPr>
          <w:p w14:paraId="3396432E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269C0B5D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2813FFD2" w14:textId="77777777" w:rsidTr="009A46B6">
        <w:trPr>
          <w:trHeight w:val="323"/>
        </w:trPr>
        <w:tc>
          <w:tcPr>
            <w:tcW w:w="937" w:type="dxa"/>
          </w:tcPr>
          <w:p w14:paraId="7456264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28089C4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7CE2DF16" w14:textId="77777777" w:rsidTr="009A46B6">
        <w:trPr>
          <w:trHeight w:val="480"/>
        </w:trPr>
        <w:tc>
          <w:tcPr>
            <w:tcW w:w="937" w:type="dxa"/>
          </w:tcPr>
          <w:p w14:paraId="05923C7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5625AB5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0D89D014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7B00564B" w14:textId="41A84A1B" w:rsidR="00D867AF" w:rsidRDefault="00D867AF" w:rsidP="007D4E1A">
      <w:pPr>
        <w:pStyle w:val="ac"/>
        <w:tabs>
          <w:tab w:val="left" w:pos="1080"/>
        </w:tabs>
        <w:spacing w:before="60" w:after="60" w:line="240" w:lineRule="auto"/>
        <w:ind w:firstLine="567"/>
      </w:pPr>
      <w:r w:rsidRPr="005C6B1A">
        <w:t xml:space="preserve">Итоговая оценка по результатам защиты </w:t>
      </w:r>
      <w:r w:rsidR="00BE088B">
        <w:t>ВКР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 xml:space="preserve">. В случае получения неудовлетворительной оценки при защите </w:t>
      </w:r>
      <w:r w:rsidR="00BE088B">
        <w:t>ВКР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38BD9E1B" w14:textId="21BB8D75" w:rsidR="00D867AF" w:rsidRPr="001B176E" w:rsidRDefault="00D867AF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12" w:name="_Toc23855809"/>
      <w:r w:rsidRPr="001B176E">
        <w:rPr>
          <w:b/>
          <w:sz w:val="32"/>
        </w:rPr>
        <w:t>Руководство магистерскими диссертациями</w:t>
      </w:r>
      <w:bookmarkEnd w:id="12"/>
      <w:r w:rsidRPr="001B176E">
        <w:rPr>
          <w:b/>
          <w:sz w:val="32"/>
        </w:rPr>
        <w:t xml:space="preserve"> </w:t>
      </w:r>
    </w:p>
    <w:p w14:paraId="7F458B38" w14:textId="2BBFD066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руководителя программы</w:t>
      </w:r>
      <w:r w:rsidRPr="007E1E9E">
        <w:rPr>
          <w:sz w:val="28"/>
          <w:szCs w:val="28"/>
        </w:rPr>
        <w:t xml:space="preserve">. </w:t>
      </w:r>
      <w:r w:rsidR="00E47A41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 xml:space="preserve">назначаются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14:paraId="29FAD131" w14:textId="60037516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. Кураторы выполняют функцию контроля за ходом выполнения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13" w:name="h_gjdgxs" w:colFirst="0" w:colLast="0"/>
      <w:bookmarkEnd w:id="13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из числа </w:t>
      </w:r>
      <w:r w:rsidRPr="007E1E9E">
        <w:rPr>
          <w:sz w:val="28"/>
          <w:szCs w:val="28"/>
        </w:rPr>
        <w:lastRenderedPageBreak/>
        <w:t xml:space="preserve">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</w:t>
      </w:r>
      <w:proofErr w:type="gramStart"/>
      <w:r w:rsidRPr="007E1E9E">
        <w:rPr>
          <w:sz w:val="28"/>
          <w:szCs w:val="28"/>
        </w:rPr>
        <w:t>научные интересы</w:t>
      </w:r>
      <w:proofErr w:type="gramEnd"/>
      <w:r w:rsidRPr="007E1E9E">
        <w:rPr>
          <w:sz w:val="28"/>
          <w:szCs w:val="28"/>
        </w:rPr>
        <w:t xml:space="preserve"> которых</w:t>
      </w:r>
      <w:r w:rsidR="00287C30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связаны с темой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14:paraId="1638035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14:paraId="7DE5FA52" w14:textId="77777777" w:rsidR="00D867AF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14:paraId="7AC11F6F" w14:textId="286C1B5A" w:rsidR="00D867AF" w:rsidRPr="007E1E9E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</w:p>
    <w:p w14:paraId="5DDFEB12" w14:textId="5B38F244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Решение о необходимости назначения консультанта(</w:t>
      </w:r>
      <w:proofErr w:type="spellStart"/>
      <w:r w:rsidRPr="007E1E9E">
        <w:rPr>
          <w:sz w:val="28"/>
          <w:szCs w:val="28"/>
        </w:rPr>
        <w:t>ов</w:t>
      </w:r>
      <w:proofErr w:type="spellEnd"/>
      <w:r w:rsidRPr="007E1E9E">
        <w:rPr>
          <w:sz w:val="28"/>
          <w:szCs w:val="28"/>
        </w:rPr>
        <w:t xml:space="preserve">) принимает академический руководитель ОП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оформляется </w:t>
      </w:r>
      <w:r w:rsidR="00F92F15">
        <w:rPr>
          <w:sz w:val="28"/>
          <w:szCs w:val="28"/>
        </w:rPr>
        <w:t>А</w:t>
      </w:r>
      <w:r w:rsidR="001B176E">
        <w:rPr>
          <w:sz w:val="28"/>
          <w:szCs w:val="28"/>
        </w:rPr>
        <w:t>кадемическим руководителем</w:t>
      </w:r>
      <w:r w:rsidRPr="007E1E9E">
        <w:rPr>
          <w:sz w:val="28"/>
          <w:szCs w:val="28"/>
        </w:rPr>
        <w:t xml:space="preserve">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 xml:space="preserve">НР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допускается не позднее, чем за 2 месяца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249F438" w14:textId="77777777" w:rsidR="00D867AF" w:rsidRPr="007E1E9E" w:rsidRDefault="00D867AF" w:rsidP="006C4686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1A2AEAA7" w14:textId="771F0DE5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первого варианта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14:paraId="7B78C821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14:paraId="63A2946B" w14:textId="26444DEC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6F24C594" w14:textId="71BED310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70BCB081" w14:textId="3D6F7162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</w:t>
      </w:r>
      <w:proofErr w:type="spellStart"/>
      <w:r w:rsidR="00D867AF" w:rsidRPr="007E1E9E">
        <w:rPr>
          <w:sz w:val="28"/>
          <w:szCs w:val="28"/>
        </w:rPr>
        <w:t>т.ч</w:t>
      </w:r>
      <w:proofErr w:type="spellEnd"/>
      <w:r w:rsidR="00D867AF" w:rsidRPr="007E1E9E">
        <w:rPr>
          <w:sz w:val="28"/>
          <w:szCs w:val="28"/>
        </w:rPr>
        <w:t>. в виде предоставления отзыва);</w:t>
      </w:r>
    </w:p>
    <w:p w14:paraId="11CC3AE1" w14:textId="5D69B2D3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62FB8082" w14:textId="77777777" w:rsidR="00D867AF" w:rsidRPr="007E1E9E" w:rsidRDefault="00D867AF" w:rsidP="00AF2C81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657DF2F6" w14:textId="431F0634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2BDEAB40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185C6E99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2D0BADD6" w14:textId="75DBB76F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bookmarkStart w:id="14" w:name="h_tckpn6cl8qhr" w:colFirst="0" w:colLast="0"/>
      <w:bookmarkEnd w:id="14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14:paraId="3418C4CF" w14:textId="20AEB6E6" w:rsidR="00AF2C81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.</w:t>
      </w:r>
    </w:p>
    <w:p w14:paraId="3542F96A" w14:textId="201EF266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5" w:name="_Toc23855810"/>
      <w:r w:rsidRPr="00AF2C81">
        <w:rPr>
          <w:rFonts w:ascii="Times New Roman" w:hAnsi="Times New Roman" w:cs="Times New Roman"/>
          <w:i w:val="0"/>
          <w:sz w:val="32"/>
        </w:rPr>
        <w:t>Основные требования к оформлению магистерских диссертаций</w:t>
      </w:r>
      <w:bookmarkEnd w:id="15"/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6" w:name="_Toc23855811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6"/>
    </w:p>
    <w:p w14:paraId="08F9EF71" w14:textId="6EF77D3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подготавливается в текстовом редакторе </w:t>
      </w:r>
      <w:proofErr w:type="spellStart"/>
      <w:r w:rsidRPr="00BE088B">
        <w:rPr>
          <w:color w:val="auto"/>
          <w:sz w:val="28"/>
          <w:szCs w:val="28"/>
        </w:rPr>
        <w:t>Word</w:t>
      </w:r>
      <w:proofErr w:type="spellEnd"/>
      <w:r w:rsidRPr="00BE088B">
        <w:rPr>
          <w:color w:val="auto"/>
          <w:sz w:val="28"/>
          <w:szCs w:val="28"/>
        </w:rPr>
        <w:t xml:space="preserve">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</w:t>
      </w:r>
      <w:proofErr w:type="spellStart"/>
      <w:r w:rsidRPr="00BE088B">
        <w:rPr>
          <w:color w:val="auto"/>
          <w:sz w:val="28"/>
          <w:szCs w:val="28"/>
        </w:rPr>
        <w:t>Times</w:t>
      </w:r>
      <w:proofErr w:type="spellEnd"/>
      <w:r w:rsidRPr="00BE088B">
        <w:rPr>
          <w:color w:val="auto"/>
          <w:sz w:val="28"/>
          <w:szCs w:val="28"/>
        </w:rPr>
        <w:t xml:space="preserve"> </w:t>
      </w:r>
      <w:proofErr w:type="spellStart"/>
      <w:r w:rsidRPr="00BE088B">
        <w:rPr>
          <w:color w:val="auto"/>
          <w:sz w:val="28"/>
          <w:szCs w:val="28"/>
        </w:rPr>
        <w:t>New</w:t>
      </w:r>
      <w:proofErr w:type="spellEnd"/>
      <w:r w:rsidRPr="00BE088B">
        <w:rPr>
          <w:color w:val="auto"/>
          <w:sz w:val="28"/>
          <w:szCs w:val="28"/>
        </w:rPr>
        <w:t xml:space="preserve"> </w:t>
      </w:r>
      <w:proofErr w:type="spellStart"/>
      <w:r w:rsidRPr="00BE088B">
        <w:rPr>
          <w:color w:val="auto"/>
          <w:sz w:val="28"/>
          <w:szCs w:val="28"/>
        </w:rPr>
        <w:t>Roman</w:t>
      </w:r>
      <w:proofErr w:type="spellEnd"/>
      <w:r w:rsidRPr="00BE088B">
        <w:rPr>
          <w:color w:val="auto"/>
          <w:sz w:val="28"/>
          <w:szCs w:val="28"/>
        </w:rPr>
        <w:t>.</w:t>
      </w:r>
    </w:p>
    <w:p w14:paraId="77637047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Страницы работы должны иметь следующие поля: левое – 25 мм, правое – 15 мм, верхнее – 25 мм, нижнее – 20 мм. </w:t>
      </w:r>
    </w:p>
    <w:p w14:paraId="3CD756C5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>Абзацный отступ по всему тексту должен быть равен пяти знакам.</w:t>
      </w:r>
    </w:p>
    <w:p w14:paraId="2C288A86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2A57110B" w14:textId="346B5E4E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Разделы </w:t>
      </w: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- введение, каждая глава, заключение и библиографический список - начинаются с новой страницы. </w:t>
      </w:r>
    </w:p>
    <w:p w14:paraId="40F16B1E" w14:textId="27041652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</w:t>
      </w:r>
      <w:proofErr w:type="spellStart"/>
      <w:r w:rsidRPr="00E732E8">
        <w:rPr>
          <w:sz w:val="28"/>
          <w:szCs w:val="28"/>
        </w:rPr>
        <w:t>подпараграфы</w:t>
      </w:r>
      <w:proofErr w:type="spellEnd"/>
      <w:r w:rsidRPr="00E732E8">
        <w:rPr>
          <w:sz w:val="28"/>
          <w:szCs w:val="28"/>
        </w:rPr>
        <w:t xml:space="preserve">. </w:t>
      </w:r>
      <w:r w:rsidR="00DD3922" w:rsidRPr="00DD3922">
        <w:rPr>
          <w:sz w:val="28"/>
          <w:szCs w:val="28"/>
        </w:rPr>
        <w:t xml:space="preserve">Главы, параграфы, </w:t>
      </w:r>
      <w:proofErr w:type="spellStart"/>
      <w:r w:rsidR="00DD3922" w:rsidRPr="00DD3922">
        <w:rPr>
          <w:sz w:val="28"/>
          <w:szCs w:val="28"/>
        </w:rPr>
        <w:t>подпараграфы</w:t>
      </w:r>
      <w:proofErr w:type="spellEnd"/>
      <w:r w:rsidR="00DD3922" w:rsidRPr="00DD3922">
        <w:rPr>
          <w:sz w:val="28"/>
          <w:szCs w:val="28"/>
        </w:rPr>
        <w:t xml:space="preserve"> должны иметь заголовки. </w:t>
      </w:r>
      <w:r w:rsidR="00DD3922" w:rsidRPr="00DD3922">
        <w:rPr>
          <w:sz w:val="28"/>
          <w:szCs w:val="28"/>
        </w:rPr>
        <w:lastRenderedPageBreak/>
        <w:t xml:space="preserve">Заголовки должны четко и кратко отражать содержание глав, параграфов, </w:t>
      </w:r>
      <w:proofErr w:type="spellStart"/>
      <w:r w:rsidR="00DD3922" w:rsidRPr="00DD3922">
        <w:rPr>
          <w:sz w:val="28"/>
          <w:szCs w:val="28"/>
        </w:rPr>
        <w:t>подпараграфов</w:t>
      </w:r>
      <w:proofErr w:type="spellEnd"/>
      <w:r w:rsidR="00DD3922" w:rsidRPr="00DD3922">
        <w:rPr>
          <w:sz w:val="28"/>
          <w:szCs w:val="28"/>
        </w:rPr>
        <w:t>.</w:t>
      </w:r>
    </w:p>
    <w:p w14:paraId="08A74574" w14:textId="15996E05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глав, параграфов,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не должно полностью совпадать с названием</w:t>
      </w:r>
      <w:r w:rsidR="00BE088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Названия параграфов не должно совпадать с названием глав, названия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не должно совпадать с названием параграфов, глав. </w:t>
      </w:r>
    </w:p>
    <w:p w14:paraId="142027AB" w14:textId="77777777" w:rsidR="00DD3922" w:rsidRDefault="00DD3922" w:rsidP="00DD3922">
      <w:pPr>
        <w:pStyle w:val="ac"/>
        <w:spacing w:line="276" w:lineRule="auto"/>
        <w:ind w:firstLine="567"/>
      </w:pPr>
      <w:r>
        <w:t xml:space="preserve">Заголовки глав (параграфов, </w:t>
      </w:r>
      <w:proofErr w:type="spellStart"/>
      <w:r>
        <w:t>подпараграфов</w:t>
      </w:r>
      <w:proofErr w:type="spellEnd"/>
      <w:r>
        <w:t xml:space="preserve">) следует печатать с абзацного отступа от левого края страницы </w:t>
      </w:r>
      <w:r w:rsidRPr="008737A1">
        <w:t xml:space="preserve">полужирным шрифтом </w:t>
      </w:r>
      <w:r>
        <w:t xml:space="preserve">с прописной буквы </w:t>
      </w:r>
      <w:r w:rsidRPr="008737A1">
        <w:t>строчными буквами</w:t>
      </w:r>
      <w:r>
        <w:t xml:space="preserve"> без точки на конце, не подчеркивая. 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</w:t>
      </w:r>
      <w:proofErr w:type="spellStart"/>
      <w:r>
        <w:rPr>
          <w:sz w:val="28"/>
          <w:szCs w:val="28"/>
        </w:rPr>
        <w:t>подпараграфы</w:t>
      </w:r>
      <w:proofErr w:type="spellEnd"/>
      <w:r>
        <w:rPr>
          <w:sz w:val="28"/>
          <w:szCs w:val="28"/>
        </w:rPr>
        <w:t xml:space="preserve">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Подпараграфы</w:t>
      </w:r>
      <w:proofErr w:type="spellEnd"/>
      <w:r>
        <w:rPr>
          <w:sz w:val="28"/>
          <w:szCs w:val="28"/>
        </w:rPr>
        <w:t xml:space="preserve"> должны иметь порядковую нумерацию в пределах каждого параграфа. Номер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</w:t>
      </w:r>
      <w:proofErr w:type="spellStart"/>
      <w:r w:rsidRPr="00EC03D1">
        <w:rPr>
          <w:i/>
          <w:sz w:val="28"/>
          <w:szCs w:val="28"/>
        </w:rPr>
        <w:t>подпараграф</w:t>
      </w:r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>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номера главы, параграфа,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параграф содержит только один </w:t>
      </w:r>
      <w:proofErr w:type="spellStart"/>
      <w:r>
        <w:rPr>
          <w:sz w:val="28"/>
          <w:szCs w:val="28"/>
        </w:rPr>
        <w:t>подпараграф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подпараграф</w:t>
      </w:r>
      <w:proofErr w:type="spellEnd"/>
      <w:r>
        <w:rPr>
          <w:sz w:val="28"/>
          <w:szCs w:val="28"/>
        </w:rPr>
        <w:t xml:space="preserve">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</w:t>
      </w:r>
      <w:r w:rsidRPr="00E51310">
        <w:rPr>
          <w:sz w:val="28"/>
          <w:szCs w:val="28"/>
        </w:rPr>
        <w:lastRenderedPageBreak/>
        <w:t>фрагмента и обозначается многоточием, которое ставится на месте пропуска) и без искажения его смысла;</w:t>
      </w:r>
    </w:p>
    <w:p w14:paraId="7B8CF35B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выделении в цитате какого-либо слова (слов), необходимо после такого выделения в скобках это оговорить. </w:t>
      </w:r>
      <w:proofErr w:type="gramStart"/>
      <w:r w:rsidRPr="00E51310">
        <w:rPr>
          <w:sz w:val="28"/>
          <w:szCs w:val="28"/>
        </w:rPr>
        <w:t>Нап</w:t>
      </w:r>
      <w:r w:rsidR="00A2563C">
        <w:rPr>
          <w:sz w:val="28"/>
          <w:szCs w:val="28"/>
        </w:rPr>
        <w:t>ример</w:t>
      </w:r>
      <w:proofErr w:type="gramEnd"/>
      <w:r w:rsidR="00A2563C">
        <w:rPr>
          <w:sz w:val="28"/>
          <w:szCs w:val="28"/>
        </w:rPr>
        <w:t>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6C8120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375F6BAF" w14:textId="77777777" w:rsidR="000F24D3" w:rsidRDefault="000F24D3" w:rsidP="00AF2C81">
      <w:pPr>
        <w:pStyle w:val="ac"/>
        <w:tabs>
          <w:tab w:val="left" w:pos="1080"/>
        </w:tabs>
        <w:spacing w:before="60" w:after="60" w:line="276" w:lineRule="auto"/>
        <w:rPr>
          <w:highlight w:val="yellow"/>
        </w:rPr>
      </w:pP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7FAD9966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BE088B">
        <w:t>ВКР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</w:t>
      </w:r>
      <w:r>
        <w:lastRenderedPageBreak/>
        <w:t xml:space="preserve">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BE088B">
        <w:t>ВКР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7" w:name="_Toc23855812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7"/>
    </w:p>
    <w:p w14:paraId="1B215639" w14:textId="7AB963A5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 w:rsidR="00BE088B">
        <w:rPr>
          <w:b w:val="0"/>
          <w:i w:val="0"/>
          <w:szCs w:val="28"/>
        </w:rPr>
        <w:t>ВКР</w:t>
      </w:r>
      <w:r>
        <w:rPr>
          <w:b w:val="0"/>
          <w:i w:val="0"/>
          <w:szCs w:val="28"/>
        </w:rPr>
        <w:t xml:space="preserve">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lastRenderedPageBreak/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14:paraId="41B69072" w14:textId="77777777" w:rsidR="00507B20" w:rsidRPr="00E51310" w:rsidRDefault="00507B20" w:rsidP="00507B20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lastRenderedPageBreak/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6D458E6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Библиографические записи </w:t>
      </w:r>
      <w:r w:rsidR="00507B20" w:rsidRPr="002F3A21">
        <w:rPr>
          <w:b w:val="0"/>
          <w:i w:val="0"/>
          <w:szCs w:val="28"/>
        </w:rPr>
        <w:t xml:space="preserve">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оформляют согласно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</w:r>
    </w:p>
    <w:p w14:paraId="20759C61" w14:textId="77777777" w:rsidR="002F3A21" w:rsidRPr="00507B20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507B20"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5AFCF24E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4E87599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Сычев, М.С. История Астраханского казачьего войска: учебное пособие / М.С.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Сычев. Астрахань: Волга, 2009. - 231 с.</w:t>
      </w:r>
    </w:p>
    <w:p w14:paraId="54F45190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Управление бизнесом: сборник статей. - Нижний Новгород: Изд-во Нижегородского университета, 2009. - 243 с.</w:t>
      </w:r>
    </w:p>
    <w:p w14:paraId="3BE9D92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Борозда, И.В. Лечение сочетанных повреждений таза / И.В.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Борозда, Н.И.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Воронин, А.В.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Бушманов</w:t>
      </w:r>
      <w:proofErr w:type="spellEnd"/>
      <w:r w:rsidRPr="002F3A21">
        <w:rPr>
          <w:b w:val="0"/>
          <w:i w:val="0"/>
          <w:szCs w:val="28"/>
        </w:rPr>
        <w:t xml:space="preserve">. - Владивосток: </w:t>
      </w:r>
      <w:proofErr w:type="spellStart"/>
      <w:r w:rsidRPr="002F3A21">
        <w:rPr>
          <w:b w:val="0"/>
          <w:i w:val="0"/>
          <w:szCs w:val="28"/>
        </w:rPr>
        <w:t>Дальнаука</w:t>
      </w:r>
      <w:proofErr w:type="spellEnd"/>
      <w:r w:rsidRPr="002F3A21">
        <w:rPr>
          <w:b w:val="0"/>
          <w:i w:val="0"/>
          <w:szCs w:val="28"/>
        </w:rPr>
        <w:t>, 2009. - 195 с.</w:t>
      </w:r>
    </w:p>
    <w:p w14:paraId="153B9C5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Маркетинговые исследования в строительстве: учебное пособие для студентов специальности </w:t>
      </w:r>
      <w:r w:rsidR="00507B20">
        <w:rPr>
          <w:b w:val="0"/>
          <w:i w:val="0"/>
          <w:szCs w:val="28"/>
        </w:rPr>
        <w:t>«</w:t>
      </w:r>
      <w:r w:rsidRPr="002F3A21">
        <w:rPr>
          <w:b w:val="0"/>
          <w:i w:val="0"/>
          <w:szCs w:val="28"/>
        </w:rPr>
        <w:t>Менеджмент организаций</w:t>
      </w:r>
      <w:r w:rsidR="00507B20">
        <w:rPr>
          <w:b w:val="0"/>
          <w:i w:val="0"/>
          <w:szCs w:val="28"/>
        </w:rPr>
        <w:t>»</w:t>
      </w:r>
      <w:r w:rsidRPr="002F3A21">
        <w:rPr>
          <w:b w:val="0"/>
          <w:i w:val="0"/>
          <w:szCs w:val="28"/>
        </w:rPr>
        <w:t xml:space="preserve"> / О.В.</w:t>
      </w:r>
      <w:r w:rsidR="00507B20">
        <w:rPr>
          <w:b w:val="0"/>
          <w:i w:val="0"/>
          <w:szCs w:val="28"/>
        </w:rPr>
        <w:t xml:space="preserve"> </w:t>
      </w:r>
      <w:proofErr w:type="spellStart"/>
      <w:proofErr w:type="gramStart"/>
      <w:r w:rsidRPr="002F3A21">
        <w:rPr>
          <w:b w:val="0"/>
          <w:i w:val="0"/>
          <w:szCs w:val="28"/>
        </w:rPr>
        <w:t>Михненков</w:t>
      </w:r>
      <w:proofErr w:type="spellEnd"/>
      <w:r w:rsidRPr="002F3A21">
        <w:rPr>
          <w:b w:val="0"/>
          <w:i w:val="0"/>
          <w:szCs w:val="28"/>
        </w:rPr>
        <w:t xml:space="preserve">, </w:t>
      </w:r>
      <w:r w:rsidR="00507B20">
        <w:rPr>
          <w:b w:val="0"/>
          <w:i w:val="0"/>
          <w:szCs w:val="28"/>
        </w:rPr>
        <w:t xml:space="preserve">  </w:t>
      </w:r>
      <w:proofErr w:type="gramEnd"/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И.З.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Коготкова</w:t>
      </w:r>
      <w:proofErr w:type="spellEnd"/>
      <w:r w:rsidRPr="002F3A21">
        <w:rPr>
          <w:b w:val="0"/>
          <w:i w:val="0"/>
          <w:szCs w:val="28"/>
        </w:rPr>
        <w:t>, Е.В.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Генкин, Г.Я.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Сороко</w:t>
      </w:r>
      <w:proofErr w:type="spellEnd"/>
      <w:r w:rsidRPr="002F3A21">
        <w:rPr>
          <w:b w:val="0"/>
          <w:i w:val="0"/>
          <w:szCs w:val="28"/>
        </w:rPr>
        <w:t>. - М.: Государственный университет управления, 2005. - 59 с.</w:t>
      </w:r>
    </w:p>
    <w:p w14:paraId="2AE93E7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510D85E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Конституция Российской Федерации: офиц. текст. - М.: Маркетинг, 2001. - 39 с.</w:t>
      </w:r>
    </w:p>
    <w:p w14:paraId="0ED6339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Семейный кодекс Российской Федерации: [</w:t>
      </w:r>
      <w:proofErr w:type="spellStart"/>
      <w:r w:rsidRPr="002F3A21">
        <w:rPr>
          <w:b w:val="0"/>
          <w:i w:val="0"/>
          <w:szCs w:val="28"/>
        </w:rPr>
        <w:t>федер</w:t>
      </w:r>
      <w:proofErr w:type="spellEnd"/>
      <w:r w:rsidRPr="002F3A21">
        <w:rPr>
          <w:b w:val="0"/>
          <w:i w:val="0"/>
          <w:szCs w:val="28"/>
        </w:rPr>
        <w:t xml:space="preserve">. закон: принят Гос. Думой 8 дек. 1995 г.: по состоянию на 3 янв. 2001 г.]. - СПб.: </w:t>
      </w:r>
      <w:proofErr w:type="spellStart"/>
      <w:r w:rsidRPr="002F3A21">
        <w:rPr>
          <w:b w:val="0"/>
          <w:i w:val="0"/>
          <w:szCs w:val="28"/>
        </w:rPr>
        <w:t>Стаун</w:t>
      </w:r>
      <w:proofErr w:type="spellEnd"/>
      <w:r w:rsidRPr="002F3A21">
        <w:rPr>
          <w:b w:val="0"/>
          <w:i w:val="0"/>
          <w:szCs w:val="28"/>
        </w:rPr>
        <w:t>-кантри, 2001. - 94 с</w:t>
      </w:r>
    </w:p>
    <w:p w14:paraId="4A856DA3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Электронные ресурсы</w:t>
      </w:r>
    </w:p>
    <w:p w14:paraId="7BCBDAE1" w14:textId="09E7B69B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Насырова, Г.А. Модели государственного регулирования страховой деятельности [Электронный ресурс] / </w:t>
      </w:r>
      <w:proofErr w:type="spellStart"/>
      <w:r w:rsidRPr="002F3A21">
        <w:rPr>
          <w:b w:val="0"/>
          <w:i w:val="0"/>
          <w:szCs w:val="28"/>
        </w:rPr>
        <w:t>Г.А.Насырова</w:t>
      </w:r>
      <w:proofErr w:type="spellEnd"/>
      <w:r w:rsidRPr="002F3A21">
        <w:rPr>
          <w:b w:val="0"/>
          <w:i w:val="0"/>
          <w:szCs w:val="28"/>
        </w:rPr>
        <w:t xml:space="preserve"> // Вестник Финансовой академии. - 2003. - </w:t>
      </w:r>
      <w:r w:rsidR="00507B20">
        <w:rPr>
          <w:b w:val="0"/>
          <w:i w:val="0"/>
          <w:szCs w:val="28"/>
        </w:rPr>
        <w:t>№</w:t>
      </w:r>
      <w:r w:rsidR="00287C30">
        <w:rPr>
          <w:b w:val="0"/>
          <w:i w:val="0"/>
          <w:szCs w:val="28"/>
        </w:rPr>
        <w:t xml:space="preserve"> 4. - Режим доступа: </w:t>
      </w:r>
      <w:r w:rsidRPr="002F3A21">
        <w:rPr>
          <w:b w:val="0"/>
          <w:i w:val="0"/>
          <w:szCs w:val="28"/>
        </w:rPr>
        <w:t>http://vestnik.fa.ru/4(28)2003/4.html.</w:t>
      </w:r>
    </w:p>
    <w:p w14:paraId="5698F3AE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</w:p>
    <w:p w14:paraId="44C9437C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782ECDC0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proofErr w:type="spellStart"/>
      <w:r w:rsidRPr="002F3A21">
        <w:rPr>
          <w:b w:val="0"/>
          <w:i w:val="0"/>
          <w:szCs w:val="28"/>
        </w:rPr>
        <w:t>Берестова</w:t>
      </w:r>
      <w:proofErr w:type="spellEnd"/>
      <w:r w:rsidRPr="002F3A21">
        <w:rPr>
          <w:b w:val="0"/>
          <w:i w:val="0"/>
          <w:szCs w:val="28"/>
        </w:rPr>
        <w:t>, Т.Ф. Поисковые инструменты библиотеки / Т.Ф.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Берестова</w:t>
      </w:r>
      <w:proofErr w:type="spellEnd"/>
      <w:r w:rsidRPr="002F3A21">
        <w:rPr>
          <w:b w:val="0"/>
          <w:i w:val="0"/>
          <w:szCs w:val="28"/>
        </w:rPr>
        <w:t xml:space="preserve"> // Библиография. - 2006.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6. - С.19.          </w:t>
      </w:r>
    </w:p>
    <w:p w14:paraId="3698398F" w14:textId="77777777" w:rsid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Кригер, И. Бумага терпит / </w:t>
      </w:r>
      <w:proofErr w:type="spellStart"/>
      <w:r w:rsidRPr="002F3A21">
        <w:rPr>
          <w:b w:val="0"/>
          <w:i w:val="0"/>
          <w:szCs w:val="28"/>
        </w:rPr>
        <w:t>И.Кригер</w:t>
      </w:r>
      <w:proofErr w:type="spellEnd"/>
      <w:r w:rsidRPr="002F3A21">
        <w:rPr>
          <w:b w:val="0"/>
          <w:i w:val="0"/>
          <w:szCs w:val="28"/>
        </w:rPr>
        <w:t xml:space="preserve"> // Новая газета. - 2009. - 1 июля.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8" w:name="_Toc23855813"/>
      <w:r w:rsidRPr="00AF2C81">
        <w:rPr>
          <w:rFonts w:ascii="Times New Roman" w:hAnsi="Times New Roman" w:cs="Times New Roman"/>
          <w:i w:val="0"/>
        </w:rPr>
        <w:lastRenderedPageBreak/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8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2C40F1A9" w14:textId="77777777" w:rsidR="00F128CB" w:rsidRDefault="00F128CB" w:rsidP="00F128CB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</w:t>
      </w:r>
      <w:proofErr w:type="spellStart"/>
      <w:r w:rsidRPr="00EC03D1">
        <w:rPr>
          <w:sz w:val="28"/>
          <w:szCs w:val="28"/>
        </w:rPr>
        <w:t>В.И.Тарасова</w:t>
      </w:r>
      <w:proofErr w:type="spellEnd"/>
      <w:r w:rsidRPr="00EC03D1">
        <w:rPr>
          <w:sz w:val="28"/>
          <w:szCs w:val="28"/>
        </w:rPr>
        <w:t xml:space="preserve"> в своей работе "Политическая история Латинской Америки"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proofErr w:type="spellStart"/>
      <w:r w:rsidRPr="00EC03D1">
        <w:rPr>
          <w:sz w:val="28"/>
          <w:szCs w:val="28"/>
        </w:rPr>
        <w:t>Шрайберг</w:t>
      </w:r>
      <w:proofErr w:type="spellEnd"/>
      <w:r w:rsidRPr="00EC03D1">
        <w:rPr>
          <w:sz w:val="28"/>
          <w:szCs w:val="28"/>
        </w:rPr>
        <w:t xml:space="preserve">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Научные и технические библиотеки. 2008. N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92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proofErr w:type="gramStart"/>
            <w:r w:rsidRPr="00EB72AF">
              <w:rPr>
                <w:bCs/>
                <w:i/>
                <w:sz w:val="28"/>
                <w:szCs w:val="28"/>
              </w:rPr>
              <w:t>Например</w:t>
            </w:r>
            <w:proofErr w:type="gramEnd"/>
            <w:r w:rsidRPr="00EB72AF">
              <w:rPr>
                <w:bCs/>
                <w:i/>
                <w:sz w:val="28"/>
                <w:szCs w:val="28"/>
              </w:rPr>
              <w:t>:</w:t>
            </w:r>
          </w:p>
          <w:p w14:paraId="0E75303F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proofErr w:type="spellStart"/>
            <w:r w:rsidRPr="00EB72AF">
              <w:rPr>
                <w:sz w:val="28"/>
                <w:szCs w:val="28"/>
                <w:lang w:val="en-US"/>
              </w:rPr>
              <w:t>hcch</w:t>
            </w:r>
            <w:proofErr w:type="spellEnd"/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  <w:p w14:paraId="40C88F7E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B5BD000" w14:textId="77777777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lastRenderedPageBreak/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"Там же"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</w:t>
      </w:r>
      <w:proofErr w:type="gramStart"/>
      <w:r w:rsidRPr="00E51310">
        <w:rPr>
          <w:sz w:val="28"/>
          <w:szCs w:val="28"/>
        </w:rPr>
        <w:t>например</w:t>
      </w:r>
      <w:proofErr w:type="gramEnd"/>
      <w:r w:rsidRPr="00E51310">
        <w:rPr>
          <w:sz w:val="28"/>
          <w:szCs w:val="28"/>
        </w:rPr>
        <w:t xml:space="preserve">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40B3F82F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lastRenderedPageBreak/>
        <w:tab/>
      </w:r>
      <w:bookmarkStart w:id="19" w:name="_Toc23855814"/>
      <w:r w:rsidRPr="00AF2C81">
        <w:rPr>
          <w:rFonts w:ascii="Times New Roman" w:hAnsi="Times New Roman" w:cs="Times New Roman"/>
          <w:i w:val="0"/>
          <w:sz w:val="32"/>
        </w:rPr>
        <w:t>Хранение и публикация магистерских диссертаций</w:t>
      </w:r>
      <w:bookmarkEnd w:id="19"/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767EA729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 w:rsidR="00287C30">
        <w:rPr>
          <w:sz w:val="28"/>
          <w:szCs w:val="28"/>
        </w:rPr>
        <w:t>передаются в Учебный офис</w:t>
      </w:r>
      <w:r>
        <w:rPr>
          <w:sz w:val="28"/>
          <w:szCs w:val="28"/>
        </w:rPr>
        <w:t xml:space="preserve">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на хранение и по истечении срока хранения подлежат уничтожению. Публикация в открытом доступе аннотаций и полных текстов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20" w:name="h_u3j1dtv2m9k1" w:colFirst="0" w:colLast="0"/>
      <w:bookmarkStart w:id="21" w:name="h_stkriwv777o0" w:colFirst="0" w:colLast="0"/>
      <w:bookmarkStart w:id="22" w:name="h_ldzahtkgsftb" w:colFirst="0" w:colLast="0"/>
      <w:bookmarkStart w:id="23" w:name="h_astcz1tctbut" w:colFirst="0" w:colLast="0"/>
      <w:bookmarkStart w:id="24" w:name="h_nkubblly69et" w:colFirst="0" w:colLast="0"/>
      <w:bookmarkStart w:id="25" w:name="h_3ynlimw35q3n" w:colFirst="0" w:colLast="0"/>
      <w:bookmarkStart w:id="26" w:name="h_43h98aw91vx0" w:colFirst="0" w:colLast="0"/>
      <w:bookmarkStart w:id="27" w:name="h_30j0zll" w:colFirst="0" w:colLast="0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1A569B49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магистерской диссертации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39222951" w14:textId="078FEE34" w:rsidR="00D867AF" w:rsidRPr="00DB5927" w:rsidRDefault="00D867AF" w:rsidP="00DB59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8" w:name="_Toc23855815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магистерских диссертаций</w:t>
            </w:r>
            <w:bookmarkEnd w:id="28"/>
          </w:p>
          <w:p w14:paraId="6E97C99C" w14:textId="77777777"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3511175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43B33B7B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0BAEECB8" w:rsidR="00D867AF" w:rsidRPr="00677A56" w:rsidRDefault="00287C30" w:rsidP="004E09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10 сентября до 01 октября </w:t>
            </w:r>
            <w:r w:rsidR="00D867AF" w:rsidRPr="00677A56">
              <w:rPr>
                <w:color w:val="auto"/>
                <w:sz w:val="24"/>
                <w:szCs w:val="24"/>
              </w:rPr>
              <w:t>текущего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AA713A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7C8DB6B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BE088B">
              <w:rPr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2170F838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7675D0E1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r w:rsidR="00287C30">
              <w:rPr>
                <w:sz w:val="24"/>
                <w:szCs w:val="24"/>
              </w:rPr>
              <w:t>кафедра</w:t>
            </w:r>
            <w:r>
              <w:rPr>
                <w:sz w:val="24"/>
                <w:szCs w:val="24"/>
              </w:rPr>
              <w:t xml:space="preserve"> может</w:t>
            </w:r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7269923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7E1E495E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53806" w:rsidRPr="00353806">
              <w:rPr>
                <w:b/>
                <w:sz w:val="24"/>
                <w:szCs w:val="24"/>
              </w:rPr>
              <w:t xml:space="preserve">25 </w:t>
            </w:r>
            <w:r w:rsidR="00353806">
              <w:rPr>
                <w:b/>
                <w:sz w:val="24"/>
                <w:szCs w:val="24"/>
              </w:rPr>
              <w:t>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2F0D7DC6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77BEC6A" w14:textId="7C837294" w:rsidR="00D867AF" w:rsidRPr="00677A56" w:rsidRDefault="003D3C0E" w:rsidP="004E095F">
            <w:pPr>
              <w:contextualSpacing/>
              <w:rPr>
                <w:sz w:val="24"/>
                <w:szCs w:val="24"/>
              </w:rPr>
            </w:pPr>
            <w:r w:rsidRPr="003D3C0E">
              <w:rPr>
                <w:sz w:val="24"/>
                <w:szCs w:val="24"/>
              </w:rPr>
              <w:t xml:space="preserve">Утверждение тем академическим советом программы </w:t>
            </w: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0DF4409A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D3C0E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6949E333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0291FD6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14:paraId="35B3A7F8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14:paraId="483FB47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15F9ADDA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5F5D52E5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29" w:name="h.gjdgxs" w:colFirst="0" w:colLast="0"/>
      <w:bookmarkEnd w:id="29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p w14:paraId="543D02A2" w14:textId="77777777" w:rsidR="00D867AF" w:rsidRDefault="00D867AF" w:rsidP="00D867AF">
      <w:pPr>
        <w:jc w:val="both"/>
        <w:rPr>
          <w:sz w:val="28"/>
          <w:szCs w:val="28"/>
        </w:rPr>
      </w:pPr>
    </w:p>
    <w:tbl>
      <w:tblPr>
        <w:tblW w:w="489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92"/>
      </w:tblGrid>
      <w:tr w:rsidR="00C57E43" w:rsidRPr="00DE5259" w14:paraId="33FC8F27" w14:textId="77777777" w:rsidTr="009632A8">
        <w:trPr>
          <w:trHeight w:val="877"/>
        </w:trPr>
        <w:tc>
          <w:tcPr>
            <w:tcW w:w="4892" w:type="dxa"/>
          </w:tcPr>
          <w:p w14:paraId="62384320" w14:textId="77777777" w:rsidR="00C57E43" w:rsidRPr="00DE5259" w:rsidRDefault="00C57E43" w:rsidP="009632A8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риложение 2</w:t>
            </w:r>
          </w:p>
          <w:p w14:paraId="2373FEA4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7B0CA022" w14:textId="77777777" w:rsidR="00C57E43" w:rsidRPr="00B76726" w:rsidRDefault="00C57E43" w:rsidP="00C57E4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23856206"/>
      <w:r w:rsidRPr="00B76726">
        <w:rPr>
          <w:rFonts w:ascii="Times New Roman" w:hAnsi="Times New Roman"/>
          <w:i w:val="0"/>
          <w:sz w:val="24"/>
          <w:szCs w:val="24"/>
        </w:rPr>
        <w:t xml:space="preserve">Перечень основных этапов подготовки </w:t>
      </w:r>
      <w:r>
        <w:rPr>
          <w:rFonts w:ascii="Times New Roman" w:hAnsi="Times New Roman"/>
          <w:i w:val="0"/>
          <w:sz w:val="24"/>
          <w:szCs w:val="24"/>
        </w:rPr>
        <w:t>магистерской диссертации</w:t>
      </w:r>
      <w:bookmarkEnd w:id="30"/>
    </w:p>
    <w:p w14:paraId="2E6837CE" w14:textId="77777777" w:rsidR="00C57E43" w:rsidRPr="00DE5259" w:rsidRDefault="00C57E43" w:rsidP="00C57E43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C57E43" w:rsidRPr="00E774AA" w14:paraId="0E86D2C6" w14:textId="77777777" w:rsidTr="009632A8">
        <w:trPr>
          <w:trHeight w:val="1360"/>
        </w:trPr>
        <w:tc>
          <w:tcPr>
            <w:tcW w:w="709" w:type="dxa"/>
            <w:vAlign w:val="center"/>
          </w:tcPr>
          <w:p w14:paraId="6F31B2A0" w14:textId="77777777" w:rsidR="00C57E43" w:rsidRPr="00E774AA" w:rsidRDefault="00C57E43" w:rsidP="009632A8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14:paraId="609E875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CBA8E3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4069" w:type="dxa"/>
            <w:vAlign w:val="center"/>
          </w:tcPr>
          <w:p w14:paraId="5BEF832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C57E43" w:rsidRPr="00E774AA" w14:paraId="053B997F" w14:textId="77777777" w:rsidTr="009632A8">
        <w:tc>
          <w:tcPr>
            <w:tcW w:w="709" w:type="dxa"/>
          </w:tcPr>
          <w:p w14:paraId="6550AF79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1FA" w14:textId="77777777" w:rsidR="00C57E43" w:rsidRPr="00E774AA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Подготовка проекта ВКР, плана работы, </w:t>
            </w:r>
            <w:r>
              <w:rPr>
                <w:sz w:val="24"/>
                <w:szCs w:val="24"/>
                <w:lang w:eastAsia="en-US"/>
              </w:rPr>
              <w:t xml:space="preserve">оценивание его НР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D8A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2B0E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15 </w:t>
            </w:r>
            <w:r>
              <w:rPr>
                <w:b/>
                <w:sz w:val="24"/>
                <w:szCs w:val="24"/>
                <w:lang w:eastAsia="en-US"/>
              </w:rPr>
              <w:t>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611D5ED6" w14:textId="77777777" w:rsidTr="009632A8">
        <w:tc>
          <w:tcPr>
            <w:tcW w:w="709" w:type="dxa"/>
          </w:tcPr>
          <w:p w14:paraId="5A7C55B5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DFE9" w14:textId="77777777" w:rsidR="00C57E43" w:rsidRPr="00E774AA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 w:rsidRPr="009C1A20">
              <w:rPr>
                <w:b/>
                <w:sz w:val="24"/>
                <w:szCs w:val="24"/>
                <w:lang w:eastAsia="en-US"/>
              </w:rPr>
              <w:t xml:space="preserve">Представление списка источников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1B6" w14:textId="77777777" w:rsidR="00C57E43" w:rsidRPr="00E774AA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9C1A20"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C487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FA4F9D2" w14:textId="77777777" w:rsidTr="009632A8">
        <w:tc>
          <w:tcPr>
            <w:tcW w:w="709" w:type="dxa"/>
          </w:tcPr>
          <w:p w14:paraId="3ECC11E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249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36E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C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февраля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2FC99455" w14:textId="77777777" w:rsidTr="009632A8">
        <w:tc>
          <w:tcPr>
            <w:tcW w:w="709" w:type="dxa"/>
          </w:tcPr>
          <w:p w14:paraId="4710B39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06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 w:rsidRPr="000C76EF">
              <w:rPr>
                <w:b/>
                <w:sz w:val="24"/>
                <w:szCs w:val="24"/>
                <w:lang w:eastAsia="en-US"/>
              </w:rPr>
              <w:t xml:space="preserve">Предъявление </w:t>
            </w:r>
            <w:r>
              <w:rPr>
                <w:b/>
                <w:sz w:val="24"/>
                <w:szCs w:val="24"/>
                <w:lang w:eastAsia="en-US"/>
              </w:rPr>
              <w:t>второго</w:t>
            </w:r>
            <w:r w:rsidRPr="000C76EF">
              <w:rPr>
                <w:b/>
                <w:sz w:val="24"/>
                <w:szCs w:val="24"/>
                <w:lang w:eastAsia="en-US"/>
              </w:rPr>
              <w:t xml:space="preserve"> варианта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D5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22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апреля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89EC6B7" w14:textId="77777777" w:rsidTr="009632A8">
        <w:tc>
          <w:tcPr>
            <w:tcW w:w="709" w:type="dxa"/>
          </w:tcPr>
          <w:p w14:paraId="634C53F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229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Предзащита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52F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15CAF"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8EF3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 xml:space="preserve">15 мая 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1F883A03" w14:textId="77777777" w:rsidTr="009632A8">
        <w:trPr>
          <w:trHeight w:val="680"/>
        </w:trPr>
        <w:tc>
          <w:tcPr>
            <w:tcW w:w="709" w:type="dxa"/>
          </w:tcPr>
          <w:p w14:paraId="4E3A041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2C0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A15CAF">
              <w:rPr>
                <w:b/>
                <w:sz w:val="24"/>
                <w:szCs w:val="24"/>
                <w:lang w:eastAsia="en-US"/>
              </w:rPr>
              <w:t xml:space="preserve">Доработка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, подготовка </w:t>
            </w:r>
            <w:r>
              <w:rPr>
                <w:b/>
                <w:sz w:val="24"/>
                <w:szCs w:val="24"/>
                <w:lang w:eastAsia="en-US"/>
              </w:rPr>
              <w:t>третьего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варианта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(включая  предъявление итогового варианта и аннотации)</w:t>
            </w:r>
            <w:r w:rsidRPr="00AF0C68"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9AB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F0C68"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EA0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 w:rsidRPr="00C7466D">
              <w:rPr>
                <w:sz w:val="24"/>
                <w:szCs w:val="24"/>
                <w:lang w:eastAsia="en-US"/>
              </w:rPr>
              <w:t xml:space="preserve">  текущего учебного года</w:t>
            </w:r>
          </w:p>
        </w:tc>
      </w:tr>
      <w:tr w:rsidR="00C57E43" w:rsidRPr="00DE5259" w14:paraId="6E366843" w14:textId="77777777" w:rsidTr="009632A8">
        <w:trPr>
          <w:trHeight w:val="700"/>
        </w:trPr>
        <w:tc>
          <w:tcPr>
            <w:tcW w:w="709" w:type="dxa"/>
          </w:tcPr>
          <w:p w14:paraId="48264D2C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7C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НР отзыва на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B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C2A1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июня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43479309" w14:textId="77777777" w:rsidTr="009632A8">
        <w:trPr>
          <w:trHeight w:val="700"/>
        </w:trPr>
        <w:tc>
          <w:tcPr>
            <w:tcW w:w="709" w:type="dxa"/>
          </w:tcPr>
          <w:p w14:paraId="384AC10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E82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Загрузка ВКР в систему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Антиплагиат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 xml:space="preserve">(в специальном модуле </w:t>
            </w:r>
            <w:r>
              <w:rPr>
                <w:sz w:val="24"/>
                <w:szCs w:val="24"/>
                <w:lang w:val="en-US" w:eastAsia="en-US"/>
              </w:rPr>
              <w:t>LMS</w:t>
            </w:r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077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0AC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5056A93F" w14:textId="77777777" w:rsidTr="009632A8">
        <w:trPr>
          <w:trHeight w:val="700"/>
        </w:trPr>
        <w:tc>
          <w:tcPr>
            <w:tcW w:w="709" w:type="dxa"/>
          </w:tcPr>
          <w:p w14:paraId="2BE0A2F4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695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Представление итогового варианта ВКР в учебный офис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07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61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срок, установленный приказом об утверждении тем ВКР   </w:t>
            </w:r>
          </w:p>
        </w:tc>
      </w:tr>
      <w:tr w:rsidR="00C57E43" w:rsidRPr="00DE5259" w14:paraId="1A827B3A" w14:textId="77777777" w:rsidTr="009632A8">
        <w:trPr>
          <w:trHeight w:val="700"/>
        </w:trPr>
        <w:tc>
          <w:tcPr>
            <w:tcW w:w="709" w:type="dxa"/>
          </w:tcPr>
          <w:p w14:paraId="27A7C7A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AFC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6CBDCB08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рецензента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EAEA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Академический руководитель ОП /Рецензент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FA55" w14:textId="77777777" w:rsidR="00C57E43" w:rsidRPr="00DE5259" w:rsidRDefault="00C57E43" w:rsidP="009632A8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подписывается Академическим руководителем ОП </w:t>
            </w:r>
            <w:r>
              <w:rPr>
                <w:b/>
                <w:sz w:val="24"/>
                <w:szCs w:val="24"/>
                <w:lang w:eastAsia="en-US"/>
              </w:rPr>
              <w:t>не позднее, чем за месяц</w:t>
            </w:r>
            <w:r>
              <w:rPr>
                <w:sz w:val="24"/>
                <w:szCs w:val="24"/>
                <w:lang w:eastAsia="en-US"/>
              </w:rPr>
              <w:t xml:space="preserve"> до запланированной даты защиты ВКР</w:t>
            </w:r>
          </w:p>
        </w:tc>
      </w:tr>
      <w:tr w:rsidR="00C57E43" w:rsidRPr="00DE5259" w14:paraId="110EAE2E" w14:textId="77777777" w:rsidTr="009632A8">
        <w:trPr>
          <w:trHeight w:val="700"/>
        </w:trPr>
        <w:tc>
          <w:tcPr>
            <w:tcW w:w="709" w:type="dxa"/>
          </w:tcPr>
          <w:p w14:paraId="1ABE2CB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815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375F3D0F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направление ВКР рецензенту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4176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Учебный офис ОП/ 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3F9" w14:textId="77777777" w:rsidR="00C57E43" w:rsidRPr="00DE5259" w:rsidRDefault="00C57E43" w:rsidP="009632A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Учебный офис ОП направляет ВКР на рецензию </w:t>
            </w:r>
            <w:r>
              <w:rPr>
                <w:b/>
                <w:sz w:val="24"/>
                <w:szCs w:val="24"/>
                <w:lang w:eastAsia="en-US"/>
              </w:rPr>
              <w:t>не позднее, чем через три календарных</w:t>
            </w:r>
            <w:r>
              <w:rPr>
                <w:sz w:val="24"/>
                <w:szCs w:val="24"/>
                <w:lang w:eastAsia="en-US"/>
              </w:rPr>
              <w:t xml:space="preserve"> дня после ее получения</w:t>
            </w:r>
          </w:p>
        </w:tc>
      </w:tr>
    </w:tbl>
    <w:p w14:paraId="16A7C939" w14:textId="7CB7585F" w:rsidR="00C7466D" w:rsidRDefault="00C7466D" w:rsidP="00CC5EF9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lastRenderedPageBreak/>
        <w:t xml:space="preserve">Приложение </w:t>
      </w:r>
      <w:r w:rsidR="00883AAE">
        <w:rPr>
          <w:b/>
          <w:color w:val="auto"/>
          <w:sz w:val="24"/>
          <w:szCs w:val="24"/>
        </w:rPr>
        <w:t>3</w:t>
      </w:r>
    </w:p>
    <w:p w14:paraId="2F187E94" w14:textId="50A64B69" w:rsidR="00D867AF" w:rsidRPr="00CC5EF9" w:rsidRDefault="00D867AF" w:rsidP="00CC5EF9">
      <w:pPr>
        <w:ind w:left="4680"/>
        <w:rPr>
          <w:sz w:val="24"/>
          <w:szCs w:val="24"/>
        </w:rPr>
      </w:pPr>
      <w:r w:rsidRPr="00B71A8D">
        <w:rPr>
          <w:sz w:val="24"/>
          <w:szCs w:val="24"/>
        </w:rPr>
        <w:t xml:space="preserve">к Правилам подготовки магистерской диссертации </w:t>
      </w:r>
    </w:p>
    <w:p w14:paraId="59BCAD02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6461D3D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23855817"/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  <w:bookmarkEnd w:id="31"/>
    </w:p>
    <w:p w14:paraId="3ADC7C23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7930F6D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FC391BB" w14:textId="77777777" w:rsidR="00D867AF" w:rsidRDefault="00D867AF" w:rsidP="00D867AF">
      <w:pPr>
        <w:jc w:val="center"/>
        <w:rPr>
          <w:sz w:val="28"/>
          <w:szCs w:val="28"/>
        </w:rPr>
      </w:pPr>
    </w:p>
    <w:p w14:paraId="2CBA7133" w14:textId="00C6BF6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7958932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0EBD0A93" w14:textId="77777777" w:rsidR="00D867AF" w:rsidRDefault="00D867AF" w:rsidP="00D867AF">
      <w:pPr>
        <w:pStyle w:val="2"/>
        <w:rPr>
          <w:rFonts w:ascii="Times New Roman" w:hAnsi="Times New Roman"/>
        </w:rPr>
      </w:pPr>
    </w:p>
    <w:p w14:paraId="054B60DA" w14:textId="77777777" w:rsidR="00D867AF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Отзыв научного руководителя на магистерскую диссертацию</w:t>
      </w:r>
    </w:p>
    <w:p w14:paraId="37CF4E8F" w14:textId="77777777" w:rsidR="00CC5EF9" w:rsidRPr="00CC5EF9" w:rsidRDefault="00CC5EF9" w:rsidP="00CC5EF9">
      <w:pPr>
        <w:jc w:val="center"/>
        <w:rPr>
          <w:b/>
          <w:sz w:val="28"/>
          <w:szCs w:val="28"/>
        </w:rPr>
      </w:pPr>
    </w:p>
    <w:p w14:paraId="270582BE" w14:textId="0D1A45C2" w:rsidR="00D867AF" w:rsidRPr="00CC5EF9" w:rsidRDefault="00D867AF" w:rsidP="00CC5EF9">
      <w:pPr>
        <w:jc w:val="center"/>
        <w:rPr>
          <w:b/>
          <w:sz w:val="28"/>
        </w:rPr>
      </w:pPr>
      <w:r w:rsidRPr="00CC5EF9">
        <w:rPr>
          <w:sz w:val="28"/>
        </w:rPr>
        <w:t>студента</w:t>
      </w:r>
      <w:r w:rsidR="00287C30">
        <w:rPr>
          <w:sz w:val="28"/>
        </w:rPr>
        <w:t xml:space="preserve"> Ф.И.О., ____ курса (группа №</w:t>
      </w:r>
      <w:r w:rsidRPr="00CC5EF9">
        <w:rPr>
          <w:sz w:val="28"/>
        </w:rPr>
        <w:t>), уровень подготовки «Магистр», образовательной прогр</w:t>
      </w:r>
      <w:r w:rsidR="00502E78" w:rsidRPr="00CC5EF9">
        <w:rPr>
          <w:sz w:val="28"/>
        </w:rPr>
        <w:t xml:space="preserve">аммы </w:t>
      </w:r>
      <w:r w:rsidR="001B176E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1B176E" w:rsidRPr="00A8796C">
        <w:rPr>
          <w:sz w:val="26"/>
          <w:szCs w:val="26"/>
        </w:rPr>
        <w:t>)</w:t>
      </w:r>
      <w:r w:rsidRPr="00CC5EF9">
        <w:rPr>
          <w:sz w:val="28"/>
        </w:rPr>
        <w:t xml:space="preserve"> на тему: «______________________________________________________________________________________________________________________________________________________________________________________________________________________________________________________________________»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19756EBE" w14:textId="77777777" w:rsidR="002B30D1" w:rsidRDefault="002B30D1" w:rsidP="002B30D1"/>
    <w:p w14:paraId="49263FF2" w14:textId="77777777" w:rsidR="002B30D1" w:rsidRPr="002B30D1" w:rsidRDefault="002B30D1" w:rsidP="002B30D1"/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E774AA" w14:paraId="34EF54E8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2EFF7B9C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vAlign w:val="center"/>
          </w:tcPr>
          <w:p w14:paraId="1A35CD57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D1348E4" w14:textId="77777777"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07E014D8" w14:textId="77777777"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14:paraId="3A8C56EB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A12A3D4" w14:textId="77777777" w:rsidTr="004E095F">
        <w:trPr>
          <w:trHeight w:val="323"/>
        </w:trPr>
        <w:tc>
          <w:tcPr>
            <w:tcW w:w="937" w:type="dxa"/>
          </w:tcPr>
          <w:p w14:paraId="5C991275" w14:textId="77777777"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77660BF6" w14:textId="77777777" w:rsidR="00D867AF" w:rsidRPr="00E774AA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Align w:val="center"/>
          </w:tcPr>
          <w:p w14:paraId="20E5C71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687DC7E" w14:textId="77777777" w:rsidTr="004E095F">
        <w:trPr>
          <w:trHeight w:val="323"/>
        </w:trPr>
        <w:tc>
          <w:tcPr>
            <w:tcW w:w="937" w:type="dxa"/>
          </w:tcPr>
          <w:p w14:paraId="1FCC8F5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05A37D49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6C09FEFB" w14:textId="77777777" w:rsidR="00D867AF" w:rsidRDefault="00D867AF" w:rsidP="004E095F">
            <w:pPr>
              <w:jc w:val="center"/>
            </w:pPr>
          </w:p>
        </w:tc>
      </w:tr>
      <w:tr w:rsidR="00D867AF" w:rsidRPr="004306CB" w14:paraId="1B27EEF4" w14:textId="77777777" w:rsidTr="004E095F">
        <w:trPr>
          <w:trHeight w:val="323"/>
        </w:trPr>
        <w:tc>
          <w:tcPr>
            <w:tcW w:w="937" w:type="dxa"/>
          </w:tcPr>
          <w:p w14:paraId="5FE3CA2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0CE851E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4DD5B906" w14:textId="77777777" w:rsidR="00D867AF" w:rsidRDefault="00D867AF" w:rsidP="004E095F">
            <w:pPr>
              <w:jc w:val="center"/>
            </w:pPr>
          </w:p>
        </w:tc>
      </w:tr>
      <w:tr w:rsidR="00D867AF" w:rsidRPr="004306CB" w14:paraId="1460BA6A" w14:textId="77777777" w:rsidTr="004E095F">
        <w:trPr>
          <w:trHeight w:val="323"/>
        </w:trPr>
        <w:tc>
          <w:tcPr>
            <w:tcW w:w="937" w:type="dxa"/>
          </w:tcPr>
          <w:p w14:paraId="12D1AB4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10A4B92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1A60F341" w14:textId="77777777" w:rsidR="00D867AF" w:rsidRDefault="00D867AF" w:rsidP="004E095F">
            <w:pPr>
              <w:jc w:val="center"/>
            </w:pPr>
          </w:p>
        </w:tc>
      </w:tr>
      <w:tr w:rsidR="00D867AF" w:rsidRPr="004306CB" w14:paraId="6B7160F2" w14:textId="77777777" w:rsidTr="004E095F">
        <w:trPr>
          <w:trHeight w:val="323"/>
        </w:trPr>
        <w:tc>
          <w:tcPr>
            <w:tcW w:w="937" w:type="dxa"/>
          </w:tcPr>
          <w:p w14:paraId="47C1246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579D902D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52B1009D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E763F60" w14:textId="77777777" w:rsidTr="004E095F">
        <w:trPr>
          <w:trHeight w:val="323"/>
        </w:trPr>
        <w:tc>
          <w:tcPr>
            <w:tcW w:w="937" w:type="dxa"/>
          </w:tcPr>
          <w:p w14:paraId="63D74F9E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561658A8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32541354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B519C27" w14:textId="77777777" w:rsidTr="004E095F">
        <w:trPr>
          <w:trHeight w:val="323"/>
        </w:trPr>
        <w:tc>
          <w:tcPr>
            <w:tcW w:w="937" w:type="dxa"/>
          </w:tcPr>
          <w:p w14:paraId="58A42D97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380" w:type="dxa"/>
          </w:tcPr>
          <w:p w14:paraId="2D75DB90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1D74F7C2" w14:textId="77777777" w:rsidR="00D867AF" w:rsidRDefault="00D867AF" w:rsidP="00E774AA">
            <w:pPr>
              <w:jc w:val="center"/>
            </w:pPr>
          </w:p>
        </w:tc>
      </w:tr>
      <w:tr w:rsidR="00D867AF" w:rsidRPr="004306CB" w14:paraId="5627AB0A" w14:textId="77777777" w:rsidTr="004E095F">
        <w:trPr>
          <w:trHeight w:val="480"/>
        </w:trPr>
        <w:tc>
          <w:tcPr>
            <w:tcW w:w="937" w:type="dxa"/>
          </w:tcPr>
          <w:p w14:paraId="43A4EA5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8BF42E2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C7596D1" w14:textId="77777777" w:rsidR="00D867AF" w:rsidRDefault="00D867AF" w:rsidP="004E095F">
            <w:pPr>
              <w:jc w:val="center"/>
            </w:pPr>
          </w:p>
        </w:tc>
      </w:tr>
      <w:tr w:rsidR="00D867AF" w:rsidRPr="004306CB" w14:paraId="7A221599" w14:textId="77777777" w:rsidTr="004E095F">
        <w:trPr>
          <w:trHeight w:val="80"/>
        </w:trPr>
        <w:tc>
          <w:tcPr>
            <w:tcW w:w="937" w:type="dxa"/>
          </w:tcPr>
          <w:p w14:paraId="097898B8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28784FC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405B5F3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8897993" w14:textId="0E8FDDD7" w:rsidR="00E00436" w:rsidRPr="00E00436" w:rsidRDefault="00E00436" w:rsidP="00E00436">
      <w:pPr>
        <w:rPr>
          <w:sz w:val="28"/>
          <w:szCs w:val="28"/>
        </w:rPr>
      </w:pPr>
      <w:r>
        <w:rPr>
          <w:sz w:val="28"/>
          <w:szCs w:val="28"/>
        </w:rPr>
        <w:t>Комментарии к оценкам (</w:t>
      </w:r>
      <w:r w:rsidRPr="00E00436">
        <w:rPr>
          <w:i/>
          <w:iCs/>
          <w:sz w:val="28"/>
          <w:szCs w:val="28"/>
        </w:rPr>
        <w:t>не обязательно</w:t>
      </w:r>
      <w:r>
        <w:rPr>
          <w:sz w:val="28"/>
          <w:szCs w:val="28"/>
        </w:rPr>
        <w:t xml:space="preserve">) </w:t>
      </w: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E00436">
        <w:rPr>
          <w:sz w:val="28"/>
          <w:szCs w:val="28"/>
        </w:rPr>
        <w:t>___</w:t>
      </w:r>
    </w:p>
    <w:p w14:paraId="3D09B4D3" w14:textId="77777777" w:rsidR="00E00436" w:rsidRPr="00E00436" w:rsidRDefault="00E00436" w:rsidP="00E00436">
      <w:pPr>
        <w:rPr>
          <w:sz w:val="28"/>
          <w:szCs w:val="28"/>
        </w:rPr>
      </w:pPr>
    </w:p>
    <w:p w14:paraId="08A3851F" w14:textId="386AD3E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 </w:t>
      </w:r>
    </w:p>
    <w:p w14:paraId="0436B787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2B7189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7AF7727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417AD99A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20FAB8E5" w14:textId="77777777" w:rsidR="00D867AF" w:rsidRDefault="00D867AF" w:rsidP="00D867AF">
      <w:pPr>
        <w:rPr>
          <w:sz w:val="28"/>
          <w:szCs w:val="28"/>
        </w:rPr>
      </w:pPr>
    </w:p>
    <w:p w14:paraId="4D93FBC3" w14:textId="77777777" w:rsidR="00D867AF" w:rsidRDefault="00D867AF" w:rsidP="00D867AF">
      <w:pPr>
        <w:rPr>
          <w:sz w:val="28"/>
          <w:szCs w:val="28"/>
        </w:rPr>
      </w:pPr>
    </w:p>
    <w:p w14:paraId="412E481F" w14:textId="6B8D172F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__________________202</w:t>
      </w:r>
      <w:r w:rsidR="00D867AF">
        <w:rPr>
          <w:sz w:val="28"/>
          <w:szCs w:val="28"/>
        </w:rPr>
        <w:t>__ года</w:t>
      </w:r>
    </w:p>
    <w:p w14:paraId="1C1D2717" w14:textId="77777777"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16570" w14:textId="70AFED54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lastRenderedPageBreak/>
        <w:t xml:space="preserve">Приложение </w:t>
      </w:r>
      <w:r w:rsidR="00883AAE">
        <w:rPr>
          <w:b/>
          <w:sz w:val="24"/>
          <w:szCs w:val="24"/>
        </w:rPr>
        <w:t>4</w:t>
      </w:r>
    </w:p>
    <w:p w14:paraId="0A4D497D" w14:textId="5A4643A9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магистерской диссертации </w:t>
      </w:r>
    </w:p>
    <w:p w14:paraId="3F135F85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2385581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32"/>
    </w:p>
    <w:p w14:paraId="65445A10" w14:textId="77777777" w:rsidR="00D867AF" w:rsidRDefault="00D867AF" w:rsidP="00D867AF"/>
    <w:p w14:paraId="0A401579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57846785" w14:textId="77777777" w:rsidR="00D867AF" w:rsidRDefault="00D867AF" w:rsidP="00D867AF"/>
    <w:p w14:paraId="0D844BBC" w14:textId="77777777" w:rsidR="00D867AF" w:rsidRDefault="00D867AF" w:rsidP="00D867AF"/>
    <w:p w14:paraId="275A2CC9" w14:textId="77777777" w:rsidR="00D867AF" w:rsidRPr="00CC5EF9" w:rsidRDefault="00D867AF" w:rsidP="00D867AF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974EB6B" w14:textId="77777777" w:rsidR="00D867AF" w:rsidRPr="00442909" w:rsidRDefault="00D867AF" w:rsidP="00D867AF">
      <w:pPr>
        <w:jc w:val="center"/>
        <w:rPr>
          <w:b/>
        </w:rPr>
      </w:pPr>
    </w:p>
    <w:p w14:paraId="25783DE4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0EB1B63" w14:textId="77777777" w:rsidR="00D867AF" w:rsidRDefault="00D867AF" w:rsidP="00D867AF"/>
    <w:p w14:paraId="26866A5A" w14:textId="63A87AD9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DAAB9D1" w14:textId="77777777" w:rsidR="00D867AF" w:rsidRDefault="00D867AF" w:rsidP="00D867AF">
      <w:pPr>
        <w:jc w:val="center"/>
        <w:rPr>
          <w:sz w:val="28"/>
          <w:szCs w:val="28"/>
        </w:rPr>
      </w:pPr>
    </w:p>
    <w:p w14:paraId="51471E45" w14:textId="77777777" w:rsidR="00D867AF" w:rsidRDefault="00D867AF" w:rsidP="00D867AF"/>
    <w:p w14:paraId="30610B25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15F54843" w14:textId="77777777" w:rsidR="00D867AF" w:rsidRDefault="00D867AF" w:rsidP="00D867AF"/>
    <w:p w14:paraId="7DE1E031" w14:textId="77777777"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</w:p>
    <w:p w14:paraId="5D62BE4C" w14:textId="77777777" w:rsidR="00D867AF" w:rsidRDefault="00D867AF" w:rsidP="00D867AF"/>
    <w:p w14:paraId="302B453F" w14:textId="77777777" w:rsidR="00D867AF" w:rsidRDefault="00D867AF" w:rsidP="00D867AF"/>
    <w:p w14:paraId="070C6159" w14:textId="77777777" w:rsidR="00D867AF" w:rsidRPr="00C56088" w:rsidRDefault="00D867AF" w:rsidP="00D867AF">
      <w:pPr>
        <w:rPr>
          <w:sz w:val="28"/>
          <w:szCs w:val="28"/>
        </w:rPr>
      </w:pPr>
    </w:p>
    <w:p w14:paraId="5EA7E9B6" w14:textId="2E0BF345" w:rsidR="00D867AF" w:rsidRPr="001B176E" w:rsidRDefault="00D867AF" w:rsidP="00D867AF">
      <w:pPr>
        <w:jc w:val="center"/>
        <w:rPr>
          <w:b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 w:rsidR="008E746D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</w:t>
      </w:r>
      <w:r w:rsidR="008E746D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1B176E" w:rsidRPr="001B176E">
        <w:rPr>
          <w:b/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1B176E" w:rsidRPr="001B176E">
        <w:rPr>
          <w:b/>
          <w:sz w:val="26"/>
          <w:szCs w:val="26"/>
        </w:rPr>
        <w:t>)</w:t>
      </w:r>
    </w:p>
    <w:p w14:paraId="6ABDD570" w14:textId="77777777" w:rsidR="00D867AF" w:rsidRDefault="00D867AF" w:rsidP="00D867AF">
      <w:pPr>
        <w:jc w:val="both"/>
        <w:rPr>
          <w:sz w:val="28"/>
          <w:szCs w:val="28"/>
        </w:rPr>
      </w:pPr>
    </w:p>
    <w:p w14:paraId="0FB22BB1" w14:textId="77777777" w:rsidR="00D867AF" w:rsidRDefault="00D867AF" w:rsidP="00D867AF">
      <w:pPr>
        <w:jc w:val="both"/>
        <w:rPr>
          <w:sz w:val="28"/>
          <w:szCs w:val="28"/>
        </w:rPr>
      </w:pPr>
    </w:p>
    <w:p w14:paraId="4142DE65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D867AF" w14:paraId="73A86337" w14:textId="77777777" w:rsidTr="004E095F">
        <w:tc>
          <w:tcPr>
            <w:tcW w:w="4785" w:type="dxa"/>
          </w:tcPr>
          <w:p w14:paraId="3D5AB244" w14:textId="77777777"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5B75B1E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4D376EB2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29E72D6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16EB3559" w14:textId="77777777" w:rsidTr="004E095F">
        <w:tc>
          <w:tcPr>
            <w:tcW w:w="4785" w:type="dxa"/>
          </w:tcPr>
          <w:p w14:paraId="1DF32F44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156907F7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796354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A3D7F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08062CFF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F8EFD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3C166765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4289686E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C781C87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586A43B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FB3A527" w14:textId="77777777" w:rsidR="00D867AF" w:rsidRDefault="00D867AF" w:rsidP="00D867AF">
      <w:pPr>
        <w:rPr>
          <w:b/>
          <w:sz w:val="28"/>
          <w:szCs w:val="28"/>
        </w:rPr>
      </w:pPr>
    </w:p>
    <w:p w14:paraId="29D3D0CA" w14:textId="605997D0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 w:rsidR="00E2273E">
        <w:rPr>
          <w:b/>
          <w:sz w:val="28"/>
          <w:szCs w:val="28"/>
        </w:rPr>
        <w:t>20</w:t>
      </w:r>
      <w:r w:rsidR="00352BE1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14:paraId="2CFF3A50" w14:textId="77777777" w:rsidTr="004F75B7">
        <w:trPr>
          <w:trHeight w:val="1288"/>
        </w:trPr>
        <w:tc>
          <w:tcPr>
            <w:tcW w:w="6804" w:type="dxa"/>
          </w:tcPr>
          <w:p w14:paraId="3DFDA688" w14:textId="6D0EABF8"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 w:rsidR="00883AAE">
              <w:rPr>
                <w:b/>
                <w:sz w:val="24"/>
                <w:szCs w:val="24"/>
              </w:rPr>
              <w:t>5</w:t>
            </w:r>
          </w:p>
          <w:p w14:paraId="46EA7E61" w14:textId="549E8655"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566CD831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3" w:name="_Toc23855819"/>
      <w:r w:rsidRPr="00CC5EF9">
        <w:rPr>
          <w:rFonts w:ascii="Times New Roman" w:hAnsi="Times New Roman"/>
          <w:i w:val="0"/>
          <w:sz w:val="24"/>
          <w:szCs w:val="24"/>
        </w:rPr>
        <w:t>Пример формы рецензии рецензента на магистерскую диссертацию</w:t>
      </w:r>
      <w:bookmarkEnd w:id="33"/>
    </w:p>
    <w:p w14:paraId="28AEB46E" w14:textId="77777777"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14:paraId="514CB7A0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2D62E6" w14:textId="77777777" w:rsidR="00D867AF" w:rsidRDefault="00D867AF" w:rsidP="00D867AF">
      <w:pPr>
        <w:jc w:val="center"/>
        <w:rPr>
          <w:sz w:val="28"/>
          <w:szCs w:val="28"/>
        </w:rPr>
      </w:pPr>
    </w:p>
    <w:p w14:paraId="7337C900" w14:textId="6821FAA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3E26EEB9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76A1146F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1C99CF60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53B562D3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14:paraId="709D2765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57FD395D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288E7F60" w14:textId="29312756" w:rsidR="00D867AF" w:rsidRDefault="00D867AF" w:rsidP="008230F0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</w:t>
      </w:r>
      <w:proofErr w:type="spellStart"/>
      <w:r>
        <w:rPr>
          <w:color w:val="auto"/>
          <w:sz w:val="28"/>
          <w:szCs w:val="28"/>
        </w:rPr>
        <w:t>ки</w:t>
      </w:r>
      <w:proofErr w:type="spellEnd"/>
      <w:r>
        <w:rPr>
          <w:color w:val="auto"/>
          <w:sz w:val="28"/>
          <w:szCs w:val="28"/>
        </w:rPr>
        <w:t>) Ф.И.О.</w:t>
      </w:r>
      <w:proofErr w:type="gramStart"/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proofErr w:type="gramEnd"/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8E746D">
        <w:rPr>
          <w:color w:val="auto"/>
          <w:sz w:val="28"/>
          <w:szCs w:val="28"/>
        </w:rPr>
        <w:t>квалификация</w:t>
      </w:r>
      <w:r w:rsidRPr="00F96AEC">
        <w:rPr>
          <w:color w:val="auto"/>
          <w:sz w:val="28"/>
          <w:szCs w:val="28"/>
        </w:rPr>
        <w:t xml:space="preserve">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 xml:space="preserve">ммы </w:t>
      </w:r>
      <w:r w:rsidR="001B176E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205B45">
        <w:rPr>
          <w:color w:val="auto"/>
          <w:sz w:val="28"/>
          <w:szCs w:val="28"/>
        </w:rPr>
        <w:t>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14:paraId="7DB95080" w14:textId="77777777" w:rsidR="00065F97" w:rsidRDefault="00065F97" w:rsidP="00D867AF">
      <w:pPr>
        <w:widowControl w:val="0"/>
        <w:rPr>
          <w:color w:val="auto"/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320F679E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68813CC8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4105B9B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3B2F2D5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531A9C2F" w14:textId="77777777"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14:paraId="3EE6A9D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14CFD7D" w14:textId="77777777" w:rsidTr="004E095F">
        <w:trPr>
          <w:trHeight w:val="323"/>
        </w:trPr>
        <w:tc>
          <w:tcPr>
            <w:tcW w:w="937" w:type="dxa"/>
          </w:tcPr>
          <w:p w14:paraId="1406D43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650733B1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6056E99C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9B14464" w14:textId="77777777" w:rsidTr="004E095F">
        <w:trPr>
          <w:trHeight w:val="323"/>
        </w:trPr>
        <w:tc>
          <w:tcPr>
            <w:tcW w:w="937" w:type="dxa"/>
          </w:tcPr>
          <w:p w14:paraId="3C4B54E1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104197A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055219B7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AFEC36" w14:textId="77777777" w:rsidTr="004E095F">
        <w:trPr>
          <w:trHeight w:val="323"/>
        </w:trPr>
        <w:tc>
          <w:tcPr>
            <w:tcW w:w="937" w:type="dxa"/>
          </w:tcPr>
          <w:p w14:paraId="4A57336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0E5C151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7DA2EECB" w14:textId="77777777" w:rsidR="00D867AF" w:rsidRDefault="00D867AF" w:rsidP="004E095F">
            <w:pPr>
              <w:jc w:val="center"/>
            </w:pPr>
          </w:p>
        </w:tc>
      </w:tr>
      <w:tr w:rsidR="00D867AF" w:rsidRPr="004306CB" w14:paraId="30F959E2" w14:textId="77777777" w:rsidTr="004E095F">
        <w:trPr>
          <w:trHeight w:val="323"/>
        </w:trPr>
        <w:tc>
          <w:tcPr>
            <w:tcW w:w="937" w:type="dxa"/>
          </w:tcPr>
          <w:p w14:paraId="4F27435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304FD2ED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015B91E9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0DCF96" w14:textId="77777777" w:rsidTr="004E095F">
        <w:trPr>
          <w:trHeight w:val="323"/>
        </w:trPr>
        <w:tc>
          <w:tcPr>
            <w:tcW w:w="937" w:type="dxa"/>
          </w:tcPr>
          <w:p w14:paraId="6C3744A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F520042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27E0970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C0C7240" w14:textId="77777777" w:rsidTr="004E095F">
        <w:trPr>
          <w:trHeight w:val="323"/>
        </w:trPr>
        <w:tc>
          <w:tcPr>
            <w:tcW w:w="937" w:type="dxa"/>
          </w:tcPr>
          <w:p w14:paraId="052F589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04662A51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E722543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03ECA0A" w14:textId="77777777" w:rsidTr="004E095F">
        <w:trPr>
          <w:trHeight w:val="323"/>
        </w:trPr>
        <w:tc>
          <w:tcPr>
            <w:tcW w:w="937" w:type="dxa"/>
          </w:tcPr>
          <w:p w14:paraId="4B93609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6FED9909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0914DBBE" w14:textId="77777777" w:rsidR="00D867AF" w:rsidRDefault="00D867AF" w:rsidP="004E095F">
            <w:pPr>
              <w:jc w:val="center"/>
            </w:pPr>
          </w:p>
        </w:tc>
      </w:tr>
      <w:tr w:rsidR="00D867AF" w:rsidRPr="004306CB" w14:paraId="70ADA88B" w14:textId="77777777" w:rsidTr="004E095F">
        <w:trPr>
          <w:trHeight w:val="480"/>
        </w:trPr>
        <w:tc>
          <w:tcPr>
            <w:tcW w:w="937" w:type="dxa"/>
          </w:tcPr>
          <w:p w14:paraId="6A0CD54F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380" w:type="dxa"/>
          </w:tcPr>
          <w:p w14:paraId="09601F07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7931587" w14:textId="77777777" w:rsidR="00D867AF" w:rsidRDefault="00D867AF" w:rsidP="004E095F">
            <w:pPr>
              <w:jc w:val="center"/>
            </w:pPr>
          </w:p>
        </w:tc>
      </w:tr>
      <w:tr w:rsidR="00D867AF" w:rsidRPr="004306CB" w14:paraId="2B2EA4FF" w14:textId="77777777" w:rsidTr="004E095F">
        <w:trPr>
          <w:trHeight w:val="80"/>
        </w:trPr>
        <w:tc>
          <w:tcPr>
            <w:tcW w:w="937" w:type="dxa"/>
          </w:tcPr>
          <w:p w14:paraId="7CF2FF73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13ECA4D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0E3B8A0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EBC3DE2" w14:textId="77777777" w:rsidR="00E00436" w:rsidRPr="00E00436" w:rsidRDefault="00E00436" w:rsidP="00E00436">
      <w:pPr>
        <w:rPr>
          <w:sz w:val="28"/>
          <w:szCs w:val="28"/>
        </w:rPr>
      </w:pPr>
    </w:p>
    <w:p w14:paraId="377CA06E" w14:textId="669EC63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74FA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4B6C91" w14:textId="77777777"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14:paraId="6290D708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69963E5F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3E3B501" w14:textId="77777777" w:rsidR="00D867AF" w:rsidRDefault="00D867AF" w:rsidP="00D867AF">
      <w:pPr>
        <w:rPr>
          <w:sz w:val="28"/>
          <w:szCs w:val="28"/>
        </w:rPr>
      </w:pPr>
    </w:p>
    <w:p w14:paraId="11A3AFD2" w14:textId="77777777" w:rsidR="00D867AF" w:rsidRDefault="00D867AF" w:rsidP="00D867AF">
      <w:pPr>
        <w:rPr>
          <w:sz w:val="28"/>
          <w:szCs w:val="28"/>
        </w:rPr>
      </w:pPr>
    </w:p>
    <w:p w14:paraId="4F9CD791" w14:textId="57DDFFFA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__________________202</w:t>
      </w:r>
      <w:r w:rsidR="00D867AF">
        <w:rPr>
          <w:sz w:val="28"/>
          <w:szCs w:val="28"/>
        </w:rPr>
        <w:t>__ года</w:t>
      </w:r>
    </w:p>
    <w:p w14:paraId="4F06AC11" w14:textId="77777777" w:rsidR="00D867AF" w:rsidRDefault="00D867AF" w:rsidP="00D867AF">
      <w:pPr>
        <w:widowControl w:val="0"/>
      </w:pPr>
    </w:p>
    <w:p w14:paraId="4E03F293" w14:textId="77777777" w:rsidR="00D867AF" w:rsidRPr="007E1E9E" w:rsidRDefault="00D867AF" w:rsidP="00D867AF">
      <w:pPr>
        <w:jc w:val="both"/>
        <w:rPr>
          <w:sz w:val="28"/>
          <w:szCs w:val="28"/>
        </w:rPr>
      </w:pPr>
    </w:p>
    <w:p w14:paraId="087DC88C" w14:textId="77777777" w:rsidR="0089297B" w:rsidRDefault="0089297B"/>
    <w:sectPr w:rsidR="0089297B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1487" w14:textId="77777777" w:rsidR="001A1403" w:rsidRDefault="001A1403" w:rsidP="00D867AF">
      <w:r>
        <w:separator/>
      </w:r>
    </w:p>
  </w:endnote>
  <w:endnote w:type="continuationSeparator" w:id="0">
    <w:p w14:paraId="0D9ADB90" w14:textId="77777777" w:rsidR="001A1403" w:rsidRDefault="001A1403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B092" w14:textId="77777777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9632A8" w:rsidRDefault="009632A8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A7A" w14:textId="3EB4B2D6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6B32">
      <w:rPr>
        <w:rStyle w:val="aa"/>
        <w:noProof/>
      </w:rPr>
      <w:t>21</w:t>
    </w:r>
    <w:r>
      <w:rPr>
        <w:rStyle w:val="aa"/>
      </w:rPr>
      <w:fldChar w:fldCharType="end"/>
    </w:r>
  </w:p>
  <w:p w14:paraId="48CC2524" w14:textId="77777777" w:rsidR="009632A8" w:rsidRDefault="009632A8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9632A8" w:rsidRDefault="009632A8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26A7" w14:textId="77777777" w:rsidR="001A1403" w:rsidRDefault="001A1403" w:rsidP="00D867AF">
      <w:r>
        <w:separator/>
      </w:r>
    </w:p>
  </w:footnote>
  <w:footnote w:type="continuationSeparator" w:id="0">
    <w:p w14:paraId="21722CDC" w14:textId="77777777" w:rsidR="001A1403" w:rsidRDefault="001A1403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9632A8" w:rsidRPr="00936B87" w14:paraId="777ED0F5" w14:textId="77777777" w:rsidTr="00404856">
      <w:tc>
        <w:tcPr>
          <w:tcW w:w="906" w:type="dxa"/>
        </w:tcPr>
        <w:p w14:paraId="28FE7DF7" w14:textId="77777777" w:rsidR="009632A8" w:rsidRPr="00936B87" w:rsidRDefault="009632A8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9632A8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745B1656" w14:textId="77777777" w:rsidR="009632A8" w:rsidRPr="00A8796C" w:rsidRDefault="009632A8" w:rsidP="00A8796C">
          <w:pPr>
            <w:jc w:val="center"/>
          </w:pPr>
          <w:r w:rsidRPr="00A8796C">
            <w:rPr>
              <w:rFonts w:eastAsia="Calibri"/>
              <w:color w:val="auto"/>
              <w:lang w:eastAsia="en-US"/>
            </w:rPr>
            <w:t xml:space="preserve">Правила подготовки и защиты выпускной квалификационной работы (магистерской диссертации) для образовательной программы </w:t>
          </w:r>
          <w:r w:rsidRPr="00A8796C">
            <w:t>«Церковь, общество и государство. Правовое регулирование деятельности религиозных объединений»</w:t>
          </w:r>
        </w:p>
        <w:p w14:paraId="38358011" w14:textId="13A9CE46" w:rsidR="009632A8" w:rsidRPr="00936B87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A8796C">
            <w:rPr>
              <w:rFonts w:eastAsia="Calibri"/>
              <w:color w:val="auto"/>
              <w:lang w:eastAsia="en-US"/>
            </w:rPr>
            <w:t>направления подготовки 40.04.01 «Юриспруденция», квалификация: магистр</w:t>
          </w:r>
        </w:p>
      </w:tc>
    </w:tr>
  </w:tbl>
  <w:p w14:paraId="57233D77" w14:textId="77777777" w:rsidR="009632A8" w:rsidRDefault="009632A8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6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F"/>
    <w:rsid w:val="00033665"/>
    <w:rsid w:val="00065F97"/>
    <w:rsid w:val="00066351"/>
    <w:rsid w:val="0007549F"/>
    <w:rsid w:val="000933AC"/>
    <w:rsid w:val="000963A1"/>
    <w:rsid w:val="000A700D"/>
    <w:rsid w:val="000B02CD"/>
    <w:rsid w:val="000B5C77"/>
    <w:rsid w:val="000D322D"/>
    <w:rsid w:val="000D7B13"/>
    <w:rsid w:val="000F24D3"/>
    <w:rsid w:val="00101E9F"/>
    <w:rsid w:val="001036C8"/>
    <w:rsid w:val="00111A0B"/>
    <w:rsid w:val="00117847"/>
    <w:rsid w:val="00135965"/>
    <w:rsid w:val="00146939"/>
    <w:rsid w:val="00147239"/>
    <w:rsid w:val="00163C65"/>
    <w:rsid w:val="00166AE3"/>
    <w:rsid w:val="001A1403"/>
    <w:rsid w:val="001B176E"/>
    <w:rsid w:val="001C27EF"/>
    <w:rsid w:val="001D4BA0"/>
    <w:rsid w:val="001E055B"/>
    <w:rsid w:val="00201C7F"/>
    <w:rsid w:val="00212A18"/>
    <w:rsid w:val="00212B75"/>
    <w:rsid w:val="002175CD"/>
    <w:rsid w:val="0023152C"/>
    <w:rsid w:val="00240091"/>
    <w:rsid w:val="00251F34"/>
    <w:rsid w:val="0025266F"/>
    <w:rsid w:val="0028173F"/>
    <w:rsid w:val="00282B49"/>
    <w:rsid w:val="00284AAF"/>
    <w:rsid w:val="00287C30"/>
    <w:rsid w:val="002A09BD"/>
    <w:rsid w:val="002B30D1"/>
    <w:rsid w:val="002B3ECF"/>
    <w:rsid w:val="002F3A21"/>
    <w:rsid w:val="002F4E68"/>
    <w:rsid w:val="003023AB"/>
    <w:rsid w:val="003104C2"/>
    <w:rsid w:val="003272AA"/>
    <w:rsid w:val="00352BE1"/>
    <w:rsid w:val="00353806"/>
    <w:rsid w:val="0035593D"/>
    <w:rsid w:val="003A4011"/>
    <w:rsid w:val="003B53DD"/>
    <w:rsid w:val="003C14B3"/>
    <w:rsid w:val="003D3C0E"/>
    <w:rsid w:val="003F2C2C"/>
    <w:rsid w:val="00404856"/>
    <w:rsid w:val="00432523"/>
    <w:rsid w:val="00454FBE"/>
    <w:rsid w:val="0045676D"/>
    <w:rsid w:val="004B19FA"/>
    <w:rsid w:val="004C2AA6"/>
    <w:rsid w:val="004C47E4"/>
    <w:rsid w:val="004C7835"/>
    <w:rsid w:val="004D57D4"/>
    <w:rsid w:val="004E095F"/>
    <w:rsid w:val="004F1061"/>
    <w:rsid w:val="004F75B7"/>
    <w:rsid w:val="00502E78"/>
    <w:rsid w:val="00507B20"/>
    <w:rsid w:val="00515D2B"/>
    <w:rsid w:val="00516630"/>
    <w:rsid w:val="0052138C"/>
    <w:rsid w:val="00525E93"/>
    <w:rsid w:val="005261F5"/>
    <w:rsid w:val="005342C5"/>
    <w:rsid w:val="0054665C"/>
    <w:rsid w:val="00552F28"/>
    <w:rsid w:val="0058184A"/>
    <w:rsid w:val="005B06DB"/>
    <w:rsid w:val="005B55A4"/>
    <w:rsid w:val="005B6DE5"/>
    <w:rsid w:val="005D4187"/>
    <w:rsid w:val="005D49C6"/>
    <w:rsid w:val="005D4DEB"/>
    <w:rsid w:val="005E4C2E"/>
    <w:rsid w:val="00621A45"/>
    <w:rsid w:val="00630156"/>
    <w:rsid w:val="00637009"/>
    <w:rsid w:val="00646447"/>
    <w:rsid w:val="00646D4D"/>
    <w:rsid w:val="006527B1"/>
    <w:rsid w:val="00671AFD"/>
    <w:rsid w:val="00681FA5"/>
    <w:rsid w:val="006846A6"/>
    <w:rsid w:val="00685088"/>
    <w:rsid w:val="006A3BE9"/>
    <w:rsid w:val="006B1D2A"/>
    <w:rsid w:val="006C4686"/>
    <w:rsid w:val="006F5B55"/>
    <w:rsid w:val="0070219C"/>
    <w:rsid w:val="00712BAC"/>
    <w:rsid w:val="0071587B"/>
    <w:rsid w:val="007304CF"/>
    <w:rsid w:val="00743272"/>
    <w:rsid w:val="00745488"/>
    <w:rsid w:val="00750AD2"/>
    <w:rsid w:val="0075475A"/>
    <w:rsid w:val="00757C31"/>
    <w:rsid w:val="0076094A"/>
    <w:rsid w:val="00775733"/>
    <w:rsid w:val="007D4E1A"/>
    <w:rsid w:val="007F616D"/>
    <w:rsid w:val="007F7509"/>
    <w:rsid w:val="008230F0"/>
    <w:rsid w:val="008419DA"/>
    <w:rsid w:val="00855710"/>
    <w:rsid w:val="0086253A"/>
    <w:rsid w:val="008660F6"/>
    <w:rsid w:val="008737A1"/>
    <w:rsid w:val="00876167"/>
    <w:rsid w:val="008764A4"/>
    <w:rsid w:val="00877B15"/>
    <w:rsid w:val="00883AAE"/>
    <w:rsid w:val="0088678E"/>
    <w:rsid w:val="008928F7"/>
    <w:rsid w:val="0089297B"/>
    <w:rsid w:val="00893E87"/>
    <w:rsid w:val="008A4097"/>
    <w:rsid w:val="008C7DCF"/>
    <w:rsid w:val="008E20F5"/>
    <w:rsid w:val="008E746D"/>
    <w:rsid w:val="008F032B"/>
    <w:rsid w:val="008F24AA"/>
    <w:rsid w:val="00905A26"/>
    <w:rsid w:val="00905C2A"/>
    <w:rsid w:val="009276EB"/>
    <w:rsid w:val="00936B87"/>
    <w:rsid w:val="00957C36"/>
    <w:rsid w:val="009632A8"/>
    <w:rsid w:val="00965002"/>
    <w:rsid w:val="00982E20"/>
    <w:rsid w:val="00986805"/>
    <w:rsid w:val="009A46B6"/>
    <w:rsid w:val="009B50A3"/>
    <w:rsid w:val="009C7B63"/>
    <w:rsid w:val="00A22FA4"/>
    <w:rsid w:val="00A2563C"/>
    <w:rsid w:val="00A61244"/>
    <w:rsid w:val="00A649F8"/>
    <w:rsid w:val="00A81F1C"/>
    <w:rsid w:val="00A86C18"/>
    <w:rsid w:val="00A8796C"/>
    <w:rsid w:val="00A97C30"/>
    <w:rsid w:val="00AA2498"/>
    <w:rsid w:val="00AB232B"/>
    <w:rsid w:val="00AC3249"/>
    <w:rsid w:val="00AE4F07"/>
    <w:rsid w:val="00AE5007"/>
    <w:rsid w:val="00AF0156"/>
    <w:rsid w:val="00AF2C81"/>
    <w:rsid w:val="00B03B10"/>
    <w:rsid w:val="00B1229B"/>
    <w:rsid w:val="00B31931"/>
    <w:rsid w:val="00B43629"/>
    <w:rsid w:val="00B552C0"/>
    <w:rsid w:val="00B76726"/>
    <w:rsid w:val="00BD40DB"/>
    <w:rsid w:val="00BE088B"/>
    <w:rsid w:val="00BF175A"/>
    <w:rsid w:val="00BF6559"/>
    <w:rsid w:val="00C04DAB"/>
    <w:rsid w:val="00C1103D"/>
    <w:rsid w:val="00C17E9F"/>
    <w:rsid w:val="00C45358"/>
    <w:rsid w:val="00C57E43"/>
    <w:rsid w:val="00C67F9F"/>
    <w:rsid w:val="00C7466D"/>
    <w:rsid w:val="00CA2592"/>
    <w:rsid w:val="00CC5EF9"/>
    <w:rsid w:val="00CF12AA"/>
    <w:rsid w:val="00D06A97"/>
    <w:rsid w:val="00D21D0D"/>
    <w:rsid w:val="00D27FD1"/>
    <w:rsid w:val="00D308A3"/>
    <w:rsid w:val="00D44D29"/>
    <w:rsid w:val="00D51A34"/>
    <w:rsid w:val="00D73EF4"/>
    <w:rsid w:val="00D867AF"/>
    <w:rsid w:val="00D90635"/>
    <w:rsid w:val="00DA5E38"/>
    <w:rsid w:val="00DB5927"/>
    <w:rsid w:val="00DD3922"/>
    <w:rsid w:val="00DD397F"/>
    <w:rsid w:val="00DD60D5"/>
    <w:rsid w:val="00DF619F"/>
    <w:rsid w:val="00E00436"/>
    <w:rsid w:val="00E2273E"/>
    <w:rsid w:val="00E47A41"/>
    <w:rsid w:val="00E52C9F"/>
    <w:rsid w:val="00E64EF5"/>
    <w:rsid w:val="00E732E8"/>
    <w:rsid w:val="00E774AA"/>
    <w:rsid w:val="00EA52B4"/>
    <w:rsid w:val="00EB72AF"/>
    <w:rsid w:val="00EC03D1"/>
    <w:rsid w:val="00EC5340"/>
    <w:rsid w:val="00ED3A2D"/>
    <w:rsid w:val="00EE7F91"/>
    <w:rsid w:val="00EF0E0A"/>
    <w:rsid w:val="00F128CB"/>
    <w:rsid w:val="00F452D2"/>
    <w:rsid w:val="00F5146D"/>
    <w:rsid w:val="00F56A81"/>
    <w:rsid w:val="00F66B32"/>
    <w:rsid w:val="00F83ED4"/>
    <w:rsid w:val="00F92F15"/>
    <w:rsid w:val="00FA2D73"/>
    <w:rsid w:val="00FA4837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46101446-677B-4535-AD02-9911631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879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79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1D9A-3ED6-4FD2-A807-8507149C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8281</Words>
  <Characters>47206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Евгений</cp:lastModifiedBy>
  <cp:revision>3</cp:revision>
  <dcterms:created xsi:type="dcterms:W3CDTF">2023-09-12T11:17:00Z</dcterms:created>
  <dcterms:modified xsi:type="dcterms:W3CDTF">2023-09-12T11:18:00Z</dcterms:modified>
</cp:coreProperties>
</file>