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56A65" w14:textId="77777777" w:rsidR="00C17AFE" w:rsidRDefault="0050670A">
      <w:pPr>
        <w:tabs>
          <w:tab w:val="left" w:pos="709"/>
        </w:tabs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практики</w:t>
      </w:r>
    </w:p>
    <w:p w14:paraId="2B9F5C4A" w14:textId="77777777" w:rsidR="00C17AFE" w:rsidRDefault="00EB51E7">
      <w:pPr>
        <w:tabs>
          <w:tab w:val="left" w:pos="709"/>
        </w:tabs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</w:t>
      </w:r>
      <w:r w:rsidR="00212358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Системное программирование</w:t>
      </w:r>
      <w:r w:rsidR="0050670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BA4542F" w14:textId="77777777" w:rsidR="00C17AFE" w:rsidRDefault="00C17AFE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3E45A0" w14:textId="77777777" w:rsidR="00EB51E7" w:rsidRDefault="0050670A">
      <w:pPr>
        <w:ind w:right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Разработано Академическим советом ОП «</w:t>
      </w:r>
      <w:r w:rsidR="00212358" w:rsidRPr="002123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Системное программирование</w:t>
      </w:r>
      <w:r w:rsidR="00EB51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</w:p>
    <w:p w14:paraId="1201C798" w14:textId="77777777" w:rsidR="00C17AFE" w:rsidRDefault="0050670A">
      <w:pPr>
        <w:ind w:right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B51E7">
        <w:rPr>
          <w:rFonts w:ascii="Times New Roman" w:eastAsia="Times New Roman" w:hAnsi="Times New Roman" w:cs="Times New Roman"/>
          <w:i/>
          <w:sz w:val="24"/>
          <w:szCs w:val="24"/>
        </w:rPr>
        <w:t>кадемическим руководителем ОП «</w:t>
      </w:r>
      <w:r w:rsidR="00212358" w:rsidRPr="002123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Системное программирование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2123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Петренко А.К.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образовательной программы «</w:t>
      </w:r>
      <w:r w:rsidR="00212358" w:rsidRPr="002123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Системное программирование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14:paraId="6952DC19" w14:textId="77777777" w:rsidR="00C17AFE" w:rsidRDefault="00C17AFE">
      <w:pPr>
        <w:ind w:right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D288AB" w14:textId="77777777" w:rsidR="00C17AFE" w:rsidRDefault="0050670A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69D1DCF0" w14:textId="77777777" w:rsidR="00C17AFE" w:rsidRDefault="00C17AFE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5D4B4" w14:textId="77777777" w:rsidR="00C17AFE" w:rsidRDefault="0050670A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ОБЩИЕ СВЕДЕНИЯ:</w:t>
      </w:r>
    </w:p>
    <w:p w14:paraId="678DDE59" w14:textId="77777777" w:rsidR="00C17AFE" w:rsidRDefault="00C17AFE">
      <w:pPr>
        <w:ind w:right="567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2210"/>
        <w:gridCol w:w="2024"/>
        <w:gridCol w:w="1558"/>
        <w:gridCol w:w="893"/>
        <w:gridCol w:w="925"/>
        <w:gridCol w:w="1356"/>
      </w:tblGrid>
      <w:tr w:rsidR="00C17AFE" w14:paraId="138555A7" w14:textId="77777777">
        <w:tc>
          <w:tcPr>
            <w:tcW w:w="662" w:type="dxa"/>
          </w:tcPr>
          <w:p w14:paraId="4897D7D2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10" w:type="dxa"/>
          </w:tcPr>
          <w:p w14:paraId="043F64D1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2024" w:type="dxa"/>
          </w:tcPr>
          <w:p w14:paraId="0F0B4B05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3F49AEEC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558" w:type="dxa"/>
          </w:tcPr>
          <w:p w14:paraId="08C85EBE" w14:textId="77777777" w:rsidR="00C17AFE" w:rsidRDefault="00506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Признак </w:t>
            </w:r>
          </w:p>
        </w:tc>
        <w:tc>
          <w:tcPr>
            <w:tcW w:w="893" w:type="dxa"/>
          </w:tcPr>
          <w:p w14:paraId="09E74BAF" w14:textId="77777777" w:rsidR="00C17AFE" w:rsidRDefault="00506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на 1 студ.</w:t>
            </w:r>
          </w:p>
        </w:tc>
        <w:tc>
          <w:tcPr>
            <w:tcW w:w="925" w:type="dxa"/>
          </w:tcPr>
          <w:p w14:paraId="094F35F2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часах на 1 студ.</w:t>
            </w:r>
          </w:p>
        </w:tc>
        <w:tc>
          <w:tcPr>
            <w:tcW w:w="1356" w:type="dxa"/>
          </w:tcPr>
          <w:p w14:paraId="3ED52F53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C17AFE" w14:paraId="4684DAE3" w14:textId="77777777" w:rsidTr="00EB51E7">
        <w:tc>
          <w:tcPr>
            <w:tcW w:w="662" w:type="dxa"/>
          </w:tcPr>
          <w:p w14:paraId="7D339A9E" w14:textId="77777777" w:rsidR="00C17AFE" w:rsidRPr="00EB51E7" w:rsidRDefault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</w:p>
        </w:tc>
        <w:tc>
          <w:tcPr>
            <w:tcW w:w="2210" w:type="dxa"/>
            <w:vAlign w:val="center"/>
          </w:tcPr>
          <w:p w14:paraId="3FBF8D05" w14:textId="77777777" w:rsidR="00C17AFE" w:rsidRDefault="0050670A" w:rsidP="00EB51E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  <w:vAlign w:val="center"/>
          </w:tcPr>
          <w:p w14:paraId="3291C8C4" w14:textId="77777777" w:rsidR="00C17AFE" w:rsidRDefault="0050670A" w:rsidP="00EB51E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558" w:type="dxa"/>
            <w:vAlign w:val="center"/>
          </w:tcPr>
          <w:p w14:paraId="1DCFD9C7" w14:textId="77777777" w:rsidR="00C17AFE" w:rsidRDefault="0050670A" w:rsidP="00EB51E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  <w:vAlign w:val="center"/>
          </w:tcPr>
          <w:p w14:paraId="49E26136" w14:textId="77777777" w:rsidR="00C17AFE" w:rsidRPr="00EB51E7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</w:p>
        </w:tc>
        <w:tc>
          <w:tcPr>
            <w:tcW w:w="925" w:type="dxa"/>
            <w:vAlign w:val="center"/>
          </w:tcPr>
          <w:p w14:paraId="0CB83E1F" w14:textId="77777777" w:rsidR="00C17AFE" w:rsidRPr="00EB51E7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114</w:t>
            </w:r>
          </w:p>
        </w:tc>
        <w:tc>
          <w:tcPr>
            <w:tcW w:w="1356" w:type="dxa"/>
            <w:vAlign w:val="center"/>
          </w:tcPr>
          <w:p w14:paraId="1333D526" w14:textId="564BFDDB" w:rsidR="00C17AFE" w:rsidRPr="002471B3" w:rsidRDefault="00A345C2" w:rsidP="00EB51E7">
            <w:pPr>
              <w:jc w:val="center"/>
              <w:rPr>
                <w:rFonts w:ascii="Times New Roman" w:eastAsia="Times New Roman" w:hAnsi="Times New Roman" w:cs="Times New Roman"/>
                <w:i/>
                <w:highlight w:val="cyan"/>
              </w:rPr>
            </w:pP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2023</w:t>
            </w:r>
            <w:r w:rsidR="00EB51E7"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-</w:t>
            </w: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2024</w:t>
            </w:r>
            <w:r w:rsidR="00EB51E7"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 xml:space="preserve"> </w:t>
            </w:r>
            <w:proofErr w:type="spellStart"/>
            <w:r w:rsidR="00EB51E7" w:rsidRPr="002471B3">
              <w:rPr>
                <w:rFonts w:ascii="Times New Roman" w:eastAsia="Times New Roman" w:hAnsi="Times New Roman" w:cs="Times New Roman"/>
                <w:i/>
                <w:highlight w:val="cyan"/>
              </w:rPr>
              <w:t>уч.г</w:t>
            </w:r>
            <w:proofErr w:type="spellEnd"/>
            <w:r w:rsidR="0050670A" w:rsidRPr="002471B3">
              <w:rPr>
                <w:rFonts w:ascii="Times New Roman" w:eastAsia="Times New Roman" w:hAnsi="Times New Roman" w:cs="Times New Roman"/>
                <w:i/>
                <w:highlight w:val="cyan"/>
              </w:rPr>
              <w:t>.</w:t>
            </w:r>
          </w:p>
        </w:tc>
      </w:tr>
      <w:tr w:rsidR="00EB51E7" w14:paraId="3AE28C92" w14:textId="77777777" w:rsidTr="00EB51E7">
        <w:tc>
          <w:tcPr>
            <w:tcW w:w="662" w:type="dxa"/>
          </w:tcPr>
          <w:p w14:paraId="71CE0643" w14:textId="77777777" w:rsidR="00EB51E7" w:rsidRPr="00EB51E7" w:rsidRDefault="00EB51E7" w:rsidP="0005248F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</w:p>
        </w:tc>
        <w:tc>
          <w:tcPr>
            <w:tcW w:w="2210" w:type="dxa"/>
            <w:vAlign w:val="center"/>
          </w:tcPr>
          <w:p w14:paraId="07D32357" w14:textId="77777777" w:rsidR="00EB51E7" w:rsidRDefault="00EB51E7" w:rsidP="00EB51E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  <w:vAlign w:val="center"/>
          </w:tcPr>
          <w:p w14:paraId="49FF82C4" w14:textId="77777777" w:rsidR="00EB51E7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Производственная</w:t>
            </w:r>
          </w:p>
        </w:tc>
        <w:tc>
          <w:tcPr>
            <w:tcW w:w="1558" w:type="dxa"/>
            <w:vAlign w:val="center"/>
          </w:tcPr>
          <w:p w14:paraId="6A4881F3" w14:textId="77777777" w:rsidR="00EB51E7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  <w:vAlign w:val="center"/>
          </w:tcPr>
          <w:p w14:paraId="7AAE44EE" w14:textId="77777777" w:rsidR="00EB51E7" w:rsidRPr="00EB51E7" w:rsidRDefault="00212358" w:rsidP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7</w:t>
            </w:r>
          </w:p>
        </w:tc>
        <w:tc>
          <w:tcPr>
            <w:tcW w:w="925" w:type="dxa"/>
            <w:vAlign w:val="center"/>
          </w:tcPr>
          <w:p w14:paraId="0A974FC2" w14:textId="77777777" w:rsidR="00EB51E7" w:rsidRPr="00EB51E7" w:rsidRDefault="00212358" w:rsidP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266</w:t>
            </w:r>
          </w:p>
        </w:tc>
        <w:tc>
          <w:tcPr>
            <w:tcW w:w="1356" w:type="dxa"/>
            <w:vAlign w:val="center"/>
          </w:tcPr>
          <w:p w14:paraId="69DB6B2A" w14:textId="77777777" w:rsidR="00766CC4" w:rsidRPr="002471B3" w:rsidRDefault="00766CC4" w:rsidP="00EB51E7">
            <w:pPr>
              <w:jc w:val="center"/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 xml:space="preserve">лето </w:t>
            </w:r>
          </w:p>
          <w:p w14:paraId="21AB121C" w14:textId="62E0A3B2" w:rsidR="00EB51E7" w:rsidRPr="002471B3" w:rsidRDefault="00A345C2" w:rsidP="00EB51E7">
            <w:pPr>
              <w:jc w:val="center"/>
              <w:rPr>
                <w:rFonts w:ascii="Times New Roman" w:eastAsia="Times New Roman" w:hAnsi="Times New Roman" w:cs="Times New Roman"/>
                <w:i/>
                <w:highlight w:val="cyan"/>
              </w:rPr>
            </w:pP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2024</w:t>
            </w:r>
            <w:r w:rsidR="00EB51E7"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 xml:space="preserve"> </w:t>
            </w:r>
            <w:proofErr w:type="spellStart"/>
            <w:r w:rsidR="00EB51E7" w:rsidRPr="002471B3">
              <w:rPr>
                <w:rFonts w:ascii="Times New Roman" w:eastAsia="Times New Roman" w:hAnsi="Times New Roman" w:cs="Times New Roman"/>
                <w:i/>
                <w:highlight w:val="cyan"/>
              </w:rPr>
              <w:t>уч.г</w:t>
            </w:r>
            <w:proofErr w:type="spellEnd"/>
            <w:r w:rsidR="00EB51E7" w:rsidRPr="002471B3">
              <w:rPr>
                <w:rFonts w:ascii="Times New Roman" w:eastAsia="Times New Roman" w:hAnsi="Times New Roman" w:cs="Times New Roman"/>
                <w:i/>
                <w:highlight w:val="cyan"/>
              </w:rPr>
              <w:t>.</w:t>
            </w:r>
          </w:p>
        </w:tc>
      </w:tr>
      <w:tr w:rsidR="00EB51E7" w14:paraId="2B6F89C9" w14:textId="77777777" w:rsidTr="00EB51E7">
        <w:tc>
          <w:tcPr>
            <w:tcW w:w="662" w:type="dxa"/>
          </w:tcPr>
          <w:p w14:paraId="2037930F" w14:textId="77777777" w:rsidR="00EB51E7" w:rsidRPr="00EB51E7" w:rsidRDefault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2210" w:type="dxa"/>
            <w:vAlign w:val="center"/>
          </w:tcPr>
          <w:p w14:paraId="0F116E02" w14:textId="77777777" w:rsidR="00EB51E7" w:rsidRDefault="00EB51E7" w:rsidP="00EB51E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Проектная/Научно-исследовательская</w:t>
            </w:r>
          </w:p>
        </w:tc>
        <w:tc>
          <w:tcPr>
            <w:tcW w:w="2024" w:type="dxa"/>
            <w:vAlign w:val="center"/>
          </w:tcPr>
          <w:p w14:paraId="2AB6081D" w14:textId="77777777" w:rsidR="00EB51E7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</w:t>
            </w:r>
          </w:p>
        </w:tc>
        <w:tc>
          <w:tcPr>
            <w:tcW w:w="1558" w:type="dxa"/>
            <w:vAlign w:val="center"/>
          </w:tcPr>
          <w:p w14:paraId="2461FBA8" w14:textId="77777777" w:rsidR="00EB51E7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Вариативная</w:t>
            </w:r>
          </w:p>
        </w:tc>
        <w:tc>
          <w:tcPr>
            <w:tcW w:w="893" w:type="dxa"/>
            <w:vAlign w:val="center"/>
          </w:tcPr>
          <w:p w14:paraId="5E001B92" w14:textId="77777777" w:rsidR="00EB51E7" w:rsidRPr="00EB51E7" w:rsidRDefault="00212358" w:rsidP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7</w:t>
            </w:r>
          </w:p>
        </w:tc>
        <w:tc>
          <w:tcPr>
            <w:tcW w:w="925" w:type="dxa"/>
            <w:vAlign w:val="center"/>
          </w:tcPr>
          <w:p w14:paraId="452E8B14" w14:textId="77777777" w:rsidR="00EB51E7" w:rsidRPr="00EB51E7" w:rsidRDefault="00212358" w:rsidP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266</w:t>
            </w:r>
          </w:p>
        </w:tc>
        <w:tc>
          <w:tcPr>
            <w:tcW w:w="1356" w:type="dxa"/>
            <w:vAlign w:val="center"/>
          </w:tcPr>
          <w:p w14:paraId="259A4C58" w14:textId="712D4BF8" w:rsidR="00EB51E7" w:rsidRPr="002471B3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 xml:space="preserve">3 модуль </w:t>
            </w:r>
            <w:r w:rsidR="00A345C2"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2023</w:t>
            </w: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-</w:t>
            </w:r>
            <w:r w:rsidR="00A345C2"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2024</w:t>
            </w: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 xml:space="preserve"> </w:t>
            </w:r>
            <w:proofErr w:type="spellStart"/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уч.г</w:t>
            </w:r>
            <w:proofErr w:type="spellEnd"/>
          </w:p>
        </w:tc>
      </w:tr>
      <w:tr w:rsidR="00EB51E7" w14:paraId="606C9E59" w14:textId="77777777" w:rsidTr="00EB51E7">
        <w:tc>
          <w:tcPr>
            <w:tcW w:w="662" w:type="dxa"/>
          </w:tcPr>
          <w:p w14:paraId="7105B83C" w14:textId="77777777" w:rsidR="00EB51E7" w:rsidRPr="00EB51E7" w:rsidRDefault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2210" w:type="dxa"/>
            <w:vAlign w:val="center"/>
          </w:tcPr>
          <w:p w14:paraId="0379DC4C" w14:textId="77777777" w:rsidR="00EB51E7" w:rsidRDefault="00EB51E7" w:rsidP="00EB51E7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  <w:vAlign w:val="center"/>
          </w:tcPr>
          <w:p w14:paraId="750504E1" w14:textId="77777777" w:rsidR="00EB51E7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558" w:type="dxa"/>
            <w:vAlign w:val="center"/>
          </w:tcPr>
          <w:p w14:paraId="5C99318F" w14:textId="77777777" w:rsidR="00EB51E7" w:rsidRDefault="00EB51E7" w:rsidP="00EB51E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  <w:vAlign w:val="center"/>
          </w:tcPr>
          <w:p w14:paraId="7C0F24AB" w14:textId="77777777" w:rsidR="00EB51E7" w:rsidRPr="00766CC4" w:rsidRDefault="00212358" w:rsidP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18</w:t>
            </w:r>
          </w:p>
        </w:tc>
        <w:tc>
          <w:tcPr>
            <w:tcW w:w="925" w:type="dxa"/>
            <w:vAlign w:val="center"/>
          </w:tcPr>
          <w:p w14:paraId="6BFEBFA3" w14:textId="77777777" w:rsidR="00EB51E7" w:rsidRPr="00766CC4" w:rsidRDefault="00212358" w:rsidP="00EB51E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684</w:t>
            </w:r>
          </w:p>
        </w:tc>
        <w:tc>
          <w:tcPr>
            <w:tcW w:w="1356" w:type="dxa"/>
            <w:vAlign w:val="center"/>
          </w:tcPr>
          <w:p w14:paraId="270AB273" w14:textId="2D4EDEE2" w:rsidR="00EB51E7" w:rsidRPr="002471B3" w:rsidRDefault="00A345C2" w:rsidP="00766CC4">
            <w:pPr>
              <w:jc w:val="center"/>
              <w:rPr>
                <w:rFonts w:ascii="Times New Roman" w:eastAsia="Times New Roman" w:hAnsi="Times New Roman" w:cs="Times New Roman"/>
                <w:i/>
                <w:highlight w:val="cyan"/>
              </w:rPr>
            </w:pP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2023</w:t>
            </w:r>
            <w:r w:rsidR="00766CC4"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-</w:t>
            </w:r>
            <w:r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2024</w:t>
            </w:r>
            <w:r w:rsidR="00766CC4"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 xml:space="preserve"> </w:t>
            </w:r>
            <w:proofErr w:type="spellStart"/>
            <w:r w:rsidR="00766CC4" w:rsidRPr="002471B3">
              <w:rPr>
                <w:rFonts w:ascii="Times New Roman" w:eastAsia="Times New Roman" w:hAnsi="Times New Roman" w:cs="Times New Roman"/>
                <w:i/>
                <w:highlight w:val="cyan"/>
                <w:lang w:val="ru-RU"/>
              </w:rPr>
              <w:t>уч.г</w:t>
            </w:r>
            <w:proofErr w:type="spellEnd"/>
          </w:p>
        </w:tc>
      </w:tr>
    </w:tbl>
    <w:p w14:paraId="42039B7E" w14:textId="77777777" w:rsidR="00C17AFE" w:rsidRDefault="00C17AFE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0FE7A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Даты точек контроля для ЭПП:</w:t>
      </w:r>
    </w:p>
    <w:p w14:paraId="4CDF4FA8" w14:textId="77777777" w:rsidR="00C17AFE" w:rsidRDefault="00C17A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3"/>
        <w:gridCol w:w="2387"/>
        <w:gridCol w:w="2407"/>
        <w:gridCol w:w="2401"/>
      </w:tblGrid>
      <w:tr w:rsidR="00C17AFE" w14:paraId="52EC088E" w14:textId="77777777">
        <w:tc>
          <w:tcPr>
            <w:tcW w:w="2433" w:type="dxa"/>
            <w:vAlign w:val="center"/>
          </w:tcPr>
          <w:p w14:paraId="2DFFC8DB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 ЭПП</w:t>
            </w:r>
          </w:p>
        </w:tc>
        <w:tc>
          <w:tcPr>
            <w:tcW w:w="2387" w:type="dxa"/>
            <w:vAlign w:val="center"/>
          </w:tcPr>
          <w:p w14:paraId="48C957D1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подписания задания студенту</w:t>
            </w:r>
          </w:p>
        </w:tc>
        <w:tc>
          <w:tcPr>
            <w:tcW w:w="2407" w:type="dxa"/>
            <w:vAlign w:val="center"/>
          </w:tcPr>
          <w:p w14:paraId="6F3ADA18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401" w:type="dxa"/>
            <w:vAlign w:val="center"/>
          </w:tcPr>
          <w:p w14:paraId="3FCDBD82" w14:textId="77777777" w:rsidR="00C17AFE" w:rsidRDefault="005067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предоставления итогового текста/отчета</w:t>
            </w:r>
          </w:p>
        </w:tc>
      </w:tr>
      <w:tr w:rsidR="00C17AFE" w14:paraId="48C5D509" w14:textId="77777777">
        <w:tc>
          <w:tcPr>
            <w:tcW w:w="2433" w:type="dxa"/>
            <w:vAlign w:val="center"/>
          </w:tcPr>
          <w:p w14:paraId="441111BE" w14:textId="77777777" w:rsidR="00C17AFE" w:rsidRDefault="0050670A" w:rsidP="00766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387" w:type="dxa"/>
            <w:vAlign w:val="center"/>
          </w:tcPr>
          <w:p w14:paraId="5DE27DEA" w14:textId="77777777" w:rsidR="00766CC4" w:rsidRPr="002471B3" w:rsidRDefault="0050670A" w:rsidP="00766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не позднее </w:t>
            </w:r>
          </w:p>
          <w:p w14:paraId="55055652" w14:textId="55A4E092" w:rsidR="00C17AFE" w:rsidRPr="002471B3" w:rsidRDefault="00766CC4" w:rsidP="00766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20 июня </w:t>
            </w:r>
            <w:r w:rsidR="00A345C2"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>2024</w:t>
            </w:r>
          </w:p>
        </w:tc>
        <w:tc>
          <w:tcPr>
            <w:tcW w:w="2407" w:type="dxa"/>
            <w:vAlign w:val="center"/>
          </w:tcPr>
          <w:p w14:paraId="48CD593C" w14:textId="77777777" w:rsidR="00C17AFE" w:rsidRDefault="00766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CE43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пределяется</w:t>
            </w:r>
            <w:proofErr w:type="spellEnd"/>
            <w:r w:rsidR="00506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руководителем практики</w:t>
            </w:r>
          </w:p>
        </w:tc>
        <w:tc>
          <w:tcPr>
            <w:tcW w:w="2401" w:type="dxa"/>
            <w:vAlign w:val="center"/>
          </w:tcPr>
          <w:p w14:paraId="08E53DA6" w14:textId="77777777" w:rsidR="00766CC4" w:rsidRPr="002471B3" w:rsidRDefault="0050670A" w:rsidP="00766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не позднее </w:t>
            </w:r>
          </w:p>
          <w:p w14:paraId="5D7ABD87" w14:textId="39219A0B" w:rsidR="00C17AFE" w:rsidRPr="002471B3" w:rsidRDefault="00766CC4" w:rsidP="00766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21 октября </w:t>
            </w:r>
            <w:r w:rsidR="00A345C2"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>2024</w:t>
            </w:r>
          </w:p>
        </w:tc>
      </w:tr>
      <w:tr w:rsidR="00C17AFE" w14:paraId="3FE0231E" w14:textId="77777777">
        <w:tc>
          <w:tcPr>
            <w:tcW w:w="2433" w:type="dxa"/>
            <w:vAlign w:val="center"/>
          </w:tcPr>
          <w:p w14:paraId="688A90CF" w14:textId="77777777" w:rsidR="00C17AFE" w:rsidRDefault="0050670A" w:rsidP="00766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87" w:type="dxa"/>
            <w:vAlign w:val="center"/>
          </w:tcPr>
          <w:p w14:paraId="26E24D89" w14:textId="77777777" w:rsidR="00C17AFE" w:rsidRPr="002471B3" w:rsidRDefault="00506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не позднее официального начала ЭПП</w:t>
            </w:r>
          </w:p>
        </w:tc>
        <w:tc>
          <w:tcPr>
            <w:tcW w:w="2407" w:type="dxa"/>
            <w:vAlign w:val="center"/>
          </w:tcPr>
          <w:p w14:paraId="52C54FAB" w14:textId="77777777" w:rsidR="00C17AFE" w:rsidRDefault="00D4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5067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пределяется</w:t>
            </w:r>
            <w:proofErr w:type="spellEnd"/>
            <w:r w:rsidR="00506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руководителем проекта</w:t>
            </w:r>
          </w:p>
        </w:tc>
        <w:tc>
          <w:tcPr>
            <w:tcW w:w="2401" w:type="dxa"/>
            <w:vAlign w:val="center"/>
          </w:tcPr>
          <w:p w14:paraId="768E3739" w14:textId="77777777" w:rsidR="00766CC4" w:rsidRPr="002471B3" w:rsidRDefault="0050670A" w:rsidP="00766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не позднее </w:t>
            </w:r>
          </w:p>
          <w:p w14:paraId="48E97952" w14:textId="27F15E4F" w:rsidR="00C17AFE" w:rsidRPr="002471B3" w:rsidRDefault="00766CC4" w:rsidP="00766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 xml:space="preserve">25 марта </w:t>
            </w:r>
            <w:r w:rsidR="00A345C2"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>2024</w:t>
            </w:r>
          </w:p>
        </w:tc>
      </w:tr>
      <w:tr w:rsidR="00C17AFE" w14:paraId="484394F5" w14:textId="77777777">
        <w:tc>
          <w:tcPr>
            <w:tcW w:w="2433" w:type="dxa"/>
            <w:vAlign w:val="center"/>
          </w:tcPr>
          <w:p w14:paraId="14B0180F" w14:textId="77777777" w:rsidR="00C17AFE" w:rsidRDefault="0050670A" w:rsidP="00766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387" w:type="dxa"/>
            <w:vAlign w:val="center"/>
          </w:tcPr>
          <w:p w14:paraId="4297A8FA" w14:textId="77777777" w:rsidR="00C17AFE" w:rsidRPr="002471B3" w:rsidRDefault="00170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>н</w:t>
            </w:r>
            <w:r w:rsidR="0050670A"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е позднее 15 декабря</w:t>
            </w:r>
          </w:p>
        </w:tc>
        <w:tc>
          <w:tcPr>
            <w:tcW w:w="2407" w:type="dxa"/>
            <w:vAlign w:val="center"/>
          </w:tcPr>
          <w:p w14:paraId="4F3A5B22" w14:textId="77777777" w:rsidR="00C17AFE" w:rsidRDefault="00D4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5067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пределяется</w:t>
            </w:r>
            <w:proofErr w:type="spellEnd"/>
            <w:r w:rsidR="00506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научным руководителем КР</w:t>
            </w:r>
          </w:p>
        </w:tc>
        <w:tc>
          <w:tcPr>
            <w:tcW w:w="2401" w:type="dxa"/>
            <w:vAlign w:val="center"/>
          </w:tcPr>
          <w:p w14:paraId="0CC6F8CD" w14:textId="77777777" w:rsidR="00C17AFE" w:rsidRPr="002471B3" w:rsidRDefault="00170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>н</w:t>
            </w:r>
            <w:r w:rsidR="0050670A"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е позднее 18 календарных дней до защиты КР</w:t>
            </w:r>
          </w:p>
        </w:tc>
      </w:tr>
      <w:tr w:rsidR="00C17AFE" w14:paraId="6D9AE4BB" w14:textId="77777777">
        <w:tc>
          <w:tcPr>
            <w:tcW w:w="2433" w:type="dxa"/>
            <w:vAlign w:val="center"/>
          </w:tcPr>
          <w:p w14:paraId="63B65597" w14:textId="77777777" w:rsidR="00C17AFE" w:rsidRDefault="0050670A" w:rsidP="00766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2387" w:type="dxa"/>
            <w:vAlign w:val="center"/>
          </w:tcPr>
          <w:p w14:paraId="64FE72D8" w14:textId="77777777" w:rsidR="00C17AFE" w:rsidRPr="002471B3" w:rsidRDefault="00170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>н</w:t>
            </w:r>
            <w:r w:rsidR="0050670A"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е позднее 15 декабря</w:t>
            </w:r>
          </w:p>
        </w:tc>
        <w:tc>
          <w:tcPr>
            <w:tcW w:w="2407" w:type="dxa"/>
            <w:vAlign w:val="center"/>
          </w:tcPr>
          <w:p w14:paraId="1088C561" w14:textId="77777777" w:rsidR="00C17AFE" w:rsidRDefault="00D4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5067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пределяется</w:t>
            </w:r>
            <w:proofErr w:type="spellEnd"/>
            <w:r w:rsidR="00506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научным руководителем ВКР</w:t>
            </w:r>
          </w:p>
        </w:tc>
        <w:tc>
          <w:tcPr>
            <w:tcW w:w="2401" w:type="dxa"/>
            <w:vAlign w:val="center"/>
          </w:tcPr>
          <w:p w14:paraId="6A08C5D8" w14:textId="77777777" w:rsidR="00C17AFE" w:rsidRPr="002471B3" w:rsidRDefault="008B581B" w:rsidP="008B5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  <w:t>н</w:t>
            </w:r>
            <w:r w:rsidR="0050670A" w:rsidRPr="002471B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е позднее 18 календарных дней до защиты ВКР</w:t>
            </w:r>
          </w:p>
        </w:tc>
      </w:tr>
    </w:tbl>
    <w:p w14:paraId="6A45BE09" w14:textId="77777777" w:rsidR="00C17AFE" w:rsidRDefault="00C17A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852E3" w14:textId="77777777" w:rsidR="00C17AFE" w:rsidRDefault="00C17A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08C5B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2. ЭПП ТИПА «ПРОЕКТ».</w:t>
      </w:r>
    </w:p>
    <w:p w14:paraId="16055A40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Цель ЭПП:</w:t>
      </w:r>
    </w:p>
    <w:p w14:paraId="6663FEE6" w14:textId="77777777" w:rsidR="00CE43F9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«проект»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3F9">
        <w:rPr>
          <w:rFonts w:ascii="Times New Roman" w:eastAsia="Times New Roman" w:hAnsi="Times New Roman" w:cs="Times New Roman"/>
          <w:sz w:val="24"/>
          <w:szCs w:val="24"/>
          <w:lang w:val="ru-RU"/>
        </w:rPr>
        <w:t>состоит в приобретении</w:t>
      </w:r>
      <w:r w:rsidR="00CE43F9">
        <w:rPr>
          <w:rFonts w:ascii="Times New Roman" w:eastAsia="Times New Roman" w:hAnsi="Times New Roman" w:cs="Times New Roman"/>
          <w:sz w:val="24"/>
          <w:szCs w:val="24"/>
        </w:rPr>
        <w:t xml:space="preserve"> опыта самоорганизации,</w:t>
      </w:r>
      <w:r w:rsidR="00CE43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закреплении</w:t>
      </w:r>
      <w:r w:rsidR="00CE43F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CE43F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развитии</w:t>
      </w:r>
      <w:r w:rsidR="00CE43F9" w:rsidRPr="00CE43F9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знаний и умений, необходимых в дальнейшей профессиональной деятельности. </w:t>
      </w:r>
    </w:p>
    <w:p w14:paraId="2536997E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«проект»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отдельно для каждого проекта (в зависимости от его характера и целей).</w:t>
      </w:r>
    </w:p>
    <w:p w14:paraId="3AAB4BBE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Содержание, особенности освоения ЭПП.</w:t>
      </w:r>
    </w:p>
    <w:p w14:paraId="5885911D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171CDE41" w14:textId="77777777" w:rsidR="00D423A5" w:rsidRPr="00D423A5" w:rsidRDefault="00D423A5" w:rsidP="00D423A5">
      <w:pPr>
        <w:ind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23A5">
        <w:rPr>
          <w:rFonts w:ascii="Times New Roman" w:eastAsia="Times New Roman" w:hAnsi="Times New Roman" w:cs="Times New Roman"/>
          <w:sz w:val="24"/>
          <w:szCs w:val="24"/>
        </w:rPr>
        <w:t>Вес</w:t>
      </w:r>
      <w:r w:rsidR="00212358">
        <w:rPr>
          <w:rFonts w:ascii="Times New Roman" w:eastAsia="Times New Roman" w:hAnsi="Times New Roman" w:cs="Times New Roman"/>
          <w:sz w:val="24"/>
          <w:szCs w:val="24"/>
        </w:rPr>
        <w:t xml:space="preserve"> проектной работы - </w:t>
      </w:r>
      <w:r w:rsidR="00212358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кредитов.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23A5">
        <w:rPr>
          <w:rFonts w:ascii="Times New Roman" w:eastAsia="Times New Roman" w:hAnsi="Times New Roman" w:cs="Times New Roman"/>
          <w:sz w:val="24"/>
          <w:szCs w:val="24"/>
        </w:rPr>
        <w:t>База проектов формируется академи</w:t>
      </w:r>
      <w:r>
        <w:rPr>
          <w:rFonts w:ascii="Times New Roman" w:eastAsia="Times New Roman" w:hAnsi="Times New Roman" w:cs="Times New Roman"/>
          <w:sz w:val="24"/>
          <w:szCs w:val="24"/>
        </w:rPr>
        <w:t>ческим руководителем программы.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23A5">
        <w:rPr>
          <w:rFonts w:ascii="Times New Roman" w:eastAsia="Times New Roman" w:hAnsi="Times New Roman" w:cs="Times New Roman"/>
          <w:sz w:val="24"/>
          <w:szCs w:val="24"/>
        </w:rPr>
        <w:t>За выполнение проекта выставляется оценка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сессионную неделю 3-го модуля.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23A5">
        <w:rPr>
          <w:rFonts w:ascii="Times New Roman" w:eastAsia="Times New Roman" w:hAnsi="Times New Roman" w:cs="Times New Roman"/>
          <w:sz w:val="24"/>
          <w:szCs w:val="24"/>
        </w:rPr>
        <w:t>Невыполнение проекта считаетс</w:t>
      </w:r>
      <w:r>
        <w:rPr>
          <w:rFonts w:ascii="Times New Roman" w:eastAsia="Times New Roman" w:hAnsi="Times New Roman" w:cs="Times New Roman"/>
          <w:sz w:val="24"/>
          <w:szCs w:val="24"/>
        </w:rPr>
        <w:t>я академической задолженностью.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23A5">
        <w:rPr>
          <w:rFonts w:ascii="Times New Roman" w:eastAsia="Times New Roman" w:hAnsi="Times New Roman" w:cs="Times New Roman"/>
          <w:sz w:val="24"/>
          <w:szCs w:val="24"/>
        </w:rPr>
        <w:t>Академическая задолженность по проектам возникает в следующих случаях:</w:t>
      </w:r>
    </w:p>
    <w:p w14:paraId="4987197D" w14:textId="77777777" w:rsidR="00D423A5" w:rsidRPr="00D423A5" w:rsidRDefault="00D423A5" w:rsidP="00D423A5">
      <w:pPr>
        <w:ind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23A5">
        <w:rPr>
          <w:rFonts w:ascii="Times New Roman" w:eastAsia="Times New Roman" w:hAnsi="Times New Roman" w:cs="Times New Roman"/>
          <w:sz w:val="24"/>
          <w:szCs w:val="24"/>
        </w:rPr>
        <w:t>- если студент отказался от выполнения проекта без объективных причин;</w:t>
      </w:r>
    </w:p>
    <w:p w14:paraId="5EE99AE3" w14:textId="77777777" w:rsidR="00D423A5" w:rsidRPr="00D423A5" w:rsidRDefault="00D423A5" w:rsidP="00D423A5">
      <w:pPr>
        <w:ind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23A5">
        <w:rPr>
          <w:rFonts w:ascii="Times New Roman" w:eastAsia="Times New Roman" w:hAnsi="Times New Roman" w:cs="Times New Roman"/>
          <w:sz w:val="24"/>
          <w:szCs w:val="24"/>
        </w:rPr>
        <w:t>- получение неудовлетворительной оценки за проект, внесенный в индивидуальный учебный план студента;</w:t>
      </w:r>
    </w:p>
    <w:p w14:paraId="42E7E56F" w14:textId="77777777" w:rsidR="00212358" w:rsidRPr="00212358" w:rsidRDefault="00D423A5" w:rsidP="00D423A5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3A5">
        <w:rPr>
          <w:rFonts w:ascii="Times New Roman" w:eastAsia="Times New Roman" w:hAnsi="Times New Roman" w:cs="Times New Roman"/>
          <w:sz w:val="24"/>
          <w:szCs w:val="24"/>
        </w:rPr>
        <w:t>- невыполнение проектов на общее число зачетных единиц, рекомендованное учебным планом программы к моменту государственной итоговой аттестации.</w:t>
      </w:r>
      <w:r w:rsidRPr="00D423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59AD89" w14:textId="77777777" w:rsidR="00C17AFE" w:rsidRDefault="0050670A" w:rsidP="00D423A5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Оценивание и отчетность ЭПП.</w:t>
      </w:r>
    </w:p>
    <w:p w14:paraId="6C635548" w14:textId="1D7A5D36" w:rsidR="00C17AFE" w:rsidRPr="00CE43F9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в оценочном листе по проекту. </w:t>
      </w:r>
      <w:r w:rsidR="00D423A5" w:rsidRPr="00D423A5">
        <w:rPr>
          <w:rFonts w:ascii="Times New Roman" w:eastAsia="Times New Roman" w:hAnsi="Times New Roman" w:cs="Times New Roman"/>
          <w:sz w:val="24"/>
          <w:szCs w:val="24"/>
        </w:rPr>
        <w:t>Перечень и вид отчетных материалов для конкретного проекта определяет руководитель проекта. Рекомендуемым форматом для исследовательских и прикладных проектов является отчет/дневник проекта</w:t>
      </w:r>
      <w:r w:rsidR="00D423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</w:t>
      </w:r>
      <w:r w:rsidR="00CE43F9" w:rsidRPr="00CE43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 </w:t>
      </w:r>
      <w:r w:rsidR="00CE43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марта </w:t>
      </w:r>
      <w:r w:rsidR="00A345C2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="00CE43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14:paraId="39CB964E" w14:textId="77777777" w:rsidR="00C17AFE" w:rsidRDefault="00C17A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51FE95" w14:textId="77777777" w:rsidR="00C17AFE" w:rsidRPr="00D423A5" w:rsidRDefault="00D423A5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ЭПП ТИПА «ПРОИЗВОДСТВЕННАЯ (НАУЧНО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D423A5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ИССЛЕДОВАТЕЛЬСКАЯ)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2EA08893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Цель ЭПП:</w:t>
      </w:r>
    </w:p>
    <w:p w14:paraId="5FA43F33" w14:textId="77777777" w:rsidR="00C17AFE" w:rsidRPr="00D423A5" w:rsidRDefault="00D423A5" w:rsidP="00D423A5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</w:t>
      </w:r>
      <w:r w:rsidR="0050670A">
        <w:rPr>
          <w:rFonts w:ascii="Times New Roman" w:eastAsia="Times New Roman" w:hAnsi="Times New Roman" w:cs="Times New Roman"/>
          <w:sz w:val="24"/>
          <w:szCs w:val="24"/>
        </w:rPr>
        <w:t xml:space="preserve">цель ЭПП типа </w:t>
      </w:r>
      <w:r w:rsidR="0050670A">
        <w:rPr>
          <w:rFonts w:ascii="Times New Roman" w:eastAsia="Times New Roman" w:hAnsi="Times New Roman" w:cs="Times New Roman"/>
          <w:i/>
          <w:sz w:val="24"/>
          <w:szCs w:val="24"/>
        </w:rPr>
        <w:t>«производственная практика»</w:t>
      </w:r>
      <w:r w:rsidR="0050670A">
        <w:rPr>
          <w:rFonts w:ascii="Times New Roman" w:eastAsia="Times New Roman" w:hAnsi="Times New Roman" w:cs="Times New Roman"/>
          <w:sz w:val="24"/>
          <w:szCs w:val="24"/>
        </w:rPr>
        <w:t xml:space="preserve"> состоит в закреплении и развитии профессиональных компетенций научно-исследовательской, организационно-управленческой, проектной и аналитической деятельности.</w:t>
      </w:r>
    </w:p>
    <w:p w14:paraId="3B197287" w14:textId="77777777" w:rsidR="00C17AFE" w:rsidRDefault="0050670A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«производственная практика»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5A4B6734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Содержание, особенности освоения ЭПП.</w:t>
      </w:r>
    </w:p>
    <w:p w14:paraId="19C31EA5" w14:textId="77777777" w:rsidR="00C17AFE" w:rsidRPr="008937C8" w:rsidRDefault="008937C8" w:rsidP="008937C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роизводственная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(научно-исследовательская)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37C8">
        <w:rPr>
          <w:rFonts w:ascii="Times New Roman" w:eastAsia="Times New Roman" w:hAnsi="Times New Roman" w:cs="Times New Roman"/>
          <w:sz w:val="24"/>
          <w:szCs w:val="24"/>
        </w:rPr>
        <w:t>может проходить как в НИУ ВШЭ, так и в сторонней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37C8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дачи практики могут заключаться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37C8">
        <w:rPr>
          <w:rFonts w:ascii="Times New Roman" w:eastAsia="Times New Roman" w:hAnsi="Times New Roman" w:cs="Times New Roman"/>
          <w:sz w:val="24"/>
          <w:szCs w:val="24"/>
        </w:rPr>
        <w:t>в продолжении научно-исследовательс</w:t>
      </w:r>
      <w:r>
        <w:rPr>
          <w:rFonts w:ascii="Times New Roman" w:eastAsia="Times New Roman" w:hAnsi="Times New Roman" w:cs="Times New Roman"/>
          <w:sz w:val="24"/>
          <w:szCs w:val="24"/>
        </w:rPr>
        <w:t>кой работы по тематике курсовой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937C8">
        <w:rPr>
          <w:rFonts w:ascii="Times New Roman" w:eastAsia="Times New Roman" w:hAnsi="Times New Roman" w:cs="Times New Roman"/>
          <w:sz w:val="24"/>
          <w:szCs w:val="24"/>
        </w:rPr>
        <w:t xml:space="preserve">в выполнении исследовательского проекта по тематике будущей магистерской диссертации и </w:t>
      </w:r>
      <w:r w:rsidRPr="008937C8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направлениями проектной деятельности подразделений НИУ ВШЭ и других организаций;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37C8">
        <w:rPr>
          <w:rFonts w:ascii="Times New Roman" w:eastAsia="Times New Roman" w:hAnsi="Times New Roman" w:cs="Times New Roman"/>
          <w:sz w:val="24"/>
          <w:szCs w:val="24"/>
        </w:rPr>
        <w:t>в работе над другими научно-исследовательскими задачами.</w:t>
      </w:r>
    </w:p>
    <w:p w14:paraId="6D7B50DE" w14:textId="4DD7812B" w:rsidR="00C17AFE" w:rsidRPr="00750F1A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производственной практики составляет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любые 2 </w:t>
      </w:r>
      <w:r w:rsidR="00750F1A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="00A345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период с 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01.07.</w:t>
      </w:r>
      <w:r w:rsidR="00A345C2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18.10.</w:t>
      </w:r>
      <w:r w:rsidR="00A345C2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50F1A" w:rsidRP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Конкретные сроки прохождения практики указываются в индивидуальном задании студента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50F1A" w:rsidRPr="00750F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утверждаются приказом.</w:t>
      </w:r>
    </w:p>
    <w:p w14:paraId="2EDA45F1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практики на образовательной программе «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Науки о данных</w:t>
      </w:r>
      <w:r>
        <w:rPr>
          <w:rFonts w:ascii="Times New Roman" w:eastAsia="Times New Roman" w:hAnsi="Times New Roman" w:cs="Times New Roman"/>
          <w:sz w:val="24"/>
          <w:szCs w:val="24"/>
        </w:rPr>
        <w:t>» осуществляются руководством образовательной программы и Центром практик</w:t>
      </w:r>
      <w:r w:rsidR="00750F1A">
        <w:rPr>
          <w:rFonts w:ascii="Times New Roman" w:eastAsia="Times New Roman" w:hAnsi="Times New Roman" w:cs="Times New Roman"/>
          <w:sz w:val="24"/>
          <w:szCs w:val="24"/>
        </w:rPr>
        <w:t xml:space="preserve"> и проектной 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750F1A">
        <w:rPr>
          <w:rFonts w:ascii="Times New Roman" w:eastAsia="Times New Roman" w:hAnsi="Times New Roman" w:cs="Times New Roman"/>
          <w:sz w:val="24"/>
          <w:szCs w:val="24"/>
        </w:rPr>
        <w:t xml:space="preserve"> (ЦП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Факультета 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наук. С этой целью 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ЦППР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формирует банк данных об учреждениях, организациях, предприятиях для проведения практики.</w:t>
      </w:r>
    </w:p>
    <w:p w14:paraId="06B9FA9B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 могут самостоятельно осуществлять поиск мест практики. </w:t>
      </w:r>
    </w:p>
    <w:p w14:paraId="27CFCDCC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практики в профильной организации между ней и НИУ ВШЭ в обязательном порядке заключается договор о практической подготовке. Альтернативой договору может также служить обмен между Университетом и организацией письмами офертой и акцептом. Формы договора и писем можно получить в учебном офисе / </w:t>
      </w:r>
      <w:r w:rsidR="00750F1A">
        <w:rPr>
          <w:rFonts w:ascii="Times New Roman" w:eastAsia="Times New Roman" w:hAnsi="Times New Roman" w:cs="Times New Roman"/>
          <w:sz w:val="24"/>
          <w:szCs w:val="24"/>
          <w:lang w:val="ru-RU"/>
        </w:rPr>
        <w:t>ЦППР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6DB81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Оценивание и отчетность ЭПП.</w:t>
      </w:r>
    </w:p>
    <w:p w14:paraId="09EFE03F" w14:textId="77777777" w:rsidR="00750F1A" w:rsidRPr="00750F1A" w:rsidRDefault="00750F1A" w:rsidP="00750F1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F1A">
        <w:rPr>
          <w:rFonts w:ascii="Times New Roman" w:eastAsia="Times New Roman" w:hAnsi="Times New Roman" w:cs="Times New Roman"/>
          <w:sz w:val="24"/>
          <w:szCs w:val="24"/>
        </w:rPr>
        <w:t xml:space="preserve">Критерием успешного прохождения практики является положительный отзыв руководителя практики. После прохождения практики студенты должны предоставить в учебный офис отчет и отзыв руководителя с рекомендуемой оценкой, а также оригинал задания на практику. </w:t>
      </w:r>
    </w:p>
    <w:p w14:paraId="527A9871" w14:textId="77777777" w:rsidR="00C17AFE" w:rsidRDefault="00C17AFE" w:rsidP="00750F1A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b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C17AFE" w14:paraId="12856FC3" w14:textId="77777777">
        <w:trPr>
          <w:trHeight w:val="52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712CC" w14:textId="77777777" w:rsidR="00C17AFE" w:rsidRPr="009979A5" w:rsidRDefault="00750F1A" w:rsidP="00750F1A">
            <w:pPr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Оценка по</w:t>
            </w: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десятибалльной</w:t>
            </w: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="0050670A"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шкале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8FD98" w14:textId="77777777" w:rsidR="00C17AFE" w:rsidRDefault="0050670A" w:rsidP="00750F1A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Примерное содержание оценки за предоставленную документацию</w:t>
            </w:r>
          </w:p>
        </w:tc>
      </w:tr>
      <w:tr w:rsidR="00C17AFE" w14:paraId="755C0CBA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4084" w14:textId="77777777" w:rsidR="009979A5" w:rsidRPr="009979A5" w:rsidRDefault="009979A5" w:rsidP="009979A5">
            <w:pPr>
              <w:numPr>
                <w:ilvl w:val="0"/>
                <w:numId w:val="1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Блестяще</w:t>
            </w:r>
          </w:p>
          <w:p w14:paraId="1140D608" w14:textId="77777777" w:rsidR="009979A5" w:rsidRPr="009979A5" w:rsidRDefault="009979A5" w:rsidP="009979A5">
            <w:pPr>
              <w:ind w:left="360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9-Превосходно</w:t>
            </w:r>
          </w:p>
          <w:p w14:paraId="7F5FAEB8" w14:textId="77777777" w:rsidR="00C17AFE" w:rsidRPr="009979A5" w:rsidRDefault="009979A5" w:rsidP="009979A5">
            <w:pPr>
              <w:ind w:left="360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8-Отлично</w:t>
            </w:r>
            <w:r w:rsidRPr="009979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EC36E" w14:textId="5F832011" w:rsidR="00C17AFE" w:rsidRDefault="0050670A" w:rsidP="00A345C2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полноценный продукт научно-исследовательской деятельности вне рамок курсовой работы (создана база данных, опубликованы или подготовлены к публикации научная статья, научно-публицистические или аналитические статьи, переводные материалы и проч.); либо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</w:t>
            </w:r>
            <w:r w:rsidR="0011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ениваются экспертным образом). </w:t>
            </w:r>
            <w:r w:rsidR="00113907"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Если результаты исследований о</w:t>
            </w:r>
            <w:proofErr w:type="spellStart"/>
            <w:r w:rsidR="00113907"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публикованны</w:t>
            </w:r>
            <w:proofErr w:type="spellEnd"/>
            <w:r w:rsidR="00113907"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 xml:space="preserve"> (или готовы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публикации</w:t>
            </w:r>
            <w:r w:rsidR="00113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деятельности авторизованы (желательно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НИУ ВШЭ). Замечания от представителей предприятия или организации отсутствуют. </w:t>
            </w:r>
          </w:p>
        </w:tc>
      </w:tr>
      <w:tr w:rsidR="00C17AFE" w14:paraId="06601EEB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3D7E" w14:textId="77777777" w:rsidR="00C17AFE" w:rsidRPr="00750F1A" w:rsidRDefault="0050670A">
            <w:pPr>
              <w:numPr>
                <w:ilvl w:val="0"/>
                <w:numId w:val="5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Очень хорошо</w:t>
            </w:r>
          </w:p>
          <w:p w14:paraId="188109C8" w14:textId="77777777" w:rsidR="00C17AFE" w:rsidRPr="00750F1A" w:rsidRDefault="0050670A">
            <w:pPr>
              <w:numPr>
                <w:ilvl w:val="0"/>
                <w:numId w:val="7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Хорошо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0EC90" w14:textId="77777777" w:rsidR="00C17AFE" w:rsidRDefault="0050670A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либо создан приемлемый продукт научно-исследовательской деятельности вне рамок курсовой работы (создана частичн</w:t>
            </w:r>
            <w:r w:rsidR="0011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база </w:t>
            </w:r>
            <w:r w:rsidR="00113907"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данных</w:t>
            </w:r>
            <w:r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r w:rsidR="00113907"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или</w:t>
            </w:r>
            <w:r w:rsidR="00113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осуществлена помощь в подготовке к публикации научной статьи, научно-публицистических или аналитических статей, переводных материалов и проч.);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 </w:t>
            </w:r>
          </w:p>
        </w:tc>
      </w:tr>
      <w:tr w:rsidR="00C17AFE" w14:paraId="23EE3857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BF3D" w14:textId="77777777" w:rsidR="00C17AFE" w:rsidRPr="00750F1A" w:rsidRDefault="0050670A">
            <w:pPr>
              <w:numPr>
                <w:ilvl w:val="0"/>
                <w:numId w:val="4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Весьма удовлетворительно</w:t>
            </w:r>
          </w:p>
          <w:p w14:paraId="6F4B64E5" w14:textId="77777777" w:rsidR="00C17AFE" w:rsidRPr="00750F1A" w:rsidRDefault="0050670A">
            <w:pPr>
              <w:numPr>
                <w:ilvl w:val="0"/>
                <w:numId w:val="6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Удовлетворительно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A87F3" w14:textId="77777777" w:rsidR="00C17AFE" w:rsidRDefault="0050670A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вне рамок курсовой работы (коллективно начата создаваться частичная база данных, осуществлена минимальная помощь в подготовке к публикации научной статьи, научно-публицистических или аналитических статей, переводных материалов и проч.);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 </w:t>
            </w:r>
          </w:p>
        </w:tc>
      </w:tr>
      <w:tr w:rsidR="00C17AFE" w14:paraId="0E09C839" w14:textId="77777777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2AE4" w14:textId="77777777" w:rsidR="00C17AFE" w:rsidRPr="00750F1A" w:rsidRDefault="0050670A">
            <w:pPr>
              <w:numPr>
                <w:ilvl w:val="0"/>
                <w:numId w:val="8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Плохо</w:t>
            </w:r>
          </w:p>
          <w:p w14:paraId="261E12AB" w14:textId="77777777" w:rsidR="00C17AFE" w:rsidRPr="00750F1A" w:rsidRDefault="0050670A">
            <w:pPr>
              <w:numPr>
                <w:ilvl w:val="0"/>
                <w:numId w:val="9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Очень плохо</w:t>
            </w:r>
          </w:p>
          <w:p w14:paraId="6ABEF98B" w14:textId="77777777" w:rsidR="00C17AFE" w:rsidRPr="00750F1A" w:rsidRDefault="0050670A">
            <w:pPr>
              <w:numPr>
                <w:ilvl w:val="0"/>
                <w:numId w:val="11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Весьма неудовлетворительно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83804" w14:textId="77777777" w:rsidR="00C17AFE" w:rsidRDefault="0050670A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документов неполный. Цель практики не выполнена частично: либо созданный продукт научно-исследовательской деятельности вне рамок курсовой работы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 </w:t>
            </w:r>
          </w:p>
        </w:tc>
      </w:tr>
    </w:tbl>
    <w:p w14:paraId="2852F339" w14:textId="77777777" w:rsidR="00C17AFE" w:rsidRPr="00750F1A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50F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Результирующая оценка за практику определяется как </w:t>
      </w:r>
    </w:p>
    <w:p w14:paraId="1149943F" w14:textId="77777777" w:rsidR="00C17AFE" w:rsidRPr="00750F1A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О</w:t>
      </w:r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bscript"/>
        </w:rPr>
        <w:t>рез</w:t>
      </w:r>
      <w:proofErr w:type="spellEnd"/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= 0,4·О</w:t>
      </w:r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bscript"/>
        </w:rPr>
        <w:t>рп</w:t>
      </w:r>
      <w:sdt>
        <w:sdtPr>
          <w:rPr>
            <w:highlight w:val="yellow"/>
          </w:rPr>
          <w:tag w:val="goog_rdk_0"/>
          <w:id w:val="1411575413"/>
        </w:sdtPr>
        <w:sdtEndPr/>
        <w:sdtContent>
          <w:r w:rsidRPr="00750F1A">
            <w:rPr>
              <w:rFonts w:ascii="Gungsuh" w:eastAsia="Gungsuh" w:hAnsi="Gungsuh" w:cs="Gungsuh"/>
              <w:i/>
              <w:sz w:val="24"/>
              <w:szCs w:val="24"/>
              <w:highlight w:val="yellow"/>
            </w:rPr>
            <w:t xml:space="preserve"> + 0,6∙О</w:t>
          </w:r>
        </w:sdtContent>
      </w:sdt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bscript"/>
        </w:rPr>
        <w:t>док</w:t>
      </w:r>
      <w:r w:rsidRPr="00750F1A">
        <w:rPr>
          <w:rFonts w:ascii="Times New Roman" w:eastAsia="Times New Roman" w:hAnsi="Times New Roman" w:cs="Times New Roman"/>
          <w:sz w:val="24"/>
          <w:szCs w:val="24"/>
          <w:highlight w:val="yellow"/>
        </w:rPr>
        <w:t>, где</w:t>
      </w:r>
    </w:p>
    <w:p w14:paraId="4EC8F3C0" w14:textId="77777777" w:rsidR="00C17AFE" w:rsidRPr="00750F1A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О</w:t>
      </w:r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bscript"/>
        </w:rPr>
        <w:t>рп</w:t>
      </w:r>
      <w:proofErr w:type="spellEnd"/>
      <w:r w:rsidRPr="00750F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оценка руководителя практики от предприятия или организация (выставлена либо на титульном листе отчёта по практике, либо в отзыве),</w:t>
      </w:r>
    </w:p>
    <w:p w14:paraId="0E3BF5CE" w14:textId="77777777" w:rsidR="00C17AFE" w:rsidRPr="00750F1A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О</w:t>
      </w:r>
      <w:r w:rsidRPr="00750F1A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bscript"/>
        </w:rPr>
        <w:t>док</w:t>
      </w:r>
      <w:proofErr w:type="spellEnd"/>
      <w:r w:rsidRPr="00750F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оценка за документацию по практике (отчет и дневник).</w:t>
      </w:r>
    </w:p>
    <w:p w14:paraId="2D518647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F1A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Результирующая оценка округляется арифметически (при дробной части 0,5 и выше оценка округляется в сторону следующего целого числа).</w:t>
      </w:r>
    </w:p>
    <w:p w14:paraId="2B990C3D" w14:textId="77777777" w:rsidR="00750F1A" w:rsidRDefault="00750F1A" w:rsidP="00750F1A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F1A">
        <w:rPr>
          <w:rFonts w:ascii="Times New Roman" w:eastAsia="Times New Roman" w:hAnsi="Times New Roman" w:cs="Times New Roman"/>
          <w:sz w:val="24"/>
          <w:szCs w:val="24"/>
        </w:rPr>
        <w:t>Окончательную оценку выставляет ответственный за организацию практики на основании отчета и отзыва. По решению ответственного за организацию практики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50F1A">
        <w:rPr>
          <w:rFonts w:ascii="Times New Roman" w:eastAsia="Times New Roman" w:hAnsi="Times New Roman" w:cs="Times New Roman"/>
          <w:sz w:val="24"/>
          <w:szCs w:val="24"/>
        </w:rPr>
        <w:t>для у</w:t>
      </w:r>
      <w:r>
        <w:rPr>
          <w:rFonts w:ascii="Times New Roman" w:eastAsia="Times New Roman" w:hAnsi="Times New Roman" w:cs="Times New Roman"/>
          <w:sz w:val="24"/>
          <w:szCs w:val="24"/>
        </w:rPr>
        <w:t>точнения вопросов по документам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50F1A">
        <w:rPr>
          <w:rFonts w:ascii="Times New Roman" w:eastAsia="Times New Roman" w:hAnsi="Times New Roman" w:cs="Times New Roman"/>
          <w:sz w:val="24"/>
          <w:szCs w:val="24"/>
        </w:rPr>
        <w:t>студентам может быть назначено собеседование.</w:t>
      </w:r>
    </w:p>
    <w:p w14:paraId="29774DB6" w14:textId="77777777" w:rsidR="00750F1A" w:rsidRPr="00750F1A" w:rsidRDefault="00750F1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D18E1" w14:textId="77777777" w:rsidR="00C17AFE" w:rsidRDefault="00C17AFE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060CF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ЭПП ТИПА «КУРСОВАЯ РАБОТА» И «ВЫПУСКНАЯ КВАЛИФИКАЦИОННАЯ РАБОТА».</w:t>
      </w:r>
    </w:p>
    <w:p w14:paraId="74EE9C58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Цель ЭПП:</w:t>
      </w:r>
    </w:p>
    <w:p w14:paraId="00F0D030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«курсовая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углублении знаний и умений, полученных студентом в ходе теоретических и практических занятий, в овладении навыками самостоятельного изучения новой информации, а также в развитии компетенций аналитической, исследовательской и проектной деятельности;</w:t>
      </w:r>
    </w:p>
    <w:p w14:paraId="316F815A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дальнейшем углублении, расширении и закреплении знаний и умений, получаемых при выполнении курсовых работ.</w:t>
      </w:r>
    </w:p>
    <w:p w14:paraId="1DC23137" w14:textId="77777777" w:rsidR="00C17AFE" w:rsidRDefault="0050670A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3DE6CFF4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Содержание, особенности освоения ЭПП.</w:t>
      </w:r>
    </w:p>
    <w:p w14:paraId="5AC491FA" w14:textId="77777777" w:rsidR="00C17AFE" w:rsidRDefault="0050670A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содержанию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может выполняться в одном из двух форматов: </w:t>
      </w:r>
    </w:p>
    <w:p w14:paraId="42210D2B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академическое исследование, представляемое в виде завершенного текста; </w:t>
      </w:r>
    </w:p>
    <w:p w14:paraId="0903134D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прикладной проект, представляемый в виде получившегося в результате работы студента(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интеллектуального продукта (например, база данных или стратегия избирательной кампании) и прочих отчетных материалов с описанием проекта и проделанной для его реализации работы.</w:t>
      </w:r>
    </w:p>
    <w:p w14:paraId="56081AEE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характеру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может быть:</w:t>
      </w:r>
    </w:p>
    <w:p w14:paraId="0FFE11E0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индивидуальной;</w:t>
      </w:r>
    </w:p>
    <w:p w14:paraId="21008A0E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коллективной (групповой) – начиная с третьего года обучения.</w:t>
      </w:r>
    </w:p>
    <w:p w14:paraId="2CBD0019" w14:textId="77777777" w:rsidR="00C17AFE" w:rsidRDefault="0050670A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 Оценивание и отчетность ЭПП.</w:t>
      </w:r>
    </w:p>
    <w:p w14:paraId="69B97DB8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4.3.1. Оценивание и отчетность ЭПП типа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«курсовая работа»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C18F65B" w14:textId="77777777" w:rsidR="00C17AFE" w:rsidRDefault="00EF3E0F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4.3.1.1. Курсовая работ</w:t>
      </w:r>
      <w:r w:rsidR="007508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50670A">
        <w:rPr>
          <w:rFonts w:ascii="Times New Roman" w:eastAsia="Times New Roman" w:hAnsi="Times New Roman" w:cs="Times New Roman"/>
          <w:sz w:val="24"/>
          <w:szCs w:val="24"/>
        </w:rPr>
        <w:t>подлежит пу</w:t>
      </w:r>
      <w:r>
        <w:rPr>
          <w:rFonts w:ascii="Times New Roman" w:eastAsia="Times New Roman" w:hAnsi="Times New Roman" w:cs="Times New Roman"/>
          <w:sz w:val="24"/>
          <w:szCs w:val="24"/>
        </w:rPr>
        <w:t>бличной защите перед комиссией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AFB3DC" w14:textId="19BD2A7A" w:rsidR="00C17AFE" w:rsidRDefault="0050670A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4.3.1.2. Работа оценивается </w:t>
      </w:r>
      <w:r w:rsidR="003A4AE2">
        <w:rPr>
          <w:rFonts w:ascii="Times New Roman" w:eastAsia="Times New Roman" w:hAnsi="Times New Roman" w:cs="Times New Roman"/>
          <w:sz w:val="24"/>
          <w:szCs w:val="24"/>
        </w:rPr>
        <w:t>комиссией,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принятой в НИУ ВШЭ 10-балльной системе на основе доклада студента, знакомства с текстом его работы, отзыва научного руководителя, выполненного в соответствии с критериями оценки. </w:t>
      </w:r>
    </w:p>
    <w:p w14:paraId="5393DE9B" w14:textId="15BBCFB0" w:rsidR="00C17AFE" w:rsidRDefault="0050670A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AE2">
        <w:rPr>
          <w:rFonts w:ascii="Times New Roman" w:eastAsia="Times New Roman" w:hAnsi="Times New Roman" w:cs="Times New Roman"/>
          <w:sz w:val="24"/>
          <w:szCs w:val="24"/>
        </w:rPr>
        <w:t xml:space="preserve">4.3.1.3. </w:t>
      </w:r>
      <w:r w:rsidR="003A4AE2" w:rsidRPr="003A4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4AE2" w:rsidRPr="003A4AE2">
        <w:rPr>
          <w:rFonts w:ascii="Times New Roman" w:hAnsi="Times New Roman" w:cs="Times New Roman"/>
          <w:sz w:val="24"/>
          <w:szCs w:val="24"/>
        </w:rPr>
        <w:t xml:space="preserve"> Оценка КР определяется простым большинством голосов членов комиссии</w:t>
      </w:r>
    </w:p>
    <w:p w14:paraId="6ACFB86C" w14:textId="77777777" w:rsidR="00C17AFE" w:rsidRDefault="0050670A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4.3.1.4. Оценка «неудовлетворительно» (0 баллов) выставляется в случае, если студент не приступа</w:t>
      </w:r>
      <w:r w:rsidR="00EF3E0F">
        <w:rPr>
          <w:rFonts w:ascii="Times New Roman" w:eastAsia="Times New Roman" w:hAnsi="Times New Roman" w:cs="Times New Roman"/>
          <w:sz w:val="24"/>
          <w:szCs w:val="24"/>
        </w:rPr>
        <w:t>л к выполнению курсовой работы/не предоставил работу в установленные сроки</w:t>
      </w:r>
      <w:r w:rsidR="00EF3E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при обнаружении нарушений, предусмотренных </w:t>
      </w:r>
      <w:r w:rsidRPr="00A345C2">
        <w:rPr>
          <w:rFonts w:ascii="Times New Roman" w:eastAsia="Times New Roman" w:hAnsi="Times New Roman" w:cs="Times New Roman"/>
          <w:sz w:val="24"/>
          <w:szCs w:val="24"/>
        </w:rPr>
        <w:t xml:space="preserve">Порядком применения дисциплинарных взысканий при нарушениях академических норм в написании письменных учебных работ в Университете, являющегося приложением к Правилам внутреннего распорядка Университета, таких как списывание, </w:t>
      </w:r>
      <w:r w:rsidRPr="00A345C2">
        <w:rPr>
          <w:rFonts w:ascii="Times New Roman" w:eastAsia="Times New Roman" w:hAnsi="Times New Roman" w:cs="Times New Roman"/>
          <w:sz w:val="24"/>
          <w:szCs w:val="24"/>
        </w:rPr>
        <w:lastRenderedPageBreak/>
        <w:t>двойная сдача, плагиат</w:t>
      </w:r>
      <w:r>
        <w:rPr>
          <w:rFonts w:ascii="Times New Roman" w:eastAsia="Times New Roman" w:hAnsi="Times New Roman" w:cs="Times New Roman"/>
          <w:sz w:val="24"/>
          <w:szCs w:val="24"/>
        </w:rPr>
        <w:t>, подлог, фабрикация данных и результатов работы. Курсовая работа, не сданная в срок, является академической задолженностью.</w:t>
      </w:r>
    </w:p>
    <w:p w14:paraId="3DE2F874" w14:textId="77777777" w:rsidR="00C17AFE" w:rsidRDefault="005067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1F23398D" w14:textId="77777777" w:rsidR="00C421A0" w:rsidRPr="00C421A0" w:rsidRDefault="00C421A0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563A221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4.3.2. Оценивание и отчетность ЭПП типа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A4F7F89" w14:textId="77777777" w:rsidR="00C17AFE" w:rsidRDefault="0050670A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4.3.2.1. Завершающим этапом выполнения студентом ВКР является ее защита (очная или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конференционном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формате) перед экзаменационной комиссией.</w:t>
      </w:r>
    </w:p>
    <w:p w14:paraId="56DCA9C6" w14:textId="77777777" w:rsidR="00C17AFE" w:rsidRDefault="0050670A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4.3.2.2. К защите ВКР допускаются студенты, успешно завершившие в полном объёме освоение основной образовательной программы по направлениям подготовки (специальностям) высшего профессионального образования.</w:t>
      </w:r>
    </w:p>
    <w:p w14:paraId="6A69E645" w14:textId="77777777" w:rsidR="00C17AFE" w:rsidRDefault="0050670A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4.3.2.3. 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 </w:t>
      </w:r>
    </w:p>
    <w:p w14:paraId="13C251B1" w14:textId="500D15F6" w:rsidR="00A345C2" w:rsidRDefault="0050670A" w:rsidP="00A345C2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4.3.2.4. </w:t>
      </w:r>
      <w:r w:rsidR="003A4AE2" w:rsidRPr="003A4AE2">
        <w:rPr>
          <w:rFonts w:ascii="Times New Roman" w:hAnsi="Times New Roman" w:cs="Times New Roman"/>
          <w:sz w:val="24"/>
          <w:szCs w:val="24"/>
        </w:rPr>
        <w:t>Оценивание ВКР происходит на открытом голосовании членов ГЭК, оценка выставляется простым большинством голосов. В случае спорной ситуации решающий голос остается за Председателем ГЭК.</w:t>
      </w:r>
    </w:p>
    <w:p w14:paraId="3DB34C6B" w14:textId="20C4AA73" w:rsidR="00C17AFE" w:rsidRDefault="0050670A" w:rsidP="00A345C2">
      <w:pPr>
        <w:ind w:right="567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14:paraId="22878A8D" w14:textId="77777777" w:rsidR="00C17AFE" w:rsidRDefault="0050670A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Прочая информация о подготовке и защите выпускных квалификационных работ изложена в Методических рекомендациях по подготовке ВКР для студентов ОП «</w:t>
      </w:r>
      <w:r w:rsidR="007508E7" w:rsidRPr="007508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Системное программирование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44DB095B" w14:textId="77777777" w:rsidR="00C421A0" w:rsidRPr="00C421A0" w:rsidRDefault="00C421A0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202C280" w14:textId="77777777" w:rsidR="00C17AFE" w:rsidRDefault="0050670A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Примерное содержание оценки по ЭПП «курсовая работа» и «выпускная квалификационная работа»:</w:t>
      </w:r>
    </w:p>
    <w:p w14:paraId="167D4775" w14:textId="77777777" w:rsidR="00A345C2" w:rsidRDefault="00A345C2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3779D" w14:textId="77777777" w:rsidR="00A345C2" w:rsidRDefault="00A345C2" w:rsidP="00A345C2">
      <w:pPr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A345C2" w14:paraId="7C1648E2" w14:textId="77777777" w:rsidTr="00042AB2">
        <w:trPr>
          <w:trHeight w:val="52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07775" w14:textId="77777777" w:rsidR="00A345C2" w:rsidRPr="009979A5" w:rsidRDefault="00A345C2" w:rsidP="00042AB2">
            <w:pPr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Оценка по</w:t>
            </w: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десятибалльной</w:t>
            </w: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997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шкале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3B0E7" w14:textId="77777777" w:rsidR="00A345C2" w:rsidRDefault="00A345C2" w:rsidP="00042AB2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Примерное содержание оценки за предоставленную документацию</w:t>
            </w:r>
          </w:p>
        </w:tc>
      </w:tr>
      <w:tr w:rsidR="00A345C2" w14:paraId="6A73D872" w14:textId="77777777" w:rsidTr="00042AB2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046D" w14:textId="77777777" w:rsidR="00A345C2" w:rsidRPr="009979A5" w:rsidRDefault="00A345C2" w:rsidP="00042AB2">
            <w:pPr>
              <w:numPr>
                <w:ilvl w:val="0"/>
                <w:numId w:val="1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Блестяще</w:t>
            </w:r>
          </w:p>
          <w:p w14:paraId="0871D365" w14:textId="77777777" w:rsidR="00A345C2" w:rsidRPr="009979A5" w:rsidRDefault="00A345C2" w:rsidP="00042AB2">
            <w:pPr>
              <w:ind w:left="360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9-Превосходно</w:t>
            </w:r>
          </w:p>
          <w:p w14:paraId="11C77EAB" w14:textId="77777777" w:rsidR="00A345C2" w:rsidRPr="009979A5" w:rsidRDefault="00A345C2" w:rsidP="00042AB2">
            <w:pPr>
              <w:ind w:left="360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8-Отлично</w:t>
            </w:r>
            <w:r w:rsidRPr="009979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329B5" w14:textId="49F6B3BA" w:rsidR="00A345C2" w:rsidRDefault="00A345C2" w:rsidP="00A345C2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документов полный, все документы подписаны и заверены должным образом. 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выполнена 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создан полноценный продукт научно-исследовательской деятельности (создана база данных, опубликованы или подготовлены к публикации научная статья, научно-публицистические или аналитические статьи, переводные материалы и проч.); либо полноценно отработаны и применены на практике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</w:t>
            </w:r>
            <w:r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Если результаты исследований о</w:t>
            </w:r>
            <w:r w:rsidR="004C337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публикован</w:t>
            </w:r>
            <w:bookmarkStart w:id="1" w:name="_GoBack"/>
            <w:bookmarkEnd w:id="1"/>
            <w:r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ы (или готовы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публикации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деятельности авторизованы (желательно –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НИУ ВШЭ). </w:t>
            </w:r>
          </w:p>
        </w:tc>
      </w:tr>
      <w:tr w:rsidR="00A345C2" w14:paraId="66FA1467" w14:textId="77777777" w:rsidTr="00042AB2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897E" w14:textId="77777777" w:rsidR="00A345C2" w:rsidRPr="00750F1A" w:rsidRDefault="00A345C2" w:rsidP="00A345C2">
            <w:pPr>
              <w:numPr>
                <w:ilvl w:val="0"/>
                <w:numId w:val="5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Очень хорошо</w:t>
            </w:r>
          </w:p>
          <w:p w14:paraId="2EFE9F2F" w14:textId="77777777" w:rsidR="00A345C2" w:rsidRPr="00750F1A" w:rsidRDefault="00A345C2" w:rsidP="00A345C2">
            <w:pPr>
              <w:numPr>
                <w:ilvl w:val="0"/>
                <w:numId w:val="7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Хорошо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DA404" w14:textId="45A0E8FC" w:rsidR="00A345C2" w:rsidRDefault="00A345C2" w:rsidP="00A345C2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выполнена почти полностью, либо создан приемлемый продукт научно-исследовательской деятельности (создана частичная база </w:t>
            </w:r>
            <w:r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 xml:space="preserve">данных </w:t>
            </w:r>
            <w:r w:rsidRPr="00113907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осуществлена помощь в подготовке к публикации научной статьи, научно-публицистических или аналитических статей, переводных материалов и проч.)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частично отработаны и применены на практике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Опубликованные (или готовые к публикации) результаты деятельности не авторизованы. </w:t>
            </w:r>
          </w:p>
        </w:tc>
      </w:tr>
      <w:tr w:rsidR="00A345C2" w14:paraId="70CF49E8" w14:textId="77777777" w:rsidTr="00042AB2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370" w14:textId="77777777" w:rsidR="00A345C2" w:rsidRPr="00750F1A" w:rsidRDefault="00A345C2" w:rsidP="00A345C2">
            <w:pPr>
              <w:numPr>
                <w:ilvl w:val="0"/>
                <w:numId w:val="4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Весьма удовлетворительно</w:t>
            </w:r>
          </w:p>
          <w:p w14:paraId="11A3C85F" w14:textId="77777777" w:rsidR="00A345C2" w:rsidRPr="00750F1A" w:rsidRDefault="00A345C2" w:rsidP="00A345C2">
            <w:pPr>
              <w:numPr>
                <w:ilvl w:val="0"/>
                <w:numId w:val="6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Удовлетворительно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A9F54" w14:textId="6CDEC0FE" w:rsidR="00A345C2" w:rsidRDefault="00A345C2" w:rsidP="00A345C2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документов полный, но некоторые документы не подписаны или заверены недолжным образом. 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частично, либо создан некоторый продукт научно-исследовательской деятельности (коллективно начата создаваться частичная база данных, осуществлена минимальная помощь в подготовке к публикации научной статьи, научно-публицистических или аналитических статей, переводных материалов и проч.)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недостаточно отработаны и применены на практике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</w:t>
            </w:r>
          </w:p>
        </w:tc>
      </w:tr>
      <w:tr w:rsidR="00A345C2" w14:paraId="1D484F4B" w14:textId="77777777" w:rsidTr="00042AB2">
        <w:trPr>
          <w:trHeight w:val="15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34CD" w14:textId="77777777" w:rsidR="00A345C2" w:rsidRPr="00750F1A" w:rsidRDefault="00A345C2" w:rsidP="00A345C2">
            <w:pPr>
              <w:numPr>
                <w:ilvl w:val="0"/>
                <w:numId w:val="8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Плохо</w:t>
            </w:r>
          </w:p>
          <w:p w14:paraId="221D8F7D" w14:textId="77777777" w:rsidR="00A345C2" w:rsidRPr="00750F1A" w:rsidRDefault="00A345C2" w:rsidP="00A345C2">
            <w:pPr>
              <w:numPr>
                <w:ilvl w:val="0"/>
                <w:numId w:val="9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Очень плохо</w:t>
            </w:r>
          </w:p>
          <w:p w14:paraId="63168147" w14:textId="77777777" w:rsidR="00A345C2" w:rsidRPr="00750F1A" w:rsidRDefault="00A345C2" w:rsidP="00A345C2">
            <w:pPr>
              <w:numPr>
                <w:ilvl w:val="0"/>
                <w:numId w:val="11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Весьма неудовлетворительно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A7CF2" w14:textId="5D4F289D" w:rsidR="00A345C2" w:rsidRDefault="00A345C2" w:rsidP="00A345C2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документов неполный. Цель 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выполнена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созданный продукт научно-исследовательской деятельности имеет сомнительное качество (или вызывает сомнение его авторство),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</w:p>
        </w:tc>
      </w:tr>
    </w:tbl>
    <w:p w14:paraId="7A16C1FD" w14:textId="77777777" w:rsidR="00A345C2" w:rsidRDefault="00A345C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6A353" w14:textId="77777777" w:rsidR="00C17AFE" w:rsidRDefault="0050670A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 РЕСУРСЫ И УСЛОВИЯ РЕАЛИЗАЦИИ ЭПП.</w:t>
      </w:r>
    </w:p>
    <w:p w14:paraId="4854772D" w14:textId="77777777" w:rsidR="00C17AFE" w:rsidRDefault="0050670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 и материально-техническая база, необходимая для реализации ЭПП.</w:t>
      </w:r>
    </w:p>
    <w:p w14:paraId="6B6CD2E2" w14:textId="77777777" w:rsidR="00C17AFE" w:rsidRDefault="0050670A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48E32AA0" w14:textId="77777777" w:rsidR="00C17AFE" w:rsidRDefault="0050670A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Материально-техническое обеспечение ЭПП при необходимости отражается в договорах на проведение практической подготовки с отдельными организациями.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DE72626" w14:textId="77777777" w:rsidR="00C17AFE" w:rsidRDefault="0050670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заданий по ЭПП в условиях ограничительных или иных мер.</w:t>
      </w:r>
    </w:p>
    <w:p w14:paraId="37AF5A78" w14:textId="77777777" w:rsidR="00C17AFE" w:rsidRDefault="0050670A">
      <w:pPr>
        <w:shd w:val="clear" w:color="auto" w:fill="FFFFFF"/>
        <w:ind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5D2E7F30" w14:textId="77777777" w:rsidR="00C17AFE" w:rsidRDefault="0050670A">
      <w:pPr>
        <w:shd w:val="clear" w:color="auto" w:fill="FFFFFF"/>
        <w:ind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 </w:t>
      </w:r>
    </w:p>
    <w:p w14:paraId="5BD24D38" w14:textId="77777777" w:rsidR="00C17AFE" w:rsidRDefault="00C17AFE">
      <w:pPr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9560E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972276" w14:textId="77777777" w:rsidR="00C17AFE" w:rsidRDefault="0050670A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2011FEBB" w14:textId="77777777" w:rsidR="00C17AFE" w:rsidRDefault="0050670A">
      <w:pPr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D661B21" w14:textId="77777777" w:rsidR="00C17AFE" w:rsidRDefault="00C17AFE">
      <w:pPr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17AFE">
      <w:foot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1365" w14:textId="77777777" w:rsidR="000E7714" w:rsidRDefault="000E7714">
      <w:pPr>
        <w:spacing w:line="240" w:lineRule="auto"/>
      </w:pPr>
      <w:r>
        <w:separator/>
      </w:r>
    </w:p>
  </w:endnote>
  <w:endnote w:type="continuationSeparator" w:id="0">
    <w:p w14:paraId="7B679113" w14:textId="77777777" w:rsidR="000E7714" w:rsidRDefault="000E7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C308" w14:textId="6165EA62" w:rsidR="00C17AFE" w:rsidRDefault="005067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C3379">
      <w:rPr>
        <w:rFonts w:ascii="Times New Roman" w:eastAsia="Times New Roman" w:hAnsi="Times New Roman" w:cs="Times New Roman"/>
        <w:noProof/>
        <w:color w:val="000000"/>
      </w:rPr>
      <w:t>8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6ADD8F5" w14:textId="77777777" w:rsidR="00C17AFE" w:rsidRDefault="00C17A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AB69" w14:textId="77777777" w:rsidR="000E7714" w:rsidRDefault="000E7714">
      <w:pPr>
        <w:spacing w:line="240" w:lineRule="auto"/>
      </w:pPr>
      <w:r>
        <w:separator/>
      </w:r>
    </w:p>
  </w:footnote>
  <w:footnote w:type="continuationSeparator" w:id="0">
    <w:p w14:paraId="0A2778E5" w14:textId="77777777" w:rsidR="000E7714" w:rsidRDefault="000E7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6ED"/>
    <w:multiLevelType w:val="multilevel"/>
    <w:tmpl w:val="4226178A"/>
    <w:lvl w:ilvl="0">
      <w:start w:val="10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36AA"/>
    <w:multiLevelType w:val="multilevel"/>
    <w:tmpl w:val="8FB6C704"/>
    <w:lvl w:ilvl="0">
      <w:start w:val="4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C6C"/>
    <w:multiLevelType w:val="multilevel"/>
    <w:tmpl w:val="E848D2B8"/>
    <w:lvl w:ilvl="0">
      <w:start w:val="5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7151"/>
    <w:multiLevelType w:val="multilevel"/>
    <w:tmpl w:val="E062CD94"/>
    <w:lvl w:ilvl="0">
      <w:start w:val="9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A84"/>
    <w:multiLevelType w:val="multilevel"/>
    <w:tmpl w:val="8DCA207A"/>
    <w:lvl w:ilvl="0">
      <w:start w:val="8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D6D16"/>
    <w:multiLevelType w:val="multilevel"/>
    <w:tmpl w:val="52FC0D2E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29A2"/>
    <w:multiLevelType w:val="multilevel"/>
    <w:tmpl w:val="BA223B68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70E5"/>
    <w:multiLevelType w:val="multilevel"/>
    <w:tmpl w:val="C2523E4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303E"/>
    <w:multiLevelType w:val="multilevel"/>
    <w:tmpl w:val="D28834EA"/>
    <w:lvl w:ilvl="0">
      <w:start w:val="6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23A21"/>
    <w:multiLevelType w:val="multilevel"/>
    <w:tmpl w:val="799855E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7500546"/>
    <w:multiLevelType w:val="multilevel"/>
    <w:tmpl w:val="13B6AC42"/>
    <w:lvl w:ilvl="0">
      <w:start w:val="7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10C59"/>
    <w:multiLevelType w:val="multilevel"/>
    <w:tmpl w:val="B638FF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0584E"/>
    <w:multiLevelType w:val="multilevel"/>
    <w:tmpl w:val="D0AAA12C"/>
    <w:lvl w:ilvl="0">
      <w:start w:val="1"/>
      <w:numFmt w:val="bullet"/>
      <w:lvlText w:val="●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873F83"/>
    <w:multiLevelType w:val="multilevel"/>
    <w:tmpl w:val="A644F92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E"/>
    <w:rsid w:val="00043879"/>
    <w:rsid w:val="00087EEF"/>
    <w:rsid w:val="000E7714"/>
    <w:rsid w:val="00113907"/>
    <w:rsid w:val="00170A3A"/>
    <w:rsid w:val="00191391"/>
    <w:rsid w:val="00212358"/>
    <w:rsid w:val="0022249B"/>
    <w:rsid w:val="002471B3"/>
    <w:rsid w:val="0038428F"/>
    <w:rsid w:val="003A4AE2"/>
    <w:rsid w:val="004C3379"/>
    <w:rsid w:val="0050670A"/>
    <w:rsid w:val="007508E7"/>
    <w:rsid w:val="00750F1A"/>
    <w:rsid w:val="0076680E"/>
    <w:rsid w:val="00766CC4"/>
    <w:rsid w:val="0081136E"/>
    <w:rsid w:val="00890B9A"/>
    <w:rsid w:val="008937C8"/>
    <w:rsid w:val="008B581B"/>
    <w:rsid w:val="00990AB0"/>
    <w:rsid w:val="009979A5"/>
    <w:rsid w:val="009B62C6"/>
    <w:rsid w:val="00A345C2"/>
    <w:rsid w:val="00BA3702"/>
    <w:rsid w:val="00C17AFE"/>
    <w:rsid w:val="00C421A0"/>
    <w:rsid w:val="00CB0447"/>
    <w:rsid w:val="00CE43F9"/>
    <w:rsid w:val="00D423A5"/>
    <w:rsid w:val="00EB51E7"/>
    <w:rsid w:val="00E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F17F"/>
  <w15:docId w15:val="{2082CDDE-9297-47AF-B84F-E593C0A7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45C2"/>
    <w:rPr>
      <w:lang w:val="ru"/>
    </w:rPr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  <w:rPr>
      <w:lang w:val="ru"/>
    </w:r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A7130F"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styleId="af2">
    <w:name w:val="Hyperlink"/>
    <w:basedOn w:val="a0"/>
    <w:uiPriority w:val="99"/>
    <w:unhideWhenUsed/>
    <w:rsid w:val="009E5FEB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35F7B"/>
    <w:rPr>
      <w:color w:val="954F72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033DF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33DF8"/>
    <w:rPr>
      <w:rFonts w:ascii="Arial" w:eastAsia="Arial" w:hAnsi="Arial" w:cs="Arial"/>
      <w:sz w:val="20"/>
      <w:szCs w:val="20"/>
      <w:lang w:val="ru" w:eastAsia="ru-RU"/>
    </w:rPr>
  </w:style>
  <w:style w:type="character" w:styleId="af6">
    <w:name w:val="footnote reference"/>
    <w:uiPriority w:val="99"/>
    <w:unhideWhenUsed/>
    <w:rsid w:val="00033DF8"/>
    <w:rPr>
      <w:vertAlign w:val="superscript"/>
    </w:rPr>
  </w:style>
  <w:style w:type="paragraph" w:customStyle="1" w:styleId="1">
    <w:name w:val="Стиль1"/>
    <w:basedOn w:val="af7"/>
    <w:rsid w:val="00F80777"/>
    <w:pPr>
      <w:numPr>
        <w:numId w:val="14"/>
      </w:numPr>
      <w:spacing w:line="240" w:lineRule="auto"/>
      <w:ind w:left="360" w:right="706" w:hanging="360"/>
      <w:jc w:val="both"/>
    </w:pPr>
    <w:rPr>
      <w:rFonts w:eastAsia="Arial Unicode MS"/>
      <w:iCs/>
      <w:szCs w:val="18"/>
      <w:lang w:val="ru-RU"/>
    </w:rPr>
  </w:style>
  <w:style w:type="paragraph" w:styleId="af7">
    <w:name w:val="Normal (Web)"/>
    <w:basedOn w:val="a"/>
    <w:uiPriority w:val="99"/>
    <w:semiHidden/>
    <w:unhideWhenUsed/>
    <w:rsid w:val="00F80777"/>
    <w:rPr>
      <w:rFonts w:ascii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Mt2NGSXmkXJV8gYDZIBRMEw6Q==">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Платонова Карина Евгеньевна</cp:lastModifiedBy>
  <cp:revision>4</cp:revision>
  <dcterms:created xsi:type="dcterms:W3CDTF">2024-03-20T07:54:00Z</dcterms:created>
  <dcterms:modified xsi:type="dcterms:W3CDTF">2024-03-20T08:10:00Z</dcterms:modified>
</cp:coreProperties>
</file>