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 w:after="0" w:line="276" w:lineRule="auto"/>
        <w:rPr>
          <w:lang w:val="en-US"/>
        </w:rPr>
      </w:pPr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</w:t>
      </w:r>
      <w:r>
        <w:rPr>
          <w:lang w:val="en-US"/>
        </w:rPr>
      </w:r>
      <w:r>
        <w:rPr>
          <w:lang w:val="en-US"/>
        </w:rPr>
      </w:r>
    </w:p>
    <w:p>
      <w:pPr>
        <w:jc w:val="right"/>
        <w:spacing w:before="120" w:after="0" w:line="276" w:lineRule="auto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 March </w:t>
      </w:r>
      <w:r>
        <w:rPr>
          <w:rFonts w:cs="Times New Roman"/>
          <w:b/>
          <w:bCs/>
          <w:sz w:val="24"/>
          <w:szCs w:val="24"/>
          <w:lang w:val="en-US"/>
        </w:rPr>
        <w:t xml:space="preserve">12, 202</w:t>
      </w:r>
      <w:r>
        <w:rPr>
          <w:rFonts w:cs="Times New Roman"/>
          <w:b/>
          <w:bCs/>
          <w:sz w:val="24"/>
          <w:szCs w:val="24"/>
        </w:rPr>
        <w:t xml:space="preserve">4</w:t>
      </w:r>
      <w:r>
        <w:rPr>
          <w:rFonts w:cs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/>
          <w:b/>
          <w:bCs/>
          <w:sz w:val="24"/>
          <w:szCs w:val="24"/>
          <w:lang w:val="en-US"/>
        </w:rPr>
      </w:r>
      <w:r>
        <w:rPr>
          <w:rFonts w:cs="Times New Roman"/>
          <w:b/>
          <w:bCs/>
          <w:sz w:val="24"/>
          <w:szCs w:val="24"/>
          <w:lang w:val="en-US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cs="Times New Roman"/>
          <w:b/>
          <w:bCs/>
          <w:sz w:val="24"/>
          <w:szCs w:val="24"/>
          <w:lang w:val="en-US"/>
        </w:rPr>
      </w:r>
    </w:p>
    <w:p>
      <w:pPr>
        <w:ind w:left="0" w:right="0" w:firstLine="0"/>
        <w:jc w:val="both"/>
        <w:spacing w:before="0" w:after="192" w:line="85" w:lineRule="atLeast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Submission Title: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shd w:val="clear" w:color="auto" w:fill="ffffff"/>
          <w:lang w:val="en-US" w:eastAsia="ru-RU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lang w:val="en-US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before="0" w:after="192"/>
        <w:rPr>
          <w:rFonts w:ascii="Liberation Serif" w:hAnsi="Liberation Serif" w:cs="Liberation Serif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lang w:val="en-US"/>
        </w:rPr>
        <w:t xml:space="preserve">Type of submission: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original research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lang w:val="en-US" w:eastAsia="ru-RU"/>
        </w:rPr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before="0" w:after="192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4"/>
          <w:shd w:val="clear" w:color="auto" w:fill="ffffff"/>
          <w:lang w:val="en-US" w:eastAsia="ru-RU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Author(s): </w:t>
      </w:r>
      <w:r>
        <w:rPr>
          <w:rFonts w:ascii="Liberation Serif" w:hAnsi="Liberation Serif" w:eastAsia="Liberation Serif" w:cs="Liberation Serif"/>
          <w:b/>
          <w:color w:val="000000"/>
          <w:sz w:val="24"/>
        </w:rPr>
      </w:r>
      <w:r>
        <w:rPr>
          <w:rFonts w:ascii="Liberation Serif" w:hAnsi="Liberation Serif" w:eastAsia="Liberation Serif" w:cs="Liberation Serif"/>
        </w:rPr>
      </w:r>
    </w:p>
    <w:p>
      <w:pPr>
        <w:ind w:right="424"/>
        <w:jc w:val="both"/>
        <w:spacing w:before="120" w:after="0" w:line="276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C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orresponding author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: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Contact e-mail: </w:t>
      </w:r>
      <w:r>
        <w:rPr>
          <w:rFonts w:ascii="Liberation Serif" w:hAnsi="Liberation Serif" w:eastAsia="Liberation Serif" w:cs="Liberation Serif"/>
          <w:bCs/>
          <w:sz w:val="24"/>
          <w:szCs w:val="24"/>
          <w:lang w:val="en-US"/>
        </w:rPr>
      </w:r>
      <w:r>
        <w:rPr>
          <w:rFonts w:ascii="Liberation Serif" w:hAnsi="Liberation Serif" w:cs="Liberation Serif"/>
          <w:bCs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bCs/>
          <w:sz w:val="24"/>
          <w:szCs w:val="24"/>
        </w:rPr>
      </w:r>
    </w:p>
    <w:p>
      <w:pPr>
        <w:pStyle w:val="837"/>
        <w:jc w:val="both"/>
        <w:spacing w:before="120" w:line="276" w:lineRule="auto"/>
        <w:rPr>
          <w:rFonts w:ascii="Liberation Serif" w:hAnsi="Liberation Serif" w:cs="Liberation Serif"/>
          <w:spacing w:val="0"/>
          <w:sz w:val="24"/>
          <w:szCs w:val="24"/>
        </w:rPr>
      </w:pPr>
      <w:r>
        <w:rPr>
          <w:rFonts w:ascii="Liberation Serif" w:hAnsi="Liberation Serif" w:eastAsia="Liberation Serif" w:cs="Liberation Serif"/>
          <w:spacing w:val="0"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Dear Editor,</w:t>
      </w:r>
      <w:r>
        <w:rPr>
          <w:rFonts w:ascii="Liberation Serif" w:hAnsi="Liberation Serif" w:eastAsia="Liberation Serif" w:cs="Liberation Serif"/>
          <w:spacing w:val="0"/>
          <w:sz w:val="24"/>
          <w:szCs w:val="24"/>
        </w:rPr>
      </w:r>
      <w:r>
        <w:rPr>
          <w:rFonts w:ascii="Liberation Serif" w:hAnsi="Liberation Serif" w:cs="Liberation Serif"/>
          <w:spacing w:val="0"/>
          <w:sz w:val="24"/>
          <w:szCs w:val="24"/>
        </w:rPr>
      </w:r>
    </w:p>
    <w:p>
      <w:pPr>
        <w:pStyle w:val="837"/>
        <w:jc w:val="both"/>
        <w:spacing w:before="120" w:line="276" w:lineRule="auto"/>
        <w:rPr>
          <w:rFonts w:ascii="Liberation Serif" w:hAnsi="Liberation Serif" w:cs="Liberation Serif"/>
          <w:spacing w:val="0"/>
          <w:sz w:val="24"/>
          <w:szCs w:val="24"/>
        </w:rPr>
      </w:pPr>
      <w:r>
        <w:rPr>
          <w:rFonts w:ascii="Liberation Serif" w:hAnsi="Liberation Serif" w:eastAsia="Liberation Serif" w:cs="Liberation Serif"/>
          <w:spacing w:val="0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pacing w:val="0"/>
          <w:sz w:val="24"/>
          <w:szCs w:val="24"/>
        </w:rPr>
      </w:r>
      <w:r>
        <w:rPr>
          <w:rFonts w:ascii="Liberation Serif" w:hAnsi="Liberation Serif" w:cs="Liberation Serif"/>
          <w:spacing w:val="0"/>
          <w:sz w:val="24"/>
          <w:szCs w:val="24"/>
        </w:rPr>
      </w:r>
    </w:p>
    <w:p>
      <w:pPr>
        <w:pStyle w:val="837"/>
        <w:jc w:val="both"/>
        <w:spacing w:before="120" w:line="276" w:lineRule="auto"/>
        <w:rPr>
          <w:rFonts w:ascii="Caladea" w:hAnsi="Caladea" w:cs="Caladea"/>
          <w:spacing w:val="0"/>
          <w:sz w:val="24"/>
          <w:szCs w:val="24"/>
          <w:highlight w:val="none"/>
        </w:rPr>
      </w:pPr>
      <w:r>
        <w:rPr>
          <w:rFonts w:ascii="Caladea" w:hAnsi="Caladea" w:eastAsia="Caladea" w:cs="Caladea"/>
          <w:spacing w:val="0"/>
          <w:sz w:val="24"/>
          <w:szCs w:val="24"/>
        </w:rPr>
        <w:t xml:space="preserve">As a corresponding author, I declare that the paper “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...”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 submitted for publication in t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he Journal of Language and Education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 is my / our 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 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original research work.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 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I</w:t>
      </w:r>
      <w:r>
        <w:rPr>
          <w:rFonts w:ascii="Caladea" w:hAnsi="Caladea" w:eastAsia="Caladea" w:cs="Caladea"/>
          <w:spacing w:val="0"/>
          <w:sz w:val="24"/>
          <w:szCs w:val="24"/>
        </w:rPr>
        <w:t xml:space="preserve">t does not infringe any personal or property rights of another. The manuscript does not contain anything libelous or otherwise illegal. </w:t>
      </w:r>
      <w:r>
        <w:rPr>
          <w:rFonts w:ascii="Caladea" w:hAnsi="Caladea" w:eastAsia="Caladea" w:cs="Caladea"/>
          <w:spacing w:val="0"/>
          <w:sz w:val="24"/>
          <w:szCs w:val="24"/>
          <w:highlight w:val="none"/>
        </w:rPr>
      </w:r>
      <w:r>
        <w:rPr>
          <w:rFonts w:ascii="Caladea" w:hAnsi="Caladea" w:cs="Caladea"/>
          <w:spacing w:val="0"/>
          <w:sz w:val="24"/>
          <w:szCs w:val="24"/>
          <w:highlight w:val="none"/>
        </w:rPr>
      </w:r>
    </w:p>
    <w:p>
      <w:pPr>
        <w:pStyle w:val="837"/>
        <w:contextualSpacing w:val="0"/>
        <w:jc w:val="both"/>
        <w:spacing w:before="120" w:line="276" w:lineRule="auto"/>
        <w:rPr>
          <w:rFonts w:ascii="Caladea" w:hAnsi="Caladea" w:cs="Caladea"/>
          <w:b w:val="0"/>
          <w:bCs w:val="0"/>
          <w:spacing w:val="0"/>
          <w:sz w:val="24"/>
          <w:szCs w:val="24"/>
        </w:rPr>
      </w:pPr>
      <w:r>
        <w:rPr>
          <w:rFonts w:ascii="Caladea" w:hAnsi="Caladea" w:eastAsia="Caladea" w:cs="Caladea"/>
          <w:spacing w:val="0"/>
          <w:sz w:val="24"/>
          <w:szCs w:val="24"/>
        </w:rPr>
        <w:t xml:space="preserve">I confess that the work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contains no material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 from other works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protected by copyright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 that have been used without the written consent of the copyright owner, or that I can provide copies of all such required written consents to journal upon request.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I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 have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properly cited the works of others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 in the text as well as in the reference list. I further declare that the manuscript submitted for publication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has not been previously published and is not currently under review elsewhere.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</w:r>
    </w:p>
    <w:p>
      <w:pPr>
        <w:pStyle w:val="837"/>
        <w:contextualSpacing w:val="0"/>
        <w:jc w:val="both"/>
        <w:spacing w:before="120" w:line="276" w:lineRule="auto"/>
        <w:rPr>
          <w:rFonts w:ascii="Caladea" w:hAnsi="Caladea" w:cs="Caladea"/>
          <w:color w:val="333333"/>
          <w:sz w:val="24"/>
          <w:szCs w:val="24"/>
        </w:rPr>
      </w:pP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</w:r>
      <w:r>
        <w:rPr>
          <w:rFonts w:ascii="Caladea" w:hAnsi="Caladea" w:eastAsia="Caladea" w:cs="Caladea"/>
          <w:color w:val="333333"/>
          <w:sz w:val="24"/>
          <w:szCs w:val="24"/>
        </w:rPr>
        <w:t xml:space="preserve">Briefly explain the background to your study, the question you sought out to answer and why. 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</w:r>
    </w:p>
    <w:p>
      <w:pPr>
        <w:pStyle w:val="837"/>
        <w:contextualSpacing w:val="0"/>
        <w:jc w:val="both"/>
        <w:spacing w:before="120" w:line="276" w:lineRule="auto"/>
        <w:rPr>
          <w:rFonts w:ascii="Caladea" w:hAnsi="Caladea" w:cs="Caladea"/>
          <w:color w:val="333333"/>
          <w:sz w:val="24"/>
          <w:szCs w:val="24"/>
        </w:rPr>
      </w:pPr>
      <w:r>
        <w:rPr>
          <w:rFonts w:ascii="Caladea" w:hAnsi="Caladea" w:eastAsia="Caladea" w:cs="Caladea"/>
          <w:color w:val="333333"/>
          <w:sz w:val="24"/>
          <w:szCs w:val="24"/>
        </w:rPr>
      </w:r>
      <w:r>
        <w:rPr>
          <w:rFonts w:ascii="Caladea" w:hAnsi="Caladea" w:eastAsia="Caladea" w:cs="Caladea"/>
          <w:i/>
          <w:iCs/>
          <w:color w:val="333333"/>
          <w:sz w:val="24"/>
          <w:szCs w:val="24"/>
        </w:rPr>
        <w:t xml:space="preserve">Сoncisely explain what was don</w:t>
      </w:r>
      <w:r>
        <w:rPr>
          <w:rFonts w:ascii="Caladea" w:hAnsi="Caladea" w:eastAsia="Caladea" w:cs="Caladea"/>
          <w:color w:val="333333"/>
          <w:sz w:val="24"/>
          <w:szCs w:val="24"/>
        </w:rPr>
        <w:t xml:space="preserve">e, the main findings and why they are significant.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</w:r>
    </w:p>
    <w:p>
      <w:pPr>
        <w:pStyle w:val="837"/>
        <w:contextualSpacing w:val="0"/>
        <w:jc w:val="both"/>
        <w:spacing w:before="120" w:line="276" w:lineRule="auto"/>
        <w:rPr>
          <w:rFonts w:ascii="Caladea" w:hAnsi="Caladea" w:cs="Caladea"/>
          <w:b w:val="0"/>
          <w:bCs w:val="0"/>
          <w:spacing w:val="0"/>
          <w:sz w:val="24"/>
          <w:szCs w:val="24"/>
        </w:rPr>
      </w:pPr>
      <w:r>
        <w:rPr>
          <w:rFonts w:ascii="Caladea" w:hAnsi="Caladea" w:eastAsia="Caladea" w:cs="Caladea"/>
          <w:color w:val="333333"/>
          <w:sz w:val="24"/>
          <w:szCs w:val="24"/>
        </w:rPr>
      </w:r>
      <w:r>
        <w:rPr>
          <w:rFonts w:ascii="Caladea" w:hAnsi="Caladea" w:eastAsia="Caladea" w:cs="Caladea"/>
          <w:i/>
          <w:iCs/>
          <w:color w:val="333333"/>
          <w:sz w:val="24"/>
          <w:szCs w:val="24"/>
        </w:rPr>
        <w:t xml:space="preserve">Indicate why the readers of the journal would be interested in the work</w:t>
      </w:r>
      <w:r>
        <w:rPr>
          <w:rFonts w:ascii="Caladea" w:hAnsi="Caladea" w:eastAsia="Caladea" w:cs="Caladea"/>
          <w:color w:val="333333"/>
          <w:sz w:val="24"/>
          <w:szCs w:val="24"/>
        </w:rPr>
        <w:t xml:space="preserve">. Take your cues from the journal’s aims and scope. For example if the journal requires that all work published has broad implications explain how your </w:t>
      </w:r>
      <w:r>
        <w:rPr>
          <w:rFonts w:ascii="Caladea" w:hAnsi="Caladea" w:eastAsia="Caladea" w:cs="Caladea"/>
          <w:color w:val="333333"/>
          <w:sz w:val="24"/>
          <w:szCs w:val="24"/>
        </w:rPr>
        <w:t xml:space="preserve">study fulfils this. It is also a good idea to include a sentence on the importance of the results to the field.</w:t>
      </w:r>
      <w:r>
        <w:rPr>
          <w:rFonts w:ascii="Caladea" w:hAnsi="Caladea" w:eastAsia="Caladea" w:cs="Caladea"/>
          <w:b w:val="0"/>
          <w:bCs w:val="0"/>
          <w:spacing w:val="0"/>
          <w:sz w:val="24"/>
          <w:szCs w:val="24"/>
        </w:rPr>
      </w:r>
      <w:r>
        <w:rPr>
          <w:rFonts w:ascii="Caladea" w:hAnsi="Caladea" w:eastAsia="Caladea" w:cs="Caladea"/>
        </w:rPr>
      </w:r>
    </w:p>
    <w:p>
      <w:pPr>
        <w:jc w:val="both"/>
        <w:spacing w:before="120" w:after="0" w:line="276" w:lineRule="auto"/>
        <w:rPr>
          <w:rFonts w:ascii="Caladea" w:hAnsi="Caladea" w:cs="Caladea"/>
          <w:sz w:val="24"/>
          <w:szCs w:val="24"/>
          <w:highlight w:val="none"/>
        </w:rPr>
      </w:pPr>
      <w:r>
        <w:rPr>
          <w:rFonts w:ascii="Caladea" w:hAnsi="Caladea" w:eastAsia="Caladea" w:cs="Caladea"/>
          <w:sz w:val="24"/>
          <w:szCs w:val="24"/>
          <w:lang w:val="en-US"/>
        </w:rPr>
      </w:r>
      <w:r>
        <w:rPr>
          <w:rFonts w:ascii="Caladea" w:hAnsi="Caladea" w:eastAsia="Caladea" w:cs="Caladea"/>
          <w:i/>
          <w:iCs/>
          <w:sz w:val="24"/>
          <w:szCs w:val="24"/>
          <w:lang w:val="en-US"/>
        </w:rPr>
        <w:t xml:space="preserve">The </w:t>
      </w:r>
      <w:r>
        <w:rPr>
          <w:rFonts w:ascii="Caladea" w:hAnsi="Caladea" w:eastAsia="Caladea" w:cs="Caladea"/>
          <w:b w:val="0"/>
          <w:bCs w:val="0"/>
          <w:i/>
          <w:iCs/>
          <w:sz w:val="24"/>
          <w:szCs w:val="24"/>
          <w:lang w:val="en-US"/>
        </w:rPr>
        <w:t xml:space="preserve">novelty</w:t>
      </w:r>
      <w:r>
        <w:rPr>
          <w:rFonts w:ascii="Caladea" w:hAnsi="Caladea" w:eastAsia="Caladea" w:cs="Caladea"/>
          <w:i/>
          <w:iCs/>
          <w:sz w:val="24"/>
          <w:szCs w:val="24"/>
          <w:lang w:val="en-US"/>
        </w:rPr>
        <w:t xml:space="preserve"> of the research</w:t>
      </w:r>
      <w:r>
        <w:rPr>
          <w:rFonts w:ascii="Caladea" w:hAnsi="Caladea" w:eastAsia="Caladea" w:cs="Caladea"/>
          <w:sz w:val="24"/>
          <w:szCs w:val="24"/>
          <w:lang w:val="en-US"/>
        </w:rPr>
        <w:t xml:space="preserve"> lies in the fact that I consider .....</w:t>
      </w:r>
      <w:r>
        <w:rPr>
          <w:rFonts w:ascii="Caladea" w:hAnsi="Caladea" w:eastAsia="Caladea" w:cs="Caladea"/>
          <w:sz w:val="24"/>
          <w:szCs w:val="24"/>
          <w:lang w:val="en-US"/>
        </w:rPr>
        <w:t xml:space="preserve">.</w:t>
      </w:r>
      <w:r>
        <w:rPr>
          <w:rFonts w:ascii="Caladea" w:hAnsi="Caladea" w:eastAsia="Caladea" w:cs="Caladea"/>
          <w:sz w:val="24"/>
          <w:szCs w:val="24"/>
          <w:highlight w:val="none"/>
          <w:lang w:val="en-US"/>
        </w:rPr>
      </w:r>
      <w:r>
        <w:rPr>
          <w:rFonts w:ascii="Caladea" w:hAnsi="Caladea" w:cs="Caladea"/>
          <w:sz w:val="24"/>
          <w:szCs w:val="24"/>
          <w:highlight w:val="none"/>
        </w:rPr>
      </w:r>
    </w:p>
    <w:p>
      <w:pPr>
        <w:jc w:val="both"/>
        <w:spacing w:before="120" w:after="0" w:line="276" w:lineRule="auto"/>
        <w:rPr>
          <w:rFonts w:ascii="Caladea" w:hAnsi="Caladea" w:cs="Caladea"/>
          <w:i/>
          <w:iCs/>
          <w:sz w:val="24"/>
          <w:szCs w:val="24"/>
          <w:highlight w:val="none"/>
        </w:rPr>
      </w:pPr>
      <w:r>
        <w:rPr>
          <w:rFonts w:ascii="Caladea" w:hAnsi="Caladea" w:eastAsia="Caladea" w:cs="Caladea"/>
          <w:i/>
          <w:iCs/>
          <w:sz w:val="24"/>
          <w:szCs w:val="24"/>
          <w:highlight w:val="none"/>
          <w:lang w:val="en-US"/>
        </w:rPr>
        <w:t xml:space="preserve">Conflict of interests</w:t>
      </w:r>
      <w:r>
        <w:rPr>
          <w:rFonts w:ascii="Caladea" w:hAnsi="Caladea" w:eastAsia="Caladea" w:cs="Caladea"/>
          <w:i/>
          <w:iCs/>
          <w:sz w:val="24"/>
          <w:szCs w:val="24"/>
          <w:highlight w:val="none"/>
          <w:lang w:val="en-US"/>
        </w:rPr>
      </w:r>
      <w:r>
        <w:rPr>
          <w:rFonts w:ascii="Caladea" w:hAnsi="Caladea" w:cs="Caladea"/>
          <w:i/>
          <w:iCs/>
          <w:sz w:val="24"/>
          <w:szCs w:val="24"/>
          <w:highlight w:val="none"/>
        </w:rPr>
      </w:r>
    </w:p>
    <w:p>
      <w:pPr>
        <w:jc w:val="both"/>
        <w:spacing w:before="120" w:after="0" w:line="276" w:lineRule="auto"/>
        <w:rPr>
          <w:rFonts w:ascii="Caladea" w:hAnsi="Caladea" w:cs="Caladea"/>
          <w:sz w:val="24"/>
          <w:szCs w:val="24"/>
        </w:rPr>
      </w:pPr>
      <w:r>
        <w:rPr>
          <w:rFonts w:ascii="Caladea" w:hAnsi="Caladea" w:eastAsia="Caladea" w:cs="Caladea"/>
          <w:i/>
          <w:iCs/>
          <w:sz w:val="24"/>
          <w:szCs w:val="24"/>
          <w:highlight w:val="none"/>
          <w:lang w:val="en-US"/>
        </w:rPr>
        <w:t xml:space="preserve">Author contributions statement</w:t>
      </w:r>
      <w:r>
        <w:rPr>
          <w:rFonts w:ascii="Caladea" w:hAnsi="Caladea" w:eastAsia="Caladea" w:cs="Caladea"/>
          <w:sz w:val="24"/>
          <w:szCs w:val="24"/>
          <w:highlight w:val="none"/>
          <w:lang w:val="en-US"/>
        </w:rPr>
        <w:t xml:space="preserve"> (based on CREDIT system)</w:t>
      </w:r>
      <w:r>
        <w:rPr>
          <w:rFonts w:ascii="Caladea" w:hAnsi="Caladea" w:eastAsia="Caladea" w:cs="Caladea"/>
          <w:sz w:val="24"/>
          <w:szCs w:val="24"/>
          <w:highlight w:val="none"/>
          <w:lang w:val="en-US"/>
        </w:rPr>
      </w:r>
      <w:r>
        <w:rPr>
          <w:rFonts w:ascii="Caladea" w:hAnsi="Caladea" w:cs="Caladea"/>
          <w:sz w:val="24"/>
          <w:szCs w:val="24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  <w:lang w:val="en-US"/>
        </w:rPr>
      </w:r>
      <w:r>
        <w:rPr>
          <w:rFonts w:ascii="Liberation Serif" w:hAnsi="Liberation Serif" w:eastAsia="Liberation Serif" w:cs="Liberation Serif"/>
          <w:color w:val="000000"/>
          <w:sz w:val="24"/>
          <w:szCs w:val="24"/>
          <w:lang w:val="en-US"/>
        </w:rPr>
      </w:r>
      <w:r>
        <w:rPr>
          <w:rFonts w:ascii="Liberation Serif" w:hAnsi="Liberation Serif" w:cs="Liberation Serif"/>
          <w:color w:val="000000"/>
          <w:sz w:val="24"/>
          <w:szCs w:val="24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Sincerely Yours,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Agreed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 &amp;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Accepted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by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 (name all the authors)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before="120" w:after="0"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lang w:val="en-US"/>
        </w:rPr>
        <w:t xml:space="preserve"> 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                      Signatures        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panose1 w:val="02040503050406030204"/>
  </w:font>
  <w:font w:name="Liberation Serif">
    <w:panose1 w:val="020206030504050203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character" w:styleId="674">
    <w:name w:val="Title Char"/>
    <w:basedOn w:val="832"/>
    <w:link w:val="837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jc w:val="both"/>
      <w:spacing w:after="160" w:line="259" w:lineRule="auto"/>
    </w:pPr>
    <w:rPr>
      <w:rFonts w:ascii="Times New Roman" w:hAnsi="Times New Roman"/>
      <w:lang w:val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Balloon Text"/>
    <w:basedOn w:val="831"/>
    <w:link w:val="8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6" w:customStyle="1">
    <w:name w:val="Текст выноски Знак"/>
    <w:basedOn w:val="832"/>
    <w:link w:val="835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837">
    <w:name w:val="Title"/>
    <w:basedOn w:val="831"/>
    <w:next w:val="831"/>
    <w:link w:val="838"/>
    <w:uiPriority w:val="10"/>
    <w:qFormat/>
    <w:pPr>
      <w:contextualSpacing/>
      <w:jc w:val="left"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  <w:lang w:val="en-US"/>
    </w:rPr>
  </w:style>
  <w:style w:type="character" w:styleId="838" w:customStyle="1">
    <w:name w:val="Заголовок Знак"/>
    <w:basedOn w:val="832"/>
    <w:link w:val="837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39">
    <w:name w:val="Strong"/>
    <w:basedOn w:val="832"/>
    <w:uiPriority w:val="22"/>
    <w:qFormat/>
    <w:rPr>
      <w:b/>
      <w:bCs/>
    </w:rPr>
  </w:style>
  <w:style w:type="character" w:styleId="840">
    <w:name w:val="Emphasis"/>
    <w:basedOn w:val="832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Елена Тихонова</cp:lastModifiedBy>
  <cp:revision>13</cp:revision>
  <dcterms:created xsi:type="dcterms:W3CDTF">2023-04-04T06:46:00Z</dcterms:created>
  <dcterms:modified xsi:type="dcterms:W3CDTF">2024-03-25T14:18:50Z</dcterms:modified>
</cp:coreProperties>
</file>