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2EE" w:rsidRPr="00BC0828" w:rsidRDefault="00F032EE" w:rsidP="00EB5044">
      <w:pPr>
        <w:contextualSpacing/>
        <w:jc w:val="center"/>
        <w:rPr>
          <w:sz w:val="28"/>
          <w:szCs w:val="28"/>
        </w:rPr>
      </w:pPr>
      <w:r w:rsidRPr="00BC0828">
        <w:rPr>
          <w:b/>
          <w:sz w:val="28"/>
        </w:rPr>
        <w:t>ПРАВИТЕЛЬСТВО РОССИЙСКОЙ</w:t>
      </w:r>
      <w:r w:rsidRPr="00BC0828">
        <w:rPr>
          <w:b/>
          <w:spacing w:val="-9"/>
          <w:sz w:val="28"/>
        </w:rPr>
        <w:t xml:space="preserve"> </w:t>
      </w:r>
      <w:r w:rsidRPr="00BC0828">
        <w:rPr>
          <w:b/>
          <w:sz w:val="28"/>
        </w:rPr>
        <w:t>ФЕДЕРАЦИИ</w:t>
      </w:r>
    </w:p>
    <w:p w:rsidR="00F032EE" w:rsidRPr="00BC0828" w:rsidRDefault="00F032EE" w:rsidP="00EB5044">
      <w:pPr>
        <w:contextualSpacing/>
        <w:jc w:val="center"/>
        <w:rPr>
          <w:sz w:val="28"/>
          <w:szCs w:val="28"/>
        </w:rPr>
      </w:pPr>
      <w:r w:rsidRPr="00BC0828">
        <w:rPr>
          <w:b/>
          <w:sz w:val="28"/>
        </w:rPr>
        <w:t>Федеральное государственное автономное образовательное</w:t>
      </w:r>
      <w:r w:rsidRPr="00BC0828">
        <w:rPr>
          <w:b/>
          <w:spacing w:val="-28"/>
          <w:sz w:val="28"/>
        </w:rPr>
        <w:t xml:space="preserve"> </w:t>
      </w:r>
      <w:r w:rsidRPr="00BC0828">
        <w:rPr>
          <w:b/>
          <w:sz w:val="28"/>
        </w:rPr>
        <w:t>учреждение высшего образования</w:t>
      </w:r>
    </w:p>
    <w:p w:rsidR="00F032EE" w:rsidRPr="00BC0828" w:rsidRDefault="00F032EE" w:rsidP="00EB5044">
      <w:pPr>
        <w:contextualSpacing/>
        <w:jc w:val="center"/>
        <w:rPr>
          <w:b/>
          <w:bCs/>
          <w:sz w:val="27"/>
          <w:szCs w:val="27"/>
        </w:rPr>
      </w:pPr>
    </w:p>
    <w:p w:rsidR="00F032EE" w:rsidRPr="00BC0828" w:rsidRDefault="00F032EE" w:rsidP="00EB5044">
      <w:pPr>
        <w:contextualSpacing/>
        <w:jc w:val="center"/>
        <w:rPr>
          <w:b/>
          <w:sz w:val="28"/>
        </w:rPr>
      </w:pPr>
      <w:r w:rsidRPr="00BC0828">
        <w:rPr>
          <w:b/>
          <w:sz w:val="28"/>
        </w:rPr>
        <w:t>Национальный исследовательский</w:t>
      </w:r>
      <w:r w:rsidRPr="00BC0828">
        <w:rPr>
          <w:b/>
          <w:spacing w:val="-14"/>
          <w:sz w:val="28"/>
        </w:rPr>
        <w:t xml:space="preserve"> </w:t>
      </w:r>
      <w:r w:rsidRPr="00BC0828">
        <w:rPr>
          <w:b/>
          <w:sz w:val="28"/>
        </w:rPr>
        <w:t>университет</w:t>
      </w:r>
    </w:p>
    <w:p w:rsidR="00F032EE" w:rsidRPr="00BC0828" w:rsidRDefault="00F032EE" w:rsidP="00EB5044">
      <w:pPr>
        <w:contextualSpacing/>
        <w:jc w:val="center"/>
        <w:rPr>
          <w:b/>
          <w:sz w:val="28"/>
        </w:rPr>
      </w:pPr>
      <w:r w:rsidRPr="00BC0828">
        <w:rPr>
          <w:b/>
          <w:sz w:val="28"/>
        </w:rPr>
        <w:t xml:space="preserve">«Высшая школа экономики» </w:t>
      </w:r>
    </w:p>
    <w:p w:rsidR="00F032EE" w:rsidRPr="00BC0828" w:rsidRDefault="00F032EE" w:rsidP="00EB5044">
      <w:pPr>
        <w:contextualSpacing/>
        <w:jc w:val="center"/>
        <w:rPr>
          <w:b/>
          <w:bCs/>
          <w:sz w:val="28"/>
          <w:szCs w:val="28"/>
        </w:rPr>
      </w:pPr>
      <w:r w:rsidRPr="00BC0828">
        <w:rPr>
          <w:b/>
          <w:sz w:val="28"/>
        </w:rPr>
        <w:t xml:space="preserve">Факультет гуманитарных наук </w:t>
      </w:r>
    </w:p>
    <w:p w:rsidR="00F032EE" w:rsidRDefault="00F032EE" w:rsidP="00EB5044">
      <w:pPr>
        <w:contextualSpacing/>
        <w:jc w:val="center"/>
        <w:rPr>
          <w:b/>
          <w:bCs/>
          <w:sz w:val="41"/>
          <w:szCs w:val="41"/>
        </w:rPr>
      </w:pPr>
    </w:p>
    <w:p w:rsidR="00EB5044" w:rsidRDefault="00EB5044" w:rsidP="00EB5044">
      <w:pPr>
        <w:contextualSpacing/>
        <w:jc w:val="center"/>
        <w:rPr>
          <w:b/>
          <w:bCs/>
          <w:sz w:val="41"/>
          <w:szCs w:val="41"/>
        </w:rPr>
      </w:pPr>
    </w:p>
    <w:p w:rsidR="00EB5044" w:rsidRPr="00BC0828" w:rsidRDefault="00EB5044" w:rsidP="00EB5044">
      <w:pPr>
        <w:contextualSpacing/>
        <w:jc w:val="center"/>
        <w:rPr>
          <w:b/>
          <w:bCs/>
          <w:sz w:val="41"/>
          <w:szCs w:val="41"/>
        </w:rPr>
      </w:pPr>
    </w:p>
    <w:p w:rsidR="00F032EE" w:rsidRPr="00BC0828" w:rsidRDefault="00F032EE" w:rsidP="00EB5044">
      <w:pPr>
        <w:contextualSpacing/>
        <w:jc w:val="center"/>
        <w:rPr>
          <w:b/>
          <w:bCs/>
          <w:sz w:val="41"/>
          <w:szCs w:val="41"/>
        </w:rPr>
      </w:pPr>
      <w:r w:rsidRPr="00BC0828">
        <w:rPr>
          <w:b/>
          <w:bCs/>
          <w:sz w:val="41"/>
          <w:szCs w:val="41"/>
        </w:rPr>
        <w:t>Правила под</w:t>
      </w:r>
      <w:r w:rsidR="004C7977">
        <w:rPr>
          <w:b/>
          <w:bCs/>
          <w:sz w:val="41"/>
          <w:szCs w:val="41"/>
        </w:rPr>
        <w:t>готовки и защиты курсовых работ</w:t>
      </w:r>
    </w:p>
    <w:p w:rsidR="00F032EE" w:rsidRDefault="00F032EE" w:rsidP="00EB5044">
      <w:pPr>
        <w:contextualSpacing/>
        <w:jc w:val="center"/>
        <w:rPr>
          <w:b/>
          <w:bCs/>
          <w:sz w:val="32"/>
          <w:szCs w:val="32"/>
        </w:rPr>
      </w:pPr>
    </w:p>
    <w:p w:rsidR="00EB5044" w:rsidRDefault="00EB5044" w:rsidP="00EB5044">
      <w:pPr>
        <w:contextualSpacing/>
        <w:jc w:val="center"/>
        <w:rPr>
          <w:b/>
          <w:bCs/>
          <w:sz w:val="32"/>
          <w:szCs w:val="32"/>
        </w:rPr>
      </w:pPr>
    </w:p>
    <w:p w:rsidR="004C7977" w:rsidRDefault="00F032EE" w:rsidP="00EB5044">
      <w:pPr>
        <w:tabs>
          <w:tab w:val="left" w:pos="4453"/>
          <w:tab w:val="left" w:pos="5896"/>
        </w:tabs>
        <w:contextualSpacing/>
        <w:jc w:val="center"/>
        <w:rPr>
          <w:b/>
          <w:w w:val="99"/>
          <w:sz w:val="32"/>
        </w:rPr>
      </w:pPr>
      <w:r w:rsidRPr="00BC0828">
        <w:rPr>
          <w:b/>
          <w:sz w:val="32"/>
        </w:rPr>
        <w:t>для направления</w:t>
      </w:r>
      <w:r w:rsidRPr="00BC0828">
        <w:rPr>
          <w:b/>
          <w:spacing w:val="-3"/>
          <w:sz w:val="32"/>
        </w:rPr>
        <w:t xml:space="preserve"> </w:t>
      </w:r>
      <w:r w:rsidR="001A7113" w:rsidRPr="001A7113">
        <w:rPr>
          <w:b/>
          <w:spacing w:val="-3"/>
          <w:sz w:val="32"/>
        </w:rPr>
        <w:t>45</w:t>
      </w:r>
      <w:r w:rsidR="001A7113">
        <w:rPr>
          <w:b/>
          <w:spacing w:val="-3"/>
          <w:sz w:val="32"/>
        </w:rPr>
        <w:t xml:space="preserve">.03.01 </w:t>
      </w:r>
      <w:r w:rsidR="007B54A4">
        <w:rPr>
          <w:b/>
          <w:spacing w:val="-3"/>
          <w:sz w:val="32"/>
        </w:rPr>
        <w:t>«</w:t>
      </w:r>
      <w:r w:rsidRPr="00BC0828">
        <w:rPr>
          <w:b/>
          <w:sz w:val="32"/>
        </w:rPr>
        <w:t>Филология</w:t>
      </w:r>
      <w:r w:rsidR="007B54A4">
        <w:rPr>
          <w:b/>
          <w:sz w:val="32"/>
        </w:rPr>
        <w:t>»</w:t>
      </w:r>
    </w:p>
    <w:p w:rsidR="00F032EE" w:rsidRPr="00BC0828" w:rsidRDefault="00F032EE" w:rsidP="00EB5044">
      <w:pPr>
        <w:tabs>
          <w:tab w:val="left" w:pos="4453"/>
          <w:tab w:val="left" w:pos="5896"/>
        </w:tabs>
        <w:contextualSpacing/>
        <w:jc w:val="center"/>
        <w:rPr>
          <w:b/>
          <w:sz w:val="32"/>
        </w:rPr>
      </w:pPr>
      <w:r w:rsidRPr="00BC0828">
        <w:rPr>
          <w:b/>
          <w:sz w:val="32"/>
        </w:rPr>
        <w:t>(квалификация:</w:t>
      </w:r>
      <w:r w:rsidRPr="00BC0828">
        <w:rPr>
          <w:b/>
          <w:spacing w:val="-11"/>
          <w:sz w:val="32"/>
        </w:rPr>
        <w:t xml:space="preserve"> </w:t>
      </w:r>
      <w:r w:rsidRPr="00BC0828">
        <w:rPr>
          <w:b/>
          <w:sz w:val="32"/>
        </w:rPr>
        <w:t>бакалавр)</w:t>
      </w:r>
    </w:p>
    <w:p w:rsidR="007B54A4" w:rsidRDefault="007B54A4" w:rsidP="00EB5044">
      <w:pPr>
        <w:tabs>
          <w:tab w:val="left" w:pos="4453"/>
          <w:tab w:val="left" w:pos="5896"/>
        </w:tabs>
        <w:contextualSpacing/>
        <w:jc w:val="center"/>
        <w:rPr>
          <w:sz w:val="32"/>
          <w:szCs w:val="32"/>
        </w:rPr>
      </w:pPr>
    </w:p>
    <w:p w:rsidR="00EB5044" w:rsidRDefault="00EB5044" w:rsidP="00EB5044">
      <w:pPr>
        <w:tabs>
          <w:tab w:val="left" w:pos="4453"/>
          <w:tab w:val="left" w:pos="5896"/>
        </w:tabs>
        <w:contextualSpacing/>
        <w:jc w:val="center"/>
        <w:rPr>
          <w:sz w:val="32"/>
          <w:szCs w:val="32"/>
        </w:rPr>
      </w:pPr>
    </w:p>
    <w:p w:rsidR="00EB5044" w:rsidRDefault="00EB5044" w:rsidP="00EB5044">
      <w:pPr>
        <w:tabs>
          <w:tab w:val="left" w:pos="4453"/>
          <w:tab w:val="left" w:pos="5896"/>
        </w:tabs>
        <w:contextualSpacing/>
        <w:jc w:val="center"/>
        <w:rPr>
          <w:sz w:val="32"/>
          <w:szCs w:val="32"/>
        </w:rPr>
      </w:pPr>
    </w:p>
    <w:p w:rsidR="00EB5044" w:rsidRDefault="00EB5044" w:rsidP="00EB5044">
      <w:pPr>
        <w:tabs>
          <w:tab w:val="left" w:pos="4453"/>
          <w:tab w:val="left" w:pos="5896"/>
        </w:tabs>
        <w:contextualSpacing/>
        <w:jc w:val="center"/>
        <w:rPr>
          <w:sz w:val="32"/>
          <w:szCs w:val="32"/>
        </w:rPr>
      </w:pPr>
    </w:p>
    <w:p w:rsidR="00EB5044" w:rsidRPr="00427446" w:rsidRDefault="00EB5044" w:rsidP="00EB5044">
      <w:pPr>
        <w:tabs>
          <w:tab w:val="left" w:pos="4453"/>
          <w:tab w:val="left" w:pos="5896"/>
        </w:tabs>
        <w:contextualSpacing/>
        <w:jc w:val="center"/>
        <w:rPr>
          <w:sz w:val="32"/>
          <w:szCs w:val="32"/>
        </w:rPr>
      </w:pPr>
    </w:p>
    <w:p w:rsidR="007B54A4" w:rsidRDefault="007B54A4" w:rsidP="00EB5044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7B54A4" w:rsidRPr="00ED1FE6" w:rsidRDefault="007B54A4" w:rsidP="00EB5044">
      <w:pPr>
        <w:pStyle w:val="Default"/>
        <w:jc w:val="right"/>
      </w:pPr>
      <w:r w:rsidRPr="00ED1FE6">
        <w:t>академическим советом</w:t>
      </w:r>
    </w:p>
    <w:p w:rsidR="007B54A4" w:rsidRPr="00ED1FE6" w:rsidRDefault="007B54A4" w:rsidP="00EB5044">
      <w:pPr>
        <w:pStyle w:val="Default"/>
        <w:jc w:val="right"/>
      </w:pPr>
      <w:r w:rsidRPr="00ED1FE6">
        <w:t>образовательной программы</w:t>
      </w:r>
    </w:p>
    <w:p w:rsidR="007B54A4" w:rsidRPr="00ED1FE6" w:rsidRDefault="007B54A4" w:rsidP="00EB5044">
      <w:pPr>
        <w:pStyle w:val="Default"/>
        <w:jc w:val="right"/>
      </w:pPr>
      <w:r w:rsidRPr="00ED1FE6">
        <w:t>«Филология»</w:t>
      </w:r>
    </w:p>
    <w:p w:rsidR="007B54A4" w:rsidRPr="00E269AB" w:rsidRDefault="007B54A4" w:rsidP="00EB5044">
      <w:pPr>
        <w:pStyle w:val="Default"/>
        <w:jc w:val="right"/>
      </w:pPr>
      <w:r w:rsidRPr="00ED1FE6">
        <w:t>протокол от 2</w:t>
      </w:r>
      <w:r w:rsidR="0015704E">
        <w:t>3</w:t>
      </w:r>
      <w:r w:rsidRPr="00ED1FE6">
        <w:t>.08.202</w:t>
      </w:r>
      <w:r w:rsidR="0015704E">
        <w:t>4</w:t>
      </w:r>
      <w:r w:rsidRPr="00ED1FE6">
        <w:t xml:space="preserve"> № </w:t>
      </w:r>
      <w:r w:rsidR="0015704E">
        <w:t>8</w:t>
      </w:r>
    </w:p>
    <w:p w:rsidR="007B54A4" w:rsidRDefault="007B54A4" w:rsidP="00EB5044">
      <w:pPr>
        <w:contextualSpacing/>
        <w:jc w:val="right"/>
        <w:rPr>
          <w:sz w:val="24"/>
          <w:szCs w:val="24"/>
        </w:rPr>
      </w:pPr>
    </w:p>
    <w:p w:rsidR="007B54A4" w:rsidRDefault="007B54A4" w:rsidP="00EB5044">
      <w:pPr>
        <w:contextualSpacing/>
        <w:jc w:val="right"/>
        <w:rPr>
          <w:spacing w:val="-7"/>
          <w:sz w:val="24"/>
          <w:szCs w:val="24"/>
        </w:rPr>
      </w:pPr>
      <w:r w:rsidRPr="00427446">
        <w:rPr>
          <w:sz w:val="24"/>
          <w:szCs w:val="24"/>
        </w:rPr>
        <w:t>Академический</w:t>
      </w:r>
      <w:r w:rsidRPr="00427446">
        <w:rPr>
          <w:spacing w:val="42"/>
          <w:sz w:val="24"/>
          <w:szCs w:val="24"/>
        </w:rPr>
        <w:t xml:space="preserve"> </w:t>
      </w:r>
      <w:r w:rsidRPr="00427446">
        <w:rPr>
          <w:sz w:val="24"/>
          <w:szCs w:val="24"/>
        </w:rPr>
        <w:t>руководитель</w:t>
      </w:r>
      <w:r w:rsidRPr="00427446">
        <w:rPr>
          <w:w w:val="99"/>
          <w:sz w:val="24"/>
          <w:szCs w:val="24"/>
        </w:rPr>
        <w:t xml:space="preserve"> </w:t>
      </w:r>
      <w:r w:rsidRPr="00427446">
        <w:rPr>
          <w:sz w:val="24"/>
          <w:szCs w:val="24"/>
        </w:rPr>
        <w:t>образовательной программы</w:t>
      </w:r>
    </w:p>
    <w:p w:rsidR="007B54A4" w:rsidRPr="00427446" w:rsidRDefault="007B54A4" w:rsidP="00EB5044">
      <w:pPr>
        <w:contextualSpacing/>
        <w:jc w:val="right"/>
        <w:rPr>
          <w:sz w:val="24"/>
          <w:szCs w:val="24"/>
        </w:rPr>
      </w:pPr>
      <w:r w:rsidRPr="00427446">
        <w:rPr>
          <w:sz w:val="24"/>
          <w:szCs w:val="24"/>
        </w:rPr>
        <w:t>«Филология»</w:t>
      </w:r>
    </w:p>
    <w:p w:rsidR="007B54A4" w:rsidRPr="001E367D" w:rsidRDefault="007B54A4" w:rsidP="00EB5044">
      <w:pPr>
        <w:tabs>
          <w:tab w:val="left" w:pos="1244"/>
        </w:tabs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М.А. Волконская</w:t>
      </w:r>
    </w:p>
    <w:p w:rsidR="007B54A4" w:rsidRPr="00427446" w:rsidRDefault="007B54A4" w:rsidP="00EB5044">
      <w:pPr>
        <w:tabs>
          <w:tab w:val="left" w:pos="400"/>
          <w:tab w:val="left" w:pos="2099"/>
        </w:tabs>
        <w:contextualSpacing/>
        <w:jc w:val="right"/>
        <w:rPr>
          <w:sz w:val="24"/>
          <w:szCs w:val="24"/>
        </w:rPr>
      </w:pPr>
      <w:r w:rsidRPr="00427446">
        <w:rPr>
          <w:spacing w:val="-4"/>
          <w:sz w:val="24"/>
          <w:szCs w:val="24"/>
        </w:rPr>
        <w:t>«</w:t>
      </w:r>
      <w:r>
        <w:rPr>
          <w:spacing w:val="-4"/>
          <w:sz w:val="24"/>
          <w:szCs w:val="24"/>
        </w:rPr>
        <w:t>2</w:t>
      </w:r>
      <w:r w:rsidR="0015704E">
        <w:rPr>
          <w:spacing w:val="-4"/>
          <w:sz w:val="24"/>
          <w:szCs w:val="24"/>
        </w:rPr>
        <w:t>1</w:t>
      </w:r>
      <w:r>
        <w:rPr>
          <w:spacing w:val="-4"/>
          <w:sz w:val="24"/>
          <w:szCs w:val="24"/>
        </w:rPr>
        <w:t xml:space="preserve">» августа </w:t>
      </w:r>
      <w:r w:rsidRPr="00427446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15704E">
        <w:rPr>
          <w:sz w:val="24"/>
          <w:szCs w:val="24"/>
        </w:rPr>
        <w:t>4</w:t>
      </w:r>
      <w:r>
        <w:rPr>
          <w:sz w:val="24"/>
          <w:szCs w:val="24"/>
        </w:rPr>
        <w:t> </w:t>
      </w:r>
      <w:r w:rsidRPr="00427446">
        <w:rPr>
          <w:sz w:val="24"/>
          <w:szCs w:val="24"/>
        </w:rPr>
        <w:t>г.</w:t>
      </w:r>
    </w:p>
    <w:p w:rsidR="000529C6" w:rsidRDefault="000529C6" w:rsidP="00EB5044">
      <w:pPr>
        <w:contextualSpacing/>
        <w:jc w:val="center"/>
        <w:rPr>
          <w:sz w:val="24"/>
          <w:szCs w:val="24"/>
        </w:rPr>
      </w:pPr>
    </w:p>
    <w:p w:rsidR="00EB5044" w:rsidRDefault="00EB5044" w:rsidP="00EB5044">
      <w:pPr>
        <w:contextualSpacing/>
        <w:jc w:val="center"/>
        <w:rPr>
          <w:sz w:val="24"/>
          <w:szCs w:val="24"/>
        </w:rPr>
      </w:pPr>
    </w:p>
    <w:p w:rsidR="00EB5044" w:rsidRDefault="00EB5044" w:rsidP="00EB5044">
      <w:pPr>
        <w:contextualSpacing/>
        <w:jc w:val="center"/>
        <w:rPr>
          <w:sz w:val="24"/>
          <w:szCs w:val="24"/>
        </w:rPr>
      </w:pPr>
    </w:p>
    <w:p w:rsidR="00EB5044" w:rsidRDefault="00EB5044" w:rsidP="00EB5044">
      <w:pPr>
        <w:contextualSpacing/>
        <w:jc w:val="center"/>
        <w:rPr>
          <w:sz w:val="24"/>
          <w:szCs w:val="24"/>
        </w:rPr>
      </w:pPr>
    </w:p>
    <w:p w:rsidR="00EB5044" w:rsidRDefault="00EB5044" w:rsidP="00EB5044">
      <w:pPr>
        <w:contextualSpacing/>
        <w:jc w:val="center"/>
        <w:rPr>
          <w:sz w:val="24"/>
          <w:szCs w:val="24"/>
        </w:rPr>
      </w:pPr>
    </w:p>
    <w:p w:rsidR="00EB5044" w:rsidRPr="002730DD" w:rsidRDefault="00EB5044" w:rsidP="00EB5044">
      <w:pPr>
        <w:contextualSpacing/>
        <w:jc w:val="center"/>
        <w:rPr>
          <w:sz w:val="24"/>
          <w:szCs w:val="24"/>
        </w:rPr>
      </w:pPr>
    </w:p>
    <w:p w:rsidR="001A7113" w:rsidRPr="002730DD" w:rsidRDefault="001A7113" w:rsidP="00EB5044">
      <w:pPr>
        <w:contextualSpacing/>
        <w:jc w:val="center"/>
        <w:rPr>
          <w:sz w:val="24"/>
          <w:szCs w:val="24"/>
        </w:rPr>
      </w:pPr>
    </w:p>
    <w:p w:rsidR="000529C6" w:rsidRDefault="000529C6" w:rsidP="00EB5044">
      <w:pPr>
        <w:contextualSpacing/>
        <w:jc w:val="center"/>
        <w:rPr>
          <w:sz w:val="24"/>
          <w:szCs w:val="24"/>
        </w:rPr>
      </w:pPr>
    </w:p>
    <w:p w:rsidR="000529C6" w:rsidRDefault="000529C6" w:rsidP="00EB5044">
      <w:pPr>
        <w:contextualSpacing/>
        <w:jc w:val="center"/>
        <w:rPr>
          <w:sz w:val="24"/>
          <w:szCs w:val="24"/>
        </w:rPr>
      </w:pPr>
    </w:p>
    <w:p w:rsidR="002730DD" w:rsidRPr="007B54A4" w:rsidRDefault="002730DD" w:rsidP="00EB5044">
      <w:pPr>
        <w:contextualSpacing/>
        <w:jc w:val="center"/>
        <w:rPr>
          <w:sz w:val="24"/>
          <w:szCs w:val="24"/>
        </w:rPr>
      </w:pPr>
    </w:p>
    <w:p w:rsidR="002730DD" w:rsidRPr="007B54A4" w:rsidRDefault="002730DD" w:rsidP="00EB5044">
      <w:pPr>
        <w:contextualSpacing/>
        <w:jc w:val="center"/>
        <w:rPr>
          <w:sz w:val="24"/>
          <w:szCs w:val="24"/>
        </w:rPr>
      </w:pPr>
    </w:p>
    <w:p w:rsidR="002730DD" w:rsidRPr="007B54A4" w:rsidRDefault="002730DD" w:rsidP="00EB5044">
      <w:pPr>
        <w:contextualSpacing/>
        <w:jc w:val="center"/>
        <w:rPr>
          <w:sz w:val="24"/>
          <w:szCs w:val="24"/>
        </w:rPr>
      </w:pPr>
    </w:p>
    <w:p w:rsidR="002730DD" w:rsidRPr="007B54A4" w:rsidRDefault="002730DD" w:rsidP="00EB5044">
      <w:pPr>
        <w:contextualSpacing/>
        <w:jc w:val="center"/>
        <w:rPr>
          <w:sz w:val="24"/>
          <w:szCs w:val="24"/>
        </w:rPr>
      </w:pPr>
    </w:p>
    <w:p w:rsidR="00EB5044" w:rsidRDefault="00BC0828" w:rsidP="00EB5044">
      <w:pPr>
        <w:contextualSpacing/>
        <w:jc w:val="center"/>
        <w:rPr>
          <w:sz w:val="24"/>
          <w:szCs w:val="24"/>
        </w:rPr>
      </w:pPr>
      <w:r w:rsidRPr="00BC0828">
        <w:rPr>
          <w:sz w:val="24"/>
          <w:szCs w:val="24"/>
        </w:rPr>
        <w:t>Москва</w:t>
      </w:r>
      <w:r w:rsidRPr="00BC0828">
        <w:rPr>
          <w:spacing w:val="-5"/>
          <w:sz w:val="24"/>
          <w:szCs w:val="24"/>
        </w:rPr>
        <w:t xml:space="preserve"> </w:t>
      </w:r>
      <w:r w:rsidR="0015704E">
        <w:rPr>
          <w:sz w:val="24"/>
          <w:szCs w:val="24"/>
        </w:rPr>
        <w:t>2024</w:t>
      </w:r>
      <w:bookmarkStart w:id="0" w:name="_GoBack"/>
      <w:bookmarkEnd w:id="0"/>
    </w:p>
    <w:p w:rsidR="00EB5044" w:rsidRPr="00FC7B04" w:rsidRDefault="00EB5044" w:rsidP="00FC7B0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FC7B04">
        <w:rPr>
          <w:b/>
          <w:iCs/>
          <w:sz w:val="24"/>
          <w:szCs w:val="24"/>
        </w:rPr>
        <w:lastRenderedPageBreak/>
        <w:t>1. Общие положения</w:t>
      </w:r>
    </w:p>
    <w:p w:rsidR="00D23BE8" w:rsidRPr="00FC7B04" w:rsidRDefault="00EB5044" w:rsidP="00FC7B04">
      <w:pPr>
        <w:shd w:val="clear" w:color="auto" w:fill="FFFFFF"/>
        <w:jc w:val="both"/>
        <w:outlineLvl w:val="0"/>
        <w:rPr>
          <w:sz w:val="24"/>
          <w:szCs w:val="24"/>
        </w:rPr>
      </w:pPr>
      <w:r w:rsidRPr="00FC7B04">
        <w:rPr>
          <w:sz w:val="24"/>
          <w:szCs w:val="24"/>
        </w:rPr>
        <w:t>Настоящие правила составлены в соответствии с Приложением 8 к Положению</w:t>
      </w:r>
      <w:r w:rsidRPr="00FC7B04">
        <w:rPr>
          <w:kern w:val="36"/>
          <w:sz w:val="24"/>
          <w:szCs w:val="24"/>
        </w:rPr>
        <w:t xml:space="preserve"> о практической подготовке студентов основных образовательных программ высшего образования – программ </w:t>
      </w:r>
      <w:proofErr w:type="spellStart"/>
      <w:r w:rsidRPr="00FC7B04">
        <w:rPr>
          <w:kern w:val="36"/>
          <w:sz w:val="24"/>
          <w:szCs w:val="24"/>
        </w:rPr>
        <w:t>бакалавриата</w:t>
      </w:r>
      <w:proofErr w:type="spellEnd"/>
      <w:r w:rsidRPr="00FC7B04">
        <w:rPr>
          <w:kern w:val="36"/>
          <w:sz w:val="24"/>
          <w:szCs w:val="24"/>
        </w:rPr>
        <w:t xml:space="preserve">, </w:t>
      </w:r>
      <w:proofErr w:type="spellStart"/>
      <w:r w:rsidRPr="00FC7B04">
        <w:rPr>
          <w:kern w:val="36"/>
          <w:sz w:val="24"/>
          <w:szCs w:val="24"/>
        </w:rPr>
        <w:t>специалитета</w:t>
      </w:r>
      <w:proofErr w:type="spellEnd"/>
      <w:r w:rsidRPr="00FC7B04">
        <w:rPr>
          <w:kern w:val="36"/>
          <w:sz w:val="24"/>
          <w:szCs w:val="24"/>
        </w:rPr>
        <w:t xml:space="preserve"> и магистратуры Национального исследовательского университета «Высшая школа экономики»</w:t>
      </w:r>
      <w:r w:rsidRPr="00FC7B04">
        <w:rPr>
          <w:sz w:val="24"/>
          <w:szCs w:val="24"/>
        </w:rPr>
        <w:t xml:space="preserve"> (далее –</w:t>
      </w:r>
      <w:r w:rsidRPr="00FC7B04">
        <w:rPr>
          <w:spacing w:val="-11"/>
          <w:sz w:val="24"/>
          <w:szCs w:val="24"/>
        </w:rPr>
        <w:t xml:space="preserve"> </w:t>
      </w:r>
      <w:r w:rsidRPr="00FC7B04">
        <w:rPr>
          <w:sz w:val="24"/>
          <w:szCs w:val="24"/>
        </w:rPr>
        <w:t xml:space="preserve">Положение) </w:t>
      </w:r>
      <w:r w:rsidRPr="00FC7B04">
        <w:rPr>
          <w:color w:val="000000"/>
          <w:sz w:val="24"/>
          <w:szCs w:val="24"/>
        </w:rPr>
        <w:t xml:space="preserve">и регламентируют порядок подготовки, оценивания и защиты курсовых работ (далее – КР) </w:t>
      </w:r>
      <w:r w:rsidRPr="00FC7B04">
        <w:rPr>
          <w:sz w:val="24"/>
          <w:szCs w:val="24"/>
        </w:rPr>
        <w:t>студентов, обучающихся на образовательной программе (далее – ОП) «Филология» (квалификация: бакалавр).</w:t>
      </w:r>
    </w:p>
    <w:p w:rsidR="00D23BE8" w:rsidRPr="00FC7B04" w:rsidRDefault="00D23BE8" w:rsidP="00FC7B04">
      <w:pPr>
        <w:shd w:val="clear" w:color="auto" w:fill="FFFFFF"/>
        <w:jc w:val="both"/>
        <w:outlineLvl w:val="0"/>
        <w:rPr>
          <w:sz w:val="24"/>
          <w:szCs w:val="24"/>
        </w:rPr>
      </w:pPr>
    </w:p>
    <w:p w:rsidR="00D23BE8" w:rsidRPr="00FC7B04" w:rsidRDefault="00EB5044" w:rsidP="00FC7B04">
      <w:pPr>
        <w:shd w:val="clear" w:color="auto" w:fill="FFFFFF"/>
        <w:jc w:val="both"/>
        <w:outlineLvl w:val="0"/>
        <w:rPr>
          <w:b/>
          <w:sz w:val="24"/>
          <w:szCs w:val="24"/>
        </w:rPr>
      </w:pPr>
      <w:r w:rsidRPr="00FC7B04">
        <w:rPr>
          <w:b/>
          <w:sz w:val="24"/>
          <w:szCs w:val="24"/>
        </w:rPr>
        <w:t>2. Требования к курсовой работе</w:t>
      </w:r>
    </w:p>
    <w:p w:rsidR="00D23BE8" w:rsidRPr="00FC7B04" w:rsidRDefault="00EB5044" w:rsidP="00FC7B04">
      <w:pPr>
        <w:shd w:val="clear" w:color="auto" w:fill="FFFFFF"/>
        <w:jc w:val="both"/>
        <w:outlineLvl w:val="0"/>
        <w:rPr>
          <w:b/>
          <w:sz w:val="24"/>
          <w:szCs w:val="24"/>
        </w:rPr>
      </w:pPr>
      <w:r w:rsidRPr="00FC7B04">
        <w:rPr>
          <w:b/>
          <w:sz w:val="24"/>
          <w:szCs w:val="24"/>
        </w:rPr>
        <w:t>2.1. Общие требования к КР</w:t>
      </w:r>
    </w:p>
    <w:p w:rsidR="00EB5044" w:rsidRPr="00FC7B04" w:rsidRDefault="00EB5044" w:rsidP="00FC7B04">
      <w:pPr>
        <w:jc w:val="both"/>
        <w:rPr>
          <w:color w:val="000000"/>
          <w:sz w:val="24"/>
          <w:szCs w:val="24"/>
          <w:u w:val="single"/>
        </w:rPr>
      </w:pPr>
      <w:r w:rsidRPr="00FC7B04">
        <w:rPr>
          <w:sz w:val="24"/>
          <w:szCs w:val="24"/>
        </w:rPr>
        <w:t>2.1.</w:t>
      </w:r>
      <w:r w:rsidR="002A5FB1" w:rsidRPr="00FC7B04">
        <w:rPr>
          <w:sz w:val="24"/>
          <w:szCs w:val="24"/>
        </w:rPr>
        <w:t>1</w:t>
      </w:r>
      <w:r w:rsidRPr="00FC7B04">
        <w:rPr>
          <w:sz w:val="24"/>
          <w:szCs w:val="24"/>
        </w:rPr>
        <w:t>. КР должна быть написана самостоятельно: л</w:t>
      </w:r>
      <w:r w:rsidRPr="00FC7B04">
        <w:rPr>
          <w:color w:val="000000"/>
          <w:sz w:val="24"/>
          <w:szCs w:val="24"/>
        </w:rPr>
        <w:t xml:space="preserve">юбые формы заимствования ранее полученных научных результатов </w:t>
      </w:r>
      <w:r w:rsidRPr="00FC7B04">
        <w:rPr>
          <w:sz w:val="24"/>
          <w:szCs w:val="24"/>
        </w:rPr>
        <w:t>без ссылки на автора и источник заимствования</w:t>
      </w:r>
      <w:r w:rsidRPr="00FC7B04">
        <w:rPr>
          <w:color w:val="000000"/>
          <w:sz w:val="24"/>
          <w:szCs w:val="24"/>
        </w:rPr>
        <w:t>, а также цитирование без ссылки на соответствующее научное исследование не допускаются.</w:t>
      </w:r>
    </w:p>
    <w:p w:rsidR="00EB5044" w:rsidRPr="00FC7B04" w:rsidRDefault="002A5FB1" w:rsidP="00FC7B04">
      <w:pPr>
        <w:contextualSpacing/>
        <w:jc w:val="both"/>
        <w:rPr>
          <w:sz w:val="24"/>
          <w:szCs w:val="24"/>
          <w:u w:val="single"/>
        </w:rPr>
      </w:pPr>
      <w:r w:rsidRPr="00FC7B04">
        <w:rPr>
          <w:color w:val="000000"/>
          <w:sz w:val="24"/>
          <w:szCs w:val="24"/>
        </w:rPr>
        <w:t>2.1.2</w:t>
      </w:r>
      <w:r w:rsidR="00EB5044" w:rsidRPr="00FC7B04">
        <w:rPr>
          <w:color w:val="000000"/>
          <w:sz w:val="24"/>
          <w:szCs w:val="24"/>
        </w:rPr>
        <w:t xml:space="preserve">. КР отличает критический </w:t>
      </w:r>
      <w:r w:rsidR="00EB5044" w:rsidRPr="00FC7B04">
        <w:rPr>
          <w:sz w:val="24"/>
          <w:szCs w:val="24"/>
        </w:rPr>
        <w:t>подход к изучению источников и научной литера</w:t>
      </w:r>
      <w:r w:rsidR="00EB5044" w:rsidRPr="00FC7B04">
        <w:rPr>
          <w:color w:val="000000"/>
          <w:sz w:val="24"/>
          <w:szCs w:val="24"/>
        </w:rPr>
        <w:t>туры; изложение темы должно быть конкретным, насыщенным фактическими данными и сопоставл</w:t>
      </w:r>
      <w:r w:rsidR="00EB5044" w:rsidRPr="00FC7B04">
        <w:rPr>
          <w:sz w:val="24"/>
          <w:szCs w:val="24"/>
        </w:rPr>
        <w:t>ениями, научной аргументацией</w:t>
      </w:r>
      <w:r w:rsidR="00EB5044" w:rsidRPr="00FC7B04">
        <w:rPr>
          <w:color w:val="000000"/>
          <w:sz w:val="24"/>
          <w:szCs w:val="24"/>
        </w:rPr>
        <w:t>.</w:t>
      </w:r>
    </w:p>
    <w:p w:rsidR="00EB5044" w:rsidRPr="00FC7B04" w:rsidRDefault="002A5FB1" w:rsidP="00FC7B04">
      <w:pPr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>2.1.3</w:t>
      </w:r>
      <w:r w:rsidR="00EB5044" w:rsidRPr="00FC7B04">
        <w:rPr>
          <w:sz w:val="24"/>
          <w:szCs w:val="24"/>
        </w:rPr>
        <w:t>. КР отличает целостность и связность текста, смысловая точность и краткость формулировок, использование научного аппарата, специальных терминов и понятий.</w:t>
      </w:r>
    </w:p>
    <w:p w:rsidR="00EB5044" w:rsidRPr="00FC7B04" w:rsidRDefault="002A5FB1" w:rsidP="00FC7B04">
      <w:pPr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>2.1.4</w:t>
      </w:r>
      <w:r w:rsidR="00EB5044" w:rsidRPr="00FC7B04">
        <w:rPr>
          <w:sz w:val="24"/>
          <w:szCs w:val="24"/>
        </w:rPr>
        <w:t>. КР заканчивается описанием результатов исследования и конкретными выводами.</w:t>
      </w:r>
    </w:p>
    <w:p w:rsidR="00EB5044" w:rsidRPr="00F11F24" w:rsidRDefault="002A5FB1" w:rsidP="00FC7B04">
      <w:pPr>
        <w:contextualSpacing/>
        <w:jc w:val="both"/>
        <w:rPr>
          <w:sz w:val="24"/>
          <w:szCs w:val="24"/>
        </w:rPr>
      </w:pPr>
      <w:r w:rsidRPr="00F11F24">
        <w:rPr>
          <w:sz w:val="24"/>
          <w:szCs w:val="24"/>
        </w:rPr>
        <w:t>2.1.5</w:t>
      </w:r>
      <w:r w:rsidR="00EB5044" w:rsidRPr="00F11F24">
        <w:rPr>
          <w:sz w:val="24"/>
          <w:szCs w:val="24"/>
        </w:rPr>
        <w:t>. КР выполняется и защищается на русском языке.</w:t>
      </w:r>
    </w:p>
    <w:p w:rsidR="00EB5044" w:rsidRPr="00FC7B04" w:rsidRDefault="00EB5044" w:rsidP="00FC7B04">
      <w:pPr>
        <w:contextualSpacing/>
        <w:jc w:val="both"/>
        <w:rPr>
          <w:b/>
          <w:sz w:val="24"/>
          <w:szCs w:val="24"/>
        </w:rPr>
      </w:pPr>
      <w:r w:rsidRPr="00FC7B04">
        <w:rPr>
          <w:b/>
          <w:sz w:val="24"/>
          <w:szCs w:val="24"/>
        </w:rPr>
        <w:t>2.2. Требования к объему КР</w:t>
      </w:r>
    </w:p>
    <w:p w:rsidR="00EB5044" w:rsidRPr="00FC7B04" w:rsidRDefault="00EB5044" w:rsidP="00FC7B04">
      <w:pPr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>2.2.1. Объем КР определяется предметом, целью, з</w:t>
      </w:r>
      <w:r w:rsidR="002A5FB1" w:rsidRPr="00FC7B04">
        <w:rPr>
          <w:sz w:val="24"/>
          <w:szCs w:val="24"/>
        </w:rPr>
        <w:t>адачами и методами исследования, этапом обучения и установками ОП.</w:t>
      </w:r>
    </w:p>
    <w:p w:rsidR="00EB5044" w:rsidRPr="00FC7B04" w:rsidRDefault="00EB5044" w:rsidP="00FC7B04">
      <w:pPr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 xml:space="preserve">2.2.2. </w:t>
      </w:r>
      <w:r w:rsidR="002A5FB1" w:rsidRPr="00FC7B04">
        <w:rPr>
          <w:sz w:val="24"/>
          <w:szCs w:val="24"/>
        </w:rPr>
        <w:t xml:space="preserve">КР первого курса </w:t>
      </w:r>
      <w:proofErr w:type="spellStart"/>
      <w:r w:rsidR="002A5FB1" w:rsidRPr="00FC7B04">
        <w:rPr>
          <w:sz w:val="24"/>
          <w:szCs w:val="24"/>
        </w:rPr>
        <w:t>бакалавриата</w:t>
      </w:r>
      <w:proofErr w:type="spellEnd"/>
      <w:r w:rsidR="002A5FB1" w:rsidRPr="00FC7B04">
        <w:rPr>
          <w:sz w:val="24"/>
          <w:szCs w:val="24"/>
        </w:rPr>
        <w:t xml:space="preserve"> предполагает анализ и исследование компактного поэтического или прозаического текста (историко-литературный комментарий, анализ поэтики, интерпретация текста или «темных мест»), узкой темы или проблемы. Сопоставительный или контекстуальный материал привлекается в соответствии с задачами исследования. </w:t>
      </w:r>
      <w:r w:rsidRPr="00FC7B04">
        <w:rPr>
          <w:sz w:val="24"/>
          <w:szCs w:val="24"/>
        </w:rPr>
        <w:t xml:space="preserve">Средний объем КР на первом курсе </w:t>
      </w:r>
      <w:proofErr w:type="spellStart"/>
      <w:r w:rsidRPr="00FC7B04">
        <w:rPr>
          <w:sz w:val="24"/>
          <w:szCs w:val="24"/>
        </w:rPr>
        <w:t>бакалавриата</w:t>
      </w:r>
      <w:proofErr w:type="spellEnd"/>
      <w:r w:rsidRPr="00FC7B04">
        <w:rPr>
          <w:sz w:val="24"/>
          <w:szCs w:val="24"/>
        </w:rPr>
        <w:t xml:space="preserve"> ОП «Филология» составляет 0,5–0,7 авторских листа</w:t>
      </w:r>
      <w:r w:rsidRPr="00FC7B04">
        <w:rPr>
          <w:rStyle w:val="a3"/>
          <w:sz w:val="24"/>
          <w:szCs w:val="24"/>
        </w:rPr>
        <w:footnoteReference w:id="1"/>
      </w:r>
      <w:r w:rsidRPr="00FC7B04">
        <w:rPr>
          <w:sz w:val="24"/>
          <w:szCs w:val="24"/>
        </w:rPr>
        <w:t xml:space="preserve"> (включая библиографический аппарат, но без учета приложений).</w:t>
      </w:r>
    </w:p>
    <w:p w:rsidR="00EB5044" w:rsidRPr="00FC7B04" w:rsidRDefault="00EB5044" w:rsidP="00FC7B04">
      <w:pPr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 xml:space="preserve">2.2.3. </w:t>
      </w:r>
      <w:r w:rsidR="002A5FB1" w:rsidRPr="00FC7B04">
        <w:rPr>
          <w:sz w:val="24"/>
          <w:szCs w:val="24"/>
        </w:rPr>
        <w:t xml:space="preserve">КР второго и третьего курсов </w:t>
      </w:r>
      <w:proofErr w:type="spellStart"/>
      <w:r w:rsidR="002A5FB1" w:rsidRPr="00FC7B04">
        <w:rPr>
          <w:sz w:val="24"/>
          <w:szCs w:val="24"/>
        </w:rPr>
        <w:t>бакалавриата</w:t>
      </w:r>
      <w:proofErr w:type="spellEnd"/>
      <w:r w:rsidR="002A5FB1" w:rsidRPr="00FC7B04">
        <w:rPr>
          <w:sz w:val="24"/>
          <w:szCs w:val="24"/>
        </w:rPr>
        <w:t xml:space="preserve"> имеют своей целью закрепить навыки анализа, интерпретации и комментирования на более широком материале. Расширение материала исследования может достигаться за счет обращения к более объемным сочинениям, избираемым для анализа; за счет привлечения сопоставительного материала или историко-литературного контекста; за счет более детальной проработки методологических и / или теоретических положений. </w:t>
      </w:r>
      <w:r w:rsidRPr="00FC7B04">
        <w:rPr>
          <w:sz w:val="24"/>
          <w:szCs w:val="24"/>
        </w:rPr>
        <w:t xml:space="preserve">Средний объем КР на втором и третьем курсах </w:t>
      </w:r>
      <w:proofErr w:type="spellStart"/>
      <w:r w:rsidRPr="00FC7B04">
        <w:rPr>
          <w:sz w:val="24"/>
          <w:szCs w:val="24"/>
        </w:rPr>
        <w:t>бакалавриата</w:t>
      </w:r>
      <w:proofErr w:type="spellEnd"/>
      <w:r w:rsidRPr="00FC7B04">
        <w:rPr>
          <w:sz w:val="24"/>
          <w:szCs w:val="24"/>
        </w:rPr>
        <w:t xml:space="preserve"> – 1–1,5 авторских листа (включая библиографический аппарат, но без учета приложений).</w:t>
      </w:r>
    </w:p>
    <w:p w:rsidR="00EB5044" w:rsidRPr="00FC7B04" w:rsidRDefault="00EB5044" w:rsidP="00FC7B04">
      <w:pPr>
        <w:contextualSpacing/>
        <w:jc w:val="both"/>
        <w:rPr>
          <w:b/>
          <w:sz w:val="24"/>
          <w:szCs w:val="24"/>
          <w:u w:val="single"/>
        </w:rPr>
      </w:pPr>
      <w:r w:rsidRPr="00FC7B04">
        <w:rPr>
          <w:b/>
          <w:sz w:val="24"/>
          <w:szCs w:val="24"/>
        </w:rPr>
        <w:t xml:space="preserve">2.3. </w:t>
      </w:r>
      <w:r w:rsidR="00B16801" w:rsidRPr="00FC7B04">
        <w:rPr>
          <w:b/>
          <w:color w:val="000000"/>
          <w:sz w:val="24"/>
          <w:szCs w:val="24"/>
        </w:rPr>
        <w:t xml:space="preserve">Требования к тематике </w:t>
      </w:r>
      <w:r w:rsidRPr="00FC7B04">
        <w:rPr>
          <w:b/>
          <w:color w:val="000000"/>
          <w:sz w:val="24"/>
          <w:szCs w:val="24"/>
        </w:rPr>
        <w:t>КР</w:t>
      </w:r>
    </w:p>
    <w:p w:rsidR="00CD4CBD" w:rsidRPr="00FC7B04" w:rsidRDefault="00EB5044" w:rsidP="00FC7B04">
      <w:pPr>
        <w:pStyle w:val="12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B04">
        <w:rPr>
          <w:rFonts w:ascii="Times New Roman" w:hAnsi="Times New Roman"/>
          <w:sz w:val="24"/>
          <w:szCs w:val="24"/>
        </w:rPr>
        <w:t>2.3.1. Тематика КР студентов ОП «Филология» определяется преимущественно тематикой научно-исследовательских семинаров (НИС), включенных в рабочий учебный план (РУП) ОП «Филология» на текущий учебный год. Выполнение КР студентами ОП «Филология» напрямую связано с их занятиями в НИС. В рамках НИС студенты выбирают, обосновывая при этом свой выбор, и уточняют тему работы, отчитываются об основных этапах ее подготовки, участвуют в обсуждениях работ друг друга и сообщают о результатах своих исследований.</w:t>
      </w:r>
    </w:p>
    <w:p w:rsidR="00CD4CBD" w:rsidRPr="00FC7B04" w:rsidRDefault="002A5FB1" w:rsidP="00FC7B04">
      <w:pPr>
        <w:pStyle w:val="12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B04">
        <w:rPr>
          <w:rFonts w:ascii="Times New Roman" w:hAnsi="Times New Roman"/>
          <w:sz w:val="24"/>
          <w:szCs w:val="24"/>
        </w:rPr>
        <w:t xml:space="preserve">2.3.2. </w:t>
      </w:r>
      <w:r w:rsidR="00CD4CBD" w:rsidRPr="00FC7B04">
        <w:rPr>
          <w:rFonts w:ascii="Times New Roman" w:hAnsi="Times New Roman"/>
          <w:sz w:val="24"/>
          <w:szCs w:val="24"/>
        </w:rPr>
        <w:t xml:space="preserve">Разнообразие выбора НИС для студентов второго, третьего и четвертого курсов обеспечивается тем, что в один и тот же НИС могут записаться студенты разных лет </w:t>
      </w:r>
      <w:r w:rsidR="00CD4CBD" w:rsidRPr="00FC7B04">
        <w:rPr>
          <w:rFonts w:ascii="Times New Roman" w:hAnsi="Times New Roman"/>
          <w:sz w:val="24"/>
          <w:szCs w:val="24"/>
        </w:rPr>
        <w:lastRenderedPageBreak/>
        <w:t xml:space="preserve">обучения. Таким образом, выбирая тот или иной НИС, студент одновременно выбирает и примерную </w:t>
      </w:r>
      <w:r w:rsidR="00CD4CBD" w:rsidRPr="007338E8">
        <w:rPr>
          <w:rFonts w:ascii="Times New Roman" w:hAnsi="Times New Roman"/>
          <w:sz w:val="24"/>
          <w:szCs w:val="24"/>
        </w:rPr>
        <w:t>тематику КР. Смена НИС в течение учебного года не допускается, перевод возможен только в течение 10 рабочих дней с даты первого занятия согласно Регламенту планирования и организации дисциплин вариативной части основных образовательных программ Национального исследовательского университета «Высшая школа экономики». После успешного окончания</w:t>
      </w:r>
      <w:r w:rsidR="00CD4CBD" w:rsidRPr="00FC7B04">
        <w:rPr>
          <w:rFonts w:ascii="Times New Roman" w:hAnsi="Times New Roman"/>
          <w:sz w:val="24"/>
          <w:szCs w:val="24"/>
        </w:rPr>
        <w:t xml:space="preserve"> учебного года и защиты КР студент имеет возможность перехода из одного НИС в другой, что способствует выстраиванию индивидуальной образовательной траектории.</w:t>
      </w:r>
    </w:p>
    <w:p w:rsidR="00CD4CBD" w:rsidRPr="00FC7B04" w:rsidRDefault="002A5FB1" w:rsidP="00FC7B04">
      <w:pPr>
        <w:pStyle w:val="12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B04">
        <w:rPr>
          <w:rFonts w:ascii="Times New Roman" w:hAnsi="Times New Roman"/>
          <w:sz w:val="24"/>
          <w:szCs w:val="24"/>
        </w:rPr>
        <w:t xml:space="preserve">2.3.3. </w:t>
      </w:r>
      <w:r w:rsidR="00CD4CBD" w:rsidRPr="00FC7B04">
        <w:rPr>
          <w:rFonts w:ascii="Times New Roman" w:hAnsi="Times New Roman"/>
          <w:sz w:val="24"/>
          <w:szCs w:val="24"/>
        </w:rPr>
        <w:t>Примерные темы КР работ предлагаются прежде всего руководителями НИС. Студент выбирает тему КР, консультируясь с руководителем НИС и потенциальным научным руководителем.</w:t>
      </w:r>
    </w:p>
    <w:p w:rsidR="00EB5044" w:rsidRPr="00FC7B04" w:rsidRDefault="002A5FB1" w:rsidP="00FC7B04">
      <w:pPr>
        <w:pStyle w:val="12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B04">
        <w:rPr>
          <w:rFonts w:ascii="Times New Roman" w:hAnsi="Times New Roman"/>
          <w:sz w:val="24"/>
          <w:szCs w:val="24"/>
        </w:rPr>
        <w:t xml:space="preserve">2.3.4. </w:t>
      </w:r>
      <w:r w:rsidR="00EB5044" w:rsidRPr="00FC7B04">
        <w:rPr>
          <w:rFonts w:ascii="Times New Roman" w:hAnsi="Times New Roman"/>
          <w:sz w:val="24"/>
          <w:szCs w:val="24"/>
        </w:rPr>
        <w:t xml:space="preserve">Приветствуется самостоятельное предложение темы </w:t>
      </w:r>
      <w:r w:rsidR="00CD4CBD" w:rsidRPr="00FC7B04">
        <w:rPr>
          <w:rFonts w:ascii="Times New Roman" w:hAnsi="Times New Roman"/>
          <w:sz w:val="24"/>
          <w:szCs w:val="24"/>
        </w:rPr>
        <w:t xml:space="preserve">студентами </w:t>
      </w:r>
      <w:r w:rsidR="00EB5044" w:rsidRPr="00FC7B04">
        <w:rPr>
          <w:rFonts w:ascii="Times New Roman" w:hAnsi="Times New Roman"/>
          <w:sz w:val="24"/>
          <w:szCs w:val="24"/>
        </w:rPr>
        <w:t>в рамках общей тематики НИС. Студентам рекомендуется соотносить тем</w:t>
      </w:r>
      <w:r w:rsidR="00CD4CBD" w:rsidRPr="00FC7B04">
        <w:rPr>
          <w:rFonts w:ascii="Times New Roman" w:hAnsi="Times New Roman"/>
          <w:sz w:val="24"/>
          <w:szCs w:val="24"/>
        </w:rPr>
        <w:t>ы своих КР разных лет</w:t>
      </w:r>
      <w:r w:rsidR="00EB5044" w:rsidRPr="00FC7B04">
        <w:rPr>
          <w:rFonts w:ascii="Times New Roman" w:hAnsi="Times New Roman"/>
          <w:sz w:val="24"/>
          <w:szCs w:val="24"/>
        </w:rPr>
        <w:t xml:space="preserve"> таким образом, чтобы в рамках их индивидуальных образовательных траекторий происходило постепенное углубление и расширение выбранной области исследований.</w:t>
      </w:r>
    </w:p>
    <w:p w:rsidR="002A5FB1" w:rsidRPr="00FC7B04" w:rsidRDefault="00EB5044" w:rsidP="00FC7B04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B04">
        <w:rPr>
          <w:rFonts w:ascii="Times New Roman" w:hAnsi="Times New Roman"/>
          <w:sz w:val="24"/>
          <w:szCs w:val="24"/>
        </w:rPr>
        <w:t>2.3.</w:t>
      </w:r>
      <w:r w:rsidR="002A5FB1" w:rsidRPr="00FC7B04">
        <w:rPr>
          <w:rFonts w:ascii="Times New Roman" w:hAnsi="Times New Roman"/>
          <w:sz w:val="24"/>
          <w:szCs w:val="24"/>
        </w:rPr>
        <w:t>5</w:t>
      </w:r>
      <w:r w:rsidRPr="00FC7B04">
        <w:rPr>
          <w:rFonts w:ascii="Times New Roman" w:hAnsi="Times New Roman"/>
          <w:sz w:val="24"/>
          <w:szCs w:val="24"/>
        </w:rPr>
        <w:t>. Выбор темы, не связанной с тематикой ни одного из предложенных студентам НИС, возможен в исключительных случаях по согласованию с руководителем НИС, потенциальным научным руководителем и академическим руководителем ОП.</w:t>
      </w:r>
    </w:p>
    <w:p w:rsidR="002A5FB1" w:rsidRPr="00FC7B04" w:rsidRDefault="002A5FB1" w:rsidP="00FC7B04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B04">
        <w:rPr>
          <w:rFonts w:ascii="Times New Roman" w:hAnsi="Times New Roman"/>
          <w:sz w:val="24"/>
          <w:szCs w:val="24"/>
        </w:rPr>
        <w:t>2.3.6</w:t>
      </w:r>
      <w:r w:rsidR="00EB5044" w:rsidRPr="00FC7B04">
        <w:rPr>
          <w:rFonts w:ascii="Times New Roman" w:hAnsi="Times New Roman"/>
          <w:sz w:val="24"/>
          <w:szCs w:val="24"/>
        </w:rPr>
        <w:t>. Студент, не выбрав</w:t>
      </w:r>
      <w:r w:rsidRPr="00FC7B04">
        <w:rPr>
          <w:rFonts w:ascii="Times New Roman" w:hAnsi="Times New Roman"/>
          <w:sz w:val="24"/>
          <w:szCs w:val="24"/>
        </w:rPr>
        <w:t xml:space="preserve">ший тему </w:t>
      </w:r>
      <w:r w:rsidR="00EB5044" w:rsidRPr="00FC7B04">
        <w:rPr>
          <w:rFonts w:ascii="Times New Roman" w:hAnsi="Times New Roman"/>
          <w:sz w:val="24"/>
          <w:szCs w:val="24"/>
        </w:rPr>
        <w:t>КР в установленный срок, считается имеющим академическую задолженность.</w:t>
      </w:r>
    </w:p>
    <w:p w:rsidR="002A5FB1" w:rsidRPr="00FC7B04" w:rsidRDefault="00A45CB5" w:rsidP="00FC7B04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2.3.7</w:t>
      </w:r>
      <w:r w:rsidR="00EB5044" w:rsidRPr="00FC7B04">
        <w:rPr>
          <w:rFonts w:ascii="Times New Roman" w:hAnsi="Times New Roman"/>
          <w:sz w:val="24"/>
          <w:szCs w:val="24"/>
        </w:rPr>
        <w:t>. Изменение, в том числе уточнение, темы КР осуществляется в соответствии с Приложением 8 к Положению и возможно не позднее 10 апреля текущего учебного года.</w:t>
      </w:r>
    </w:p>
    <w:p w:rsidR="002A5FB1" w:rsidRPr="00FC7B04" w:rsidRDefault="00EB5044" w:rsidP="00FC7B04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C7B04">
        <w:rPr>
          <w:rFonts w:ascii="Times New Roman" w:hAnsi="Times New Roman"/>
          <w:b/>
          <w:sz w:val="24"/>
          <w:szCs w:val="24"/>
        </w:rPr>
        <w:t xml:space="preserve">2.4. </w:t>
      </w:r>
      <w:r w:rsidRPr="00FC7B04">
        <w:rPr>
          <w:rFonts w:ascii="Times New Roman" w:hAnsi="Times New Roman"/>
          <w:b/>
          <w:color w:val="000000"/>
          <w:sz w:val="24"/>
          <w:szCs w:val="24"/>
        </w:rPr>
        <w:t>Требования к содержанию и структуре КР</w:t>
      </w:r>
    </w:p>
    <w:p w:rsidR="00EB5044" w:rsidRPr="00FC7B04" w:rsidRDefault="00EB5044" w:rsidP="00FC7B04">
      <w:pPr>
        <w:pStyle w:val="12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7B04">
        <w:rPr>
          <w:rFonts w:ascii="Times New Roman" w:hAnsi="Times New Roman"/>
          <w:color w:val="000000"/>
          <w:sz w:val="24"/>
          <w:szCs w:val="24"/>
        </w:rPr>
        <w:t>2.4.1. Обязательными структурными элементами КР являются введение, основная часть, заключение и библиографический список / список источников и литературы.</w:t>
      </w:r>
    </w:p>
    <w:p w:rsidR="00EB5044" w:rsidRPr="00FC7B04" w:rsidRDefault="00EB5044" w:rsidP="00FC7B04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FC7B04">
        <w:rPr>
          <w:color w:val="000000"/>
          <w:sz w:val="24"/>
          <w:szCs w:val="24"/>
        </w:rPr>
        <w:t xml:space="preserve">2.4.2. </w:t>
      </w:r>
      <w:r w:rsidRPr="00FC7B04">
        <w:rPr>
          <w:sz w:val="24"/>
          <w:szCs w:val="24"/>
        </w:rPr>
        <w:t>Содержание введения, основной части и заключения КР должно точно соответствовать теме работы и полностью ее раскрывать. Содержание работы отражает исходные предпосылки исследования, весь его ход и полученные результаты.</w:t>
      </w:r>
      <w:r w:rsidRPr="00FC7B04">
        <w:rPr>
          <w:color w:val="000000"/>
          <w:sz w:val="24"/>
          <w:szCs w:val="24"/>
        </w:rPr>
        <w:t xml:space="preserve"> КР </w:t>
      </w:r>
      <w:r w:rsidRPr="00FC7B04">
        <w:rPr>
          <w:sz w:val="24"/>
          <w:szCs w:val="24"/>
        </w:rPr>
        <w:t>не может быть компилятивной и описательной.</w:t>
      </w:r>
    </w:p>
    <w:p w:rsidR="00EB5044" w:rsidRPr="00FC7B04" w:rsidRDefault="00EB5044" w:rsidP="00FC7B04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FC7B04">
        <w:rPr>
          <w:color w:val="000000"/>
          <w:sz w:val="24"/>
          <w:szCs w:val="24"/>
        </w:rPr>
        <w:t xml:space="preserve">2.4.3. Во </w:t>
      </w:r>
      <w:r w:rsidRPr="00FC7B04">
        <w:rPr>
          <w:i/>
          <w:color w:val="000000"/>
          <w:sz w:val="24"/>
          <w:szCs w:val="24"/>
        </w:rPr>
        <w:t>введении</w:t>
      </w:r>
      <w:r w:rsidRPr="00FC7B04">
        <w:rPr>
          <w:color w:val="000000"/>
          <w:sz w:val="24"/>
          <w:szCs w:val="24"/>
        </w:rPr>
        <w:t xml:space="preserve"> отражаются:</w:t>
      </w:r>
    </w:p>
    <w:p w:rsidR="00EB5044" w:rsidRPr="00FC7B04" w:rsidRDefault="00EB5044" w:rsidP="00FC7B04">
      <w:pPr>
        <w:pStyle w:val="12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B04">
        <w:rPr>
          <w:rFonts w:ascii="Times New Roman" w:hAnsi="Times New Roman"/>
          <w:sz w:val="24"/>
          <w:szCs w:val="24"/>
        </w:rPr>
        <w:t xml:space="preserve">обоснование выбора темы </w:t>
      </w:r>
      <w:r w:rsidR="008D5EBA">
        <w:rPr>
          <w:rFonts w:ascii="Times New Roman" w:hAnsi="Times New Roman"/>
          <w:sz w:val="24"/>
          <w:szCs w:val="24"/>
        </w:rPr>
        <w:t xml:space="preserve">(актуальность) </w:t>
      </w:r>
      <w:r w:rsidRPr="00FC7B04">
        <w:rPr>
          <w:rFonts w:ascii="Times New Roman" w:hAnsi="Times New Roman"/>
          <w:sz w:val="24"/>
          <w:szCs w:val="24"/>
        </w:rPr>
        <w:t xml:space="preserve">исследования; </w:t>
      </w:r>
    </w:p>
    <w:p w:rsidR="00EB5044" w:rsidRPr="00FC7B04" w:rsidRDefault="00EB5044" w:rsidP="00FC7B04">
      <w:pPr>
        <w:pStyle w:val="12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B04">
        <w:rPr>
          <w:rFonts w:ascii="Times New Roman" w:hAnsi="Times New Roman"/>
          <w:sz w:val="24"/>
          <w:szCs w:val="24"/>
        </w:rPr>
        <w:t>объект (материал) исследования;</w:t>
      </w:r>
    </w:p>
    <w:p w:rsidR="00EB5044" w:rsidRPr="00FC7B04" w:rsidRDefault="00EB5044" w:rsidP="00FC7B04">
      <w:pPr>
        <w:pStyle w:val="12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B04">
        <w:rPr>
          <w:rFonts w:ascii="Times New Roman" w:hAnsi="Times New Roman"/>
          <w:sz w:val="24"/>
          <w:szCs w:val="24"/>
        </w:rPr>
        <w:t>цель и задачи исследования;</w:t>
      </w:r>
    </w:p>
    <w:p w:rsidR="00EB5044" w:rsidRPr="00FC7B04" w:rsidRDefault="00EB5044" w:rsidP="00FC7B04">
      <w:pPr>
        <w:pStyle w:val="12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B04">
        <w:rPr>
          <w:rFonts w:ascii="Times New Roman" w:hAnsi="Times New Roman"/>
          <w:sz w:val="24"/>
          <w:szCs w:val="24"/>
        </w:rPr>
        <w:t>теоретико-методологические основания и методы исследования;</w:t>
      </w:r>
    </w:p>
    <w:p w:rsidR="00EB5044" w:rsidRPr="00FC7B04" w:rsidRDefault="00EB5044" w:rsidP="00FC7B04">
      <w:pPr>
        <w:pStyle w:val="12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B04">
        <w:rPr>
          <w:rFonts w:ascii="Times New Roman" w:hAnsi="Times New Roman"/>
          <w:sz w:val="24"/>
          <w:szCs w:val="24"/>
        </w:rPr>
        <w:t>обзор и анализ научной литературы по теме исследования;</w:t>
      </w:r>
    </w:p>
    <w:p w:rsidR="00EB5044" w:rsidRPr="00FC7B04" w:rsidRDefault="00EB5044" w:rsidP="00FC7B04">
      <w:pPr>
        <w:pStyle w:val="12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B04">
        <w:rPr>
          <w:rFonts w:ascii="Times New Roman" w:hAnsi="Times New Roman"/>
          <w:sz w:val="24"/>
          <w:szCs w:val="24"/>
        </w:rPr>
        <w:t>обзор и анализ источников;</w:t>
      </w:r>
    </w:p>
    <w:p w:rsidR="00EB5044" w:rsidRPr="00FC7B04" w:rsidRDefault="00EB5044" w:rsidP="00FC7B04">
      <w:pPr>
        <w:pStyle w:val="12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7B04">
        <w:rPr>
          <w:rFonts w:ascii="Times New Roman" w:hAnsi="Times New Roman"/>
          <w:color w:val="000000"/>
          <w:sz w:val="24"/>
          <w:szCs w:val="24"/>
        </w:rPr>
        <w:t>обоснование (пояснение) предложенной структуры работы.</w:t>
      </w:r>
    </w:p>
    <w:p w:rsidR="00EB5044" w:rsidRPr="00FC7B04" w:rsidRDefault="00EB5044" w:rsidP="00FC7B04">
      <w:pPr>
        <w:contextualSpacing/>
        <w:jc w:val="both"/>
        <w:rPr>
          <w:sz w:val="24"/>
          <w:szCs w:val="24"/>
        </w:rPr>
      </w:pPr>
      <w:r w:rsidRPr="00FC7B04">
        <w:rPr>
          <w:color w:val="000000"/>
          <w:sz w:val="24"/>
          <w:szCs w:val="24"/>
        </w:rPr>
        <w:t xml:space="preserve">2.4.4. </w:t>
      </w:r>
      <w:r w:rsidRPr="00FC7B04">
        <w:rPr>
          <w:i/>
          <w:sz w:val="24"/>
          <w:szCs w:val="24"/>
        </w:rPr>
        <w:t>Основная часть</w:t>
      </w:r>
      <w:r w:rsidRPr="00FC7B04">
        <w:rPr>
          <w:sz w:val="24"/>
          <w:szCs w:val="24"/>
        </w:rPr>
        <w:t xml:space="preserve"> КР состоит из нескольких логически завершенных разделов (глав), которые могут разбиваться на параграфы и пункты. Разделы (главы) должны иметь названия. Названия разделов (глав) должны быть предельно краткими и точно отражать их основное содержание. Название главы не может повторять название КР. Каждый из разделов (глав) посвящен решению одной из задач, сформулированных во введении, и заканчивается выводами, к которым пришел автор в результате проведенного исследования. К</w:t>
      </w:r>
      <w:r w:rsidRPr="00FC7B04">
        <w:rPr>
          <w:color w:val="000000"/>
          <w:sz w:val="24"/>
          <w:szCs w:val="24"/>
        </w:rPr>
        <w:t>аждая глава является базой для последующей</w:t>
      </w:r>
      <w:r w:rsidRPr="00FC7B04">
        <w:rPr>
          <w:sz w:val="24"/>
          <w:szCs w:val="24"/>
        </w:rPr>
        <w:t>. Количество разделов (глав) не может быть менее двух.</w:t>
      </w:r>
    </w:p>
    <w:p w:rsidR="00EB5044" w:rsidRPr="00FC7B04" w:rsidRDefault="00EB5044" w:rsidP="00FC7B04">
      <w:pPr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>В случае если КР выполняется в формате проекта, структура основной части определяется спецификой проекта.</w:t>
      </w:r>
    </w:p>
    <w:p w:rsidR="00EB5044" w:rsidRPr="00FC7B04" w:rsidRDefault="00EB5044" w:rsidP="00FC7B04">
      <w:pPr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 xml:space="preserve">2.4.5. В </w:t>
      </w:r>
      <w:r w:rsidRPr="00FC7B04">
        <w:rPr>
          <w:i/>
          <w:sz w:val="24"/>
          <w:szCs w:val="24"/>
        </w:rPr>
        <w:t>заключении</w:t>
      </w:r>
      <w:r w:rsidRPr="00FC7B04">
        <w:rPr>
          <w:sz w:val="24"/>
          <w:szCs w:val="24"/>
        </w:rPr>
        <w:t xml:space="preserve"> КР формулируются:</w:t>
      </w:r>
    </w:p>
    <w:p w:rsidR="00EB5044" w:rsidRPr="00FC7B04" w:rsidRDefault="00EB5044" w:rsidP="00FC7B04">
      <w:pPr>
        <w:pStyle w:val="12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B04">
        <w:rPr>
          <w:rFonts w:ascii="Times New Roman" w:hAnsi="Times New Roman"/>
          <w:sz w:val="24"/>
          <w:szCs w:val="24"/>
        </w:rPr>
        <w:t>конкретные выводы по результатам исследования, в соответствии с поставленными задачами, представляющие собой решение этих задач;</w:t>
      </w:r>
    </w:p>
    <w:p w:rsidR="00EB5044" w:rsidRPr="00FC7B04" w:rsidRDefault="00EB5044" w:rsidP="00FC7B04">
      <w:pPr>
        <w:pStyle w:val="12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B04">
        <w:rPr>
          <w:rFonts w:ascii="Times New Roman" w:hAnsi="Times New Roman"/>
          <w:sz w:val="24"/>
          <w:szCs w:val="24"/>
        </w:rPr>
        <w:t xml:space="preserve">основной научный результат, полученный автором в соответствии с целью исследования (общий вывод), и намеченные в ходе исследования научные </w:t>
      </w:r>
      <w:r w:rsidRPr="00FC7B04">
        <w:rPr>
          <w:rFonts w:ascii="Times New Roman" w:hAnsi="Times New Roman"/>
          <w:sz w:val="24"/>
          <w:szCs w:val="24"/>
        </w:rPr>
        <w:lastRenderedPageBreak/>
        <w:t>перспективы (возможность дальнейшего продолжения работы, перспективы развития исследований по данной теме).</w:t>
      </w:r>
    </w:p>
    <w:p w:rsidR="00EB5044" w:rsidRPr="00FC7B04" w:rsidRDefault="00EB5044" w:rsidP="00FC7B04">
      <w:pPr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 xml:space="preserve">2.4.6. </w:t>
      </w:r>
      <w:r w:rsidRPr="00FC7B04">
        <w:rPr>
          <w:i/>
          <w:sz w:val="24"/>
          <w:szCs w:val="24"/>
        </w:rPr>
        <w:t>Библиографический список / список источников и литературы</w:t>
      </w:r>
      <w:r w:rsidRPr="00FC7B04">
        <w:rPr>
          <w:sz w:val="24"/>
          <w:szCs w:val="24"/>
        </w:rPr>
        <w:t xml:space="preserve"> должен включать все упомянутые и процитированные в тексте работы источники, научную литературу и справочные издания.</w:t>
      </w:r>
    </w:p>
    <w:p w:rsidR="00EB5044" w:rsidRPr="00FC7B04" w:rsidRDefault="00EB5044" w:rsidP="00FC7B04">
      <w:pPr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 xml:space="preserve">2.4.7. В </w:t>
      </w:r>
      <w:r w:rsidRPr="00FC7B04">
        <w:rPr>
          <w:i/>
          <w:sz w:val="24"/>
          <w:szCs w:val="24"/>
        </w:rPr>
        <w:t>приложения</w:t>
      </w:r>
      <w:r w:rsidRPr="00FC7B04">
        <w:rPr>
          <w:sz w:val="24"/>
          <w:szCs w:val="24"/>
        </w:rPr>
        <w:t xml:space="preserve"> выносятся все материалы справочного и вспомогательного характера (не вошедшие в основной текст работы тексты, таблицы, иллюстрации, схемы).</w:t>
      </w:r>
    </w:p>
    <w:p w:rsidR="00733767" w:rsidRPr="00FC7B04" w:rsidRDefault="00733767" w:rsidP="00FC7B04">
      <w:pPr>
        <w:contextualSpacing/>
        <w:jc w:val="both"/>
        <w:rPr>
          <w:b/>
          <w:sz w:val="24"/>
          <w:szCs w:val="24"/>
        </w:rPr>
      </w:pPr>
      <w:r w:rsidRPr="00FC7B04">
        <w:rPr>
          <w:b/>
          <w:sz w:val="24"/>
          <w:szCs w:val="24"/>
        </w:rPr>
        <w:t>2.5. Требования к оформлению КР</w:t>
      </w:r>
    </w:p>
    <w:p w:rsidR="00733767" w:rsidRPr="00FC7B04" w:rsidRDefault="00733767" w:rsidP="00FC7B04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>2.5.1. Материал в работе располагается в следующей последовательности:</w:t>
      </w:r>
    </w:p>
    <w:p w:rsidR="00733767" w:rsidRPr="00FC7B04" w:rsidRDefault="00733767" w:rsidP="00FC7B04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 xml:space="preserve">Титульный лист (см. </w:t>
      </w:r>
      <w:r w:rsidRPr="00FC7B04">
        <w:rPr>
          <w:i/>
          <w:sz w:val="24"/>
          <w:szCs w:val="24"/>
        </w:rPr>
        <w:t>Приложение 1а</w:t>
      </w:r>
      <w:r w:rsidRPr="00FC7B04">
        <w:rPr>
          <w:sz w:val="24"/>
          <w:szCs w:val="24"/>
        </w:rPr>
        <w:t>)</w:t>
      </w:r>
    </w:p>
    <w:p w:rsidR="00733767" w:rsidRPr="00FC7B04" w:rsidRDefault="00733767" w:rsidP="00FC7B04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>Аннотация</w:t>
      </w:r>
    </w:p>
    <w:p w:rsidR="00733767" w:rsidRPr="00FC7B04" w:rsidRDefault="00733767" w:rsidP="00FC7B04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>Содержание (оглавление)</w:t>
      </w:r>
    </w:p>
    <w:p w:rsidR="00733767" w:rsidRPr="00FC7B04" w:rsidRDefault="00733767" w:rsidP="00FC7B04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>Основной текст работы</w:t>
      </w:r>
    </w:p>
    <w:p w:rsidR="00733767" w:rsidRPr="00FC7B04" w:rsidRDefault="00733767" w:rsidP="00FC7B04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>Список использованных источников и литературы</w:t>
      </w:r>
    </w:p>
    <w:p w:rsidR="00733767" w:rsidRPr="00FC7B04" w:rsidRDefault="00733767" w:rsidP="00FC7B04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>Приложения</w:t>
      </w:r>
    </w:p>
    <w:p w:rsidR="00733767" w:rsidRPr="00FC7B04" w:rsidRDefault="00733767" w:rsidP="00FC7B04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 xml:space="preserve">2.5.2. </w:t>
      </w:r>
      <w:r w:rsidRPr="00FC7B04">
        <w:rPr>
          <w:color w:val="000000"/>
          <w:sz w:val="24"/>
          <w:szCs w:val="24"/>
        </w:rPr>
        <w:t>Текст КР загружается в систему ЭИОС НИУ ВШЭ в электронном виде.</w:t>
      </w:r>
    </w:p>
    <w:p w:rsidR="00733767" w:rsidRPr="00FC7B04" w:rsidRDefault="00733767" w:rsidP="00FC7B04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 xml:space="preserve">2.5.3. Размер страницы устанавливается стандартный (А4). Поля: верхнее – 2 см, нижнее – 2 см, левое – 3 см, правое – 1,5 см. </w:t>
      </w:r>
      <w:r w:rsidRPr="00FC7B04">
        <w:rPr>
          <w:color w:val="000000"/>
          <w:sz w:val="24"/>
          <w:szCs w:val="24"/>
        </w:rPr>
        <w:t xml:space="preserve">Размер абзацного отступа – 1,25 см. </w:t>
      </w:r>
      <w:r w:rsidRPr="00FC7B04">
        <w:rPr>
          <w:sz w:val="24"/>
          <w:szCs w:val="24"/>
        </w:rPr>
        <w:t xml:space="preserve">Гарнитура, кегль, интервал между строками единообразны для всего текста работы. </w:t>
      </w:r>
      <w:r w:rsidRPr="00FC7B04">
        <w:rPr>
          <w:color w:val="000000"/>
          <w:sz w:val="24"/>
          <w:szCs w:val="24"/>
        </w:rPr>
        <w:t>Цвет шрифта – черный. Текст обязательно выравнивается по ширине.</w:t>
      </w:r>
    </w:p>
    <w:p w:rsidR="00733767" w:rsidRPr="00FC7B04" w:rsidRDefault="00733767" w:rsidP="00FC7B04">
      <w:pPr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 xml:space="preserve">2.5.4. Все листы КР должны быть пронумерованы. Нумерация страниц сквозная (для всего текста работы) и проставляется арабскими цифрами. </w:t>
      </w:r>
      <w:r w:rsidRPr="00FC7B04">
        <w:rPr>
          <w:color w:val="000000"/>
          <w:sz w:val="24"/>
          <w:szCs w:val="24"/>
        </w:rPr>
        <w:t>Титульный лист включается в общую нумерацию, но номер на нем не ставится.</w:t>
      </w:r>
    </w:p>
    <w:p w:rsidR="00733767" w:rsidRPr="00FC7B04" w:rsidRDefault="00733767" w:rsidP="00FC7B04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>2.5.5. Все главы / разделы в тексте должны иметь заголовок в точном соответствии с наименованием в оглавлении. Новый раздел можно начинать на той же странице, на которой кончился предыдущий. Новую главу следует начинать с нового листа (используя функцию «Разрыв страницы).</w:t>
      </w:r>
    </w:p>
    <w:p w:rsidR="00733767" w:rsidRPr="00FC7B04" w:rsidRDefault="00733767" w:rsidP="00FC7B04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 xml:space="preserve">2.5.6. В работе можно использовать только общепринятые сокращения и условные обозначения. </w:t>
      </w:r>
      <w:proofErr w:type="spellStart"/>
      <w:r w:rsidRPr="00FC7B04">
        <w:rPr>
          <w:sz w:val="24"/>
          <w:szCs w:val="24"/>
        </w:rPr>
        <w:t>Необщепринятые</w:t>
      </w:r>
      <w:proofErr w:type="spellEnd"/>
      <w:r w:rsidRPr="00FC7B04">
        <w:rPr>
          <w:sz w:val="24"/>
          <w:szCs w:val="24"/>
        </w:rPr>
        <w:t xml:space="preserve"> сокращения должны быть вынесены в специальный список, </w:t>
      </w:r>
      <w:r w:rsidRPr="00FC7B04">
        <w:rPr>
          <w:color w:val="000000"/>
          <w:sz w:val="24"/>
          <w:szCs w:val="24"/>
        </w:rPr>
        <w:t>который помещается перед списком использованных источников и литературы.</w:t>
      </w:r>
    </w:p>
    <w:p w:rsidR="00733767" w:rsidRPr="00FC7B04" w:rsidRDefault="00733767" w:rsidP="00FC7B04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 xml:space="preserve">2.5.7. Использованные в работе цитаты, а также данные, наблюдения, выводы других авторов в пересказе и цитаты в обязательном порядке должны сопровождаться ссылками на использованные </w:t>
      </w:r>
      <w:r w:rsidRPr="00FC7B04">
        <w:rPr>
          <w:color w:val="000000"/>
          <w:sz w:val="24"/>
          <w:szCs w:val="24"/>
        </w:rPr>
        <w:t>источники или исследовательские работы.</w:t>
      </w:r>
      <w:r w:rsidRPr="00FC7B04">
        <w:rPr>
          <w:sz w:val="24"/>
          <w:szCs w:val="24"/>
        </w:rPr>
        <w:t xml:space="preserve"> Ссылки могут быть либо подстрочные (в виде сносок в нижней части страницы, оформленных в соответствии с принятыми стандартами библиографического описания и содержащих краткое описание документа с указанием номера страницы, где находится данное высказывание), либо сокращенные </w:t>
      </w:r>
      <w:proofErr w:type="spellStart"/>
      <w:r w:rsidRPr="00FC7B04">
        <w:rPr>
          <w:sz w:val="24"/>
          <w:szCs w:val="24"/>
        </w:rPr>
        <w:t>внутритекстовые</w:t>
      </w:r>
      <w:proofErr w:type="spellEnd"/>
      <w:r w:rsidRPr="00FC7B04">
        <w:rPr>
          <w:sz w:val="24"/>
          <w:szCs w:val="24"/>
        </w:rPr>
        <w:t xml:space="preserve"> (в квадратных скобках: [Бахтин 1975: 120]) к </w:t>
      </w:r>
      <w:proofErr w:type="spellStart"/>
      <w:r w:rsidRPr="00FC7B04">
        <w:rPr>
          <w:sz w:val="24"/>
          <w:szCs w:val="24"/>
        </w:rPr>
        <w:t>затекстовому</w:t>
      </w:r>
      <w:proofErr w:type="spellEnd"/>
      <w:r w:rsidRPr="00FC7B04">
        <w:rPr>
          <w:sz w:val="24"/>
          <w:szCs w:val="24"/>
        </w:rPr>
        <w:t xml:space="preserve"> библиографическому списку. Правила составления ссылок см. в </w:t>
      </w:r>
      <w:r w:rsidRPr="00FC7B04">
        <w:rPr>
          <w:i/>
          <w:sz w:val="24"/>
          <w:szCs w:val="24"/>
        </w:rPr>
        <w:t>Приложении 1б</w:t>
      </w:r>
      <w:r w:rsidRPr="00FC7B04">
        <w:rPr>
          <w:sz w:val="24"/>
          <w:szCs w:val="24"/>
        </w:rPr>
        <w:t>.</w:t>
      </w:r>
    </w:p>
    <w:p w:rsidR="00733767" w:rsidRPr="00FC7B04" w:rsidRDefault="00733767" w:rsidP="00FC7B04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>2.5.8. Пересказ наблюдений, тезисов и выводов других авторов следует делать без искажения этих мыслей. Цитаты должны быть тщательно выверены и заключены в кавычки. Студент несет ответственность за точность передачи высказываний других авторов.</w:t>
      </w:r>
    </w:p>
    <w:p w:rsidR="00733767" w:rsidRPr="00FC7B04" w:rsidRDefault="00733767" w:rsidP="00FC7B04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>2.5.9. Список использованных источников и литературы обычно состоит из следующих разделов:</w:t>
      </w:r>
    </w:p>
    <w:p w:rsidR="00733767" w:rsidRPr="00FC7B04" w:rsidRDefault="00733767" w:rsidP="00FC7B04">
      <w:pPr>
        <w:ind w:left="708"/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>а) Источники (художественные тексты, дневники, письма, мемуары, документы, критические статьи, т. е. все то, что является материалом исследования):</w:t>
      </w:r>
    </w:p>
    <w:p w:rsidR="00733767" w:rsidRPr="00FC7B04" w:rsidRDefault="00733767" w:rsidP="00FC7B04">
      <w:pPr>
        <w:numPr>
          <w:ilvl w:val="0"/>
          <w:numId w:val="17"/>
        </w:numPr>
        <w:ind w:left="1428"/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>неопубликованные (т. е. архивные материалы);</w:t>
      </w:r>
    </w:p>
    <w:p w:rsidR="00733767" w:rsidRPr="00FC7B04" w:rsidRDefault="00733767" w:rsidP="00FC7B04">
      <w:pPr>
        <w:numPr>
          <w:ilvl w:val="0"/>
          <w:numId w:val="17"/>
        </w:numPr>
        <w:ind w:left="1428"/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>опубликованные.</w:t>
      </w:r>
    </w:p>
    <w:p w:rsidR="00733767" w:rsidRPr="00FC7B04" w:rsidRDefault="00733767" w:rsidP="00FC7B04">
      <w:pPr>
        <w:ind w:left="708"/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>б) Научная литература (монографии, разделы в монографиях, статьи из сборников, статьи из периодических и продолжающихся изданий).</w:t>
      </w:r>
    </w:p>
    <w:p w:rsidR="00733767" w:rsidRPr="00FC7B04" w:rsidRDefault="00733767" w:rsidP="00FC7B04">
      <w:pPr>
        <w:ind w:left="708"/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>в) Справочная литература (энциклопедии, словари, справочники, базы данных и т.п.).</w:t>
      </w:r>
    </w:p>
    <w:p w:rsidR="00733767" w:rsidRPr="00FC7B04" w:rsidRDefault="00733767" w:rsidP="00FC7B04">
      <w:pPr>
        <w:contextualSpacing/>
        <w:jc w:val="both"/>
        <w:rPr>
          <w:color w:val="000000"/>
          <w:sz w:val="24"/>
          <w:szCs w:val="24"/>
        </w:rPr>
      </w:pPr>
      <w:r w:rsidRPr="00FC7B04">
        <w:rPr>
          <w:color w:val="000000"/>
          <w:sz w:val="24"/>
          <w:szCs w:val="24"/>
        </w:rPr>
        <w:lastRenderedPageBreak/>
        <w:t xml:space="preserve">Внутри каждого раздела позиции списка располагаются в алфавитном порядке </w:t>
      </w:r>
      <w:r w:rsidRPr="00FC7B04">
        <w:rPr>
          <w:sz w:val="24"/>
          <w:szCs w:val="24"/>
        </w:rPr>
        <w:t>сначала на русском, а затем – на иностранных языках</w:t>
      </w:r>
      <w:r w:rsidRPr="00FC7B04">
        <w:rPr>
          <w:color w:val="000000"/>
          <w:sz w:val="24"/>
          <w:szCs w:val="24"/>
        </w:rPr>
        <w:t xml:space="preserve">. Нумерация может быть сквозной для всех разделов или сквозной внутри каждого из них. Правила библиографического описания изданий внутри списка см. в </w:t>
      </w:r>
      <w:r w:rsidRPr="00FC7B04">
        <w:rPr>
          <w:i/>
          <w:color w:val="000000"/>
          <w:sz w:val="24"/>
          <w:szCs w:val="24"/>
        </w:rPr>
        <w:t>Приложении 1б.</w:t>
      </w:r>
    </w:p>
    <w:p w:rsidR="00733767" w:rsidRPr="00FC7B04" w:rsidRDefault="00733767" w:rsidP="00FC7B04">
      <w:pPr>
        <w:contextualSpacing/>
        <w:jc w:val="both"/>
        <w:rPr>
          <w:color w:val="000000"/>
          <w:sz w:val="24"/>
          <w:szCs w:val="24"/>
        </w:rPr>
      </w:pPr>
      <w:r w:rsidRPr="00FC7B04">
        <w:rPr>
          <w:color w:val="000000"/>
          <w:sz w:val="24"/>
          <w:szCs w:val="24"/>
        </w:rPr>
        <w:t xml:space="preserve">2.5.10. В конце работы могут быть помещены приложения: таблицы, схемы, иллюстрации, отдельные анализируемые тексты, документы и т. п. </w:t>
      </w:r>
      <w:r w:rsidRPr="00FC7B04">
        <w:rPr>
          <w:color w:val="000000"/>
          <w:spacing w:val="-2"/>
          <w:sz w:val="24"/>
          <w:szCs w:val="24"/>
        </w:rPr>
        <w:t>Они служат для иллюстрации отдельных положений работы. Приложения помещаются после библиографического списка, в порядке их упоминания в тексте. Каждое приложение начинается с нового листа, в пра</w:t>
      </w:r>
      <w:r w:rsidRPr="00FC7B04">
        <w:rPr>
          <w:color w:val="000000"/>
          <w:spacing w:val="-1"/>
          <w:sz w:val="24"/>
          <w:szCs w:val="24"/>
        </w:rPr>
        <w:t xml:space="preserve">вом верхнем углу которого пишут слово «Приложение» и номер, обозначенный арабской цифрой без знака «№», </w:t>
      </w:r>
      <w:proofErr w:type="gramStart"/>
      <w:r w:rsidRPr="00FC7B04">
        <w:rPr>
          <w:color w:val="000000"/>
          <w:spacing w:val="-1"/>
          <w:sz w:val="24"/>
          <w:szCs w:val="24"/>
        </w:rPr>
        <w:t>например</w:t>
      </w:r>
      <w:proofErr w:type="gramEnd"/>
      <w:r w:rsidRPr="00FC7B04">
        <w:rPr>
          <w:color w:val="000000"/>
          <w:spacing w:val="-1"/>
          <w:sz w:val="24"/>
          <w:szCs w:val="24"/>
        </w:rPr>
        <w:t xml:space="preserve">: «Приложение 1». </w:t>
      </w:r>
      <w:r w:rsidRPr="00FC7B04">
        <w:rPr>
          <w:color w:val="000000"/>
          <w:spacing w:val="-2"/>
          <w:sz w:val="24"/>
          <w:szCs w:val="24"/>
        </w:rPr>
        <w:t>Ссылки на приложения должны присутствовать в основном тексте работы.</w:t>
      </w:r>
    </w:p>
    <w:p w:rsidR="00733767" w:rsidRPr="00FC7B04" w:rsidRDefault="00733767" w:rsidP="00FC7B04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>2.5.11. КР должна быть отредактирована и вычитана. Наличие опечаток, а также орфографических, пунктуационных, грамматических, речевых ошибок является основанием для снижения оценки.</w:t>
      </w:r>
    </w:p>
    <w:p w:rsidR="00EB5044" w:rsidRPr="00FC7B04" w:rsidRDefault="00EB5044" w:rsidP="00FC7B04">
      <w:pPr>
        <w:pStyle w:val="11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2EE" w:rsidRPr="00FC7B04" w:rsidRDefault="00B16801" w:rsidP="00FC7B04">
      <w:pPr>
        <w:contextualSpacing/>
        <w:rPr>
          <w:b/>
          <w:color w:val="000000"/>
          <w:sz w:val="24"/>
          <w:szCs w:val="24"/>
        </w:rPr>
      </w:pPr>
      <w:r w:rsidRPr="00FC7B04">
        <w:rPr>
          <w:b/>
          <w:sz w:val="24"/>
          <w:szCs w:val="24"/>
        </w:rPr>
        <w:t xml:space="preserve">3. </w:t>
      </w:r>
      <w:r w:rsidRPr="00FC7B04">
        <w:rPr>
          <w:b/>
          <w:color w:val="000000"/>
          <w:sz w:val="24"/>
          <w:szCs w:val="24"/>
        </w:rPr>
        <w:t>Перечень основных этапов выбора, написания и защиты КР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170"/>
        <w:gridCol w:w="2619"/>
        <w:gridCol w:w="2959"/>
      </w:tblGrid>
      <w:tr w:rsidR="00B16801" w:rsidRPr="00FC7B04" w:rsidTr="004C7977">
        <w:tc>
          <w:tcPr>
            <w:tcW w:w="316" w:type="pct"/>
            <w:shd w:val="clear" w:color="auto" w:fill="auto"/>
          </w:tcPr>
          <w:p w:rsidR="00B16801" w:rsidRPr="00FC7B04" w:rsidRDefault="00B16801" w:rsidP="00FC7B0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C7B0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697" w:type="pct"/>
            <w:shd w:val="clear" w:color="auto" w:fill="auto"/>
          </w:tcPr>
          <w:p w:rsidR="00B16801" w:rsidRPr="00FC7B04" w:rsidRDefault="00B16801" w:rsidP="00FC7B0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C7B04">
              <w:rPr>
                <w:b/>
                <w:sz w:val="24"/>
                <w:szCs w:val="24"/>
              </w:rPr>
              <w:t>Этап подготовки</w:t>
            </w:r>
          </w:p>
        </w:tc>
        <w:tc>
          <w:tcPr>
            <w:tcW w:w="1402" w:type="pct"/>
            <w:shd w:val="clear" w:color="auto" w:fill="auto"/>
          </w:tcPr>
          <w:p w:rsidR="00B16801" w:rsidRPr="00FC7B04" w:rsidRDefault="00373378" w:rsidP="00FC7B0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C7B04">
              <w:rPr>
                <w:b/>
                <w:sz w:val="24"/>
                <w:szCs w:val="24"/>
              </w:rPr>
              <w:t xml:space="preserve">Участники этапа подготовки </w:t>
            </w:r>
            <w:r w:rsidR="00B16801" w:rsidRPr="00FC7B04">
              <w:rPr>
                <w:b/>
                <w:sz w:val="24"/>
                <w:szCs w:val="24"/>
              </w:rPr>
              <w:t>КР</w:t>
            </w:r>
          </w:p>
        </w:tc>
        <w:tc>
          <w:tcPr>
            <w:tcW w:w="1584" w:type="pct"/>
            <w:shd w:val="clear" w:color="auto" w:fill="auto"/>
          </w:tcPr>
          <w:p w:rsidR="00B16801" w:rsidRPr="00FC7B04" w:rsidRDefault="00B16801" w:rsidP="00FC7B0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C7B04">
              <w:rPr>
                <w:b/>
                <w:sz w:val="24"/>
                <w:szCs w:val="24"/>
              </w:rPr>
              <w:t>Сроки исполнения</w:t>
            </w:r>
          </w:p>
        </w:tc>
      </w:tr>
      <w:tr w:rsidR="00B16801" w:rsidRPr="00FC7B04" w:rsidTr="004C7977">
        <w:tc>
          <w:tcPr>
            <w:tcW w:w="316" w:type="pct"/>
            <w:shd w:val="clear" w:color="auto" w:fill="auto"/>
          </w:tcPr>
          <w:p w:rsidR="00B16801" w:rsidRPr="00FC7B04" w:rsidRDefault="00B16801" w:rsidP="00FC7B0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1.</w:t>
            </w:r>
          </w:p>
        </w:tc>
        <w:tc>
          <w:tcPr>
            <w:tcW w:w="1697" w:type="pct"/>
            <w:shd w:val="clear" w:color="auto" w:fill="auto"/>
          </w:tcPr>
          <w:p w:rsidR="00B16801" w:rsidRPr="00FC7B04" w:rsidRDefault="00B16801" w:rsidP="00FC7B0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Внесение заявок-предложений тем КР в ЭИОС НИУ ВШЭ</w:t>
            </w:r>
          </w:p>
        </w:tc>
        <w:tc>
          <w:tcPr>
            <w:tcW w:w="1402" w:type="pct"/>
            <w:shd w:val="clear" w:color="auto" w:fill="auto"/>
          </w:tcPr>
          <w:p w:rsidR="00B16801" w:rsidRPr="00FC7B04" w:rsidRDefault="00B16801" w:rsidP="00FC7B0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Руководители КР</w:t>
            </w:r>
          </w:p>
        </w:tc>
        <w:tc>
          <w:tcPr>
            <w:tcW w:w="1584" w:type="pct"/>
            <w:shd w:val="clear" w:color="auto" w:fill="auto"/>
          </w:tcPr>
          <w:p w:rsidR="00B16801" w:rsidRPr="00FC7B04" w:rsidRDefault="00B16801" w:rsidP="00FC7B0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C7B04">
              <w:rPr>
                <w:b/>
                <w:sz w:val="24"/>
                <w:szCs w:val="24"/>
              </w:rPr>
              <w:t xml:space="preserve">1 сентября – 10 октября </w:t>
            </w:r>
            <w:r w:rsidRPr="00FC7B04">
              <w:rPr>
                <w:sz w:val="24"/>
                <w:szCs w:val="24"/>
              </w:rPr>
              <w:t>текущего учебного года</w:t>
            </w:r>
          </w:p>
        </w:tc>
      </w:tr>
      <w:tr w:rsidR="00B16801" w:rsidRPr="00FC7B04" w:rsidTr="004C7977">
        <w:tc>
          <w:tcPr>
            <w:tcW w:w="316" w:type="pct"/>
            <w:shd w:val="clear" w:color="auto" w:fill="auto"/>
          </w:tcPr>
          <w:p w:rsidR="00B16801" w:rsidRPr="00FC7B04" w:rsidRDefault="00B16801" w:rsidP="00FC7B0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2.</w:t>
            </w:r>
          </w:p>
        </w:tc>
        <w:tc>
          <w:tcPr>
            <w:tcW w:w="1697" w:type="pct"/>
            <w:shd w:val="clear" w:color="auto" w:fill="auto"/>
          </w:tcPr>
          <w:p w:rsidR="00B16801" w:rsidRPr="00FC7B04" w:rsidRDefault="00B16801" w:rsidP="00FC7B0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Согласование предложенных тем КР</w:t>
            </w:r>
          </w:p>
        </w:tc>
        <w:tc>
          <w:tcPr>
            <w:tcW w:w="1402" w:type="pct"/>
            <w:shd w:val="clear" w:color="auto" w:fill="auto"/>
          </w:tcPr>
          <w:p w:rsidR="00B16801" w:rsidRPr="00FC7B04" w:rsidRDefault="00B16801" w:rsidP="00FC7B0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Академический руководитель ОП</w:t>
            </w:r>
          </w:p>
        </w:tc>
        <w:tc>
          <w:tcPr>
            <w:tcW w:w="1584" w:type="pct"/>
            <w:shd w:val="clear" w:color="auto" w:fill="auto"/>
          </w:tcPr>
          <w:p w:rsidR="00B16801" w:rsidRPr="00FC7B04" w:rsidRDefault="00B16801" w:rsidP="00FC7B0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C7B04">
              <w:rPr>
                <w:b/>
                <w:sz w:val="24"/>
                <w:szCs w:val="24"/>
              </w:rPr>
              <w:t xml:space="preserve">Не позднее 10 октября </w:t>
            </w:r>
            <w:r w:rsidRPr="00FC7B04">
              <w:rPr>
                <w:sz w:val="24"/>
                <w:szCs w:val="24"/>
              </w:rPr>
              <w:t>текущего учебного года</w:t>
            </w:r>
          </w:p>
        </w:tc>
      </w:tr>
      <w:tr w:rsidR="00B16801" w:rsidRPr="00FC7B04" w:rsidTr="004C7977">
        <w:tc>
          <w:tcPr>
            <w:tcW w:w="316" w:type="pct"/>
            <w:shd w:val="clear" w:color="auto" w:fill="auto"/>
          </w:tcPr>
          <w:p w:rsidR="00B16801" w:rsidRPr="00FC7B04" w:rsidRDefault="00B16801" w:rsidP="00FC7B0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3.</w:t>
            </w:r>
          </w:p>
        </w:tc>
        <w:tc>
          <w:tcPr>
            <w:tcW w:w="1697" w:type="pct"/>
            <w:shd w:val="clear" w:color="auto" w:fill="auto"/>
          </w:tcPr>
          <w:p w:rsidR="00B16801" w:rsidRPr="00FC7B04" w:rsidRDefault="00B16801" w:rsidP="00FC7B0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Выбор тем КР студентами или инициативное предложение тем студентами</w:t>
            </w:r>
          </w:p>
        </w:tc>
        <w:tc>
          <w:tcPr>
            <w:tcW w:w="1402" w:type="pct"/>
            <w:shd w:val="clear" w:color="auto" w:fill="auto"/>
          </w:tcPr>
          <w:p w:rsidR="00B16801" w:rsidRPr="00FC7B04" w:rsidRDefault="00B16801" w:rsidP="00FC7B0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Студенты / академический руководитель ОП / руководители КР</w:t>
            </w:r>
          </w:p>
        </w:tc>
        <w:tc>
          <w:tcPr>
            <w:tcW w:w="1584" w:type="pct"/>
            <w:shd w:val="clear" w:color="auto" w:fill="auto"/>
          </w:tcPr>
          <w:p w:rsidR="00B16801" w:rsidRPr="00FC7B04" w:rsidRDefault="00B16801" w:rsidP="00FC7B0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C7B04">
              <w:rPr>
                <w:b/>
                <w:sz w:val="24"/>
                <w:szCs w:val="24"/>
              </w:rPr>
              <w:t xml:space="preserve">С 10 октября до 20 ноября </w:t>
            </w:r>
            <w:r w:rsidRPr="00FC7B04">
              <w:rPr>
                <w:sz w:val="24"/>
                <w:szCs w:val="24"/>
              </w:rPr>
              <w:t>текущего учебного года</w:t>
            </w:r>
          </w:p>
        </w:tc>
      </w:tr>
      <w:tr w:rsidR="00B16801" w:rsidRPr="00FC7B04" w:rsidTr="004C7977">
        <w:tc>
          <w:tcPr>
            <w:tcW w:w="316" w:type="pct"/>
            <w:shd w:val="clear" w:color="auto" w:fill="auto"/>
          </w:tcPr>
          <w:p w:rsidR="00B16801" w:rsidRPr="00FC7B04" w:rsidRDefault="00B16801" w:rsidP="00FC7B0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4.</w:t>
            </w:r>
          </w:p>
        </w:tc>
        <w:tc>
          <w:tcPr>
            <w:tcW w:w="1697" w:type="pct"/>
            <w:shd w:val="clear" w:color="auto" w:fill="auto"/>
          </w:tcPr>
          <w:p w:rsidR="00B16801" w:rsidRPr="00FC7B04" w:rsidRDefault="00B16801" w:rsidP="00FC7B04">
            <w:pPr>
              <w:ind w:hanging="2"/>
              <w:jc w:val="both"/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Утверждение тем КР в ИУП студентов</w:t>
            </w:r>
          </w:p>
        </w:tc>
        <w:tc>
          <w:tcPr>
            <w:tcW w:w="1402" w:type="pct"/>
            <w:shd w:val="clear" w:color="auto" w:fill="auto"/>
          </w:tcPr>
          <w:p w:rsidR="00B16801" w:rsidRPr="00FC7B04" w:rsidRDefault="00B16801" w:rsidP="00FC7B0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Учебный офис ОП</w:t>
            </w:r>
          </w:p>
        </w:tc>
        <w:tc>
          <w:tcPr>
            <w:tcW w:w="1584" w:type="pct"/>
            <w:shd w:val="clear" w:color="auto" w:fill="auto"/>
          </w:tcPr>
          <w:p w:rsidR="00B16801" w:rsidRPr="00FC7B04" w:rsidRDefault="00B16801" w:rsidP="00FC7B0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C7B04">
              <w:rPr>
                <w:b/>
                <w:sz w:val="24"/>
                <w:szCs w:val="24"/>
              </w:rPr>
              <w:t>Не позднее 15 декабря</w:t>
            </w:r>
            <w:r w:rsidRPr="00FC7B04">
              <w:rPr>
                <w:sz w:val="24"/>
                <w:szCs w:val="24"/>
              </w:rPr>
              <w:t xml:space="preserve"> текущего учебного года</w:t>
            </w:r>
          </w:p>
        </w:tc>
      </w:tr>
      <w:tr w:rsidR="00B16801" w:rsidRPr="00FC7B04" w:rsidTr="004C7977">
        <w:tc>
          <w:tcPr>
            <w:tcW w:w="316" w:type="pct"/>
            <w:shd w:val="clear" w:color="auto" w:fill="auto"/>
          </w:tcPr>
          <w:p w:rsidR="00B16801" w:rsidRPr="00FC7B04" w:rsidRDefault="00B16801" w:rsidP="00FC7B0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5.</w:t>
            </w:r>
          </w:p>
        </w:tc>
        <w:tc>
          <w:tcPr>
            <w:tcW w:w="1697" w:type="pct"/>
            <w:shd w:val="clear" w:color="auto" w:fill="auto"/>
          </w:tcPr>
          <w:p w:rsidR="00B16801" w:rsidRPr="00FC7B04" w:rsidRDefault="00B16801" w:rsidP="00FC7B04">
            <w:pPr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Подготовка проекта (плана) КР</w:t>
            </w:r>
            <w:r w:rsidRPr="00FC7B04">
              <w:rPr>
                <w:rStyle w:val="a3"/>
                <w:sz w:val="24"/>
                <w:szCs w:val="24"/>
              </w:rPr>
              <w:footnoteReference w:id="2"/>
            </w:r>
            <w:r w:rsidRPr="00FC7B04">
              <w:rPr>
                <w:sz w:val="24"/>
                <w:szCs w:val="24"/>
              </w:rPr>
              <w:t>, обсуждение с руководителем</w:t>
            </w:r>
          </w:p>
        </w:tc>
        <w:tc>
          <w:tcPr>
            <w:tcW w:w="1402" w:type="pct"/>
            <w:shd w:val="clear" w:color="auto" w:fill="auto"/>
          </w:tcPr>
          <w:p w:rsidR="00B16801" w:rsidRPr="00FC7B04" w:rsidRDefault="00B16801" w:rsidP="00FC7B04">
            <w:pPr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Студенты / руководители КР</w:t>
            </w:r>
          </w:p>
        </w:tc>
        <w:tc>
          <w:tcPr>
            <w:tcW w:w="1584" w:type="pct"/>
            <w:shd w:val="clear" w:color="auto" w:fill="auto"/>
          </w:tcPr>
          <w:p w:rsidR="00B16801" w:rsidRPr="00FC7B04" w:rsidRDefault="00D96D61" w:rsidP="00FC7B04">
            <w:pPr>
              <w:rPr>
                <w:sz w:val="24"/>
                <w:szCs w:val="24"/>
              </w:rPr>
            </w:pPr>
            <w:r w:rsidRPr="00FC7B04">
              <w:rPr>
                <w:b/>
                <w:sz w:val="24"/>
                <w:szCs w:val="24"/>
              </w:rPr>
              <w:t>До конца второго модуля</w:t>
            </w:r>
          </w:p>
        </w:tc>
      </w:tr>
      <w:tr w:rsidR="00B16801" w:rsidRPr="00FC7B04" w:rsidTr="004C7977">
        <w:tc>
          <w:tcPr>
            <w:tcW w:w="316" w:type="pct"/>
            <w:shd w:val="clear" w:color="auto" w:fill="auto"/>
          </w:tcPr>
          <w:p w:rsidR="00B16801" w:rsidRPr="00FC7B04" w:rsidRDefault="00D96D61" w:rsidP="00FC7B0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6</w:t>
            </w:r>
            <w:r w:rsidR="00B16801" w:rsidRPr="00FC7B04">
              <w:rPr>
                <w:sz w:val="24"/>
                <w:szCs w:val="24"/>
              </w:rPr>
              <w:t>.</w:t>
            </w:r>
          </w:p>
        </w:tc>
        <w:tc>
          <w:tcPr>
            <w:tcW w:w="1697" w:type="pct"/>
            <w:shd w:val="clear" w:color="auto" w:fill="auto"/>
          </w:tcPr>
          <w:p w:rsidR="00B16801" w:rsidRPr="00FC7B04" w:rsidRDefault="00B16801" w:rsidP="00FC7B04">
            <w:pPr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Выступление с докладом о ходе выполнения КР в рамках НИС</w:t>
            </w:r>
          </w:p>
        </w:tc>
        <w:tc>
          <w:tcPr>
            <w:tcW w:w="1402" w:type="pct"/>
            <w:shd w:val="clear" w:color="auto" w:fill="auto"/>
          </w:tcPr>
          <w:p w:rsidR="00B16801" w:rsidRPr="00FC7B04" w:rsidRDefault="00D96D61" w:rsidP="00FC7B04">
            <w:pPr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 xml:space="preserve">Студенты / руководители </w:t>
            </w:r>
            <w:r w:rsidR="00B16801" w:rsidRPr="00FC7B04">
              <w:rPr>
                <w:sz w:val="24"/>
                <w:szCs w:val="24"/>
              </w:rPr>
              <w:t>КР / руководители НИС</w:t>
            </w:r>
          </w:p>
        </w:tc>
        <w:tc>
          <w:tcPr>
            <w:tcW w:w="1584" w:type="pct"/>
            <w:shd w:val="clear" w:color="auto" w:fill="auto"/>
          </w:tcPr>
          <w:p w:rsidR="00B16801" w:rsidRPr="00FC7B04" w:rsidRDefault="00D96D61" w:rsidP="00FC7B04">
            <w:pPr>
              <w:rPr>
                <w:b/>
                <w:sz w:val="24"/>
                <w:szCs w:val="24"/>
              </w:rPr>
            </w:pPr>
            <w:r w:rsidRPr="00FC7B04">
              <w:rPr>
                <w:b/>
                <w:sz w:val="24"/>
                <w:szCs w:val="24"/>
              </w:rPr>
              <w:t>В течение третьего или четвертого</w:t>
            </w:r>
            <w:r w:rsidR="00B16801" w:rsidRPr="00FC7B04">
              <w:rPr>
                <w:b/>
                <w:sz w:val="24"/>
                <w:szCs w:val="24"/>
              </w:rPr>
              <w:t xml:space="preserve"> модуля</w:t>
            </w:r>
          </w:p>
        </w:tc>
      </w:tr>
      <w:tr w:rsidR="00B16801" w:rsidRPr="00FC7B04" w:rsidTr="004C7977">
        <w:tc>
          <w:tcPr>
            <w:tcW w:w="316" w:type="pct"/>
            <w:shd w:val="clear" w:color="auto" w:fill="auto"/>
          </w:tcPr>
          <w:p w:rsidR="00B16801" w:rsidRPr="00FC7B04" w:rsidRDefault="00D96D61" w:rsidP="00FC7B0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7</w:t>
            </w:r>
            <w:r w:rsidR="00B16801" w:rsidRPr="00FC7B04">
              <w:rPr>
                <w:sz w:val="24"/>
                <w:szCs w:val="24"/>
              </w:rPr>
              <w:t>.</w:t>
            </w:r>
          </w:p>
        </w:tc>
        <w:tc>
          <w:tcPr>
            <w:tcW w:w="1697" w:type="pct"/>
            <w:shd w:val="clear" w:color="auto" w:fill="auto"/>
          </w:tcPr>
          <w:p w:rsidR="00B16801" w:rsidRPr="00FC7B04" w:rsidRDefault="00B16801" w:rsidP="00FC7B04">
            <w:pPr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Изменение / уточнение темы КР в ЭИОС НИУ ВШЭ</w:t>
            </w:r>
          </w:p>
        </w:tc>
        <w:tc>
          <w:tcPr>
            <w:tcW w:w="1402" w:type="pct"/>
            <w:shd w:val="clear" w:color="auto" w:fill="auto"/>
          </w:tcPr>
          <w:p w:rsidR="00B16801" w:rsidRPr="00FC7B04" w:rsidRDefault="00B16801" w:rsidP="00FC7B04">
            <w:pPr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Студенты / руководители КР / академический руководитель ОП</w:t>
            </w:r>
          </w:p>
        </w:tc>
        <w:tc>
          <w:tcPr>
            <w:tcW w:w="1584" w:type="pct"/>
            <w:shd w:val="clear" w:color="auto" w:fill="auto"/>
          </w:tcPr>
          <w:p w:rsidR="00B16801" w:rsidRPr="00FC7B04" w:rsidRDefault="00B16801" w:rsidP="00FC7B04">
            <w:pPr>
              <w:rPr>
                <w:sz w:val="24"/>
                <w:szCs w:val="24"/>
              </w:rPr>
            </w:pPr>
            <w:r w:rsidRPr="00FC7B04">
              <w:rPr>
                <w:b/>
                <w:sz w:val="24"/>
                <w:szCs w:val="24"/>
              </w:rPr>
              <w:t>Не позднее 10 апреля</w:t>
            </w:r>
            <w:r w:rsidRPr="00FC7B04">
              <w:rPr>
                <w:sz w:val="24"/>
                <w:szCs w:val="24"/>
              </w:rPr>
              <w:t xml:space="preserve"> текущего учебного года</w:t>
            </w:r>
          </w:p>
        </w:tc>
      </w:tr>
      <w:tr w:rsidR="00B16801" w:rsidRPr="00FC7B04" w:rsidTr="004C7977">
        <w:tc>
          <w:tcPr>
            <w:tcW w:w="316" w:type="pct"/>
            <w:shd w:val="clear" w:color="auto" w:fill="auto"/>
          </w:tcPr>
          <w:p w:rsidR="00B16801" w:rsidRPr="00FC7B04" w:rsidRDefault="00D96D61" w:rsidP="00FC7B0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8</w:t>
            </w:r>
            <w:r w:rsidR="00B16801" w:rsidRPr="00FC7B04">
              <w:rPr>
                <w:sz w:val="24"/>
                <w:szCs w:val="24"/>
              </w:rPr>
              <w:t>.</w:t>
            </w:r>
          </w:p>
        </w:tc>
        <w:tc>
          <w:tcPr>
            <w:tcW w:w="1697" w:type="pct"/>
            <w:shd w:val="clear" w:color="auto" w:fill="auto"/>
          </w:tcPr>
          <w:p w:rsidR="00B16801" w:rsidRPr="00FC7B04" w:rsidRDefault="00D96D61" w:rsidP="00FC7B04">
            <w:pPr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 xml:space="preserve">Предъявление первого варианта </w:t>
            </w:r>
            <w:r w:rsidR="00B16801" w:rsidRPr="00FC7B04">
              <w:rPr>
                <w:sz w:val="24"/>
                <w:szCs w:val="24"/>
              </w:rPr>
              <w:t>КР</w:t>
            </w:r>
          </w:p>
        </w:tc>
        <w:tc>
          <w:tcPr>
            <w:tcW w:w="1402" w:type="pct"/>
            <w:shd w:val="clear" w:color="auto" w:fill="auto"/>
          </w:tcPr>
          <w:p w:rsidR="00B16801" w:rsidRPr="00FC7B04" w:rsidRDefault="00D96D61" w:rsidP="00FC7B04">
            <w:pPr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 xml:space="preserve">Студенты / руководители </w:t>
            </w:r>
            <w:r w:rsidR="00B16801" w:rsidRPr="00FC7B04">
              <w:rPr>
                <w:sz w:val="24"/>
                <w:szCs w:val="24"/>
              </w:rPr>
              <w:t>КР</w:t>
            </w:r>
          </w:p>
        </w:tc>
        <w:tc>
          <w:tcPr>
            <w:tcW w:w="1584" w:type="pct"/>
            <w:shd w:val="clear" w:color="auto" w:fill="auto"/>
          </w:tcPr>
          <w:p w:rsidR="00B16801" w:rsidRPr="00FC7B04" w:rsidRDefault="00B16801" w:rsidP="00FC7B04">
            <w:pPr>
              <w:rPr>
                <w:sz w:val="24"/>
                <w:szCs w:val="24"/>
              </w:rPr>
            </w:pPr>
            <w:r w:rsidRPr="00FC7B04">
              <w:rPr>
                <w:b/>
                <w:sz w:val="24"/>
                <w:szCs w:val="24"/>
              </w:rPr>
              <w:t>Не позднее 20 апреля</w:t>
            </w:r>
            <w:r w:rsidRPr="00FC7B04">
              <w:rPr>
                <w:sz w:val="24"/>
                <w:szCs w:val="24"/>
              </w:rPr>
              <w:t xml:space="preserve"> текущего учебного года</w:t>
            </w:r>
          </w:p>
        </w:tc>
      </w:tr>
      <w:tr w:rsidR="00B16801" w:rsidRPr="00FC7B04" w:rsidTr="004C7977">
        <w:tc>
          <w:tcPr>
            <w:tcW w:w="316" w:type="pct"/>
            <w:shd w:val="clear" w:color="auto" w:fill="auto"/>
          </w:tcPr>
          <w:p w:rsidR="00B16801" w:rsidRPr="00FC7B04" w:rsidRDefault="00373378" w:rsidP="00FC7B0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9</w:t>
            </w:r>
            <w:r w:rsidR="00B16801" w:rsidRPr="00FC7B04">
              <w:rPr>
                <w:sz w:val="24"/>
                <w:szCs w:val="24"/>
              </w:rPr>
              <w:t>.</w:t>
            </w:r>
          </w:p>
        </w:tc>
        <w:tc>
          <w:tcPr>
            <w:tcW w:w="1697" w:type="pct"/>
            <w:shd w:val="clear" w:color="auto" w:fill="auto"/>
          </w:tcPr>
          <w:p w:rsidR="00B16801" w:rsidRPr="00FC7B04" w:rsidRDefault="00373378" w:rsidP="00FC7B04">
            <w:pPr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 xml:space="preserve">Приглашение </w:t>
            </w:r>
            <w:r w:rsidR="00B16801" w:rsidRPr="00FC7B04">
              <w:rPr>
                <w:sz w:val="24"/>
                <w:szCs w:val="24"/>
              </w:rPr>
              <w:t xml:space="preserve">рецензентов КР </w:t>
            </w:r>
            <w:r w:rsidRPr="00FC7B04">
              <w:rPr>
                <w:sz w:val="24"/>
                <w:szCs w:val="24"/>
              </w:rPr>
              <w:t xml:space="preserve">для студентов третьего курса </w:t>
            </w:r>
            <w:proofErr w:type="spellStart"/>
            <w:r w:rsidRPr="00FC7B04">
              <w:rPr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1402" w:type="pct"/>
            <w:shd w:val="clear" w:color="auto" w:fill="auto"/>
          </w:tcPr>
          <w:p w:rsidR="00B16801" w:rsidRPr="00FC7B04" w:rsidRDefault="00373378" w:rsidP="00FC7B04">
            <w:pPr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Р</w:t>
            </w:r>
            <w:r w:rsidR="00B16801" w:rsidRPr="00FC7B04">
              <w:rPr>
                <w:sz w:val="24"/>
                <w:szCs w:val="24"/>
              </w:rPr>
              <w:t>уководители КР / рецензенты</w:t>
            </w:r>
            <w:r w:rsidRPr="00FC7B04">
              <w:rPr>
                <w:sz w:val="24"/>
                <w:szCs w:val="24"/>
              </w:rPr>
              <w:t xml:space="preserve"> / студенты / академический руководитель ОП</w:t>
            </w:r>
          </w:p>
        </w:tc>
        <w:tc>
          <w:tcPr>
            <w:tcW w:w="1584" w:type="pct"/>
            <w:shd w:val="clear" w:color="auto" w:fill="auto"/>
          </w:tcPr>
          <w:p w:rsidR="00B16801" w:rsidRPr="00FC7B04" w:rsidRDefault="00373378" w:rsidP="00FC7B04">
            <w:pPr>
              <w:rPr>
                <w:sz w:val="24"/>
                <w:szCs w:val="24"/>
              </w:rPr>
            </w:pPr>
            <w:r w:rsidRPr="00FC7B04">
              <w:rPr>
                <w:b/>
                <w:sz w:val="24"/>
                <w:szCs w:val="24"/>
              </w:rPr>
              <w:t>Не позднее, чем за 10 календарных дней</w:t>
            </w:r>
            <w:r w:rsidRPr="00FC7B04">
              <w:rPr>
                <w:sz w:val="24"/>
                <w:szCs w:val="24"/>
              </w:rPr>
              <w:t xml:space="preserve"> до запланированной даты защиты КР</w:t>
            </w:r>
          </w:p>
        </w:tc>
      </w:tr>
      <w:tr w:rsidR="00B16801" w:rsidRPr="00FC7B04" w:rsidTr="004C7977">
        <w:tc>
          <w:tcPr>
            <w:tcW w:w="316" w:type="pct"/>
            <w:shd w:val="clear" w:color="auto" w:fill="auto"/>
          </w:tcPr>
          <w:p w:rsidR="00B16801" w:rsidRPr="00FC7B04" w:rsidRDefault="00B16801" w:rsidP="00FC7B0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1</w:t>
            </w:r>
            <w:r w:rsidR="00373378" w:rsidRPr="00FC7B04">
              <w:rPr>
                <w:sz w:val="24"/>
                <w:szCs w:val="24"/>
              </w:rPr>
              <w:t>0</w:t>
            </w:r>
            <w:r w:rsidRPr="00FC7B04">
              <w:rPr>
                <w:sz w:val="24"/>
                <w:szCs w:val="24"/>
              </w:rPr>
              <w:t>.</w:t>
            </w:r>
          </w:p>
        </w:tc>
        <w:tc>
          <w:tcPr>
            <w:tcW w:w="1697" w:type="pct"/>
            <w:shd w:val="clear" w:color="auto" w:fill="auto"/>
          </w:tcPr>
          <w:p w:rsidR="00B16801" w:rsidRPr="00FC7B04" w:rsidRDefault="00B16801" w:rsidP="00FC7B04">
            <w:pPr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Пр</w:t>
            </w:r>
            <w:r w:rsidR="00D96D61" w:rsidRPr="00FC7B04">
              <w:rPr>
                <w:sz w:val="24"/>
                <w:szCs w:val="24"/>
              </w:rPr>
              <w:t xml:space="preserve">едъявление финального варианта </w:t>
            </w:r>
            <w:r w:rsidRPr="00FC7B04">
              <w:rPr>
                <w:sz w:val="24"/>
                <w:szCs w:val="24"/>
              </w:rPr>
              <w:t>КР научному руководителю, учет его финальных замечаний</w:t>
            </w:r>
          </w:p>
        </w:tc>
        <w:tc>
          <w:tcPr>
            <w:tcW w:w="1402" w:type="pct"/>
            <w:shd w:val="clear" w:color="auto" w:fill="auto"/>
          </w:tcPr>
          <w:p w:rsidR="00B16801" w:rsidRPr="00FC7B04" w:rsidRDefault="00B16801" w:rsidP="00FC7B04">
            <w:pPr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Студенты / руководители КР</w:t>
            </w:r>
          </w:p>
        </w:tc>
        <w:tc>
          <w:tcPr>
            <w:tcW w:w="1584" w:type="pct"/>
            <w:shd w:val="clear" w:color="auto" w:fill="auto"/>
          </w:tcPr>
          <w:p w:rsidR="00B16801" w:rsidRPr="00FC7B04" w:rsidRDefault="00B16801" w:rsidP="00FC7B04">
            <w:pPr>
              <w:rPr>
                <w:sz w:val="24"/>
                <w:szCs w:val="24"/>
              </w:rPr>
            </w:pPr>
            <w:r w:rsidRPr="00FC7B04">
              <w:rPr>
                <w:b/>
                <w:sz w:val="24"/>
                <w:szCs w:val="24"/>
              </w:rPr>
              <w:t xml:space="preserve">Не позднее, чем за </w:t>
            </w:r>
            <w:r w:rsidR="00373378" w:rsidRPr="00FC7B04">
              <w:rPr>
                <w:b/>
                <w:sz w:val="24"/>
                <w:szCs w:val="24"/>
              </w:rPr>
              <w:t>1</w:t>
            </w:r>
            <w:r w:rsidRPr="00FC7B04">
              <w:rPr>
                <w:b/>
                <w:sz w:val="24"/>
                <w:szCs w:val="24"/>
              </w:rPr>
              <w:t>0 календарных дней</w:t>
            </w:r>
            <w:r w:rsidRPr="00FC7B04">
              <w:rPr>
                <w:sz w:val="24"/>
                <w:szCs w:val="24"/>
              </w:rPr>
              <w:t xml:space="preserve"> до запланированной даты защиты КР</w:t>
            </w:r>
          </w:p>
        </w:tc>
      </w:tr>
      <w:tr w:rsidR="00B16801" w:rsidRPr="00FC7B04" w:rsidTr="004C7977">
        <w:tc>
          <w:tcPr>
            <w:tcW w:w="316" w:type="pct"/>
            <w:shd w:val="clear" w:color="auto" w:fill="auto"/>
          </w:tcPr>
          <w:p w:rsidR="00B16801" w:rsidRPr="00FC7B04" w:rsidRDefault="00B16801" w:rsidP="00FC7B0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lastRenderedPageBreak/>
              <w:t>1</w:t>
            </w:r>
            <w:r w:rsidR="00373378" w:rsidRPr="00FC7B04">
              <w:rPr>
                <w:sz w:val="24"/>
                <w:szCs w:val="24"/>
              </w:rPr>
              <w:t>1</w:t>
            </w:r>
            <w:r w:rsidRPr="00FC7B04">
              <w:rPr>
                <w:sz w:val="24"/>
                <w:szCs w:val="24"/>
              </w:rPr>
              <w:t>.</w:t>
            </w:r>
          </w:p>
        </w:tc>
        <w:tc>
          <w:tcPr>
            <w:tcW w:w="1697" w:type="pct"/>
            <w:shd w:val="clear" w:color="auto" w:fill="auto"/>
          </w:tcPr>
          <w:p w:rsidR="00B16801" w:rsidRPr="00FC7B04" w:rsidRDefault="00B16801" w:rsidP="00FC7B04">
            <w:pPr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Загрузка итогового текста КР в систему «</w:t>
            </w:r>
            <w:proofErr w:type="spellStart"/>
            <w:r w:rsidRPr="00FC7B04">
              <w:rPr>
                <w:sz w:val="24"/>
                <w:szCs w:val="24"/>
              </w:rPr>
              <w:t>Антиплагиат</w:t>
            </w:r>
            <w:proofErr w:type="spellEnd"/>
            <w:r w:rsidRPr="00FC7B04">
              <w:rPr>
                <w:sz w:val="24"/>
                <w:szCs w:val="24"/>
              </w:rPr>
              <w:t>» (в специальном модуле ЭИОС НИУ ВШЭ)</w:t>
            </w:r>
          </w:p>
        </w:tc>
        <w:tc>
          <w:tcPr>
            <w:tcW w:w="1402" w:type="pct"/>
            <w:shd w:val="clear" w:color="auto" w:fill="auto"/>
          </w:tcPr>
          <w:p w:rsidR="00B16801" w:rsidRPr="00FC7B04" w:rsidRDefault="00B16801" w:rsidP="00FC7B04">
            <w:pPr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Студенты</w:t>
            </w:r>
          </w:p>
        </w:tc>
        <w:tc>
          <w:tcPr>
            <w:tcW w:w="1584" w:type="pct"/>
            <w:shd w:val="clear" w:color="auto" w:fill="auto"/>
          </w:tcPr>
          <w:p w:rsidR="00B16801" w:rsidRPr="00FC7B04" w:rsidRDefault="00B16801" w:rsidP="00FC7B04">
            <w:pPr>
              <w:rPr>
                <w:sz w:val="24"/>
                <w:szCs w:val="24"/>
              </w:rPr>
            </w:pPr>
            <w:r w:rsidRPr="00FC7B04">
              <w:rPr>
                <w:b/>
                <w:sz w:val="24"/>
                <w:szCs w:val="24"/>
              </w:rPr>
              <w:t xml:space="preserve">Не позднее, чем за </w:t>
            </w:r>
            <w:r w:rsidR="00D96D61" w:rsidRPr="00FC7B04">
              <w:rPr>
                <w:b/>
                <w:sz w:val="24"/>
                <w:szCs w:val="24"/>
              </w:rPr>
              <w:t>7</w:t>
            </w:r>
            <w:r w:rsidRPr="00FC7B04">
              <w:rPr>
                <w:b/>
                <w:color w:val="000000"/>
                <w:sz w:val="24"/>
                <w:szCs w:val="24"/>
              </w:rPr>
              <w:t xml:space="preserve"> календарных дней</w:t>
            </w:r>
            <w:r w:rsidR="00D96D61" w:rsidRPr="00FC7B04">
              <w:rPr>
                <w:color w:val="000000"/>
                <w:sz w:val="24"/>
                <w:szCs w:val="24"/>
              </w:rPr>
              <w:t xml:space="preserve"> до защиты </w:t>
            </w:r>
            <w:r w:rsidRPr="00FC7B04">
              <w:rPr>
                <w:color w:val="000000"/>
                <w:sz w:val="24"/>
                <w:szCs w:val="24"/>
              </w:rPr>
              <w:t>КР</w:t>
            </w:r>
          </w:p>
        </w:tc>
      </w:tr>
      <w:tr w:rsidR="00AD7A23" w:rsidRPr="00FC7B04" w:rsidTr="004C7977">
        <w:tc>
          <w:tcPr>
            <w:tcW w:w="316" w:type="pct"/>
            <w:shd w:val="clear" w:color="auto" w:fill="auto"/>
          </w:tcPr>
          <w:p w:rsidR="00AD7A23" w:rsidRPr="00FC7B04" w:rsidRDefault="00AD7A23" w:rsidP="00FC7B0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12.</w:t>
            </w:r>
          </w:p>
        </w:tc>
        <w:tc>
          <w:tcPr>
            <w:tcW w:w="1697" w:type="pct"/>
            <w:shd w:val="clear" w:color="auto" w:fill="auto"/>
          </w:tcPr>
          <w:p w:rsidR="00AD7A23" w:rsidRPr="00FC7B04" w:rsidRDefault="00AD7A23" w:rsidP="00FC7B04">
            <w:pPr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Направление КР рецензенту [для студентов третьего курса]</w:t>
            </w:r>
          </w:p>
        </w:tc>
        <w:tc>
          <w:tcPr>
            <w:tcW w:w="1402" w:type="pct"/>
            <w:shd w:val="clear" w:color="auto" w:fill="auto"/>
          </w:tcPr>
          <w:p w:rsidR="00AD7A23" w:rsidRPr="00FC7B04" w:rsidRDefault="00AD7A23" w:rsidP="00FC7B04">
            <w:pPr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Студенты / рецензенты</w:t>
            </w:r>
          </w:p>
        </w:tc>
        <w:tc>
          <w:tcPr>
            <w:tcW w:w="1584" w:type="pct"/>
            <w:shd w:val="clear" w:color="auto" w:fill="auto"/>
          </w:tcPr>
          <w:p w:rsidR="00AD7A23" w:rsidRPr="00FC7B04" w:rsidRDefault="00AD7A23" w:rsidP="00FC7B04">
            <w:pPr>
              <w:rPr>
                <w:b/>
                <w:sz w:val="24"/>
                <w:szCs w:val="24"/>
              </w:rPr>
            </w:pPr>
            <w:r w:rsidRPr="00FC7B04">
              <w:rPr>
                <w:b/>
                <w:sz w:val="24"/>
                <w:szCs w:val="24"/>
              </w:rPr>
              <w:t>Не позднее, чем за 5</w:t>
            </w:r>
            <w:r w:rsidRPr="00FC7B04">
              <w:rPr>
                <w:b/>
                <w:color w:val="000000"/>
                <w:sz w:val="24"/>
                <w:szCs w:val="24"/>
              </w:rPr>
              <w:t xml:space="preserve"> календарных дней</w:t>
            </w:r>
            <w:r w:rsidRPr="00FC7B04">
              <w:rPr>
                <w:color w:val="000000"/>
                <w:sz w:val="24"/>
                <w:szCs w:val="24"/>
              </w:rPr>
              <w:t xml:space="preserve"> до защиты КР</w:t>
            </w:r>
          </w:p>
        </w:tc>
      </w:tr>
      <w:tr w:rsidR="00B16801" w:rsidRPr="00FC7B04" w:rsidTr="004C7977">
        <w:tc>
          <w:tcPr>
            <w:tcW w:w="316" w:type="pct"/>
            <w:shd w:val="clear" w:color="auto" w:fill="auto"/>
          </w:tcPr>
          <w:p w:rsidR="00B16801" w:rsidRPr="00FC7B04" w:rsidRDefault="00AD7A23" w:rsidP="00FC7B04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13</w:t>
            </w:r>
            <w:r w:rsidR="00B16801" w:rsidRPr="00FC7B04">
              <w:rPr>
                <w:sz w:val="24"/>
                <w:szCs w:val="24"/>
              </w:rPr>
              <w:t>.</w:t>
            </w:r>
          </w:p>
        </w:tc>
        <w:tc>
          <w:tcPr>
            <w:tcW w:w="1697" w:type="pct"/>
            <w:shd w:val="clear" w:color="auto" w:fill="auto"/>
          </w:tcPr>
          <w:p w:rsidR="00B16801" w:rsidRPr="00FC7B04" w:rsidRDefault="00D96D61" w:rsidP="00FC7B04">
            <w:pPr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 xml:space="preserve">Защита </w:t>
            </w:r>
            <w:r w:rsidR="00B16801" w:rsidRPr="00FC7B04">
              <w:rPr>
                <w:sz w:val="24"/>
                <w:szCs w:val="24"/>
              </w:rPr>
              <w:t>КР</w:t>
            </w:r>
            <w:r w:rsidRPr="00FC7B04">
              <w:rPr>
                <w:sz w:val="24"/>
                <w:szCs w:val="24"/>
              </w:rPr>
              <w:t xml:space="preserve"> [для студентов второго и третьего курсов]</w:t>
            </w:r>
          </w:p>
        </w:tc>
        <w:tc>
          <w:tcPr>
            <w:tcW w:w="1402" w:type="pct"/>
            <w:shd w:val="clear" w:color="auto" w:fill="auto"/>
          </w:tcPr>
          <w:p w:rsidR="00B16801" w:rsidRPr="00FC7B04" w:rsidRDefault="00B16801" w:rsidP="00FC7B04">
            <w:pPr>
              <w:rPr>
                <w:sz w:val="24"/>
                <w:szCs w:val="24"/>
              </w:rPr>
            </w:pPr>
            <w:r w:rsidRPr="00FC7B04">
              <w:rPr>
                <w:sz w:val="24"/>
                <w:szCs w:val="24"/>
              </w:rPr>
              <w:t>Студент</w:t>
            </w:r>
            <w:r w:rsidR="00D96D61" w:rsidRPr="00FC7B04">
              <w:rPr>
                <w:sz w:val="24"/>
                <w:szCs w:val="24"/>
              </w:rPr>
              <w:t xml:space="preserve">ы </w:t>
            </w:r>
            <w:r w:rsidRPr="00FC7B04">
              <w:rPr>
                <w:sz w:val="24"/>
                <w:szCs w:val="24"/>
              </w:rPr>
              <w:t xml:space="preserve">/ </w:t>
            </w:r>
            <w:r w:rsidR="00373378" w:rsidRPr="00FC7B04">
              <w:rPr>
                <w:sz w:val="24"/>
                <w:szCs w:val="24"/>
              </w:rPr>
              <w:t>р</w:t>
            </w:r>
            <w:r w:rsidRPr="00FC7B04">
              <w:rPr>
                <w:sz w:val="24"/>
                <w:szCs w:val="24"/>
              </w:rPr>
              <w:t>уководител</w:t>
            </w:r>
            <w:r w:rsidR="00D96D61" w:rsidRPr="00FC7B04">
              <w:rPr>
                <w:sz w:val="24"/>
                <w:szCs w:val="24"/>
              </w:rPr>
              <w:t xml:space="preserve">и КР </w:t>
            </w:r>
            <w:r w:rsidR="00373378" w:rsidRPr="00FC7B04">
              <w:rPr>
                <w:sz w:val="24"/>
                <w:szCs w:val="24"/>
              </w:rPr>
              <w:t>/ а</w:t>
            </w:r>
            <w:r w:rsidRPr="00FC7B04">
              <w:rPr>
                <w:sz w:val="24"/>
                <w:szCs w:val="24"/>
              </w:rPr>
              <w:t>кадемический руководитель</w:t>
            </w:r>
            <w:r w:rsidR="00D96D61" w:rsidRPr="00FC7B04">
              <w:rPr>
                <w:sz w:val="24"/>
                <w:szCs w:val="24"/>
              </w:rPr>
              <w:t xml:space="preserve"> ОП</w:t>
            </w:r>
          </w:p>
        </w:tc>
        <w:tc>
          <w:tcPr>
            <w:tcW w:w="1584" w:type="pct"/>
            <w:shd w:val="clear" w:color="auto" w:fill="auto"/>
          </w:tcPr>
          <w:p w:rsidR="00B16801" w:rsidRPr="00FC7B04" w:rsidRDefault="00D96D61" w:rsidP="00FC7B04">
            <w:pPr>
              <w:rPr>
                <w:b/>
                <w:sz w:val="24"/>
                <w:szCs w:val="24"/>
              </w:rPr>
            </w:pPr>
            <w:r w:rsidRPr="00FC7B04">
              <w:rPr>
                <w:b/>
                <w:sz w:val="24"/>
                <w:szCs w:val="24"/>
              </w:rPr>
              <w:t>В течение июня</w:t>
            </w:r>
          </w:p>
        </w:tc>
      </w:tr>
    </w:tbl>
    <w:p w:rsidR="00F032EE" w:rsidRPr="00FC7B04" w:rsidRDefault="00F032EE" w:rsidP="00FC7B04">
      <w:pPr>
        <w:widowControl/>
        <w:contextualSpacing/>
        <w:jc w:val="both"/>
        <w:rPr>
          <w:sz w:val="24"/>
          <w:szCs w:val="24"/>
        </w:rPr>
      </w:pPr>
    </w:p>
    <w:p w:rsidR="00F032EE" w:rsidRPr="00FC7B04" w:rsidRDefault="00373378" w:rsidP="00FC7B04">
      <w:pPr>
        <w:pStyle w:val="11"/>
        <w:widowControl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7B04">
        <w:rPr>
          <w:rFonts w:ascii="Times New Roman" w:hAnsi="Times New Roman"/>
          <w:b/>
          <w:sz w:val="24"/>
          <w:szCs w:val="24"/>
        </w:rPr>
        <w:t>4. З</w:t>
      </w:r>
      <w:r w:rsidR="00F032EE" w:rsidRPr="00FC7B04">
        <w:rPr>
          <w:rFonts w:ascii="Times New Roman" w:hAnsi="Times New Roman"/>
          <w:b/>
          <w:sz w:val="24"/>
          <w:szCs w:val="24"/>
        </w:rPr>
        <w:t xml:space="preserve">ащита и оценка </w:t>
      </w:r>
      <w:r w:rsidR="00AD7A23" w:rsidRPr="00FC7B04">
        <w:rPr>
          <w:rFonts w:ascii="Times New Roman" w:hAnsi="Times New Roman"/>
          <w:b/>
          <w:sz w:val="24"/>
          <w:szCs w:val="24"/>
        </w:rPr>
        <w:t>КР</w:t>
      </w:r>
    </w:p>
    <w:p w:rsidR="00AD7A23" w:rsidRPr="00FC7B04" w:rsidRDefault="00AD7A23" w:rsidP="00FC7B04">
      <w:pPr>
        <w:contextualSpacing/>
        <w:jc w:val="both"/>
        <w:rPr>
          <w:sz w:val="24"/>
          <w:szCs w:val="24"/>
        </w:rPr>
      </w:pPr>
      <w:r w:rsidRPr="00FC7B04">
        <w:rPr>
          <w:color w:val="000000"/>
          <w:sz w:val="24"/>
          <w:szCs w:val="24"/>
        </w:rPr>
        <w:t xml:space="preserve">4.1. </w:t>
      </w:r>
      <w:r w:rsidR="00373378" w:rsidRPr="00FC7B04">
        <w:rPr>
          <w:color w:val="000000"/>
          <w:sz w:val="24"/>
          <w:szCs w:val="24"/>
        </w:rPr>
        <w:t>К</w:t>
      </w:r>
      <w:r w:rsidRPr="00FC7B04">
        <w:rPr>
          <w:color w:val="000000"/>
          <w:sz w:val="24"/>
          <w:szCs w:val="24"/>
        </w:rPr>
        <w:t>Р</w:t>
      </w:r>
      <w:r w:rsidR="00373378" w:rsidRPr="00FC7B04">
        <w:rPr>
          <w:color w:val="000000"/>
          <w:sz w:val="24"/>
          <w:szCs w:val="24"/>
        </w:rPr>
        <w:t xml:space="preserve"> студентов первого курса оцениваются научным руководителем. </w:t>
      </w:r>
      <w:r w:rsidR="00373378" w:rsidRPr="00FC7B04">
        <w:rPr>
          <w:sz w:val="24"/>
          <w:szCs w:val="24"/>
        </w:rPr>
        <w:t>На втором курсе проходят процедуру публичной защиты только те работы, которые могут претендовать, по мнению научного руководителя, на оценку «отлично». К</w:t>
      </w:r>
      <w:r w:rsidRPr="00FC7B04">
        <w:rPr>
          <w:sz w:val="24"/>
          <w:szCs w:val="24"/>
        </w:rPr>
        <w:t>Р</w:t>
      </w:r>
      <w:r w:rsidR="00373378" w:rsidRPr="00FC7B04">
        <w:rPr>
          <w:sz w:val="24"/>
          <w:szCs w:val="24"/>
        </w:rPr>
        <w:t xml:space="preserve"> студентов второго курса, не претендующие на отличную оценку, оцениваются научным руководителем. К</w:t>
      </w:r>
      <w:r w:rsidRPr="00FC7B04">
        <w:rPr>
          <w:sz w:val="24"/>
          <w:szCs w:val="24"/>
        </w:rPr>
        <w:t>Р</w:t>
      </w:r>
      <w:r w:rsidR="00373378" w:rsidRPr="00FC7B04">
        <w:rPr>
          <w:sz w:val="24"/>
          <w:szCs w:val="24"/>
        </w:rPr>
        <w:t xml:space="preserve"> студентов третьего курса в обязательном порядке подлежат рецензированию и проходят процедуру публичной защиты.</w:t>
      </w:r>
    </w:p>
    <w:p w:rsidR="00AD7A23" w:rsidRPr="00FC7B04" w:rsidRDefault="00373378" w:rsidP="00FC7B04">
      <w:pPr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 xml:space="preserve">4.2. Время, отведенное студенту на выступление (доклад / презентацию) при защите КР, составляет 10–15 минут. </w:t>
      </w:r>
      <w:r w:rsidRPr="00FC7B04">
        <w:rPr>
          <w:color w:val="000000"/>
          <w:sz w:val="24"/>
          <w:szCs w:val="24"/>
        </w:rPr>
        <w:t xml:space="preserve">Студент должен излагать основное содержание своей КР свободно, не читая письменного текста. </w:t>
      </w:r>
      <w:r w:rsidRPr="00FC7B04">
        <w:rPr>
          <w:sz w:val="24"/>
          <w:szCs w:val="24"/>
        </w:rPr>
        <w:t xml:space="preserve">Структура доклада / презентации обычно повторяет структуру работы и включает обоснование актуальности темы, определение цели и задач работы, описание использованной методологии, раскрытие основного содержания работы, в том числе дискуссионных положений и собственных выводов. Тезисы доклада / презентации подтверждаются демонстрационными материалами. При подготовке презентации </w:t>
      </w:r>
      <w:proofErr w:type="spellStart"/>
      <w:r w:rsidRPr="00FC7B04">
        <w:rPr>
          <w:sz w:val="24"/>
          <w:szCs w:val="24"/>
        </w:rPr>
        <w:t>PowerPoint</w:t>
      </w:r>
      <w:proofErr w:type="spellEnd"/>
      <w:r w:rsidRPr="00FC7B04">
        <w:rPr>
          <w:sz w:val="24"/>
          <w:szCs w:val="24"/>
        </w:rPr>
        <w:t xml:space="preserve"> рекомендуется соотносить количество слайдов с необходимостью освещения всех основных вопрос</w:t>
      </w:r>
      <w:r w:rsidR="00AD7A23" w:rsidRPr="00FC7B04">
        <w:rPr>
          <w:sz w:val="24"/>
          <w:szCs w:val="24"/>
        </w:rPr>
        <w:t>ов работы и полученных выводов.</w:t>
      </w:r>
    </w:p>
    <w:p w:rsidR="00373378" w:rsidRPr="00FC7B04" w:rsidRDefault="00373378" w:rsidP="00FC7B04">
      <w:pPr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 xml:space="preserve">4.3. После завершения своего доклада / презентации </w:t>
      </w:r>
      <w:r w:rsidR="00AD7A23" w:rsidRPr="00FC7B04">
        <w:rPr>
          <w:sz w:val="24"/>
          <w:szCs w:val="24"/>
        </w:rPr>
        <w:t>студент отвечает на вопросы членов комиссии и всех присутствующих, участвует в дискуссии. Отвечая на вопросы, студент имеет право пользоваться текстом КР.</w:t>
      </w:r>
    </w:p>
    <w:p w:rsidR="00373378" w:rsidRPr="00FC7B04" w:rsidRDefault="00373378" w:rsidP="00FC7B04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 xml:space="preserve">4.4. После окончания дискуссии слово предоставляется научному руководителю КР для оглашения </w:t>
      </w:r>
      <w:r w:rsidR="00AD7A23" w:rsidRPr="00FC7B04">
        <w:rPr>
          <w:sz w:val="24"/>
          <w:szCs w:val="24"/>
        </w:rPr>
        <w:t>своего мнения о работе</w:t>
      </w:r>
      <w:r w:rsidRPr="00FC7B04">
        <w:rPr>
          <w:sz w:val="24"/>
          <w:szCs w:val="24"/>
        </w:rPr>
        <w:t xml:space="preserve">. </w:t>
      </w:r>
      <w:r w:rsidR="00AD7A23" w:rsidRPr="00FC7B04">
        <w:rPr>
          <w:sz w:val="24"/>
          <w:szCs w:val="24"/>
        </w:rPr>
        <w:t xml:space="preserve">Во время процедуры защиты КР студента третьего курса после этого слово переходит к рецензенту </w:t>
      </w:r>
      <w:r w:rsidRPr="00FC7B04">
        <w:rPr>
          <w:sz w:val="24"/>
          <w:szCs w:val="24"/>
        </w:rPr>
        <w:t xml:space="preserve">КР, который оглашает </w:t>
      </w:r>
      <w:r w:rsidR="00AD7A23" w:rsidRPr="00FC7B04">
        <w:rPr>
          <w:sz w:val="24"/>
          <w:szCs w:val="24"/>
        </w:rPr>
        <w:t>свое мнение</w:t>
      </w:r>
      <w:r w:rsidRPr="00FC7B04">
        <w:rPr>
          <w:sz w:val="24"/>
          <w:szCs w:val="24"/>
        </w:rPr>
        <w:t xml:space="preserve">. </w:t>
      </w:r>
      <w:r w:rsidR="00AD7A23" w:rsidRPr="00FC7B04">
        <w:rPr>
          <w:sz w:val="24"/>
          <w:szCs w:val="24"/>
        </w:rPr>
        <w:t>Далее</w:t>
      </w:r>
      <w:r w:rsidRPr="00FC7B04">
        <w:rPr>
          <w:sz w:val="24"/>
          <w:szCs w:val="24"/>
        </w:rPr>
        <w:t xml:space="preserve"> слово предоставляется студенту для ответа на замечания рецензента.</w:t>
      </w:r>
    </w:p>
    <w:p w:rsidR="00AD7A23" w:rsidRPr="00FC7B04" w:rsidRDefault="00373378" w:rsidP="00FC7B04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 xml:space="preserve">4.5. </w:t>
      </w:r>
      <w:r w:rsidR="00AD7A23" w:rsidRPr="00FC7B04">
        <w:rPr>
          <w:sz w:val="24"/>
          <w:szCs w:val="24"/>
        </w:rPr>
        <w:t>Оценка за КР выставляется по решению комиссии с учетом мнения научного руководителя и мнения рецензента (для КР студентов третьего года обучения).</w:t>
      </w:r>
    </w:p>
    <w:p w:rsidR="00FC7B04" w:rsidRPr="00FC7B04" w:rsidRDefault="00373378" w:rsidP="00FC7B04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FC7B04">
        <w:rPr>
          <w:sz w:val="24"/>
          <w:szCs w:val="24"/>
        </w:rPr>
        <w:t>4.</w:t>
      </w:r>
      <w:r w:rsidR="00FC7B04" w:rsidRPr="00FC7B04">
        <w:rPr>
          <w:sz w:val="24"/>
          <w:szCs w:val="24"/>
        </w:rPr>
        <w:t>6</w:t>
      </w:r>
      <w:r w:rsidRPr="00FC7B04">
        <w:rPr>
          <w:sz w:val="24"/>
          <w:szCs w:val="24"/>
        </w:rPr>
        <w:t xml:space="preserve">. </w:t>
      </w:r>
      <w:r w:rsidR="00FC7B04" w:rsidRPr="00FC7B04">
        <w:rPr>
          <w:sz w:val="24"/>
          <w:szCs w:val="24"/>
        </w:rPr>
        <w:t>Апелляция по КР осуществляется в порядке, 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экзамена.</w:t>
      </w:r>
    </w:p>
    <w:p w:rsidR="00FC7B04" w:rsidRPr="00FC7B04" w:rsidRDefault="00FC7B04" w:rsidP="00FC7B04">
      <w:pPr>
        <w:widowControl/>
        <w:tabs>
          <w:tab w:val="left" w:pos="1843"/>
          <w:tab w:val="left" w:pos="1985"/>
          <w:tab w:val="left" w:pos="2268"/>
        </w:tabs>
        <w:autoSpaceDE/>
        <w:autoSpaceDN/>
        <w:adjustRightInd/>
        <w:contextualSpacing/>
        <w:jc w:val="both"/>
        <w:rPr>
          <w:b/>
          <w:bCs/>
          <w:sz w:val="24"/>
          <w:szCs w:val="24"/>
        </w:rPr>
      </w:pPr>
      <w:r w:rsidRPr="00FC7B04">
        <w:rPr>
          <w:sz w:val="24"/>
          <w:szCs w:val="24"/>
        </w:rPr>
        <w:t>4.</w:t>
      </w:r>
      <w:r>
        <w:rPr>
          <w:sz w:val="24"/>
          <w:szCs w:val="24"/>
        </w:rPr>
        <w:t>7</w:t>
      </w:r>
      <w:r w:rsidRPr="00FC7B04">
        <w:rPr>
          <w:sz w:val="24"/>
          <w:szCs w:val="24"/>
        </w:rPr>
        <w:t xml:space="preserve">. Студент, получивший неудовлетворительную оценку за курсовую работу, считается </w:t>
      </w:r>
      <w:r w:rsidRPr="007338E8">
        <w:rPr>
          <w:sz w:val="24"/>
          <w:szCs w:val="24"/>
        </w:rPr>
        <w:t>имеющим академическую задолженность. Он обязан ликвидировать данную академическую задолженность в порядке, установленном локальными нормативными актами НИУ ВШЭ, устраняя замечания и при необходимости дорабатывая текст курсовой работы; при этом</w:t>
      </w:r>
      <w:r w:rsidR="007338E8" w:rsidRPr="007338E8">
        <w:rPr>
          <w:sz w:val="24"/>
          <w:szCs w:val="24"/>
        </w:rPr>
        <w:t xml:space="preserve"> в соответствии с Приложением 8 к Положению</w:t>
      </w:r>
      <w:r w:rsidRPr="007338E8">
        <w:rPr>
          <w:sz w:val="24"/>
          <w:szCs w:val="24"/>
        </w:rPr>
        <w:t xml:space="preserve"> мо</w:t>
      </w:r>
      <w:r w:rsidR="007939E8" w:rsidRPr="007338E8">
        <w:rPr>
          <w:sz w:val="24"/>
          <w:szCs w:val="24"/>
        </w:rPr>
        <w:t>гут</w:t>
      </w:r>
      <w:r w:rsidRPr="007338E8">
        <w:rPr>
          <w:sz w:val="24"/>
          <w:szCs w:val="24"/>
        </w:rPr>
        <w:t xml:space="preserve"> быть изменены тема и руководитель курсовой работы</w:t>
      </w:r>
      <w:r w:rsidR="007338E8" w:rsidRPr="007338E8">
        <w:rPr>
          <w:sz w:val="24"/>
          <w:szCs w:val="24"/>
        </w:rPr>
        <w:t>, но</w:t>
      </w:r>
      <w:r w:rsidR="007939E8" w:rsidRPr="007338E8">
        <w:rPr>
          <w:sz w:val="24"/>
          <w:szCs w:val="24"/>
        </w:rPr>
        <w:t xml:space="preserve"> не позднее 5 сентября</w:t>
      </w:r>
      <w:r w:rsidR="007338E8" w:rsidRPr="007338E8">
        <w:rPr>
          <w:sz w:val="24"/>
          <w:szCs w:val="24"/>
        </w:rPr>
        <w:t xml:space="preserve"> для тех студентов, которые пересдают КР в осенний период пересдач</w:t>
      </w:r>
      <w:r w:rsidRPr="007338E8">
        <w:rPr>
          <w:sz w:val="24"/>
          <w:szCs w:val="24"/>
        </w:rPr>
        <w:t>.</w:t>
      </w:r>
    </w:p>
    <w:p w:rsidR="00F032EE" w:rsidRPr="00BC0828" w:rsidRDefault="00F032EE" w:rsidP="00EB5044">
      <w:pPr>
        <w:widowControl/>
        <w:autoSpaceDE/>
        <w:autoSpaceDN/>
        <w:adjustRightInd/>
      </w:pPr>
      <w:r w:rsidRPr="00BC0828">
        <w:br w:type="page"/>
      </w:r>
    </w:p>
    <w:p w:rsidR="00F032EE" w:rsidRPr="00953DAE" w:rsidRDefault="00F032EE" w:rsidP="00EB5044">
      <w:pPr>
        <w:contextualSpacing/>
        <w:jc w:val="right"/>
        <w:rPr>
          <w:sz w:val="24"/>
          <w:szCs w:val="24"/>
        </w:rPr>
      </w:pPr>
      <w:r w:rsidRPr="00953DAE">
        <w:rPr>
          <w:i/>
          <w:sz w:val="24"/>
          <w:szCs w:val="24"/>
        </w:rPr>
        <w:lastRenderedPageBreak/>
        <w:t>Приложение 1</w:t>
      </w:r>
      <w:r w:rsidR="00634A0D" w:rsidRPr="00953DAE">
        <w:rPr>
          <w:i/>
          <w:sz w:val="24"/>
          <w:szCs w:val="24"/>
        </w:rPr>
        <w:t>а</w:t>
      </w:r>
    </w:p>
    <w:p w:rsidR="00F032EE" w:rsidRPr="00953DAE" w:rsidRDefault="00F032EE" w:rsidP="00EB5044">
      <w:pPr>
        <w:contextualSpacing/>
        <w:jc w:val="right"/>
        <w:rPr>
          <w:i/>
          <w:sz w:val="24"/>
          <w:szCs w:val="24"/>
        </w:rPr>
      </w:pPr>
      <w:r w:rsidRPr="00953DAE">
        <w:rPr>
          <w:i/>
          <w:sz w:val="24"/>
          <w:szCs w:val="24"/>
        </w:rPr>
        <w:t xml:space="preserve">Пример оформления титульного </w:t>
      </w:r>
      <w:r w:rsidR="006756B3" w:rsidRPr="00953DAE">
        <w:rPr>
          <w:i/>
          <w:sz w:val="24"/>
          <w:szCs w:val="24"/>
        </w:rPr>
        <w:t>листа курсовой</w:t>
      </w:r>
      <w:r w:rsidRPr="00953DAE">
        <w:rPr>
          <w:i/>
          <w:sz w:val="24"/>
          <w:szCs w:val="24"/>
        </w:rPr>
        <w:t xml:space="preserve"> работы</w:t>
      </w:r>
    </w:p>
    <w:p w:rsidR="00953DAE" w:rsidRPr="00953DAE" w:rsidRDefault="00953DAE" w:rsidP="00EB5044">
      <w:pPr>
        <w:contextualSpacing/>
        <w:jc w:val="right"/>
        <w:rPr>
          <w:i/>
          <w:sz w:val="24"/>
          <w:szCs w:val="24"/>
        </w:rPr>
      </w:pPr>
    </w:p>
    <w:p w:rsidR="00F032EE" w:rsidRPr="00953DAE" w:rsidRDefault="00F032EE" w:rsidP="00EB5044">
      <w:pPr>
        <w:contextualSpacing/>
      </w:pPr>
    </w:p>
    <w:p w:rsidR="00953DAE" w:rsidRPr="009A7EC6" w:rsidRDefault="00953DAE" w:rsidP="00953DAE">
      <w:pPr>
        <w:tabs>
          <w:tab w:val="left" w:pos="5420"/>
        </w:tabs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ФЕДЕРАЛЬНОЕ ГОСУДАРСТВЕННОЕ АВТОНОМНОЕ ОБРАЗОВАТЕЛЬНОЕ УЧРЕЖДЕНИЕ</w:t>
      </w:r>
    </w:p>
    <w:p w:rsidR="00953DAE" w:rsidRPr="009A7EC6" w:rsidRDefault="00953DAE" w:rsidP="00953DAE">
      <w:pPr>
        <w:tabs>
          <w:tab w:val="left" w:pos="5420"/>
        </w:tabs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ВЫСШЕГО ОБРАЗОВАНИЯ</w:t>
      </w:r>
    </w:p>
    <w:p w:rsidR="00953DAE" w:rsidRPr="00953DAE" w:rsidRDefault="00953DAE" w:rsidP="00953DAE">
      <w:pPr>
        <w:tabs>
          <w:tab w:val="left" w:pos="5420"/>
        </w:tabs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«</w:t>
      </w:r>
      <w:r w:rsidRPr="00953DAE">
        <w:rPr>
          <w:smallCaps/>
          <w:sz w:val="26"/>
          <w:szCs w:val="26"/>
        </w:rPr>
        <w:t>НАЦИОНАЛЬНЫЙ ИССЛЕДОВАТЕЛЬСКИЙ УНИВЕРСИТЕТ</w:t>
      </w:r>
    </w:p>
    <w:p w:rsidR="00953DAE" w:rsidRPr="00953DAE" w:rsidRDefault="00953DAE" w:rsidP="00953DAE">
      <w:pPr>
        <w:tabs>
          <w:tab w:val="left" w:pos="5420"/>
        </w:tabs>
        <w:jc w:val="center"/>
        <w:rPr>
          <w:sz w:val="26"/>
          <w:szCs w:val="26"/>
        </w:rPr>
      </w:pPr>
      <w:r w:rsidRPr="00953DAE">
        <w:rPr>
          <w:smallCaps/>
          <w:sz w:val="26"/>
          <w:szCs w:val="26"/>
        </w:rPr>
        <w:t>«ВЫСШАЯ ШКОЛА ЭКОНОМИКИ»</w:t>
      </w:r>
    </w:p>
    <w:p w:rsidR="00953DAE" w:rsidRPr="00953DAE" w:rsidRDefault="00953DAE" w:rsidP="00953DAE">
      <w:pPr>
        <w:jc w:val="center"/>
        <w:rPr>
          <w:sz w:val="26"/>
          <w:szCs w:val="26"/>
        </w:rPr>
      </w:pPr>
      <w:r w:rsidRPr="00953DAE">
        <w:rPr>
          <w:sz w:val="26"/>
          <w:szCs w:val="26"/>
        </w:rPr>
        <w:t>Факультет гуманитарных наук</w:t>
      </w:r>
    </w:p>
    <w:p w:rsidR="00953DAE" w:rsidRDefault="00953DAE" w:rsidP="00953DAE">
      <w:pPr>
        <w:jc w:val="center"/>
        <w:rPr>
          <w:sz w:val="26"/>
          <w:szCs w:val="26"/>
        </w:rPr>
      </w:pPr>
    </w:p>
    <w:p w:rsidR="00953DAE" w:rsidRDefault="00953DAE" w:rsidP="00953DAE">
      <w:pPr>
        <w:jc w:val="center"/>
        <w:rPr>
          <w:sz w:val="26"/>
          <w:szCs w:val="26"/>
        </w:rPr>
      </w:pPr>
    </w:p>
    <w:p w:rsidR="00953DAE" w:rsidRDefault="00953DAE" w:rsidP="00953DAE">
      <w:pPr>
        <w:jc w:val="center"/>
        <w:rPr>
          <w:sz w:val="26"/>
          <w:szCs w:val="26"/>
        </w:rPr>
      </w:pPr>
    </w:p>
    <w:p w:rsidR="00953DAE" w:rsidRDefault="00953DAE" w:rsidP="00953DAE">
      <w:pPr>
        <w:jc w:val="center"/>
        <w:rPr>
          <w:sz w:val="26"/>
          <w:szCs w:val="26"/>
        </w:rPr>
      </w:pPr>
    </w:p>
    <w:p w:rsidR="00953DAE" w:rsidRDefault="00953DAE" w:rsidP="00953DAE">
      <w:pPr>
        <w:jc w:val="center"/>
        <w:rPr>
          <w:sz w:val="26"/>
          <w:szCs w:val="26"/>
        </w:rPr>
      </w:pPr>
    </w:p>
    <w:p w:rsidR="00953DAE" w:rsidRDefault="00953DAE" w:rsidP="00953DAE">
      <w:pPr>
        <w:jc w:val="center"/>
        <w:rPr>
          <w:sz w:val="26"/>
          <w:szCs w:val="26"/>
        </w:rPr>
      </w:pPr>
    </w:p>
    <w:p w:rsidR="00953DAE" w:rsidRDefault="00953DAE" w:rsidP="00953DAE">
      <w:pPr>
        <w:jc w:val="center"/>
        <w:rPr>
          <w:sz w:val="26"/>
          <w:szCs w:val="26"/>
        </w:rPr>
      </w:pPr>
    </w:p>
    <w:p w:rsidR="00953DAE" w:rsidRDefault="00953DAE" w:rsidP="00953DAE">
      <w:pPr>
        <w:jc w:val="center"/>
        <w:rPr>
          <w:sz w:val="26"/>
          <w:szCs w:val="26"/>
        </w:rPr>
      </w:pPr>
    </w:p>
    <w:p w:rsidR="00953DAE" w:rsidRDefault="00953DAE" w:rsidP="00953DAE">
      <w:pPr>
        <w:jc w:val="center"/>
        <w:rPr>
          <w:sz w:val="26"/>
          <w:szCs w:val="26"/>
        </w:rPr>
      </w:pPr>
    </w:p>
    <w:p w:rsidR="00953DAE" w:rsidRPr="00386087" w:rsidRDefault="00953DAE" w:rsidP="00953DAE">
      <w:pPr>
        <w:jc w:val="center"/>
        <w:rPr>
          <w:sz w:val="28"/>
          <w:szCs w:val="28"/>
        </w:rPr>
      </w:pPr>
      <w:r w:rsidRPr="00386087">
        <w:rPr>
          <w:sz w:val="28"/>
          <w:szCs w:val="28"/>
        </w:rPr>
        <w:t>Фамилия Имя Отчество автора</w:t>
      </w:r>
    </w:p>
    <w:p w:rsidR="00953DAE" w:rsidRDefault="00953DAE" w:rsidP="00953DAE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НАЗВАНИЕ ТЕМЫ </w:t>
      </w:r>
      <w:r w:rsidRPr="00386087">
        <w:rPr>
          <w:b/>
          <w:smallCaps/>
          <w:sz w:val="28"/>
          <w:szCs w:val="28"/>
        </w:rPr>
        <w:t>КР</w:t>
      </w:r>
    </w:p>
    <w:p w:rsidR="00953DAE" w:rsidRDefault="00953DAE" w:rsidP="00953DAE">
      <w:pPr>
        <w:jc w:val="center"/>
        <w:rPr>
          <w:b/>
          <w:smallCaps/>
          <w:sz w:val="28"/>
          <w:szCs w:val="28"/>
        </w:rPr>
      </w:pPr>
    </w:p>
    <w:p w:rsidR="00953DAE" w:rsidRDefault="00953DAE" w:rsidP="00953DAE">
      <w:pPr>
        <w:jc w:val="center"/>
        <w:rPr>
          <w:b/>
          <w:smallCaps/>
          <w:sz w:val="28"/>
          <w:szCs w:val="28"/>
        </w:rPr>
      </w:pPr>
    </w:p>
    <w:p w:rsidR="00F032EE" w:rsidRPr="00BC0828" w:rsidRDefault="00F032EE" w:rsidP="00EB5044">
      <w:pPr>
        <w:jc w:val="center"/>
        <w:rPr>
          <w:sz w:val="26"/>
          <w:szCs w:val="26"/>
        </w:rPr>
      </w:pPr>
      <w:r w:rsidRPr="00BC0828">
        <w:rPr>
          <w:sz w:val="26"/>
          <w:szCs w:val="26"/>
        </w:rPr>
        <w:t>Курсовая работа студент</w:t>
      </w:r>
      <w:r w:rsidR="00953DAE">
        <w:rPr>
          <w:sz w:val="26"/>
          <w:szCs w:val="26"/>
        </w:rPr>
        <w:t>а</w:t>
      </w:r>
      <w:r w:rsidRPr="00BC0828">
        <w:rPr>
          <w:sz w:val="26"/>
          <w:szCs w:val="26"/>
        </w:rPr>
        <w:t xml:space="preserve"> </w:t>
      </w:r>
      <w:r w:rsidR="006756B3">
        <w:rPr>
          <w:sz w:val="26"/>
          <w:szCs w:val="26"/>
        </w:rPr>
        <w:t>__</w:t>
      </w:r>
      <w:r w:rsidRPr="00BC0828">
        <w:rPr>
          <w:sz w:val="26"/>
          <w:szCs w:val="26"/>
        </w:rPr>
        <w:t xml:space="preserve"> курса</w:t>
      </w:r>
    </w:p>
    <w:p w:rsidR="00F032EE" w:rsidRDefault="00F032EE" w:rsidP="00EB5044">
      <w:pPr>
        <w:jc w:val="center"/>
        <w:rPr>
          <w:sz w:val="26"/>
          <w:szCs w:val="26"/>
        </w:rPr>
      </w:pPr>
      <w:r w:rsidRPr="00BC0828">
        <w:rPr>
          <w:sz w:val="26"/>
          <w:szCs w:val="26"/>
        </w:rPr>
        <w:t xml:space="preserve">образовательной программы «Филология» </w:t>
      </w:r>
    </w:p>
    <w:p w:rsidR="006756B3" w:rsidRDefault="006756B3" w:rsidP="00EB5044">
      <w:pPr>
        <w:jc w:val="center"/>
        <w:rPr>
          <w:sz w:val="26"/>
          <w:szCs w:val="26"/>
        </w:rPr>
      </w:pPr>
    </w:p>
    <w:p w:rsidR="006756B3" w:rsidRDefault="006756B3" w:rsidP="00EB5044">
      <w:pPr>
        <w:jc w:val="center"/>
        <w:rPr>
          <w:sz w:val="26"/>
          <w:szCs w:val="26"/>
        </w:rPr>
      </w:pPr>
    </w:p>
    <w:p w:rsidR="00953DAE" w:rsidRDefault="00953DAE" w:rsidP="00EB5044">
      <w:pPr>
        <w:jc w:val="center"/>
        <w:rPr>
          <w:sz w:val="26"/>
          <w:szCs w:val="26"/>
        </w:rPr>
      </w:pPr>
    </w:p>
    <w:p w:rsidR="00953DAE" w:rsidRDefault="00953DAE" w:rsidP="00EB5044">
      <w:pPr>
        <w:jc w:val="center"/>
        <w:rPr>
          <w:sz w:val="26"/>
          <w:szCs w:val="26"/>
        </w:rPr>
      </w:pPr>
    </w:p>
    <w:p w:rsidR="00953DAE" w:rsidRDefault="00953DAE" w:rsidP="00EB5044">
      <w:pPr>
        <w:jc w:val="center"/>
        <w:rPr>
          <w:sz w:val="26"/>
          <w:szCs w:val="26"/>
        </w:rPr>
      </w:pPr>
    </w:p>
    <w:p w:rsidR="00953DAE" w:rsidRDefault="00953DAE" w:rsidP="00EB5044">
      <w:pPr>
        <w:jc w:val="center"/>
        <w:rPr>
          <w:sz w:val="26"/>
          <w:szCs w:val="26"/>
        </w:rPr>
      </w:pPr>
    </w:p>
    <w:p w:rsidR="00953DAE" w:rsidRDefault="00953DAE" w:rsidP="00EB5044">
      <w:pPr>
        <w:jc w:val="center"/>
        <w:rPr>
          <w:sz w:val="26"/>
          <w:szCs w:val="26"/>
        </w:rPr>
      </w:pPr>
    </w:p>
    <w:p w:rsidR="006756B3" w:rsidRDefault="006756B3" w:rsidP="00EB5044">
      <w:pPr>
        <w:jc w:val="center"/>
        <w:rPr>
          <w:sz w:val="26"/>
          <w:szCs w:val="26"/>
        </w:rPr>
      </w:pPr>
    </w:p>
    <w:p w:rsidR="006756B3" w:rsidRDefault="006756B3" w:rsidP="00EB5044">
      <w:pPr>
        <w:jc w:val="center"/>
        <w:rPr>
          <w:sz w:val="26"/>
          <w:szCs w:val="26"/>
        </w:rPr>
      </w:pPr>
    </w:p>
    <w:p w:rsidR="00953DAE" w:rsidRPr="00CA5913" w:rsidRDefault="00953DAE" w:rsidP="00953DAE">
      <w:pPr>
        <w:jc w:val="right"/>
        <w:rPr>
          <w:sz w:val="26"/>
          <w:szCs w:val="26"/>
        </w:rPr>
      </w:pPr>
      <w:r w:rsidRPr="00CA5913">
        <w:rPr>
          <w:sz w:val="26"/>
          <w:szCs w:val="26"/>
        </w:rPr>
        <w:t>Научный руководитель</w:t>
      </w:r>
    </w:p>
    <w:p w:rsidR="00953DAE" w:rsidRPr="00CA5913" w:rsidRDefault="00953DAE" w:rsidP="00953DAE">
      <w:pPr>
        <w:jc w:val="right"/>
        <w:rPr>
          <w:sz w:val="26"/>
          <w:szCs w:val="26"/>
        </w:rPr>
      </w:pPr>
      <w:r w:rsidRPr="00CA5913">
        <w:rPr>
          <w:sz w:val="26"/>
          <w:szCs w:val="26"/>
        </w:rPr>
        <w:t>ученая степень, должность</w:t>
      </w:r>
    </w:p>
    <w:p w:rsidR="006756B3" w:rsidRDefault="00953DAE" w:rsidP="00953DAE">
      <w:pPr>
        <w:jc w:val="right"/>
        <w:rPr>
          <w:sz w:val="26"/>
          <w:szCs w:val="26"/>
        </w:rPr>
      </w:pPr>
      <w:r w:rsidRPr="00CA5913">
        <w:rPr>
          <w:sz w:val="26"/>
          <w:szCs w:val="26"/>
        </w:rPr>
        <w:t>И.</w:t>
      </w:r>
      <w:r>
        <w:rPr>
          <w:sz w:val="26"/>
          <w:szCs w:val="26"/>
        </w:rPr>
        <w:t> </w:t>
      </w:r>
      <w:r w:rsidRPr="00CA5913">
        <w:rPr>
          <w:sz w:val="26"/>
          <w:szCs w:val="26"/>
        </w:rPr>
        <w:t>О. Фамилия</w:t>
      </w:r>
    </w:p>
    <w:p w:rsidR="006756B3" w:rsidRDefault="006756B3" w:rsidP="00EB5044">
      <w:pPr>
        <w:jc w:val="center"/>
        <w:rPr>
          <w:sz w:val="26"/>
          <w:szCs w:val="26"/>
        </w:rPr>
      </w:pPr>
    </w:p>
    <w:p w:rsidR="00953DAE" w:rsidRDefault="00953DAE" w:rsidP="00EB5044">
      <w:pPr>
        <w:jc w:val="center"/>
        <w:rPr>
          <w:sz w:val="26"/>
          <w:szCs w:val="26"/>
        </w:rPr>
      </w:pPr>
    </w:p>
    <w:p w:rsidR="00953DAE" w:rsidRDefault="00953DAE" w:rsidP="00EB5044">
      <w:pPr>
        <w:jc w:val="center"/>
        <w:rPr>
          <w:sz w:val="26"/>
          <w:szCs w:val="26"/>
        </w:rPr>
      </w:pPr>
    </w:p>
    <w:p w:rsidR="00953DAE" w:rsidRDefault="00953DAE" w:rsidP="00EB5044">
      <w:pPr>
        <w:jc w:val="center"/>
        <w:rPr>
          <w:sz w:val="26"/>
          <w:szCs w:val="26"/>
        </w:rPr>
      </w:pPr>
    </w:p>
    <w:p w:rsidR="00953DAE" w:rsidRDefault="00953DAE" w:rsidP="00EB5044">
      <w:pPr>
        <w:jc w:val="center"/>
        <w:rPr>
          <w:sz w:val="26"/>
          <w:szCs w:val="26"/>
        </w:rPr>
      </w:pPr>
    </w:p>
    <w:p w:rsidR="00953DAE" w:rsidRDefault="00953DAE" w:rsidP="00EB5044">
      <w:pPr>
        <w:jc w:val="center"/>
        <w:rPr>
          <w:sz w:val="26"/>
          <w:szCs w:val="26"/>
        </w:rPr>
      </w:pPr>
    </w:p>
    <w:p w:rsidR="00953DAE" w:rsidRDefault="00953DAE" w:rsidP="00EB5044">
      <w:pPr>
        <w:jc w:val="center"/>
        <w:rPr>
          <w:sz w:val="26"/>
          <w:szCs w:val="26"/>
        </w:rPr>
      </w:pPr>
    </w:p>
    <w:p w:rsidR="00953DAE" w:rsidRDefault="00953DAE" w:rsidP="00EB5044">
      <w:pPr>
        <w:jc w:val="center"/>
        <w:rPr>
          <w:sz w:val="26"/>
          <w:szCs w:val="26"/>
        </w:rPr>
      </w:pPr>
    </w:p>
    <w:p w:rsidR="006756B3" w:rsidRDefault="006756B3" w:rsidP="00EB5044">
      <w:pPr>
        <w:jc w:val="center"/>
        <w:rPr>
          <w:sz w:val="26"/>
          <w:szCs w:val="26"/>
        </w:rPr>
      </w:pPr>
    </w:p>
    <w:p w:rsidR="006756B3" w:rsidRDefault="00953DAE" w:rsidP="00EB5044">
      <w:pPr>
        <w:jc w:val="center"/>
        <w:rPr>
          <w:sz w:val="26"/>
          <w:szCs w:val="26"/>
        </w:rPr>
      </w:pPr>
      <w:r>
        <w:rPr>
          <w:sz w:val="26"/>
          <w:szCs w:val="26"/>
        </w:rPr>
        <w:t>Москва 20__</w:t>
      </w:r>
    </w:p>
    <w:p w:rsidR="00953DAE" w:rsidRPr="00B10FEC" w:rsidRDefault="00F032EE" w:rsidP="00953DAE">
      <w:pPr>
        <w:contextualSpacing/>
        <w:jc w:val="right"/>
        <w:rPr>
          <w:i/>
          <w:sz w:val="24"/>
          <w:szCs w:val="24"/>
        </w:rPr>
      </w:pPr>
      <w:r w:rsidRPr="00BC0828">
        <w:br w:type="page"/>
      </w:r>
      <w:r w:rsidR="00953DAE" w:rsidRPr="00B10FEC">
        <w:rPr>
          <w:i/>
          <w:sz w:val="24"/>
          <w:szCs w:val="24"/>
        </w:rPr>
        <w:lastRenderedPageBreak/>
        <w:t>Приложение 2б</w:t>
      </w:r>
    </w:p>
    <w:p w:rsidR="00953DAE" w:rsidRPr="0085674B" w:rsidRDefault="00953DAE" w:rsidP="00953DAE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953DAE" w:rsidRDefault="00953DAE" w:rsidP="00953DAE">
      <w:pPr>
        <w:pStyle w:val="af3"/>
        <w:spacing w:before="0" w:beforeAutospacing="0" w:after="0" w:afterAutospacing="0"/>
        <w:jc w:val="center"/>
      </w:pPr>
      <w:r>
        <w:rPr>
          <w:b/>
          <w:bCs/>
          <w:color w:val="000000"/>
        </w:rPr>
        <w:t>Библиографическое описание изданий в списке источников и литературы</w:t>
      </w:r>
    </w:p>
    <w:p w:rsidR="00953DAE" w:rsidRPr="00F264F2" w:rsidRDefault="00953DAE" w:rsidP="00953DAE">
      <w:pPr>
        <w:jc w:val="both"/>
        <w:rPr>
          <w:sz w:val="24"/>
          <w:szCs w:val="24"/>
        </w:rPr>
      </w:pP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b/>
          <w:bCs/>
          <w:color w:val="000000"/>
        </w:rPr>
        <w:t>Однотомные издания одного или нескольких авторов, с указанием сведений об ответственности (редакторы, составители, переводчики и т. д.) или без них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proofErr w:type="spellStart"/>
      <w:r w:rsidRPr="00F264F2">
        <w:rPr>
          <w:i/>
          <w:iCs/>
          <w:color w:val="000000"/>
        </w:rPr>
        <w:t>Гаспаров</w:t>
      </w:r>
      <w:proofErr w:type="spellEnd"/>
      <w:r w:rsidRPr="00F264F2">
        <w:rPr>
          <w:i/>
          <w:iCs/>
          <w:color w:val="000000"/>
        </w:rPr>
        <w:t xml:space="preserve"> М. Л.</w:t>
      </w:r>
      <w:r w:rsidRPr="00F264F2">
        <w:rPr>
          <w:color w:val="000000"/>
        </w:rPr>
        <w:t xml:space="preserve"> Записи и выписки. М.: Новое литературное обозрение, 2001.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i/>
          <w:iCs/>
          <w:color w:val="000000"/>
        </w:rPr>
        <w:t>Винокур Г. О.</w:t>
      </w:r>
      <w:r w:rsidRPr="00F264F2">
        <w:rPr>
          <w:color w:val="000000"/>
        </w:rPr>
        <w:t xml:space="preserve"> Введение в изучение филологических наук / Сост. и </w:t>
      </w:r>
      <w:proofErr w:type="spellStart"/>
      <w:r w:rsidRPr="00F264F2">
        <w:rPr>
          <w:color w:val="000000"/>
        </w:rPr>
        <w:t>сопровод</w:t>
      </w:r>
      <w:proofErr w:type="spellEnd"/>
      <w:r w:rsidRPr="00F264F2">
        <w:rPr>
          <w:color w:val="000000"/>
        </w:rPr>
        <w:t>. ст. С. И.</w:t>
      </w:r>
      <w:r w:rsidRPr="00F264F2">
        <w:t> </w:t>
      </w:r>
      <w:r w:rsidRPr="00F264F2">
        <w:rPr>
          <w:color w:val="000000"/>
        </w:rPr>
        <w:t>Гиндина. М.: Лабиринт, 2000.</w:t>
      </w:r>
    </w:p>
    <w:p w:rsidR="00953DAE" w:rsidRPr="00F11F24" w:rsidRDefault="00953DAE" w:rsidP="00953DAE">
      <w:pPr>
        <w:pStyle w:val="af3"/>
        <w:spacing w:before="0" w:beforeAutospacing="0" w:after="0" w:afterAutospacing="0"/>
        <w:jc w:val="both"/>
      </w:pPr>
      <w:proofErr w:type="spellStart"/>
      <w:r w:rsidRPr="00F264F2">
        <w:rPr>
          <w:i/>
          <w:iCs/>
          <w:color w:val="000000"/>
        </w:rPr>
        <w:t>Жолковский</w:t>
      </w:r>
      <w:proofErr w:type="spellEnd"/>
      <w:r w:rsidRPr="00F264F2">
        <w:rPr>
          <w:i/>
          <w:iCs/>
          <w:color w:val="000000"/>
        </w:rPr>
        <w:t xml:space="preserve"> А. К., Щеглов Ю. К.</w:t>
      </w:r>
      <w:r w:rsidRPr="00F264F2">
        <w:rPr>
          <w:color w:val="000000"/>
        </w:rPr>
        <w:t xml:space="preserve"> Работы по поэтике выразительности: Инварианты – Тема – Приемы – Текст: Сборник статей / Предисл. М. Л. </w:t>
      </w:r>
      <w:proofErr w:type="spellStart"/>
      <w:r w:rsidRPr="00F264F2">
        <w:rPr>
          <w:color w:val="000000"/>
        </w:rPr>
        <w:t>Гаспарова</w:t>
      </w:r>
      <w:proofErr w:type="spellEnd"/>
      <w:r w:rsidRPr="00F264F2">
        <w:rPr>
          <w:color w:val="000000"/>
        </w:rPr>
        <w:t>. М</w:t>
      </w:r>
      <w:r w:rsidRPr="00F11F24">
        <w:rPr>
          <w:color w:val="000000"/>
        </w:rPr>
        <w:t xml:space="preserve">.: </w:t>
      </w:r>
      <w:r w:rsidRPr="00F264F2">
        <w:rPr>
          <w:color w:val="000000"/>
        </w:rPr>
        <w:t>Издательская</w:t>
      </w:r>
      <w:r w:rsidRPr="00F11F24">
        <w:rPr>
          <w:color w:val="000000"/>
        </w:rPr>
        <w:t xml:space="preserve"> </w:t>
      </w:r>
      <w:r w:rsidRPr="00F264F2">
        <w:rPr>
          <w:color w:val="000000"/>
        </w:rPr>
        <w:t>группа</w:t>
      </w:r>
      <w:r w:rsidRPr="00F11F24">
        <w:rPr>
          <w:color w:val="000000"/>
        </w:rPr>
        <w:t xml:space="preserve"> «</w:t>
      </w:r>
      <w:r w:rsidRPr="00F264F2">
        <w:rPr>
          <w:color w:val="000000"/>
        </w:rPr>
        <w:t>Прогресс</w:t>
      </w:r>
      <w:r w:rsidRPr="00F11F24">
        <w:rPr>
          <w:color w:val="000000"/>
        </w:rPr>
        <w:t>», 1996.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  <w:rPr>
          <w:lang w:val="en-US"/>
        </w:rPr>
      </w:pPr>
      <w:proofErr w:type="spellStart"/>
      <w:r w:rsidRPr="004C7977">
        <w:rPr>
          <w:i/>
          <w:iCs/>
          <w:color w:val="000000"/>
          <w:lang w:val="en-US"/>
        </w:rPr>
        <w:t>Terras</w:t>
      </w:r>
      <w:proofErr w:type="spellEnd"/>
      <w:r w:rsidRPr="00F11F24">
        <w:rPr>
          <w:i/>
          <w:iCs/>
          <w:color w:val="000000"/>
        </w:rPr>
        <w:t xml:space="preserve"> </w:t>
      </w:r>
      <w:r w:rsidRPr="004C7977">
        <w:rPr>
          <w:i/>
          <w:iCs/>
          <w:color w:val="000000"/>
          <w:lang w:val="en-US"/>
        </w:rPr>
        <w:t>V</w:t>
      </w:r>
      <w:r w:rsidRPr="00F11F24">
        <w:rPr>
          <w:i/>
          <w:iCs/>
          <w:color w:val="000000"/>
        </w:rPr>
        <w:t xml:space="preserve">. </w:t>
      </w:r>
      <w:r w:rsidRPr="004C7977">
        <w:rPr>
          <w:color w:val="000000"/>
          <w:lang w:val="en-US"/>
        </w:rPr>
        <w:t>Reading</w:t>
      </w:r>
      <w:r w:rsidRPr="00F11F24">
        <w:rPr>
          <w:color w:val="000000"/>
        </w:rPr>
        <w:t xml:space="preserve"> </w:t>
      </w:r>
      <w:r w:rsidRPr="004C7977">
        <w:rPr>
          <w:color w:val="000000"/>
          <w:lang w:val="en-US"/>
        </w:rPr>
        <w:t>Dostoevsky</w:t>
      </w:r>
      <w:r w:rsidRPr="00F11F24">
        <w:rPr>
          <w:color w:val="000000"/>
        </w:rPr>
        <w:t xml:space="preserve">. </w:t>
      </w:r>
      <w:r w:rsidRPr="00F264F2">
        <w:rPr>
          <w:color w:val="000000"/>
          <w:lang w:val="en-US"/>
        </w:rPr>
        <w:t>Madison: University of Wisconsin Press, 1998.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i/>
          <w:iCs/>
          <w:color w:val="000000"/>
          <w:lang w:val="en-US"/>
        </w:rPr>
        <w:t xml:space="preserve">Ronen O. </w:t>
      </w:r>
      <w:r w:rsidRPr="00F264F2">
        <w:rPr>
          <w:color w:val="000000"/>
          <w:lang w:val="en-US"/>
        </w:rPr>
        <w:t xml:space="preserve">The Joy of Recognition: Selected Essays / Ed. B. P. </w:t>
      </w:r>
      <w:proofErr w:type="spellStart"/>
      <w:r w:rsidRPr="00F264F2">
        <w:rPr>
          <w:color w:val="000000"/>
          <w:lang w:val="en-US"/>
        </w:rPr>
        <w:t>Scherr</w:t>
      </w:r>
      <w:proofErr w:type="spellEnd"/>
      <w:r w:rsidRPr="00F264F2">
        <w:rPr>
          <w:color w:val="000000"/>
          <w:lang w:val="en-US"/>
        </w:rPr>
        <w:t xml:space="preserve">, M. </w:t>
      </w:r>
      <w:proofErr w:type="spellStart"/>
      <w:r w:rsidRPr="00F264F2">
        <w:rPr>
          <w:color w:val="000000"/>
          <w:lang w:val="en-US"/>
        </w:rPr>
        <w:t>Wachtel</w:t>
      </w:r>
      <w:proofErr w:type="spellEnd"/>
      <w:r w:rsidRPr="00F264F2">
        <w:rPr>
          <w:color w:val="000000"/>
          <w:lang w:val="en-US"/>
        </w:rPr>
        <w:t xml:space="preserve">. </w:t>
      </w:r>
      <w:proofErr w:type="spellStart"/>
      <w:r w:rsidRPr="00F264F2">
        <w:rPr>
          <w:color w:val="000000"/>
        </w:rPr>
        <w:t>Ann</w:t>
      </w:r>
      <w:proofErr w:type="spellEnd"/>
      <w:r w:rsidRPr="00F264F2">
        <w:rPr>
          <w:color w:val="000000"/>
        </w:rPr>
        <w:t xml:space="preserve"> </w:t>
      </w:r>
      <w:proofErr w:type="spellStart"/>
      <w:r w:rsidRPr="00F264F2">
        <w:rPr>
          <w:color w:val="000000"/>
        </w:rPr>
        <w:t>Arbor</w:t>
      </w:r>
      <w:proofErr w:type="spellEnd"/>
      <w:r w:rsidRPr="00F264F2">
        <w:rPr>
          <w:color w:val="000000"/>
        </w:rPr>
        <w:t xml:space="preserve">, </w:t>
      </w:r>
      <w:proofErr w:type="spellStart"/>
      <w:r w:rsidRPr="00F264F2">
        <w:rPr>
          <w:color w:val="000000"/>
        </w:rPr>
        <w:t>Michigan</w:t>
      </w:r>
      <w:proofErr w:type="spellEnd"/>
      <w:r w:rsidRPr="00F264F2">
        <w:rPr>
          <w:color w:val="000000"/>
        </w:rPr>
        <w:t xml:space="preserve">: </w:t>
      </w:r>
      <w:proofErr w:type="spellStart"/>
      <w:r w:rsidRPr="00F264F2">
        <w:rPr>
          <w:color w:val="000000"/>
        </w:rPr>
        <w:t>Michigan</w:t>
      </w:r>
      <w:proofErr w:type="spellEnd"/>
      <w:r w:rsidRPr="00F264F2">
        <w:rPr>
          <w:color w:val="000000"/>
        </w:rPr>
        <w:t xml:space="preserve"> </w:t>
      </w:r>
      <w:proofErr w:type="spellStart"/>
      <w:r w:rsidRPr="00F264F2">
        <w:rPr>
          <w:color w:val="000000"/>
        </w:rPr>
        <w:t>Slavic</w:t>
      </w:r>
      <w:proofErr w:type="spellEnd"/>
      <w:r w:rsidRPr="00F264F2">
        <w:rPr>
          <w:color w:val="000000"/>
        </w:rPr>
        <w:t xml:space="preserve"> </w:t>
      </w:r>
      <w:proofErr w:type="spellStart"/>
      <w:r w:rsidRPr="00F264F2">
        <w:rPr>
          <w:color w:val="000000"/>
        </w:rPr>
        <w:t>Publications</w:t>
      </w:r>
      <w:proofErr w:type="spellEnd"/>
      <w:r w:rsidRPr="00F264F2">
        <w:rPr>
          <w:color w:val="000000"/>
        </w:rPr>
        <w:t>, 2015.</w:t>
      </w:r>
    </w:p>
    <w:p w:rsidR="00953DAE" w:rsidRPr="00F264F2" w:rsidRDefault="00953DAE" w:rsidP="00953DAE">
      <w:pPr>
        <w:jc w:val="both"/>
        <w:rPr>
          <w:sz w:val="24"/>
          <w:szCs w:val="24"/>
        </w:rPr>
      </w:pP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b/>
          <w:bCs/>
          <w:color w:val="000000"/>
        </w:rPr>
        <w:t>Однотомные издания одного или нескольких авторов, входящих в книжную серию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i/>
          <w:iCs/>
          <w:color w:val="000000"/>
        </w:rPr>
        <w:t>Баратынский Е. А.</w:t>
      </w:r>
      <w:r w:rsidRPr="00F264F2">
        <w:rPr>
          <w:color w:val="000000"/>
        </w:rPr>
        <w:t xml:space="preserve"> Полное собрание стихотворений / Вступ. ст., </w:t>
      </w:r>
      <w:proofErr w:type="spellStart"/>
      <w:r w:rsidRPr="00F264F2">
        <w:rPr>
          <w:color w:val="000000"/>
        </w:rPr>
        <w:t>подгот</w:t>
      </w:r>
      <w:proofErr w:type="spellEnd"/>
      <w:r w:rsidRPr="00F264F2">
        <w:rPr>
          <w:color w:val="000000"/>
        </w:rPr>
        <w:t>. текста и примеч. Е. Н. Купреяновой. Л.: Сов. писатель, 1957 (Библиотека поэта. Большая серия. 2-е изд.).</w:t>
      </w:r>
    </w:p>
    <w:p w:rsidR="00953DAE" w:rsidRPr="00F264F2" w:rsidRDefault="00953DAE" w:rsidP="00953DAE">
      <w:pPr>
        <w:jc w:val="both"/>
        <w:rPr>
          <w:sz w:val="24"/>
          <w:szCs w:val="24"/>
        </w:rPr>
      </w:pP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b/>
          <w:bCs/>
          <w:color w:val="000000"/>
        </w:rPr>
        <w:t>Часть (глава) однотомного издания одного или нескольких авторов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i/>
          <w:iCs/>
          <w:color w:val="000000"/>
        </w:rPr>
        <w:t>Лотман Ю. М.</w:t>
      </w:r>
      <w:r w:rsidRPr="00F264F2">
        <w:rPr>
          <w:color w:val="000000"/>
        </w:rPr>
        <w:t xml:space="preserve"> Две «Осени» // Лотман Ю. М. О поэтах и поэзии: Анализ поэтического текста. Статьи и исследования. Заметки. Рецензии. Выступления / Вступ. ст. М. Л. </w:t>
      </w:r>
      <w:proofErr w:type="spellStart"/>
      <w:r w:rsidRPr="00F264F2">
        <w:rPr>
          <w:color w:val="000000"/>
        </w:rPr>
        <w:t>Гаспарова</w:t>
      </w:r>
      <w:proofErr w:type="spellEnd"/>
      <w:r w:rsidRPr="00F264F2">
        <w:rPr>
          <w:color w:val="000000"/>
        </w:rPr>
        <w:t xml:space="preserve">. </w:t>
      </w:r>
      <w:proofErr w:type="gramStart"/>
      <w:r w:rsidRPr="00F264F2">
        <w:rPr>
          <w:color w:val="000000"/>
        </w:rPr>
        <w:t>СПб.:</w:t>
      </w:r>
      <w:proofErr w:type="gramEnd"/>
      <w:r w:rsidRPr="00F264F2">
        <w:rPr>
          <w:color w:val="000000"/>
        </w:rPr>
        <w:t xml:space="preserve"> Искусство-СПб, 1996.  С. 511–520.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  <w:rPr>
          <w:lang w:val="en-US"/>
        </w:rPr>
      </w:pPr>
      <w:r w:rsidRPr="00F264F2">
        <w:rPr>
          <w:i/>
          <w:iCs/>
          <w:color w:val="000000"/>
        </w:rPr>
        <w:t>Тынянов Ю. Н.</w:t>
      </w:r>
      <w:r w:rsidRPr="00F264F2">
        <w:rPr>
          <w:color w:val="000000"/>
        </w:rPr>
        <w:t xml:space="preserve"> О пародии // Тынянов Ю. Н. Поэтика. История литературы. Кино / Отв. ред. В. А. Каверин, А. С. Мясников; изд. </w:t>
      </w:r>
      <w:proofErr w:type="spellStart"/>
      <w:r w:rsidRPr="00F264F2">
        <w:rPr>
          <w:color w:val="000000"/>
        </w:rPr>
        <w:t>подгот</w:t>
      </w:r>
      <w:proofErr w:type="spellEnd"/>
      <w:r w:rsidRPr="00F264F2">
        <w:rPr>
          <w:color w:val="000000"/>
        </w:rPr>
        <w:t>. Е. А. </w:t>
      </w:r>
      <w:proofErr w:type="spellStart"/>
      <w:r w:rsidRPr="00F264F2">
        <w:rPr>
          <w:color w:val="000000"/>
        </w:rPr>
        <w:t>Тоддес</w:t>
      </w:r>
      <w:proofErr w:type="spellEnd"/>
      <w:r w:rsidRPr="00F264F2">
        <w:rPr>
          <w:color w:val="000000"/>
        </w:rPr>
        <w:t>, А. П. Чудаков, М. О. </w:t>
      </w:r>
      <w:proofErr w:type="spellStart"/>
      <w:r w:rsidRPr="00F264F2">
        <w:rPr>
          <w:color w:val="000000"/>
        </w:rPr>
        <w:t>Чудакова</w:t>
      </w:r>
      <w:proofErr w:type="spellEnd"/>
      <w:r w:rsidRPr="00F264F2">
        <w:rPr>
          <w:color w:val="000000"/>
        </w:rPr>
        <w:t>. М</w:t>
      </w:r>
      <w:r w:rsidRPr="004C7977">
        <w:rPr>
          <w:color w:val="000000"/>
        </w:rPr>
        <w:t xml:space="preserve">.: </w:t>
      </w:r>
      <w:r w:rsidRPr="00F264F2">
        <w:rPr>
          <w:color w:val="000000"/>
        </w:rPr>
        <w:t>Наука</w:t>
      </w:r>
      <w:r w:rsidRPr="004C7977">
        <w:rPr>
          <w:color w:val="000000"/>
        </w:rPr>
        <w:t xml:space="preserve">, 1977. </w:t>
      </w:r>
      <w:r w:rsidRPr="00F264F2">
        <w:rPr>
          <w:color w:val="000000"/>
        </w:rPr>
        <w:t>С</w:t>
      </w:r>
      <w:r w:rsidRPr="00F264F2">
        <w:rPr>
          <w:color w:val="000000"/>
          <w:lang w:val="en-US"/>
        </w:rPr>
        <w:t>. 284–310.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i/>
          <w:iCs/>
          <w:color w:val="000000"/>
          <w:lang w:val="en-US"/>
        </w:rPr>
        <w:t xml:space="preserve">Burroughs J. </w:t>
      </w:r>
      <w:r w:rsidRPr="00F264F2">
        <w:rPr>
          <w:color w:val="000000"/>
          <w:lang w:val="en-US"/>
        </w:rPr>
        <w:t xml:space="preserve">Another Word on Thoreau // Burroughs J. The Last Harvest. Boston; New York: Houghton Mifflin </w:t>
      </w:r>
      <w:proofErr w:type="gramStart"/>
      <w:r w:rsidRPr="00F264F2">
        <w:rPr>
          <w:color w:val="000000"/>
          <w:lang w:val="en-US"/>
        </w:rPr>
        <w:t>company</w:t>
      </w:r>
      <w:proofErr w:type="gramEnd"/>
      <w:r w:rsidRPr="00F264F2">
        <w:rPr>
          <w:color w:val="000000"/>
          <w:lang w:val="en-US"/>
        </w:rPr>
        <w:t xml:space="preserve">; The Riverside Press Cambridge, 1922. </w:t>
      </w:r>
      <w:r w:rsidRPr="00F264F2">
        <w:rPr>
          <w:color w:val="000000"/>
        </w:rPr>
        <w:t>P. 103</w:t>
      </w:r>
      <w:r w:rsidRPr="00470A9C">
        <w:rPr>
          <w:color w:val="000000"/>
        </w:rPr>
        <w:t>–</w:t>
      </w:r>
      <w:r w:rsidRPr="00F264F2">
        <w:rPr>
          <w:color w:val="000000"/>
        </w:rPr>
        <w:t>171.</w:t>
      </w:r>
    </w:p>
    <w:p w:rsidR="00953DAE" w:rsidRPr="00F264F2" w:rsidRDefault="00953DAE" w:rsidP="00953DAE">
      <w:pPr>
        <w:jc w:val="both"/>
        <w:rPr>
          <w:sz w:val="24"/>
          <w:szCs w:val="24"/>
        </w:rPr>
      </w:pP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b/>
          <w:bCs/>
          <w:color w:val="000000"/>
        </w:rPr>
        <w:t>Однотомное издание без автора (сборник статей, документов, других материалов)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color w:val="000000"/>
        </w:rPr>
        <w:t xml:space="preserve">Поэты 1790 — 1810-х годов / Вступ. ст. и сост. Ю. М. Лотмана; </w:t>
      </w:r>
      <w:proofErr w:type="spellStart"/>
      <w:r w:rsidRPr="00F264F2">
        <w:rPr>
          <w:color w:val="000000"/>
        </w:rPr>
        <w:t>подгот</w:t>
      </w:r>
      <w:proofErr w:type="spellEnd"/>
      <w:r w:rsidRPr="00F264F2">
        <w:rPr>
          <w:color w:val="000000"/>
        </w:rPr>
        <w:t>. текста М. Г. </w:t>
      </w:r>
      <w:proofErr w:type="spellStart"/>
      <w:r w:rsidRPr="00F264F2">
        <w:rPr>
          <w:color w:val="000000"/>
        </w:rPr>
        <w:t>Альтшуллера</w:t>
      </w:r>
      <w:proofErr w:type="spellEnd"/>
      <w:r w:rsidRPr="00F264F2">
        <w:rPr>
          <w:color w:val="000000"/>
        </w:rPr>
        <w:t xml:space="preserve">; вступ. заметки, </w:t>
      </w:r>
      <w:proofErr w:type="spellStart"/>
      <w:r w:rsidRPr="00F264F2">
        <w:rPr>
          <w:color w:val="000000"/>
        </w:rPr>
        <w:t>биографич</w:t>
      </w:r>
      <w:proofErr w:type="spellEnd"/>
      <w:r w:rsidRPr="00F264F2">
        <w:rPr>
          <w:color w:val="000000"/>
        </w:rPr>
        <w:t>. справки и примеч. М. Г. </w:t>
      </w:r>
      <w:proofErr w:type="spellStart"/>
      <w:r w:rsidRPr="00F264F2">
        <w:rPr>
          <w:color w:val="000000"/>
        </w:rPr>
        <w:t>Альтшуллера</w:t>
      </w:r>
      <w:proofErr w:type="spellEnd"/>
      <w:r w:rsidRPr="00F264F2">
        <w:rPr>
          <w:color w:val="000000"/>
        </w:rPr>
        <w:t>, Ю. М. Лотмана. Л.: Советский писатель, 1971.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  <w:rPr>
          <w:lang w:val="en-US"/>
        </w:rPr>
      </w:pPr>
      <w:r w:rsidRPr="00F264F2">
        <w:rPr>
          <w:color w:val="000000"/>
        </w:rPr>
        <w:t>Цветник: Русская легкая поэзия конца XVIII — начала XIX века / Вступ. ст., сост., примеч. А</w:t>
      </w:r>
      <w:r w:rsidRPr="00F264F2">
        <w:rPr>
          <w:color w:val="000000"/>
          <w:lang w:val="en-US"/>
        </w:rPr>
        <w:t>. </w:t>
      </w:r>
      <w:r w:rsidRPr="00F264F2">
        <w:rPr>
          <w:color w:val="000000"/>
        </w:rPr>
        <w:t>Л</w:t>
      </w:r>
      <w:r w:rsidRPr="00F264F2">
        <w:rPr>
          <w:color w:val="000000"/>
          <w:lang w:val="en-US"/>
        </w:rPr>
        <w:t>. </w:t>
      </w:r>
      <w:r w:rsidRPr="00F264F2">
        <w:rPr>
          <w:color w:val="000000"/>
        </w:rPr>
        <w:t>Зорина</w:t>
      </w:r>
      <w:r w:rsidRPr="00F264F2">
        <w:rPr>
          <w:color w:val="000000"/>
          <w:lang w:val="en-US"/>
        </w:rPr>
        <w:t xml:space="preserve">. </w:t>
      </w:r>
      <w:r w:rsidRPr="00F264F2">
        <w:rPr>
          <w:color w:val="000000"/>
        </w:rPr>
        <w:t>М</w:t>
      </w:r>
      <w:r w:rsidRPr="00F264F2">
        <w:rPr>
          <w:color w:val="000000"/>
          <w:lang w:val="en-US"/>
        </w:rPr>
        <w:t xml:space="preserve">.: </w:t>
      </w:r>
      <w:r w:rsidRPr="00F264F2">
        <w:rPr>
          <w:color w:val="000000"/>
        </w:rPr>
        <w:t>Книга</w:t>
      </w:r>
      <w:r w:rsidRPr="00F264F2">
        <w:rPr>
          <w:color w:val="000000"/>
          <w:lang w:val="en-US"/>
        </w:rPr>
        <w:t>, 1987.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color w:val="000000"/>
          <w:lang w:val="en-US"/>
        </w:rPr>
        <w:t xml:space="preserve">The Garland Companion to Vladimir Nabokov / Ed. by V. E. </w:t>
      </w:r>
      <w:proofErr w:type="spellStart"/>
      <w:r w:rsidRPr="00F264F2">
        <w:rPr>
          <w:color w:val="000000"/>
          <w:lang w:val="en-US"/>
        </w:rPr>
        <w:t>Alexandrov</w:t>
      </w:r>
      <w:proofErr w:type="spellEnd"/>
      <w:r w:rsidRPr="00F264F2">
        <w:rPr>
          <w:color w:val="000000"/>
          <w:lang w:val="en-US"/>
        </w:rPr>
        <w:t xml:space="preserve">. </w:t>
      </w:r>
      <w:proofErr w:type="spellStart"/>
      <w:r w:rsidRPr="00F264F2">
        <w:rPr>
          <w:color w:val="000000"/>
        </w:rPr>
        <w:t>New</w:t>
      </w:r>
      <w:proofErr w:type="spellEnd"/>
      <w:r w:rsidRPr="00F264F2">
        <w:rPr>
          <w:color w:val="000000"/>
        </w:rPr>
        <w:t xml:space="preserve"> </w:t>
      </w:r>
      <w:proofErr w:type="spellStart"/>
      <w:r w:rsidRPr="00F264F2">
        <w:rPr>
          <w:color w:val="000000"/>
        </w:rPr>
        <w:t>York</w:t>
      </w:r>
      <w:proofErr w:type="spellEnd"/>
      <w:r w:rsidRPr="00F264F2">
        <w:rPr>
          <w:color w:val="000000"/>
        </w:rPr>
        <w:t xml:space="preserve">; </w:t>
      </w:r>
      <w:proofErr w:type="spellStart"/>
      <w:r w:rsidRPr="00F264F2">
        <w:rPr>
          <w:color w:val="000000"/>
        </w:rPr>
        <w:t>London</w:t>
      </w:r>
      <w:proofErr w:type="spellEnd"/>
      <w:r w:rsidRPr="00F264F2">
        <w:rPr>
          <w:color w:val="000000"/>
        </w:rPr>
        <w:t xml:space="preserve">: </w:t>
      </w:r>
      <w:proofErr w:type="spellStart"/>
      <w:r w:rsidRPr="00F264F2">
        <w:rPr>
          <w:color w:val="000000"/>
        </w:rPr>
        <w:t>Routledge</w:t>
      </w:r>
      <w:proofErr w:type="spellEnd"/>
      <w:r w:rsidRPr="00F264F2">
        <w:rPr>
          <w:color w:val="000000"/>
        </w:rPr>
        <w:t>, 1995.</w:t>
      </w:r>
    </w:p>
    <w:p w:rsidR="00953DAE" w:rsidRPr="00F264F2" w:rsidRDefault="00953DAE" w:rsidP="00953DAE">
      <w:pPr>
        <w:jc w:val="both"/>
        <w:rPr>
          <w:sz w:val="24"/>
          <w:szCs w:val="24"/>
        </w:rPr>
      </w:pP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b/>
          <w:bCs/>
          <w:color w:val="000000"/>
        </w:rPr>
        <w:t>Часть однотомного издания-сборника (без автора)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proofErr w:type="spellStart"/>
      <w:r w:rsidRPr="00F264F2">
        <w:rPr>
          <w:i/>
          <w:iCs/>
          <w:color w:val="000000"/>
        </w:rPr>
        <w:t>Зайонц</w:t>
      </w:r>
      <w:proofErr w:type="spellEnd"/>
      <w:r w:rsidRPr="00F264F2">
        <w:rPr>
          <w:i/>
          <w:iCs/>
          <w:color w:val="000000"/>
        </w:rPr>
        <w:t xml:space="preserve"> Л. О.</w:t>
      </w:r>
      <w:r w:rsidRPr="00F264F2">
        <w:rPr>
          <w:color w:val="000000"/>
        </w:rPr>
        <w:t xml:space="preserve"> От эмблемы к метафоре: Феномен Семена Боброва // Новые безделки: Сборник статей к 60-летию В. Э. </w:t>
      </w:r>
      <w:proofErr w:type="spellStart"/>
      <w:r w:rsidRPr="00F264F2">
        <w:rPr>
          <w:color w:val="000000"/>
        </w:rPr>
        <w:t>Вацуро</w:t>
      </w:r>
      <w:proofErr w:type="spellEnd"/>
      <w:r w:rsidRPr="00F264F2">
        <w:rPr>
          <w:color w:val="000000"/>
        </w:rPr>
        <w:t xml:space="preserve"> / Ред. С. И. Панов. М.: Новое литературное обозрение, 1995. С. 50–76.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  <w:rPr>
          <w:lang w:val="en-US"/>
        </w:rPr>
      </w:pPr>
      <w:r w:rsidRPr="00F264F2">
        <w:rPr>
          <w:i/>
          <w:iCs/>
          <w:color w:val="000000"/>
        </w:rPr>
        <w:t xml:space="preserve">Зорин А. Л., </w:t>
      </w:r>
      <w:proofErr w:type="spellStart"/>
      <w:r w:rsidRPr="00F264F2">
        <w:rPr>
          <w:i/>
          <w:iCs/>
          <w:color w:val="000000"/>
        </w:rPr>
        <w:t>Немзер</w:t>
      </w:r>
      <w:proofErr w:type="spellEnd"/>
      <w:r w:rsidRPr="00F264F2">
        <w:rPr>
          <w:i/>
          <w:iCs/>
          <w:color w:val="000000"/>
        </w:rPr>
        <w:t xml:space="preserve"> А. С.</w:t>
      </w:r>
      <w:r w:rsidRPr="00F264F2">
        <w:rPr>
          <w:color w:val="000000"/>
        </w:rPr>
        <w:t xml:space="preserve"> Парадоксы чувствительности // «Столетья не сотрут...»: Русские классики и их читатели / Сост. А. А. Ильин-Томич. М</w:t>
      </w:r>
      <w:r w:rsidRPr="00F264F2">
        <w:rPr>
          <w:color w:val="000000"/>
          <w:lang w:val="en-US"/>
        </w:rPr>
        <w:t xml:space="preserve">.: </w:t>
      </w:r>
      <w:r w:rsidRPr="00F264F2">
        <w:rPr>
          <w:color w:val="000000"/>
        </w:rPr>
        <w:t>Книга</w:t>
      </w:r>
      <w:r w:rsidRPr="00F264F2">
        <w:rPr>
          <w:color w:val="000000"/>
          <w:lang w:val="en-US"/>
        </w:rPr>
        <w:t xml:space="preserve">, 1989. </w:t>
      </w:r>
      <w:r w:rsidRPr="00F264F2">
        <w:rPr>
          <w:color w:val="000000"/>
        </w:rPr>
        <w:t>С</w:t>
      </w:r>
      <w:r w:rsidRPr="00F264F2">
        <w:rPr>
          <w:color w:val="000000"/>
          <w:lang w:val="en-US"/>
        </w:rPr>
        <w:t>. 33–54.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  <w:rPr>
          <w:lang w:val="en-US"/>
        </w:rPr>
      </w:pPr>
      <w:r w:rsidRPr="00F264F2">
        <w:rPr>
          <w:i/>
          <w:iCs/>
          <w:color w:val="000000"/>
          <w:lang w:val="en-US"/>
        </w:rPr>
        <w:t>Ram H.</w:t>
      </w:r>
      <w:r w:rsidRPr="00F264F2">
        <w:rPr>
          <w:color w:val="000000"/>
          <w:lang w:val="en-US"/>
        </w:rPr>
        <w:t xml:space="preserve"> Pushkin and the Caucasus // </w:t>
      </w:r>
      <w:proofErr w:type="gramStart"/>
      <w:r w:rsidRPr="00F264F2">
        <w:rPr>
          <w:color w:val="000000"/>
          <w:lang w:val="en-US"/>
        </w:rPr>
        <w:t>The</w:t>
      </w:r>
      <w:proofErr w:type="gramEnd"/>
      <w:r w:rsidRPr="00F264F2">
        <w:rPr>
          <w:color w:val="000000"/>
          <w:lang w:val="en-US"/>
        </w:rPr>
        <w:t xml:space="preserve"> Pushkin Handbook / Ed. D. M. </w:t>
      </w:r>
      <w:proofErr w:type="spellStart"/>
      <w:r w:rsidRPr="00F264F2">
        <w:rPr>
          <w:color w:val="000000"/>
          <w:lang w:val="en-US"/>
        </w:rPr>
        <w:t>Bethea</w:t>
      </w:r>
      <w:proofErr w:type="spellEnd"/>
      <w:r w:rsidRPr="00F264F2">
        <w:rPr>
          <w:color w:val="000000"/>
          <w:lang w:val="en-US"/>
        </w:rPr>
        <w:t>. Madison: University of Wisconsin Press, 2005. P. 379–402.</w:t>
      </w:r>
    </w:p>
    <w:p w:rsidR="00953DAE" w:rsidRPr="00F264F2" w:rsidRDefault="00953DAE" w:rsidP="00953DAE">
      <w:pPr>
        <w:jc w:val="both"/>
        <w:rPr>
          <w:sz w:val="24"/>
          <w:szCs w:val="24"/>
          <w:lang w:val="en-US"/>
        </w:rPr>
      </w:pP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  <w:rPr>
          <w:lang w:val="en-US"/>
        </w:rPr>
      </w:pPr>
      <w:r w:rsidRPr="00F264F2">
        <w:rPr>
          <w:b/>
          <w:bCs/>
          <w:color w:val="000000"/>
        </w:rPr>
        <w:t>Многотомные</w:t>
      </w:r>
      <w:r w:rsidRPr="00F264F2">
        <w:rPr>
          <w:b/>
          <w:bCs/>
          <w:color w:val="000000"/>
          <w:lang w:val="en-US"/>
        </w:rPr>
        <w:t xml:space="preserve"> </w:t>
      </w:r>
      <w:r w:rsidRPr="00F264F2">
        <w:rPr>
          <w:b/>
          <w:bCs/>
          <w:color w:val="000000"/>
        </w:rPr>
        <w:t>издания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11F24">
        <w:rPr>
          <w:color w:val="000000"/>
        </w:rPr>
        <w:t>«</w:t>
      </w:r>
      <w:r w:rsidRPr="00F264F2">
        <w:rPr>
          <w:color w:val="000000"/>
        </w:rPr>
        <w:t>Арзамас</w:t>
      </w:r>
      <w:r w:rsidRPr="00F11F24">
        <w:rPr>
          <w:color w:val="000000"/>
        </w:rPr>
        <w:t xml:space="preserve">». </w:t>
      </w:r>
      <w:r w:rsidRPr="00F264F2">
        <w:rPr>
          <w:color w:val="000000"/>
        </w:rPr>
        <w:t>Сборник</w:t>
      </w:r>
      <w:r w:rsidRPr="00F11F24">
        <w:rPr>
          <w:color w:val="000000"/>
        </w:rPr>
        <w:t xml:space="preserve">: </w:t>
      </w:r>
      <w:r w:rsidRPr="00F264F2">
        <w:rPr>
          <w:color w:val="000000"/>
        </w:rPr>
        <w:t>В</w:t>
      </w:r>
      <w:r w:rsidRPr="00F11F24">
        <w:rPr>
          <w:color w:val="000000"/>
        </w:rPr>
        <w:t xml:space="preserve"> 2 </w:t>
      </w:r>
      <w:r w:rsidRPr="00F264F2">
        <w:rPr>
          <w:color w:val="000000"/>
        </w:rPr>
        <w:t>кн</w:t>
      </w:r>
      <w:r w:rsidRPr="00F11F24">
        <w:rPr>
          <w:color w:val="000000"/>
        </w:rPr>
        <w:t xml:space="preserve">. / </w:t>
      </w:r>
      <w:r w:rsidRPr="00F264F2">
        <w:rPr>
          <w:color w:val="000000"/>
        </w:rPr>
        <w:t>Под</w:t>
      </w:r>
      <w:r w:rsidRPr="00F11F24">
        <w:rPr>
          <w:color w:val="000000"/>
        </w:rPr>
        <w:t xml:space="preserve"> </w:t>
      </w:r>
      <w:r w:rsidRPr="00F264F2">
        <w:rPr>
          <w:color w:val="000000"/>
        </w:rPr>
        <w:t>общ</w:t>
      </w:r>
      <w:r w:rsidRPr="00F11F24">
        <w:rPr>
          <w:color w:val="000000"/>
        </w:rPr>
        <w:t xml:space="preserve">. </w:t>
      </w:r>
      <w:r w:rsidRPr="00F264F2">
        <w:rPr>
          <w:color w:val="000000"/>
        </w:rPr>
        <w:t>ред</w:t>
      </w:r>
      <w:r w:rsidRPr="00F11F24">
        <w:rPr>
          <w:color w:val="000000"/>
        </w:rPr>
        <w:t xml:space="preserve">. </w:t>
      </w:r>
      <w:r w:rsidRPr="00F264F2">
        <w:rPr>
          <w:color w:val="000000"/>
        </w:rPr>
        <w:t>В. Э. </w:t>
      </w:r>
      <w:proofErr w:type="spellStart"/>
      <w:r w:rsidRPr="00F264F2">
        <w:rPr>
          <w:color w:val="000000"/>
        </w:rPr>
        <w:t>Вацуро</w:t>
      </w:r>
      <w:proofErr w:type="spellEnd"/>
      <w:r w:rsidRPr="00F264F2">
        <w:rPr>
          <w:color w:val="000000"/>
        </w:rPr>
        <w:t xml:space="preserve"> и А. Л. Осповата; сост., </w:t>
      </w:r>
      <w:proofErr w:type="spellStart"/>
      <w:r w:rsidRPr="00F264F2">
        <w:rPr>
          <w:color w:val="000000"/>
        </w:rPr>
        <w:t>подгот</w:t>
      </w:r>
      <w:proofErr w:type="spellEnd"/>
      <w:r w:rsidRPr="00F264F2">
        <w:rPr>
          <w:color w:val="000000"/>
        </w:rPr>
        <w:t xml:space="preserve">. текста и </w:t>
      </w:r>
      <w:proofErr w:type="spellStart"/>
      <w:r w:rsidRPr="00F264F2">
        <w:rPr>
          <w:color w:val="000000"/>
        </w:rPr>
        <w:t>коммент</w:t>
      </w:r>
      <w:proofErr w:type="spellEnd"/>
      <w:r w:rsidRPr="00F264F2">
        <w:rPr>
          <w:color w:val="000000"/>
        </w:rPr>
        <w:t>. В. Э. </w:t>
      </w:r>
      <w:proofErr w:type="spellStart"/>
      <w:r w:rsidRPr="00F264F2">
        <w:rPr>
          <w:color w:val="000000"/>
        </w:rPr>
        <w:t>Вацуро</w:t>
      </w:r>
      <w:proofErr w:type="spellEnd"/>
      <w:r w:rsidRPr="00F264F2">
        <w:rPr>
          <w:color w:val="000000"/>
        </w:rPr>
        <w:t xml:space="preserve">, А. А. Ильина-Томича, Л. Н. Киселевой и др. М.: </w:t>
      </w:r>
      <w:proofErr w:type="spellStart"/>
      <w:r w:rsidRPr="00F264F2">
        <w:rPr>
          <w:color w:val="000000"/>
        </w:rPr>
        <w:t>Худож</w:t>
      </w:r>
      <w:proofErr w:type="spellEnd"/>
      <w:r w:rsidRPr="00F264F2">
        <w:rPr>
          <w:color w:val="000000"/>
        </w:rPr>
        <w:t xml:space="preserve">. </w:t>
      </w:r>
      <w:proofErr w:type="gramStart"/>
      <w:r w:rsidRPr="00F264F2">
        <w:rPr>
          <w:color w:val="000000"/>
        </w:rPr>
        <w:t>лит.,</w:t>
      </w:r>
      <w:proofErr w:type="gramEnd"/>
      <w:r w:rsidRPr="00F264F2">
        <w:rPr>
          <w:color w:val="000000"/>
        </w:rPr>
        <w:t xml:space="preserve"> 1994.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i/>
          <w:iCs/>
          <w:color w:val="000000"/>
        </w:rPr>
        <w:lastRenderedPageBreak/>
        <w:t>Зощенко М. М.</w:t>
      </w:r>
      <w:r w:rsidRPr="00F264F2">
        <w:rPr>
          <w:color w:val="000000"/>
        </w:rPr>
        <w:t xml:space="preserve"> Собрание сочинений: В 3 т. / Сост., </w:t>
      </w:r>
      <w:proofErr w:type="spellStart"/>
      <w:r w:rsidRPr="00F264F2">
        <w:rPr>
          <w:color w:val="000000"/>
        </w:rPr>
        <w:t>подгот</w:t>
      </w:r>
      <w:proofErr w:type="spellEnd"/>
      <w:r w:rsidRPr="00F264F2">
        <w:rPr>
          <w:color w:val="000000"/>
        </w:rPr>
        <w:t>. текста, примеч. Ю. В. Томашевского. Л.: Художественная литература, 1986.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i/>
          <w:iCs/>
          <w:color w:val="000000"/>
        </w:rPr>
        <w:t>Толстой Л. Н.</w:t>
      </w:r>
      <w:r w:rsidRPr="00F264F2">
        <w:rPr>
          <w:color w:val="000000"/>
        </w:rPr>
        <w:t xml:space="preserve"> Полное собрание сочинений: В 100 т. / Ред. коллегия: Г. Я. Галаган, Л. Д. Громова-</w:t>
      </w:r>
      <w:proofErr w:type="spellStart"/>
      <w:r w:rsidRPr="00F264F2">
        <w:rPr>
          <w:color w:val="000000"/>
        </w:rPr>
        <w:t>Опульская</w:t>
      </w:r>
      <w:proofErr w:type="spellEnd"/>
      <w:r w:rsidRPr="00F264F2">
        <w:rPr>
          <w:color w:val="000000"/>
        </w:rPr>
        <w:t xml:space="preserve"> и др. М.: Наука, 2000 —... </w:t>
      </w:r>
      <w:r w:rsidRPr="00F264F2">
        <w:rPr>
          <w:i/>
          <w:iCs/>
          <w:color w:val="000000"/>
        </w:rPr>
        <w:t>[Тире и многоточие после года издания ставится в том случае, если издание продолжается]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i/>
          <w:iCs/>
          <w:color w:val="000000"/>
          <w:lang w:val="en-US"/>
        </w:rPr>
        <w:t>Austen J.</w:t>
      </w:r>
      <w:r w:rsidRPr="00F264F2">
        <w:rPr>
          <w:color w:val="000000"/>
          <w:lang w:val="en-US"/>
        </w:rPr>
        <w:t xml:space="preserve"> The Complete Works: In </w:t>
      </w:r>
      <w:proofErr w:type="gramStart"/>
      <w:r w:rsidRPr="00F264F2">
        <w:rPr>
          <w:color w:val="000000"/>
          <w:lang w:val="en-US"/>
        </w:rPr>
        <w:t>7</w:t>
      </w:r>
      <w:proofErr w:type="gramEnd"/>
      <w:r w:rsidRPr="00F264F2">
        <w:rPr>
          <w:color w:val="000000"/>
          <w:lang w:val="en-US"/>
        </w:rPr>
        <w:t xml:space="preserve"> vols. </w:t>
      </w:r>
      <w:proofErr w:type="spellStart"/>
      <w:r w:rsidRPr="00F264F2">
        <w:rPr>
          <w:color w:val="000000"/>
        </w:rPr>
        <w:t>London</w:t>
      </w:r>
      <w:proofErr w:type="spellEnd"/>
      <w:r w:rsidRPr="00F264F2">
        <w:rPr>
          <w:color w:val="000000"/>
        </w:rPr>
        <w:t xml:space="preserve">: </w:t>
      </w:r>
      <w:proofErr w:type="spellStart"/>
      <w:r w:rsidRPr="00F264F2">
        <w:rPr>
          <w:color w:val="000000"/>
        </w:rPr>
        <w:t>Penguin</w:t>
      </w:r>
      <w:proofErr w:type="spellEnd"/>
      <w:r w:rsidRPr="00F264F2">
        <w:rPr>
          <w:color w:val="000000"/>
        </w:rPr>
        <w:t xml:space="preserve"> </w:t>
      </w:r>
      <w:proofErr w:type="spellStart"/>
      <w:r w:rsidRPr="00F264F2">
        <w:rPr>
          <w:color w:val="000000"/>
        </w:rPr>
        <w:t>Classics</w:t>
      </w:r>
      <w:proofErr w:type="spellEnd"/>
      <w:r w:rsidRPr="00F264F2">
        <w:rPr>
          <w:color w:val="000000"/>
        </w:rPr>
        <w:t>, 2015.</w:t>
      </w:r>
    </w:p>
    <w:p w:rsidR="00953DAE" w:rsidRPr="00F264F2" w:rsidRDefault="00953DAE" w:rsidP="00953DAE">
      <w:pPr>
        <w:jc w:val="both"/>
        <w:rPr>
          <w:sz w:val="24"/>
          <w:szCs w:val="24"/>
        </w:rPr>
      </w:pP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b/>
          <w:bCs/>
          <w:color w:val="000000"/>
        </w:rPr>
        <w:t>Один из томов многотомного издания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color w:val="000000"/>
        </w:rPr>
        <w:t>Летопись жизни и творчества Александра Пушкина: В 4 т. Т. 1: 1799–1824 / Сост. М. А. </w:t>
      </w:r>
      <w:proofErr w:type="spellStart"/>
      <w:r w:rsidRPr="00F264F2">
        <w:rPr>
          <w:color w:val="000000"/>
        </w:rPr>
        <w:t>Цявловский</w:t>
      </w:r>
      <w:proofErr w:type="spellEnd"/>
      <w:r w:rsidRPr="00F264F2">
        <w:rPr>
          <w:color w:val="000000"/>
        </w:rPr>
        <w:t>. М.: Слово, 1999.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i/>
          <w:iCs/>
          <w:color w:val="000000"/>
        </w:rPr>
        <w:t>Пушкин А. С.</w:t>
      </w:r>
      <w:r w:rsidRPr="00F264F2">
        <w:rPr>
          <w:color w:val="000000"/>
        </w:rPr>
        <w:t xml:space="preserve"> Полное собрание сочинений: В 10 т. 4-е изд. / Текст проверен и примеч. сост. Б. В. Томашевским. Т. 1: Стихотворения. 1813—1820. Л.: Наука, 1977.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  <w:rPr>
          <w:lang w:val="en-US"/>
        </w:rPr>
      </w:pPr>
      <w:proofErr w:type="spellStart"/>
      <w:r w:rsidRPr="00F264F2">
        <w:rPr>
          <w:i/>
          <w:iCs/>
          <w:color w:val="000000"/>
        </w:rPr>
        <w:t>Nabokov</w:t>
      </w:r>
      <w:proofErr w:type="spellEnd"/>
      <w:r w:rsidRPr="00F264F2">
        <w:rPr>
          <w:i/>
          <w:iCs/>
          <w:color w:val="000000"/>
        </w:rPr>
        <w:t xml:space="preserve"> V. </w:t>
      </w:r>
      <w:proofErr w:type="spellStart"/>
      <w:r w:rsidRPr="00F264F2">
        <w:rPr>
          <w:color w:val="000000"/>
        </w:rPr>
        <w:t>Gesammelte</w:t>
      </w:r>
      <w:proofErr w:type="spellEnd"/>
      <w:r w:rsidRPr="00F264F2">
        <w:rPr>
          <w:color w:val="000000"/>
        </w:rPr>
        <w:t xml:space="preserve"> </w:t>
      </w:r>
      <w:proofErr w:type="spellStart"/>
      <w:r w:rsidRPr="00F264F2">
        <w:rPr>
          <w:color w:val="000000"/>
        </w:rPr>
        <w:t>Werke</w:t>
      </w:r>
      <w:proofErr w:type="spellEnd"/>
      <w:r w:rsidRPr="00F264F2">
        <w:rPr>
          <w:color w:val="000000"/>
        </w:rPr>
        <w:t xml:space="preserve"> / </w:t>
      </w:r>
      <w:proofErr w:type="spellStart"/>
      <w:r w:rsidRPr="00F264F2">
        <w:rPr>
          <w:color w:val="000000"/>
        </w:rPr>
        <w:t>Hrsg</w:t>
      </w:r>
      <w:proofErr w:type="spellEnd"/>
      <w:r w:rsidRPr="00F264F2">
        <w:rPr>
          <w:color w:val="000000"/>
        </w:rPr>
        <w:t xml:space="preserve">. </w:t>
      </w:r>
      <w:proofErr w:type="spellStart"/>
      <w:r w:rsidRPr="00F264F2">
        <w:rPr>
          <w:color w:val="000000"/>
        </w:rPr>
        <w:t>von</w:t>
      </w:r>
      <w:proofErr w:type="spellEnd"/>
      <w:r w:rsidRPr="00F264F2">
        <w:rPr>
          <w:color w:val="000000"/>
        </w:rPr>
        <w:t xml:space="preserve"> D. E. </w:t>
      </w:r>
      <w:proofErr w:type="spellStart"/>
      <w:r w:rsidRPr="00F264F2">
        <w:rPr>
          <w:color w:val="000000"/>
        </w:rPr>
        <w:t>Zimmer</w:t>
      </w:r>
      <w:proofErr w:type="spellEnd"/>
      <w:r w:rsidRPr="00F264F2">
        <w:rPr>
          <w:color w:val="000000"/>
        </w:rPr>
        <w:t xml:space="preserve">. </w:t>
      </w:r>
      <w:proofErr w:type="spellStart"/>
      <w:r w:rsidRPr="00F264F2">
        <w:rPr>
          <w:color w:val="000000"/>
          <w:lang w:val="en-US"/>
        </w:rPr>
        <w:t>Bd</w:t>
      </w:r>
      <w:proofErr w:type="spellEnd"/>
      <w:r w:rsidRPr="00F264F2">
        <w:rPr>
          <w:color w:val="000000"/>
          <w:lang w:val="en-US"/>
        </w:rPr>
        <w:t xml:space="preserve"> V: Die Gabe. Hamburg: </w:t>
      </w:r>
      <w:proofErr w:type="spellStart"/>
      <w:r w:rsidRPr="00F264F2">
        <w:rPr>
          <w:color w:val="000000"/>
          <w:lang w:val="en-US"/>
        </w:rPr>
        <w:t>Rowohlt</w:t>
      </w:r>
      <w:proofErr w:type="spellEnd"/>
      <w:r w:rsidRPr="00F264F2">
        <w:rPr>
          <w:color w:val="000000"/>
          <w:lang w:val="en-US"/>
        </w:rPr>
        <w:t xml:space="preserve"> </w:t>
      </w:r>
      <w:proofErr w:type="spellStart"/>
      <w:r w:rsidRPr="00F264F2">
        <w:rPr>
          <w:color w:val="000000"/>
          <w:lang w:val="en-US"/>
        </w:rPr>
        <w:t>Verlag</w:t>
      </w:r>
      <w:proofErr w:type="spellEnd"/>
      <w:r w:rsidRPr="00F264F2">
        <w:rPr>
          <w:color w:val="000000"/>
          <w:lang w:val="en-US"/>
        </w:rPr>
        <w:t>, 1993.</w:t>
      </w:r>
    </w:p>
    <w:p w:rsidR="00953DAE" w:rsidRPr="00F264F2" w:rsidRDefault="00953DAE" w:rsidP="00953DAE">
      <w:pPr>
        <w:jc w:val="both"/>
        <w:rPr>
          <w:sz w:val="24"/>
          <w:szCs w:val="24"/>
          <w:lang w:val="en-US"/>
        </w:rPr>
      </w:pP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b/>
          <w:bCs/>
          <w:color w:val="000000"/>
        </w:rPr>
        <w:t>Часть тома в многотомном издании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i/>
          <w:iCs/>
          <w:color w:val="000000"/>
        </w:rPr>
        <w:t>Ильф И. Записные</w:t>
      </w:r>
      <w:r w:rsidRPr="00F264F2">
        <w:rPr>
          <w:color w:val="000000"/>
        </w:rPr>
        <w:t xml:space="preserve"> книжки (1923—1937) // Ильф И. А., Петров Е. П. Собрание сочинений: В 5 т. Т. 5. М.: </w:t>
      </w:r>
      <w:proofErr w:type="spellStart"/>
      <w:r w:rsidRPr="00F264F2">
        <w:rPr>
          <w:color w:val="000000"/>
        </w:rPr>
        <w:t>Гослитиздат</w:t>
      </w:r>
      <w:proofErr w:type="spellEnd"/>
      <w:r w:rsidRPr="00F264F2">
        <w:rPr>
          <w:color w:val="000000"/>
        </w:rPr>
        <w:t>, 1961. С. 125—266.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  <w:rPr>
          <w:lang w:val="en-US"/>
        </w:rPr>
      </w:pPr>
      <w:r w:rsidRPr="00F264F2">
        <w:rPr>
          <w:i/>
          <w:iCs/>
          <w:color w:val="000000"/>
        </w:rPr>
        <w:t>Аксаков С. Т.</w:t>
      </w:r>
      <w:r w:rsidRPr="00F264F2">
        <w:rPr>
          <w:color w:val="000000"/>
        </w:rPr>
        <w:t xml:space="preserve"> Воспоминание об Александре Семеновиче Шишкове // Аксаков С. Т. Собрание сочинений: В 4 т. Т. 2.  М</w:t>
      </w:r>
      <w:r w:rsidRPr="00F264F2">
        <w:rPr>
          <w:color w:val="000000"/>
          <w:lang w:val="en-US"/>
        </w:rPr>
        <w:t xml:space="preserve">.: </w:t>
      </w:r>
      <w:proofErr w:type="spellStart"/>
      <w:r w:rsidRPr="00F264F2">
        <w:rPr>
          <w:color w:val="000000"/>
        </w:rPr>
        <w:t>Гослитиздат</w:t>
      </w:r>
      <w:proofErr w:type="spellEnd"/>
      <w:r w:rsidRPr="00F264F2">
        <w:rPr>
          <w:color w:val="000000"/>
          <w:lang w:val="en-US"/>
        </w:rPr>
        <w:t xml:space="preserve">, 1955. </w:t>
      </w:r>
      <w:r w:rsidRPr="00F264F2">
        <w:rPr>
          <w:color w:val="000000"/>
        </w:rPr>
        <w:t>С</w:t>
      </w:r>
      <w:r w:rsidRPr="00F264F2">
        <w:rPr>
          <w:color w:val="000000"/>
          <w:lang w:val="en-US"/>
        </w:rPr>
        <w:t>. 266–313.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i/>
          <w:iCs/>
          <w:color w:val="000000"/>
          <w:lang w:val="en-US"/>
        </w:rPr>
        <w:t>Engel-</w:t>
      </w:r>
      <w:proofErr w:type="spellStart"/>
      <w:r w:rsidRPr="00F264F2">
        <w:rPr>
          <w:i/>
          <w:iCs/>
          <w:color w:val="000000"/>
          <w:lang w:val="en-US"/>
        </w:rPr>
        <w:t>Braunschmidt</w:t>
      </w:r>
      <w:proofErr w:type="spellEnd"/>
      <w:r w:rsidRPr="00F264F2">
        <w:rPr>
          <w:i/>
          <w:iCs/>
          <w:color w:val="000000"/>
          <w:lang w:val="en-US"/>
        </w:rPr>
        <w:t xml:space="preserve"> A. </w:t>
      </w:r>
      <w:proofErr w:type="spellStart"/>
      <w:r w:rsidRPr="00F264F2">
        <w:rPr>
          <w:color w:val="000000"/>
          <w:lang w:val="en-US"/>
        </w:rPr>
        <w:t>Anmerkungen</w:t>
      </w:r>
      <w:proofErr w:type="spellEnd"/>
      <w:r w:rsidRPr="00F264F2">
        <w:rPr>
          <w:color w:val="000000"/>
          <w:lang w:val="en-US"/>
        </w:rPr>
        <w:t xml:space="preserve"> // Nabokov V. </w:t>
      </w:r>
      <w:proofErr w:type="spellStart"/>
      <w:r w:rsidRPr="00F264F2">
        <w:rPr>
          <w:color w:val="000000"/>
          <w:lang w:val="en-US"/>
        </w:rPr>
        <w:t>Gesammelte</w:t>
      </w:r>
      <w:proofErr w:type="spellEnd"/>
      <w:r w:rsidRPr="00F264F2">
        <w:rPr>
          <w:color w:val="000000"/>
          <w:lang w:val="en-US"/>
        </w:rPr>
        <w:t xml:space="preserve"> </w:t>
      </w:r>
      <w:proofErr w:type="spellStart"/>
      <w:r w:rsidRPr="00F264F2">
        <w:rPr>
          <w:color w:val="000000"/>
          <w:lang w:val="en-US"/>
        </w:rPr>
        <w:t>Werke</w:t>
      </w:r>
      <w:proofErr w:type="spellEnd"/>
      <w:r w:rsidRPr="00F264F2">
        <w:rPr>
          <w:color w:val="000000"/>
          <w:lang w:val="en-US"/>
        </w:rPr>
        <w:t xml:space="preserve"> / </w:t>
      </w:r>
      <w:proofErr w:type="spellStart"/>
      <w:r w:rsidRPr="00F264F2">
        <w:rPr>
          <w:color w:val="000000"/>
          <w:lang w:val="en-US"/>
        </w:rPr>
        <w:t>Hrsg</w:t>
      </w:r>
      <w:proofErr w:type="spellEnd"/>
      <w:r w:rsidRPr="00F264F2">
        <w:rPr>
          <w:color w:val="000000"/>
          <w:lang w:val="en-US"/>
        </w:rPr>
        <w:t xml:space="preserve">. von D. E. Zimmer. </w:t>
      </w:r>
      <w:proofErr w:type="spellStart"/>
      <w:r w:rsidRPr="00F264F2">
        <w:rPr>
          <w:color w:val="000000"/>
        </w:rPr>
        <w:t>Bd</w:t>
      </w:r>
      <w:proofErr w:type="spellEnd"/>
      <w:r w:rsidRPr="00F264F2">
        <w:rPr>
          <w:color w:val="000000"/>
        </w:rPr>
        <w:t xml:space="preserve"> V: </w:t>
      </w:r>
      <w:proofErr w:type="spellStart"/>
      <w:r w:rsidRPr="00F264F2">
        <w:rPr>
          <w:color w:val="000000"/>
        </w:rPr>
        <w:t>Die</w:t>
      </w:r>
      <w:proofErr w:type="spellEnd"/>
      <w:r w:rsidRPr="00F264F2">
        <w:rPr>
          <w:color w:val="000000"/>
        </w:rPr>
        <w:t xml:space="preserve"> </w:t>
      </w:r>
      <w:proofErr w:type="spellStart"/>
      <w:r w:rsidRPr="00F264F2">
        <w:rPr>
          <w:color w:val="000000"/>
        </w:rPr>
        <w:t>Gabe</w:t>
      </w:r>
      <w:proofErr w:type="spellEnd"/>
      <w:r w:rsidRPr="00F264F2">
        <w:rPr>
          <w:color w:val="000000"/>
        </w:rPr>
        <w:t xml:space="preserve">. </w:t>
      </w:r>
      <w:proofErr w:type="spellStart"/>
      <w:r w:rsidRPr="00F264F2">
        <w:rPr>
          <w:color w:val="000000"/>
        </w:rPr>
        <w:t>Hamburg</w:t>
      </w:r>
      <w:proofErr w:type="spellEnd"/>
      <w:r w:rsidRPr="00F264F2">
        <w:rPr>
          <w:color w:val="000000"/>
        </w:rPr>
        <w:t xml:space="preserve">: </w:t>
      </w:r>
      <w:proofErr w:type="spellStart"/>
      <w:r w:rsidRPr="00F264F2">
        <w:rPr>
          <w:color w:val="000000"/>
        </w:rPr>
        <w:t>Rowohlt</w:t>
      </w:r>
      <w:proofErr w:type="spellEnd"/>
      <w:r w:rsidRPr="00F264F2">
        <w:rPr>
          <w:color w:val="000000"/>
        </w:rPr>
        <w:t xml:space="preserve"> </w:t>
      </w:r>
      <w:proofErr w:type="spellStart"/>
      <w:r w:rsidRPr="00F264F2">
        <w:rPr>
          <w:color w:val="000000"/>
        </w:rPr>
        <w:t>Verlag</w:t>
      </w:r>
      <w:proofErr w:type="spellEnd"/>
      <w:r w:rsidRPr="00F264F2">
        <w:rPr>
          <w:color w:val="000000"/>
        </w:rPr>
        <w:t>, 1993. S. 623</w:t>
      </w:r>
      <w:r w:rsidRPr="00470A9C">
        <w:rPr>
          <w:color w:val="000000"/>
        </w:rPr>
        <w:t>–</w:t>
      </w:r>
      <w:r w:rsidRPr="00F264F2">
        <w:rPr>
          <w:color w:val="000000"/>
        </w:rPr>
        <w:t>795.</w:t>
      </w:r>
    </w:p>
    <w:p w:rsidR="00953DAE" w:rsidRPr="00F264F2" w:rsidRDefault="00953DAE" w:rsidP="00953DAE">
      <w:pPr>
        <w:jc w:val="both"/>
        <w:rPr>
          <w:sz w:val="24"/>
          <w:szCs w:val="24"/>
        </w:rPr>
      </w:pP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b/>
          <w:bCs/>
          <w:color w:val="000000"/>
        </w:rPr>
        <w:t>Сериальные издания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color w:val="000000"/>
        </w:rPr>
        <w:t xml:space="preserve">Московский пушкинист: </w:t>
      </w:r>
      <w:proofErr w:type="spellStart"/>
      <w:r w:rsidRPr="00F264F2">
        <w:rPr>
          <w:color w:val="000000"/>
        </w:rPr>
        <w:t>Ежегод</w:t>
      </w:r>
      <w:proofErr w:type="spellEnd"/>
      <w:r w:rsidRPr="00F264F2">
        <w:rPr>
          <w:color w:val="000000"/>
        </w:rPr>
        <w:t xml:space="preserve">. сб. </w:t>
      </w:r>
      <w:proofErr w:type="spellStart"/>
      <w:r w:rsidRPr="00F264F2">
        <w:rPr>
          <w:color w:val="000000"/>
        </w:rPr>
        <w:t>Вып</w:t>
      </w:r>
      <w:proofErr w:type="spellEnd"/>
      <w:r w:rsidRPr="00F264F2">
        <w:rPr>
          <w:color w:val="000000"/>
        </w:rPr>
        <w:t>. 1. М.: Наследие, 1995.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color w:val="000000"/>
        </w:rPr>
        <w:t xml:space="preserve">Труды по знаковым системам. </w:t>
      </w:r>
      <w:proofErr w:type="spellStart"/>
      <w:r w:rsidRPr="00F264F2">
        <w:rPr>
          <w:color w:val="000000"/>
        </w:rPr>
        <w:t>Вып</w:t>
      </w:r>
      <w:proofErr w:type="spellEnd"/>
      <w:r w:rsidRPr="00F264F2">
        <w:rPr>
          <w:color w:val="000000"/>
        </w:rPr>
        <w:t>. VIII: К 70-летию академика Д. С. Лихачева. Тарту: Изд-во Тартуского университета, 1977.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proofErr w:type="spellStart"/>
      <w:r w:rsidRPr="00F264F2">
        <w:rPr>
          <w:color w:val="000000"/>
        </w:rPr>
        <w:t>Wiener</w:t>
      </w:r>
      <w:proofErr w:type="spellEnd"/>
      <w:r w:rsidRPr="00F264F2">
        <w:rPr>
          <w:color w:val="000000"/>
        </w:rPr>
        <w:t xml:space="preserve"> </w:t>
      </w:r>
      <w:proofErr w:type="spellStart"/>
      <w:r w:rsidRPr="00F264F2">
        <w:rPr>
          <w:color w:val="000000"/>
        </w:rPr>
        <w:t>slawistischer</w:t>
      </w:r>
      <w:proofErr w:type="spellEnd"/>
      <w:r w:rsidRPr="00F264F2">
        <w:rPr>
          <w:color w:val="000000"/>
        </w:rPr>
        <w:t xml:space="preserve"> </w:t>
      </w:r>
      <w:proofErr w:type="spellStart"/>
      <w:r w:rsidRPr="00F264F2">
        <w:rPr>
          <w:color w:val="000000"/>
        </w:rPr>
        <w:t>Almanach</w:t>
      </w:r>
      <w:proofErr w:type="spellEnd"/>
      <w:r w:rsidRPr="00F264F2">
        <w:rPr>
          <w:color w:val="000000"/>
        </w:rPr>
        <w:t xml:space="preserve">. </w:t>
      </w:r>
      <w:proofErr w:type="spellStart"/>
      <w:r w:rsidRPr="00F264F2">
        <w:rPr>
          <w:color w:val="000000"/>
        </w:rPr>
        <w:t>Bd</w:t>
      </w:r>
      <w:proofErr w:type="spellEnd"/>
      <w:r w:rsidRPr="00F264F2">
        <w:rPr>
          <w:color w:val="000000"/>
        </w:rPr>
        <w:t xml:space="preserve"> 71. </w:t>
      </w:r>
      <w:proofErr w:type="spellStart"/>
      <w:r w:rsidRPr="00F264F2">
        <w:rPr>
          <w:color w:val="000000"/>
        </w:rPr>
        <w:t>München</w:t>
      </w:r>
      <w:proofErr w:type="spellEnd"/>
      <w:r w:rsidRPr="00F264F2">
        <w:rPr>
          <w:color w:val="000000"/>
        </w:rPr>
        <w:t xml:space="preserve">: </w:t>
      </w:r>
      <w:proofErr w:type="spellStart"/>
      <w:r w:rsidRPr="00F264F2">
        <w:rPr>
          <w:color w:val="000000"/>
        </w:rPr>
        <w:t>Sagner</w:t>
      </w:r>
      <w:proofErr w:type="spellEnd"/>
      <w:r w:rsidRPr="00F264F2">
        <w:rPr>
          <w:color w:val="000000"/>
        </w:rPr>
        <w:t>, 2013.</w:t>
      </w:r>
    </w:p>
    <w:p w:rsidR="00953DAE" w:rsidRPr="00F264F2" w:rsidRDefault="00953DAE" w:rsidP="00953DAE">
      <w:pPr>
        <w:jc w:val="both"/>
        <w:rPr>
          <w:sz w:val="24"/>
          <w:szCs w:val="24"/>
        </w:rPr>
      </w:pP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b/>
          <w:bCs/>
          <w:color w:val="000000"/>
        </w:rPr>
        <w:t>Часть (статья или материал) сериального издания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i/>
          <w:iCs/>
          <w:color w:val="000000"/>
        </w:rPr>
        <w:t xml:space="preserve">Эйдельман Н. Я. </w:t>
      </w:r>
      <w:r w:rsidRPr="00F264F2">
        <w:rPr>
          <w:color w:val="000000"/>
        </w:rPr>
        <w:t>Карамзин и Пушкин. Из истории взаимоотношений // Пушкин: Исследования и материалы. Т. 12. Л.: Наука, 1986. С. 289–304. 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proofErr w:type="spellStart"/>
      <w:r w:rsidRPr="00F264F2">
        <w:rPr>
          <w:i/>
          <w:iCs/>
          <w:color w:val="000000"/>
        </w:rPr>
        <w:t>Альтшуллер</w:t>
      </w:r>
      <w:proofErr w:type="spellEnd"/>
      <w:r w:rsidRPr="00F264F2">
        <w:rPr>
          <w:i/>
          <w:iCs/>
          <w:color w:val="000000"/>
        </w:rPr>
        <w:t xml:space="preserve"> М. Г. </w:t>
      </w:r>
      <w:r w:rsidRPr="00F264F2">
        <w:rPr>
          <w:color w:val="000000"/>
        </w:rPr>
        <w:t>Литературно-теоретические взгляды Державина и «Беседа любителей русского слова» // XVIII век. Сб. 8: Державин и Карамзин в литературном движении XVIII – начала ХIХ века / Под ред. П. Н. Беркова, Г. П. Макогоненко. И. З. </w:t>
      </w:r>
      <w:proofErr w:type="spellStart"/>
      <w:r w:rsidRPr="00F264F2">
        <w:rPr>
          <w:color w:val="000000"/>
        </w:rPr>
        <w:t>Сермана</w:t>
      </w:r>
      <w:proofErr w:type="spellEnd"/>
      <w:r w:rsidRPr="00F264F2">
        <w:rPr>
          <w:color w:val="000000"/>
        </w:rPr>
        <w:t>. Л.: Наука, 1969. С. 103–112.</w:t>
      </w:r>
    </w:p>
    <w:p w:rsidR="00953DAE" w:rsidRPr="00F264F2" w:rsidRDefault="00953DAE" w:rsidP="00953DAE">
      <w:pPr>
        <w:jc w:val="both"/>
        <w:rPr>
          <w:sz w:val="24"/>
          <w:szCs w:val="24"/>
        </w:rPr>
      </w:pP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b/>
          <w:bCs/>
          <w:color w:val="000000"/>
        </w:rPr>
        <w:t>Статья / публикация в журнале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i/>
          <w:iCs/>
          <w:color w:val="000000"/>
        </w:rPr>
        <w:t>Козлов С. Л.</w:t>
      </w:r>
      <w:r w:rsidRPr="00F264F2">
        <w:rPr>
          <w:color w:val="000000"/>
        </w:rPr>
        <w:t xml:space="preserve"> «Гений языка» и «гений нации»: две категории XVII–XVIII веков // Новое литературное обозрение.  1999. № 36. С. 4–27.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  <w:rPr>
          <w:lang w:val="en-US"/>
        </w:rPr>
      </w:pPr>
      <w:proofErr w:type="spellStart"/>
      <w:r w:rsidRPr="00F264F2">
        <w:rPr>
          <w:i/>
          <w:iCs/>
          <w:color w:val="000000"/>
        </w:rPr>
        <w:t>Велижев</w:t>
      </w:r>
      <w:proofErr w:type="spellEnd"/>
      <w:r w:rsidRPr="00F264F2">
        <w:rPr>
          <w:i/>
          <w:iCs/>
          <w:color w:val="000000"/>
        </w:rPr>
        <w:t> М. Б.</w:t>
      </w:r>
      <w:r w:rsidRPr="00F264F2">
        <w:rPr>
          <w:color w:val="000000"/>
        </w:rPr>
        <w:t xml:space="preserve"> «Моя метафизика» Н. В. Станкевича: к истории текста // Русская литература. </w:t>
      </w:r>
      <w:r w:rsidRPr="00F264F2">
        <w:rPr>
          <w:color w:val="000000"/>
          <w:lang w:val="en-US"/>
        </w:rPr>
        <w:t xml:space="preserve">2008. № 2. </w:t>
      </w:r>
      <w:r w:rsidRPr="00F264F2">
        <w:rPr>
          <w:color w:val="000000"/>
        </w:rPr>
        <w:t>С</w:t>
      </w:r>
      <w:r w:rsidRPr="00F264F2">
        <w:rPr>
          <w:color w:val="000000"/>
          <w:lang w:val="en-US"/>
        </w:rPr>
        <w:t>. 345–352.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proofErr w:type="spellStart"/>
      <w:r w:rsidRPr="00F264F2">
        <w:rPr>
          <w:i/>
          <w:iCs/>
          <w:color w:val="000000"/>
          <w:lang w:val="en-US"/>
        </w:rPr>
        <w:t>Helfant</w:t>
      </w:r>
      <w:proofErr w:type="spellEnd"/>
      <w:r w:rsidRPr="00F264F2">
        <w:rPr>
          <w:i/>
          <w:iCs/>
          <w:color w:val="000000"/>
          <w:lang w:val="en-US"/>
        </w:rPr>
        <w:t xml:space="preserve"> I. M. </w:t>
      </w:r>
      <w:r w:rsidRPr="00F264F2">
        <w:rPr>
          <w:color w:val="000000"/>
          <w:lang w:val="en-US"/>
        </w:rPr>
        <w:t xml:space="preserve">Sculpting a Persona: The Path from Pushkin’s Caucasian Journal to </w:t>
      </w:r>
      <w:proofErr w:type="spellStart"/>
      <w:r w:rsidRPr="00F264F2">
        <w:rPr>
          <w:i/>
          <w:color w:val="000000"/>
          <w:lang w:val="en-US"/>
        </w:rPr>
        <w:t>Puteshestvie</w:t>
      </w:r>
      <w:proofErr w:type="spellEnd"/>
      <w:r w:rsidRPr="00F264F2">
        <w:rPr>
          <w:i/>
          <w:color w:val="000000"/>
          <w:lang w:val="en-US"/>
        </w:rPr>
        <w:t xml:space="preserve"> v </w:t>
      </w:r>
      <w:proofErr w:type="spellStart"/>
      <w:r w:rsidRPr="00F264F2">
        <w:rPr>
          <w:i/>
          <w:color w:val="000000"/>
          <w:lang w:val="en-US"/>
        </w:rPr>
        <w:t>Arzrum</w:t>
      </w:r>
      <w:proofErr w:type="spellEnd"/>
      <w:r w:rsidRPr="00F264F2">
        <w:rPr>
          <w:color w:val="000000"/>
          <w:lang w:val="en-US"/>
        </w:rPr>
        <w:t xml:space="preserve"> // The Russian Review. </w:t>
      </w:r>
      <w:r w:rsidRPr="00F264F2">
        <w:rPr>
          <w:color w:val="000000"/>
        </w:rPr>
        <w:t xml:space="preserve">1997. </w:t>
      </w:r>
      <w:proofErr w:type="spellStart"/>
      <w:r w:rsidRPr="00F264F2">
        <w:rPr>
          <w:color w:val="000000"/>
        </w:rPr>
        <w:t>Vol</w:t>
      </w:r>
      <w:proofErr w:type="spellEnd"/>
      <w:r w:rsidRPr="00F264F2">
        <w:rPr>
          <w:color w:val="000000"/>
        </w:rPr>
        <w:t>. 56. № 3. P. 366–382.</w:t>
      </w:r>
    </w:p>
    <w:p w:rsidR="00953DAE" w:rsidRPr="00F264F2" w:rsidRDefault="00953DAE" w:rsidP="00953DAE">
      <w:pPr>
        <w:jc w:val="both"/>
        <w:rPr>
          <w:sz w:val="24"/>
          <w:szCs w:val="24"/>
        </w:rPr>
      </w:pP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b/>
          <w:bCs/>
          <w:color w:val="000000"/>
        </w:rPr>
        <w:t>Статья / публикация в газете 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i/>
          <w:iCs/>
          <w:color w:val="000000"/>
        </w:rPr>
        <w:t>Мирский Д.</w:t>
      </w:r>
      <w:r w:rsidRPr="00F264F2">
        <w:rPr>
          <w:color w:val="000000"/>
        </w:rPr>
        <w:t xml:space="preserve"> Стихи 1934 года: Статья первая // Литературная газета. 1935. № 21 (512). С. 4.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i/>
          <w:iCs/>
          <w:color w:val="000000"/>
        </w:rPr>
        <w:t>Мандельштам О. Э.</w:t>
      </w:r>
      <w:r w:rsidRPr="00F264F2">
        <w:rPr>
          <w:color w:val="000000"/>
        </w:rPr>
        <w:t xml:space="preserve"> Ленинград («Я вернулся в мой город, знакомый до слез…») // Литературная газета. 1932. № 53. 23 ноября.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i/>
          <w:iCs/>
          <w:color w:val="000000"/>
        </w:rPr>
        <w:t>Черкасов Г., Нагорных И.</w:t>
      </w:r>
      <w:r w:rsidRPr="00F264F2">
        <w:rPr>
          <w:color w:val="000000"/>
        </w:rPr>
        <w:t xml:space="preserve"> Старая площадь меняет внутреннюю политику // Коммерсантъ. 2012. № 20. 6 февраля. С. 5.</w:t>
      </w:r>
    </w:p>
    <w:p w:rsidR="00953DAE" w:rsidRPr="00F264F2" w:rsidRDefault="00953DAE" w:rsidP="00953DAE">
      <w:pPr>
        <w:jc w:val="both"/>
        <w:rPr>
          <w:sz w:val="24"/>
          <w:szCs w:val="24"/>
        </w:rPr>
      </w:pP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b/>
          <w:bCs/>
          <w:color w:val="000000"/>
        </w:rPr>
        <w:lastRenderedPageBreak/>
        <w:t>Диссертации и авторефераты диссертаций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proofErr w:type="spellStart"/>
      <w:r w:rsidRPr="00F264F2">
        <w:rPr>
          <w:i/>
          <w:iCs/>
          <w:color w:val="000000"/>
        </w:rPr>
        <w:t>Суздорф</w:t>
      </w:r>
      <w:proofErr w:type="spellEnd"/>
      <w:r w:rsidRPr="00F264F2">
        <w:rPr>
          <w:i/>
          <w:iCs/>
          <w:color w:val="000000"/>
        </w:rPr>
        <w:t xml:space="preserve"> Э. А.</w:t>
      </w:r>
      <w:r w:rsidRPr="00F264F2">
        <w:rPr>
          <w:color w:val="000000"/>
        </w:rPr>
        <w:t xml:space="preserve"> Журналы «Еж» и «Чиж» в контексте советской детской печати 1920 – 1930-х гг.  </w:t>
      </w:r>
      <w:proofErr w:type="spellStart"/>
      <w:r w:rsidRPr="00F264F2">
        <w:rPr>
          <w:color w:val="000000"/>
        </w:rPr>
        <w:t>Дис</w:t>
      </w:r>
      <w:proofErr w:type="spellEnd"/>
      <w:r w:rsidRPr="00F264F2">
        <w:rPr>
          <w:color w:val="000000"/>
        </w:rPr>
        <w:t xml:space="preserve">. … канд. </w:t>
      </w:r>
      <w:proofErr w:type="spellStart"/>
      <w:r w:rsidRPr="00F264F2">
        <w:rPr>
          <w:color w:val="000000"/>
        </w:rPr>
        <w:t>филол</w:t>
      </w:r>
      <w:proofErr w:type="spellEnd"/>
      <w:r w:rsidRPr="00F264F2">
        <w:rPr>
          <w:color w:val="000000"/>
        </w:rPr>
        <w:t>. наук. М.: РГГУ, 2011.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proofErr w:type="spellStart"/>
      <w:r w:rsidRPr="00F264F2">
        <w:rPr>
          <w:i/>
          <w:iCs/>
          <w:color w:val="000000"/>
        </w:rPr>
        <w:t>Суздорф</w:t>
      </w:r>
      <w:proofErr w:type="spellEnd"/>
      <w:r w:rsidRPr="00F264F2">
        <w:rPr>
          <w:i/>
          <w:iCs/>
          <w:color w:val="000000"/>
        </w:rPr>
        <w:t xml:space="preserve"> Э. А. </w:t>
      </w:r>
      <w:r w:rsidRPr="00F264F2">
        <w:rPr>
          <w:color w:val="000000"/>
        </w:rPr>
        <w:t xml:space="preserve">Журналы «Еж» и «Чиж» в контексте советской детской печати 1920 – 1930-х гг. </w:t>
      </w:r>
      <w:proofErr w:type="spellStart"/>
      <w:r w:rsidRPr="00F264F2">
        <w:rPr>
          <w:color w:val="000000"/>
        </w:rPr>
        <w:t>Автореф</w:t>
      </w:r>
      <w:proofErr w:type="spellEnd"/>
      <w:r w:rsidRPr="00F264F2">
        <w:rPr>
          <w:color w:val="000000"/>
        </w:rPr>
        <w:t xml:space="preserve">. </w:t>
      </w:r>
      <w:proofErr w:type="spellStart"/>
      <w:r w:rsidRPr="00F264F2">
        <w:rPr>
          <w:color w:val="000000"/>
        </w:rPr>
        <w:t>дис</w:t>
      </w:r>
      <w:proofErr w:type="spellEnd"/>
      <w:r w:rsidRPr="00F264F2">
        <w:rPr>
          <w:color w:val="000000"/>
        </w:rPr>
        <w:t xml:space="preserve">. … канд. </w:t>
      </w:r>
      <w:proofErr w:type="spellStart"/>
      <w:r w:rsidRPr="00F264F2">
        <w:rPr>
          <w:color w:val="000000"/>
        </w:rPr>
        <w:t>филол</w:t>
      </w:r>
      <w:proofErr w:type="spellEnd"/>
      <w:r w:rsidRPr="00F264F2">
        <w:rPr>
          <w:color w:val="000000"/>
        </w:rPr>
        <w:t>. наук. М.: РГГУ, 2011.</w:t>
      </w:r>
    </w:p>
    <w:p w:rsidR="00953DAE" w:rsidRPr="00F264F2" w:rsidRDefault="00953DAE" w:rsidP="00953DAE">
      <w:pPr>
        <w:jc w:val="both"/>
        <w:rPr>
          <w:sz w:val="24"/>
          <w:szCs w:val="24"/>
        </w:rPr>
      </w:pP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b/>
          <w:bCs/>
          <w:color w:val="000000"/>
        </w:rPr>
        <w:t>Ссылки на неопубликованные документы, хранящиеся в государственных и частных архивах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i/>
          <w:iCs/>
          <w:color w:val="000000"/>
        </w:rPr>
        <w:t>Для сносок достаточно архивного шифра с указанием названия архива, номера фонда (Ф.), описи/картона (</w:t>
      </w:r>
      <w:proofErr w:type="gramStart"/>
      <w:r w:rsidRPr="00F264F2">
        <w:rPr>
          <w:i/>
          <w:iCs/>
          <w:color w:val="000000"/>
        </w:rPr>
        <w:t>Оп./</w:t>
      </w:r>
      <w:proofErr w:type="gramEnd"/>
      <w:r w:rsidRPr="00F264F2">
        <w:rPr>
          <w:i/>
          <w:iCs/>
          <w:color w:val="000000"/>
        </w:rPr>
        <w:t xml:space="preserve"> Карт.), дела (№ / Ед. хр. / Д.), номера листа (Л.):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color w:val="000000"/>
        </w:rPr>
        <w:t>РГИА. Ф. 777. Оп. 27. № 5. Л. 4–4 об.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color w:val="000000"/>
        </w:rPr>
        <w:t>ОР РГБ. Ф. 120.  Карт. 38. № 19. Л. 15 об.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i/>
          <w:iCs/>
          <w:color w:val="000000"/>
        </w:rPr>
        <w:t>В списке источников сначала приводится заголовок дела, затем архивный шифр: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color w:val="000000"/>
        </w:rPr>
        <w:t>Дело о высочайшем назначении президентом Российской Академии вице-адмирала Шишкова // РГИА. Ф. 733. Оп. 14. № 12.</w:t>
      </w:r>
    </w:p>
    <w:p w:rsidR="00953DAE" w:rsidRPr="00F264F2" w:rsidRDefault="00953DAE" w:rsidP="00953DAE">
      <w:pPr>
        <w:jc w:val="both"/>
        <w:rPr>
          <w:sz w:val="24"/>
          <w:szCs w:val="24"/>
        </w:rPr>
      </w:pP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b/>
          <w:bCs/>
          <w:color w:val="000000"/>
        </w:rPr>
        <w:t>Электронные публикации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color w:val="000000"/>
        </w:rPr>
        <w:t>Указывается только в том случае, если бумажного издания не существует (публикации в электронных СМИ) или материал опубликован на сайте издателя как равноправная электронная версия.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color w:val="000000"/>
        </w:rPr>
        <w:t xml:space="preserve">Например, публикации на сайте </w:t>
      </w:r>
      <w:hyperlink r:id="rId8" w:history="1">
        <w:r w:rsidRPr="00F264F2">
          <w:rPr>
            <w:rStyle w:val="a9"/>
          </w:rPr>
          <w:t>http://feb-web.ru/</w:t>
        </w:r>
      </w:hyperlink>
      <w:r w:rsidRPr="00F264F2">
        <w:rPr>
          <w:color w:val="000000"/>
        </w:rPr>
        <w:t xml:space="preserve"> не требуют ссылки на электронное издание, поскольку отражают печатные издания с точным указанием страницы.</w:t>
      </w:r>
    </w:p>
    <w:p w:rsidR="00953DAE" w:rsidRPr="00F264F2" w:rsidRDefault="00953DAE" w:rsidP="00953DAE">
      <w:pPr>
        <w:jc w:val="both"/>
        <w:rPr>
          <w:sz w:val="24"/>
          <w:szCs w:val="24"/>
        </w:rPr>
      </w:pP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b/>
          <w:bCs/>
          <w:color w:val="000000"/>
        </w:rPr>
        <w:t>Публикация в СМИ 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proofErr w:type="spellStart"/>
      <w:r w:rsidRPr="00F264F2">
        <w:rPr>
          <w:i/>
          <w:iCs/>
          <w:color w:val="000000"/>
        </w:rPr>
        <w:t>Зебальд</w:t>
      </w:r>
      <w:proofErr w:type="spellEnd"/>
      <w:r w:rsidRPr="00F264F2">
        <w:rPr>
          <w:i/>
          <w:iCs/>
          <w:color w:val="000000"/>
        </w:rPr>
        <w:t> В. Г.</w:t>
      </w:r>
      <w:r w:rsidRPr="00F264F2">
        <w:rPr>
          <w:color w:val="000000"/>
        </w:rPr>
        <w:t xml:space="preserve">  Воздушная война и литература. Фрагмент книги / Предисл. Б. Дубина; пер. с нем. Н. Федоровой // Colta.ru. 2014. 5 августа. URL: </w:t>
      </w:r>
      <w:hyperlink r:id="rId9" w:history="1">
        <w:r w:rsidRPr="00F264F2">
          <w:rPr>
            <w:rStyle w:val="a9"/>
          </w:rPr>
          <w:t>http://www.colta.ru/articles/literature/4141</w:t>
        </w:r>
      </w:hyperlink>
      <w:r w:rsidRPr="00F264F2">
        <w:rPr>
          <w:color w:val="000000"/>
        </w:rPr>
        <w:t xml:space="preserve"> (дата обращения: 31.09.2014).</w:t>
      </w:r>
    </w:p>
    <w:p w:rsidR="00953DAE" w:rsidRPr="00F264F2" w:rsidRDefault="00953DAE" w:rsidP="00953DAE">
      <w:pPr>
        <w:jc w:val="both"/>
        <w:rPr>
          <w:sz w:val="24"/>
          <w:szCs w:val="24"/>
        </w:rPr>
      </w:pP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b/>
          <w:bCs/>
          <w:color w:val="000000"/>
        </w:rPr>
        <w:t>Электронная версии статей (публикация на сайте издательства)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proofErr w:type="spellStart"/>
      <w:r w:rsidRPr="00F264F2">
        <w:rPr>
          <w:i/>
          <w:iCs/>
          <w:color w:val="000000"/>
        </w:rPr>
        <w:t>Лефевр</w:t>
      </w:r>
      <w:proofErr w:type="spellEnd"/>
      <w:r w:rsidRPr="00F264F2">
        <w:rPr>
          <w:i/>
          <w:iCs/>
          <w:color w:val="000000"/>
        </w:rPr>
        <w:t xml:space="preserve"> А.</w:t>
      </w:r>
      <w:r w:rsidRPr="00F264F2">
        <w:rPr>
          <w:color w:val="000000"/>
        </w:rPr>
        <w:t xml:space="preserve"> Введение в современность. Прелюдия первая. Об иронии, </w:t>
      </w:r>
      <w:proofErr w:type="spellStart"/>
      <w:r w:rsidRPr="00F264F2">
        <w:rPr>
          <w:color w:val="000000"/>
        </w:rPr>
        <w:t>майевтике</w:t>
      </w:r>
      <w:proofErr w:type="spellEnd"/>
      <w:r w:rsidRPr="00F264F2">
        <w:rPr>
          <w:color w:val="000000"/>
        </w:rPr>
        <w:t xml:space="preserve"> и истории // Неприкосновенный запас. 2011. № 2 (82). URL: </w:t>
      </w:r>
      <w:hyperlink r:id="rId10" w:anchor="_ftn1" w:history="1">
        <w:r w:rsidRPr="00F264F2">
          <w:rPr>
            <w:rStyle w:val="a9"/>
          </w:rPr>
          <w:t>http://www.nlobooks.ru/node/2064#_ftn1</w:t>
        </w:r>
      </w:hyperlink>
      <w:r w:rsidRPr="00F264F2">
        <w:rPr>
          <w:color w:val="000000"/>
        </w:rPr>
        <w:t xml:space="preserve"> (дата обращения: 31.09.2014).</w:t>
      </w:r>
    </w:p>
    <w:p w:rsidR="00953DAE" w:rsidRPr="00F264F2" w:rsidRDefault="00953DAE" w:rsidP="00953DAE">
      <w:pPr>
        <w:jc w:val="both"/>
        <w:rPr>
          <w:sz w:val="24"/>
          <w:szCs w:val="24"/>
        </w:rPr>
      </w:pP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b/>
          <w:bCs/>
          <w:color w:val="000000"/>
        </w:rPr>
        <w:t>Электронные ресурсы и базы данных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color w:val="000000"/>
        </w:rPr>
        <w:t xml:space="preserve">Вольное общество любителей словесности, наук и художеств (1801–1826): историческая и библиографическая справка. URL: </w:t>
      </w:r>
      <w:hyperlink r:id="rId11" w:anchor="strukt" w:history="1">
        <w:r w:rsidRPr="00F264F2">
          <w:rPr>
            <w:rStyle w:val="a9"/>
          </w:rPr>
          <w:t>http://www.library.spbu.ru/rus/Volsnx/istoria.html#strukt</w:t>
        </w:r>
      </w:hyperlink>
      <w:r w:rsidRPr="00F264F2">
        <w:rPr>
          <w:color w:val="000000"/>
        </w:rPr>
        <w:t xml:space="preserve"> (дата обращения: 31.10.2020).</w:t>
      </w:r>
    </w:p>
    <w:p w:rsidR="00953DAE" w:rsidRPr="00F264F2" w:rsidRDefault="00953DAE" w:rsidP="00953DAE">
      <w:pPr>
        <w:jc w:val="both"/>
        <w:rPr>
          <w:sz w:val="24"/>
          <w:szCs w:val="24"/>
        </w:rPr>
      </w:pP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b/>
          <w:bCs/>
          <w:color w:val="000000"/>
        </w:rPr>
        <w:t>Фильмы и видеоматериалы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  <w:rPr>
          <w:lang w:val="en-US"/>
        </w:rPr>
      </w:pPr>
      <w:r w:rsidRPr="00470A9C">
        <w:rPr>
          <w:color w:val="000000"/>
          <w:lang w:val="en-US"/>
        </w:rPr>
        <w:t>Titanic</w:t>
      </w:r>
      <w:r w:rsidRPr="00F11F24">
        <w:rPr>
          <w:color w:val="000000"/>
          <w:lang w:val="en-US"/>
        </w:rPr>
        <w:t xml:space="preserve"> / </w:t>
      </w:r>
      <w:r w:rsidRPr="00470A9C">
        <w:rPr>
          <w:color w:val="000000"/>
          <w:lang w:val="en-US"/>
        </w:rPr>
        <w:t>Dir</w:t>
      </w:r>
      <w:r w:rsidRPr="00F11F24">
        <w:rPr>
          <w:color w:val="000000"/>
          <w:lang w:val="en-US"/>
        </w:rPr>
        <w:t xml:space="preserve">., </w:t>
      </w:r>
      <w:proofErr w:type="gramStart"/>
      <w:r w:rsidRPr="00470A9C">
        <w:rPr>
          <w:color w:val="000000"/>
          <w:lang w:val="en-US"/>
        </w:rPr>
        <w:t>writ</w:t>
      </w:r>
      <w:r w:rsidRPr="00F11F24">
        <w:rPr>
          <w:color w:val="000000"/>
          <w:lang w:val="en-US"/>
        </w:rPr>
        <w:t>.,</w:t>
      </w:r>
      <w:proofErr w:type="gramEnd"/>
      <w:r w:rsidRPr="00F11F24">
        <w:rPr>
          <w:color w:val="000000"/>
          <w:lang w:val="en-US"/>
        </w:rPr>
        <w:t xml:space="preserve"> </w:t>
      </w:r>
      <w:r w:rsidRPr="00470A9C">
        <w:rPr>
          <w:color w:val="000000"/>
          <w:lang w:val="en-US"/>
        </w:rPr>
        <w:t>prod</w:t>
      </w:r>
      <w:r w:rsidRPr="00F11F24">
        <w:rPr>
          <w:color w:val="000000"/>
          <w:lang w:val="en-US"/>
        </w:rPr>
        <w:t xml:space="preserve">., </w:t>
      </w:r>
      <w:r w:rsidRPr="00470A9C">
        <w:rPr>
          <w:color w:val="000000"/>
          <w:lang w:val="en-US"/>
        </w:rPr>
        <w:t>ed</w:t>
      </w:r>
      <w:r w:rsidRPr="00F11F24">
        <w:rPr>
          <w:color w:val="000000"/>
          <w:lang w:val="en-US"/>
        </w:rPr>
        <w:t xml:space="preserve">. </w:t>
      </w:r>
      <w:r w:rsidRPr="00F264F2">
        <w:rPr>
          <w:color w:val="000000"/>
          <w:lang w:val="en-US"/>
        </w:rPr>
        <w:t>J. Cameron. Twentieth Century Fox and Paramount, 1997.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color w:val="000000"/>
          <w:lang w:val="en-US"/>
        </w:rPr>
        <w:t xml:space="preserve">Charlie and the Chocolate Factory / Dir. Tim Burton; based on book by R. Dahl. </w:t>
      </w:r>
      <w:proofErr w:type="spellStart"/>
      <w:r w:rsidRPr="00F264F2">
        <w:rPr>
          <w:color w:val="000000"/>
        </w:rPr>
        <w:t>Warner</w:t>
      </w:r>
      <w:proofErr w:type="spellEnd"/>
      <w:r w:rsidRPr="00F264F2">
        <w:rPr>
          <w:color w:val="000000"/>
        </w:rPr>
        <w:t>, 2005.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color w:val="000000"/>
        </w:rPr>
        <w:t xml:space="preserve">От заката до рассвета [Видеозапись] / Реж. Р. Родригес; в ролях: К. Тарантино, Х. </w:t>
      </w:r>
      <w:proofErr w:type="spellStart"/>
      <w:r w:rsidRPr="00F264F2">
        <w:rPr>
          <w:color w:val="000000"/>
        </w:rPr>
        <w:t>Кейтель</w:t>
      </w:r>
      <w:proofErr w:type="spellEnd"/>
      <w:r w:rsidRPr="00F264F2">
        <w:rPr>
          <w:color w:val="000000"/>
        </w:rPr>
        <w:t xml:space="preserve">, Дж. </w:t>
      </w:r>
      <w:proofErr w:type="gramStart"/>
      <w:r w:rsidRPr="00F264F2">
        <w:rPr>
          <w:color w:val="000000"/>
        </w:rPr>
        <w:t>Клуни  и</w:t>
      </w:r>
      <w:proofErr w:type="gramEnd"/>
      <w:r w:rsidRPr="00F264F2">
        <w:rPr>
          <w:color w:val="000000"/>
        </w:rPr>
        <w:t xml:space="preserve"> др. М.: Премьер-видеофильм, 2002. </w:t>
      </w:r>
      <w:r w:rsidRPr="00F264F2">
        <w:rPr>
          <w:i/>
          <w:color w:val="000000"/>
        </w:rPr>
        <w:t>[</w:t>
      </w:r>
      <w:r w:rsidRPr="00F264F2">
        <w:rPr>
          <w:i/>
          <w:iCs/>
          <w:color w:val="000000"/>
        </w:rPr>
        <w:t>ссылка на конкретную запись на диске или видеокассете</w:t>
      </w:r>
      <w:r w:rsidRPr="00F264F2">
        <w:rPr>
          <w:i/>
          <w:color w:val="000000"/>
        </w:rPr>
        <w:t>]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color w:val="000000"/>
        </w:rPr>
        <w:t xml:space="preserve">ИВАСИ. Несанкционированный концерт Алексея Иващенко и Георгия Васильева (Москва, 2022 год) // </w:t>
      </w:r>
      <w:proofErr w:type="spellStart"/>
      <w:r w:rsidRPr="00F264F2">
        <w:rPr>
          <w:color w:val="000000"/>
        </w:rPr>
        <w:t>YouTube</w:t>
      </w:r>
      <w:proofErr w:type="spellEnd"/>
      <w:r w:rsidRPr="00F264F2">
        <w:rPr>
          <w:color w:val="000000"/>
        </w:rPr>
        <w:t xml:space="preserve">. URL: </w:t>
      </w:r>
      <w:hyperlink r:id="rId12" w:history="1">
        <w:r w:rsidRPr="00F264F2">
          <w:rPr>
            <w:rStyle w:val="a9"/>
          </w:rPr>
          <w:t>https://www.youtube.com/watch?v=ZyXKbx-vSbM&amp;t=901s&amp;ab_channel=IvasiRu</w:t>
        </w:r>
      </w:hyperlink>
      <w:r w:rsidRPr="00F264F2">
        <w:rPr>
          <w:color w:val="000000"/>
        </w:rPr>
        <w:t xml:space="preserve"> (дата доступа: 20.10.2022).</w:t>
      </w:r>
    </w:p>
    <w:p w:rsidR="00953DAE" w:rsidRPr="00F264F2" w:rsidRDefault="00953DAE" w:rsidP="00953DAE">
      <w:pPr>
        <w:jc w:val="both"/>
        <w:rPr>
          <w:sz w:val="24"/>
          <w:szCs w:val="24"/>
        </w:rPr>
      </w:pP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b/>
          <w:bCs/>
          <w:color w:val="000000"/>
        </w:rPr>
        <w:t xml:space="preserve">Особенности оформления </w:t>
      </w:r>
      <w:proofErr w:type="spellStart"/>
      <w:r w:rsidRPr="00F264F2">
        <w:rPr>
          <w:b/>
          <w:bCs/>
          <w:color w:val="000000"/>
        </w:rPr>
        <w:t>внутритекстовых</w:t>
      </w:r>
      <w:proofErr w:type="spellEnd"/>
      <w:r w:rsidRPr="00F264F2">
        <w:rPr>
          <w:b/>
          <w:bCs/>
          <w:color w:val="000000"/>
        </w:rPr>
        <w:t xml:space="preserve"> сокращенных ссылок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color w:val="000000"/>
        </w:rPr>
        <w:t xml:space="preserve">Сокращенные ссылки предпочтительно помещать в квадратных, а не круглых скобках: [Лотман 1995: 321; </w:t>
      </w:r>
      <w:proofErr w:type="spellStart"/>
      <w:r w:rsidRPr="00F264F2">
        <w:rPr>
          <w:color w:val="000000"/>
        </w:rPr>
        <w:t>Barthes</w:t>
      </w:r>
      <w:proofErr w:type="spellEnd"/>
      <w:r w:rsidRPr="00F264F2">
        <w:rPr>
          <w:color w:val="000000"/>
        </w:rPr>
        <w:t xml:space="preserve"> 1968: 3].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color w:val="000000"/>
        </w:rPr>
        <w:lastRenderedPageBreak/>
        <w:t>Сокращение лучше составлять из фамилии / фамилий автора (-</w:t>
      </w:r>
      <w:proofErr w:type="spellStart"/>
      <w:r w:rsidRPr="00F264F2">
        <w:rPr>
          <w:color w:val="000000"/>
        </w:rPr>
        <w:t>ов</w:t>
      </w:r>
      <w:proofErr w:type="spellEnd"/>
      <w:r w:rsidRPr="00F264F2">
        <w:rPr>
          <w:color w:val="000000"/>
        </w:rPr>
        <w:t>) или названия неавторского издания и года выхода издания или работы – например: [</w:t>
      </w:r>
      <w:proofErr w:type="spellStart"/>
      <w:r w:rsidRPr="00F264F2">
        <w:rPr>
          <w:color w:val="000000"/>
        </w:rPr>
        <w:t>Гаспаров</w:t>
      </w:r>
      <w:proofErr w:type="spellEnd"/>
      <w:r w:rsidRPr="00F264F2">
        <w:rPr>
          <w:color w:val="000000"/>
        </w:rPr>
        <w:t xml:space="preserve"> 1999; </w:t>
      </w:r>
      <w:proofErr w:type="spellStart"/>
      <w:r w:rsidRPr="00F264F2">
        <w:rPr>
          <w:color w:val="000000"/>
        </w:rPr>
        <w:t>Said</w:t>
      </w:r>
      <w:proofErr w:type="spellEnd"/>
      <w:r w:rsidRPr="00F264F2">
        <w:rPr>
          <w:color w:val="000000"/>
        </w:rPr>
        <w:t xml:space="preserve"> 1975; </w:t>
      </w:r>
      <w:proofErr w:type="spellStart"/>
      <w:r w:rsidRPr="00F264F2">
        <w:rPr>
          <w:color w:val="000000"/>
        </w:rPr>
        <w:t>Жолковский</w:t>
      </w:r>
      <w:proofErr w:type="spellEnd"/>
      <w:r w:rsidRPr="00F264F2">
        <w:rPr>
          <w:color w:val="000000"/>
        </w:rPr>
        <w:t>, Щеглов 2016; Антология 1997].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color w:val="000000"/>
        </w:rPr>
        <w:t>Для изданий/статей одного автора, вышедших в один и тот же год, вводятся буквенные индексы – например: [Успенский 2020a; Успенский 2020b]. По умолчанию работы сортируются по алфавиту названий; если это неочевидно или нарушено, в списке источников и литературы после библиографического описания работы лучше указать в скобках соответствующее сокращение.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color w:val="000000"/>
        </w:rPr>
        <w:t xml:space="preserve">Отсылки к конкретным страницам лучше давать арабской цифрой через двоеточие после сокращения – например [Лотман 1995: 321; </w:t>
      </w:r>
      <w:proofErr w:type="spellStart"/>
      <w:r w:rsidRPr="00F264F2">
        <w:rPr>
          <w:color w:val="000000"/>
        </w:rPr>
        <w:t>Barthes</w:t>
      </w:r>
      <w:proofErr w:type="spellEnd"/>
      <w:r w:rsidRPr="00F264F2">
        <w:rPr>
          <w:color w:val="000000"/>
        </w:rPr>
        <w:t xml:space="preserve"> 1968: 3]. 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color w:val="000000"/>
        </w:rPr>
        <w:t xml:space="preserve">При ссылке на тома многотомного издания рекомендуется использовать римские цифры для обозначения номера тома, арабские – для номера страницы, </w:t>
      </w:r>
      <w:proofErr w:type="gramStart"/>
      <w:r w:rsidRPr="00F264F2">
        <w:rPr>
          <w:color w:val="000000"/>
        </w:rPr>
        <w:t>например</w:t>
      </w:r>
      <w:proofErr w:type="gramEnd"/>
      <w:r w:rsidRPr="00F264F2">
        <w:rPr>
          <w:color w:val="000000"/>
        </w:rPr>
        <w:t>: [Пушкин 1937–1949: XI, 136].</w:t>
      </w:r>
    </w:p>
    <w:p w:rsidR="00953DAE" w:rsidRDefault="00953DAE" w:rsidP="00953DAE">
      <w:pPr>
        <w:jc w:val="both"/>
        <w:rPr>
          <w:sz w:val="24"/>
          <w:szCs w:val="24"/>
        </w:rPr>
      </w:pPr>
    </w:p>
    <w:p w:rsidR="00953DAE" w:rsidRPr="00F264F2" w:rsidRDefault="00953DAE" w:rsidP="00953DAE">
      <w:pPr>
        <w:jc w:val="both"/>
        <w:rPr>
          <w:sz w:val="24"/>
          <w:szCs w:val="24"/>
        </w:rPr>
      </w:pPr>
    </w:p>
    <w:p w:rsidR="00953DAE" w:rsidRPr="00F264F2" w:rsidRDefault="00953DAE" w:rsidP="00953DAE">
      <w:pPr>
        <w:jc w:val="both"/>
        <w:rPr>
          <w:sz w:val="24"/>
          <w:szCs w:val="24"/>
        </w:rPr>
      </w:pPr>
    </w:p>
    <w:p w:rsidR="00953DAE" w:rsidRPr="00F264F2" w:rsidRDefault="00953DAE" w:rsidP="00953DAE">
      <w:pPr>
        <w:pStyle w:val="af3"/>
        <w:spacing w:before="0" w:beforeAutospacing="0" w:after="0" w:afterAutospacing="0"/>
        <w:jc w:val="center"/>
      </w:pPr>
      <w:r w:rsidRPr="00F264F2">
        <w:rPr>
          <w:b/>
          <w:bCs/>
          <w:color w:val="000000"/>
        </w:rPr>
        <w:t>Особенности оформления повторных ссылок</w:t>
      </w:r>
    </w:p>
    <w:p w:rsidR="00953DAE" w:rsidRDefault="00953DAE" w:rsidP="00953DAE">
      <w:pPr>
        <w:pStyle w:val="af3"/>
        <w:spacing w:before="0" w:beforeAutospacing="0" w:after="0" w:afterAutospacing="0"/>
        <w:jc w:val="both"/>
        <w:rPr>
          <w:color w:val="000000"/>
        </w:rPr>
      </w:pP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b/>
          <w:color w:val="000000"/>
        </w:rPr>
        <w:t>А.</w:t>
      </w:r>
      <w:r>
        <w:rPr>
          <w:color w:val="000000"/>
        </w:rPr>
        <w:t xml:space="preserve"> </w:t>
      </w:r>
      <w:r w:rsidRPr="00F264F2">
        <w:rPr>
          <w:color w:val="000000"/>
        </w:rPr>
        <w:t>Если ссылки оформляются постраничными сносками, то при первой ссылке на источник его библиографическое описание может НЕ содержать некоторых сведений об ответственности (упоминание редактора научного издания лучше не снимать) и название издательства. Полное библиографическое описание источников и исследований приводится в списке литературы.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color w:val="000000"/>
        </w:rPr>
        <w:t>При повторных ссылках описание сокращается до формы, позволяющей его точно идентифицировать.</w:t>
      </w:r>
    </w:p>
    <w:p w:rsidR="00953DAE" w:rsidRPr="00F264F2" w:rsidRDefault="00953DAE" w:rsidP="00953DAE">
      <w:pPr>
        <w:jc w:val="both"/>
        <w:rPr>
          <w:sz w:val="24"/>
          <w:szCs w:val="24"/>
        </w:rPr>
      </w:pP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color w:val="000000"/>
        </w:rPr>
        <w:t>Варианты сокращенного описания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b/>
          <w:bCs/>
          <w:color w:val="000000"/>
        </w:rPr>
        <w:t>а) Неполное название (например, только название без подзаголовка; только название статьи, без полного описания сборника или журнала)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color w:val="000000"/>
        </w:rPr>
        <w:t>1-е упоминание: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i/>
          <w:iCs/>
          <w:color w:val="000000"/>
        </w:rPr>
        <w:t>Смирнов-</w:t>
      </w:r>
      <w:proofErr w:type="spellStart"/>
      <w:r w:rsidRPr="00F264F2">
        <w:rPr>
          <w:i/>
          <w:iCs/>
          <w:color w:val="000000"/>
        </w:rPr>
        <w:t>Сокольский</w:t>
      </w:r>
      <w:proofErr w:type="spellEnd"/>
      <w:r w:rsidRPr="00F264F2">
        <w:rPr>
          <w:i/>
          <w:iCs/>
          <w:color w:val="000000"/>
        </w:rPr>
        <w:t xml:space="preserve"> Н. П. </w:t>
      </w:r>
      <w:r w:rsidRPr="00F264F2">
        <w:rPr>
          <w:color w:val="000000"/>
        </w:rPr>
        <w:t>Рассказы о прижизненных изданиях Пушкина / Ред. Н. С. </w:t>
      </w:r>
      <w:proofErr w:type="spellStart"/>
      <w:r w:rsidRPr="00F264F2">
        <w:rPr>
          <w:color w:val="000000"/>
        </w:rPr>
        <w:t>Ашукин</w:t>
      </w:r>
      <w:proofErr w:type="spellEnd"/>
      <w:r w:rsidRPr="00F264F2">
        <w:rPr>
          <w:color w:val="000000"/>
        </w:rPr>
        <w:t>. М., 1962. С. 264.</w:t>
      </w:r>
    </w:p>
    <w:p w:rsidR="00953DAE" w:rsidRPr="00F264F2" w:rsidRDefault="00953DAE" w:rsidP="00953DAE">
      <w:pPr>
        <w:jc w:val="both"/>
        <w:rPr>
          <w:sz w:val="24"/>
          <w:szCs w:val="24"/>
        </w:rPr>
      </w:pP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color w:val="000000"/>
        </w:rPr>
        <w:t>2-е упоминание: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i/>
          <w:iCs/>
          <w:color w:val="000000"/>
        </w:rPr>
        <w:t>Смирнов-</w:t>
      </w:r>
      <w:proofErr w:type="spellStart"/>
      <w:r w:rsidRPr="00F264F2">
        <w:rPr>
          <w:i/>
          <w:iCs/>
          <w:color w:val="000000"/>
        </w:rPr>
        <w:t>Сокольский</w:t>
      </w:r>
      <w:proofErr w:type="spellEnd"/>
      <w:r w:rsidRPr="00F264F2">
        <w:rPr>
          <w:i/>
          <w:iCs/>
          <w:color w:val="000000"/>
        </w:rPr>
        <w:t xml:space="preserve"> Н. П.</w:t>
      </w:r>
      <w:r w:rsidRPr="00F264F2">
        <w:rPr>
          <w:color w:val="000000"/>
        </w:rPr>
        <w:t xml:space="preserve"> Рассказы о прижизненных изданиях Пушкина. С. 347.</w:t>
      </w:r>
    </w:p>
    <w:p w:rsidR="00953DAE" w:rsidRPr="00F264F2" w:rsidRDefault="00953DAE" w:rsidP="00953DAE">
      <w:pPr>
        <w:jc w:val="both"/>
        <w:rPr>
          <w:sz w:val="24"/>
          <w:szCs w:val="24"/>
        </w:rPr>
      </w:pP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b/>
          <w:bCs/>
          <w:color w:val="000000"/>
        </w:rPr>
        <w:t xml:space="preserve">б) При помощи обозначения: Указ. соч. (для кириллицы) или </w:t>
      </w:r>
      <w:proofErr w:type="spellStart"/>
      <w:r w:rsidRPr="00F264F2">
        <w:rPr>
          <w:b/>
          <w:bCs/>
          <w:color w:val="000000"/>
        </w:rPr>
        <w:t>Op</w:t>
      </w:r>
      <w:proofErr w:type="spellEnd"/>
      <w:r w:rsidRPr="00F264F2">
        <w:rPr>
          <w:b/>
          <w:bCs/>
          <w:color w:val="000000"/>
        </w:rPr>
        <w:t xml:space="preserve">. </w:t>
      </w:r>
      <w:proofErr w:type="spellStart"/>
      <w:r w:rsidRPr="00F264F2">
        <w:rPr>
          <w:b/>
          <w:bCs/>
          <w:color w:val="000000"/>
        </w:rPr>
        <w:t>cit</w:t>
      </w:r>
      <w:proofErr w:type="spellEnd"/>
      <w:r w:rsidRPr="00F264F2">
        <w:rPr>
          <w:b/>
          <w:bCs/>
          <w:color w:val="000000"/>
        </w:rPr>
        <w:t>. (для языков, использующих латиницу)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color w:val="000000"/>
        </w:rPr>
        <w:t>1-е упоминание: 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  <w:rPr>
          <w:color w:val="000000"/>
        </w:rPr>
      </w:pPr>
      <w:r w:rsidRPr="00F264F2">
        <w:rPr>
          <w:i/>
          <w:iCs/>
          <w:color w:val="000000"/>
        </w:rPr>
        <w:t>Смирнов-</w:t>
      </w:r>
      <w:proofErr w:type="spellStart"/>
      <w:r w:rsidRPr="00F264F2">
        <w:rPr>
          <w:i/>
          <w:iCs/>
          <w:color w:val="000000"/>
        </w:rPr>
        <w:t>Сокольский</w:t>
      </w:r>
      <w:proofErr w:type="spellEnd"/>
      <w:r w:rsidRPr="00F264F2">
        <w:rPr>
          <w:i/>
          <w:iCs/>
          <w:color w:val="000000"/>
        </w:rPr>
        <w:t xml:space="preserve"> Н. П.</w:t>
      </w:r>
      <w:r w:rsidRPr="00F264F2">
        <w:rPr>
          <w:color w:val="000000"/>
        </w:rPr>
        <w:t xml:space="preserve"> Рассказы о прижизненных изданиях Пушкина / Ред. Н. С. </w:t>
      </w:r>
      <w:proofErr w:type="spellStart"/>
      <w:r w:rsidRPr="00F264F2">
        <w:rPr>
          <w:color w:val="000000"/>
        </w:rPr>
        <w:t>Ашукин</w:t>
      </w:r>
      <w:proofErr w:type="spellEnd"/>
      <w:r w:rsidRPr="00F264F2">
        <w:rPr>
          <w:color w:val="000000"/>
        </w:rPr>
        <w:t>. М., 1962. С. 264.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color w:val="000000"/>
        </w:rPr>
        <w:t>2-е упоминание: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i/>
          <w:iCs/>
          <w:color w:val="000000"/>
        </w:rPr>
        <w:t>Смирнов-</w:t>
      </w:r>
      <w:proofErr w:type="spellStart"/>
      <w:r w:rsidRPr="00F264F2">
        <w:rPr>
          <w:i/>
          <w:iCs/>
          <w:color w:val="000000"/>
        </w:rPr>
        <w:t>Сокольский</w:t>
      </w:r>
      <w:proofErr w:type="spellEnd"/>
      <w:r w:rsidRPr="00F264F2">
        <w:rPr>
          <w:i/>
          <w:iCs/>
          <w:color w:val="000000"/>
        </w:rPr>
        <w:t xml:space="preserve"> Н. П.</w:t>
      </w:r>
      <w:r w:rsidRPr="00F264F2">
        <w:rPr>
          <w:color w:val="000000"/>
        </w:rPr>
        <w:t xml:space="preserve"> Указ. соч. С. 347.</w:t>
      </w:r>
    </w:p>
    <w:p w:rsidR="00953DAE" w:rsidRPr="00F264F2" w:rsidRDefault="00953DAE" w:rsidP="00953DAE">
      <w:pPr>
        <w:jc w:val="both"/>
        <w:rPr>
          <w:sz w:val="24"/>
          <w:szCs w:val="24"/>
        </w:rPr>
      </w:pP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b/>
          <w:bCs/>
          <w:color w:val="000000"/>
        </w:rPr>
        <w:t xml:space="preserve">в) Если ссылки на одно и то же издание или статью идут </w:t>
      </w:r>
      <w:r w:rsidRPr="00F264F2">
        <w:rPr>
          <w:b/>
          <w:bCs/>
          <w:color w:val="000000"/>
          <w:u w:val="single"/>
        </w:rPr>
        <w:t>подряд</w:t>
      </w:r>
      <w:r w:rsidRPr="00F264F2">
        <w:rPr>
          <w:b/>
          <w:bCs/>
          <w:color w:val="000000"/>
        </w:rPr>
        <w:t xml:space="preserve">, следом друг за другом, то при втором упоминании оно обозначается: Там же (для кириллицы) или </w:t>
      </w:r>
      <w:proofErr w:type="spellStart"/>
      <w:r w:rsidRPr="00F264F2">
        <w:rPr>
          <w:b/>
          <w:bCs/>
          <w:color w:val="000000"/>
        </w:rPr>
        <w:t>Ibid</w:t>
      </w:r>
      <w:proofErr w:type="spellEnd"/>
      <w:r w:rsidRPr="00F264F2">
        <w:rPr>
          <w:b/>
          <w:bCs/>
          <w:color w:val="000000"/>
        </w:rPr>
        <w:t xml:space="preserve"> (для латиницы).</w:t>
      </w:r>
    </w:p>
    <w:p w:rsidR="00953DAE" w:rsidRPr="00470A9C" w:rsidRDefault="00953DAE" w:rsidP="00953DAE">
      <w:pPr>
        <w:pStyle w:val="af3"/>
        <w:spacing w:before="0" w:beforeAutospacing="0" w:after="0" w:afterAutospacing="0"/>
        <w:jc w:val="both"/>
        <w:rPr>
          <w:lang w:val="en-US"/>
        </w:rPr>
      </w:pPr>
      <w:r w:rsidRPr="00F264F2">
        <w:rPr>
          <w:color w:val="000000"/>
        </w:rPr>
        <w:t xml:space="preserve">1. </w:t>
      </w:r>
      <w:r w:rsidRPr="00F264F2">
        <w:rPr>
          <w:i/>
          <w:iCs/>
          <w:color w:val="000000"/>
        </w:rPr>
        <w:t>Смирнов-</w:t>
      </w:r>
      <w:proofErr w:type="spellStart"/>
      <w:r w:rsidRPr="00F264F2">
        <w:rPr>
          <w:i/>
          <w:iCs/>
          <w:color w:val="000000"/>
        </w:rPr>
        <w:t>Сокольский</w:t>
      </w:r>
      <w:proofErr w:type="spellEnd"/>
      <w:r w:rsidRPr="00F264F2">
        <w:rPr>
          <w:i/>
          <w:iCs/>
          <w:color w:val="000000"/>
        </w:rPr>
        <w:t xml:space="preserve"> Н. П. </w:t>
      </w:r>
      <w:r w:rsidRPr="00F264F2">
        <w:rPr>
          <w:color w:val="000000"/>
        </w:rPr>
        <w:t>Рассказы о прижизненных изданиях Пушкина / Ред. Н. С.</w:t>
      </w:r>
      <w:r w:rsidRPr="00F264F2">
        <w:t> </w:t>
      </w:r>
      <w:proofErr w:type="spellStart"/>
      <w:r w:rsidRPr="00F264F2">
        <w:rPr>
          <w:color w:val="000000"/>
        </w:rPr>
        <w:t>Ашукин</w:t>
      </w:r>
      <w:proofErr w:type="spellEnd"/>
      <w:r w:rsidRPr="00F264F2">
        <w:rPr>
          <w:color w:val="000000"/>
        </w:rPr>
        <w:t>. М</w:t>
      </w:r>
      <w:r w:rsidRPr="00470A9C">
        <w:rPr>
          <w:color w:val="000000"/>
          <w:lang w:val="en-US"/>
        </w:rPr>
        <w:t xml:space="preserve">., 1962. </w:t>
      </w:r>
      <w:r w:rsidRPr="00F264F2">
        <w:rPr>
          <w:color w:val="000000"/>
        </w:rPr>
        <w:t>С</w:t>
      </w:r>
      <w:r w:rsidRPr="00470A9C">
        <w:rPr>
          <w:color w:val="000000"/>
          <w:lang w:val="en-US"/>
        </w:rPr>
        <w:t>. 264.</w:t>
      </w:r>
    </w:p>
    <w:p w:rsidR="00953DAE" w:rsidRPr="00470A9C" w:rsidRDefault="00953DAE" w:rsidP="00953DAE">
      <w:pPr>
        <w:pStyle w:val="af3"/>
        <w:spacing w:before="0" w:beforeAutospacing="0" w:after="0" w:afterAutospacing="0"/>
        <w:jc w:val="both"/>
        <w:rPr>
          <w:lang w:val="en-US"/>
        </w:rPr>
      </w:pPr>
      <w:r w:rsidRPr="00470A9C">
        <w:rPr>
          <w:color w:val="000000"/>
          <w:lang w:val="en-US"/>
        </w:rPr>
        <w:t xml:space="preserve">2. </w:t>
      </w:r>
      <w:r w:rsidRPr="00F264F2">
        <w:rPr>
          <w:color w:val="000000"/>
        </w:rPr>
        <w:t>Там</w:t>
      </w:r>
      <w:r w:rsidRPr="00470A9C">
        <w:rPr>
          <w:color w:val="000000"/>
          <w:lang w:val="en-US"/>
        </w:rPr>
        <w:t xml:space="preserve"> </w:t>
      </w:r>
      <w:r w:rsidRPr="00F264F2">
        <w:rPr>
          <w:color w:val="000000"/>
        </w:rPr>
        <w:t>же</w:t>
      </w:r>
      <w:r w:rsidRPr="00470A9C">
        <w:rPr>
          <w:color w:val="000000"/>
          <w:lang w:val="en-US"/>
        </w:rPr>
        <w:t>.</w:t>
      </w:r>
    </w:p>
    <w:p w:rsidR="00953DAE" w:rsidRPr="00470A9C" w:rsidRDefault="00953DAE" w:rsidP="00953DAE">
      <w:pPr>
        <w:jc w:val="both"/>
        <w:rPr>
          <w:sz w:val="24"/>
          <w:szCs w:val="24"/>
          <w:lang w:val="en-US"/>
        </w:rPr>
      </w:pP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470A9C">
        <w:rPr>
          <w:color w:val="000000"/>
          <w:lang w:val="en-US"/>
        </w:rPr>
        <w:lastRenderedPageBreak/>
        <w:t xml:space="preserve">1. </w:t>
      </w:r>
      <w:r w:rsidRPr="00F264F2">
        <w:rPr>
          <w:i/>
          <w:iCs/>
          <w:color w:val="000000"/>
          <w:lang w:val="en-US"/>
        </w:rPr>
        <w:t>Joyce</w:t>
      </w:r>
      <w:r w:rsidRPr="00470A9C">
        <w:rPr>
          <w:i/>
          <w:iCs/>
          <w:color w:val="000000"/>
          <w:lang w:val="en-US"/>
        </w:rPr>
        <w:t xml:space="preserve"> </w:t>
      </w:r>
      <w:r w:rsidRPr="00F264F2">
        <w:rPr>
          <w:i/>
          <w:iCs/>
          <w:color w:val="000000"/>
          <w:lang w:val="en-US"/>
        </w:rPr>
        <w:t>J</w:t>
      </w:r>
      <w:r w:rsidRPr="00470A9C">
        <w:rPr>
          <w:i/>
          <w:iCs/>
          <w:color w:val="000000"/>
          <w:lang w:val="en-US"/>
        </w:rPr>
        <w:t>.</w:t>
      </w:r>
      <w:r w:rsidRPr="00470A9C">
        <w:rPr>
          <w:color w:val="000000"/>
          <w:lang w:val="en-US"/>
        </w:rPr>
        <w:t xml:space="preserve"> </w:t>
      </w:r>
      <w:r w:rsidRPr="00F264F2">
        <w:rPr>
          <w:color w:val="000000"/>
          <w:lang w:val="en-US"/>
        </w:rPr>
        <w:t>Ulysses</w:t>
      </w:r>
      <w:r w:rsidRPr="00470A9C">
        <w:rPr>
          <w:color w:val="000000"/>
          <w:lang w:val="en-US"/>
        </w:rPr>
        <w:t xml:space="preserve"> </w:t>
      </w:r>
      <w:r w:rsidRPr="00F264F2">
        <w:rPr>
          <w:color w:val="000000"/>
          <w:lang w:val="en-US"/>
        </w:rPr>
        <w:t>with</w:t>
      </w:r>
      <w:r w:rsidRPr="00470A9C">
        <w:rPr>
          <w:color w:val="000000"/>
          <w:lang w:val="en-US"/>
        </w:rPr>
        <w:t xml:space="preserve"> </w:t>
      </w:r>
      <w:r w:rsidRPr="00F264F2">
        <w:rPr>
          <w:color w:val="000000"/>
          <w:lang w:val="en-US"/>
        </w:rPr>
        <w:t>Ulysses</w:t>
      </w:r>
      <w:r w:rsidRPr="00470A9C">
        <w:rPr>
          <w:color w:val="000000"/>
          <w:lang w:val="en-US"/>
        </w:rPr>
        <w:t xml:space="preserve">: </w:t>
      </w:r>
      <w:r w:rsidRPr="00F264F2">
        <w:rPr>
          <w:color w:val="000000"/>
          <w:lang w:val="en-US"/>
        </w:rPr>
        <w:t>A</w:t>
      </w:r>
      <w:r w:rsidRPr="00470A9C">
        <w:rPr>
          <w:color w:val="000000"/>
          <w:lang w:val="en-US"/>
        </w:rPr>
        <w:t xml:space="preserve"> </w:t>
      </w:r>
      <w:r w:rsidRPr="00F264F2">
        <w:rPr>
          <w:color w:val="000000"/>
          <w:lang w:val="en-US"/>
        </w:rPr>
        <w:t>Short</w:t>
      </w:r>
      <w:r w:rsidRPr="00470A9C">
        <w:rPr>
          <w:color w:val="000000"/>
          <w:lang w:val="en-US"/>
        </w:rPr>
        <w:t xml:space="preserve"> </w:t>
      </w:r>
      <w:r w:rsidRPr="00F264F2">
        <w:rPr>
          <w:color w:val="000000"/>
          <w:lang w:val="en-US"/>
        </w:rPr>
        <w:t>History</w:t>
      </w:r>
      <w:r w:rsidRPr="00470A9C">
        <w:rPr>
          <w:color w:val="000000"/>
          <w:lang w:val="en-US"/>
        </w:rPr>
        <w:t xml:space="preserve"> </w:t>
      </w:r>
      <w:r w:rsidRPr="00F264F2">
        <w:rPr>
          <w:color w:val="000000"/>
          <w:lang w:val="en-US"/>
        </w:rPr>
        <w:t>by</w:t>
      </w:r>
      <w:r w:rsidRPr="00470A9C">
        <w:rPr>
          <w:color w:val="000000"/>
          <w:lang w:val="en-US"/>
        </w:rPr>
        <w:t xml:space="preserve"> </w:t>
      </w:r>
      <w:r w:rsidRPr="00F264F2">
        <w:rPr>
          <w:color w:val="000000"/>
          <w:lang w:val="en-US"/>
        </w:rPr>
        <w:t>R</w:t>
      </w:r>
      <w:r w:rsidRPr="00470A9C">
        <w:rPr>
          <w:color w:val="000000"/>
          <w:lang w:val="en-US"/>
        </w:rPr>
        <w:t xml:space="preserve">. </w:t>
      </w:r>
      <w:proofErr w:type="spellStart"/>
      <w:r w:rsidRPr="00F264F2">
        <w:rPr>
          <w:color w:val="000000"/>
          <w:lang w:val="en-US"/>
        </w:rPr>
        <w:t>Ellman</w:t>
      </w:r>
      <w:proofErr w:type="spellEnd"/>
      <w:r w:rsidRPr="00470A9C">
        <w:rPr>
          <w:color w:val="000000"/>
          <w:lang w:val="en-US"/>
        </w:rPr>
        <w:t xml:space="preserve">. </w:t>
      </w:r>
      <w:proofErr w:type="spellStart"/>
      <w:r w:rsidRPr="00F264F2">
        <w:rPr>
          <w:color w:val="000000"/>
        </w:rPr>
        <w:t>Harmondsworth</w:t>
      </w:r>
      <w:proofErr w:type="spellEnd"/>
      <w:r w:rsidRPr="00F264F2">
        <w:rPr>
          <w:color w:val="000000"/>
        </w:rPr>
        <w:t xml:space="preserve">, </w:t>
      </w:r>
      <w:proofErr w:type="spellStart"/>
      <w:r w:rsidRPr="00F264F2">
        <w:rPr>
          <w:color w:val="000000"/>
        </w:rPr>
        <w:t>Middlesex</w:t>
      </w:r>
      <w:proofErr w:type="spellEnd"/>
      <w:r w:rsidRPr="00F264F2">
        <w:rPr>
          <w:color w:val="000000"/>
        </w:rPr>
        <w:t>, 1972. P. 8.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color w:val="000000"/>
        </w:rPr>
        <w:t xml:space="preserve">2. </w:t>
      </w:r>
      <w:proofErr w:type="spellStart"/>
      <w:r w:rsidRPr="00F264F2">
        <w:rPr>
          <w:color w:val="000000"/>
        </w:rPr>
        <w:t>Ibid</w:t>
      </w:r>
      <w:proofErr w:type="spellEnd"/>
      <w:r w:rsidRPr="00F264F2">
        <w:rPr>
          <w:color w:val="000000"/>
        </w:rPr>
        <w:t>.</w:t>
      </w:r>
    </w:p>
    <w:p w:rsidR="00953DAE" w:rsidRPr="00F264F2" w:rsidRDefault="00953DAE" w:rsidP="00953DAE">
      <w:pPr>
        <w:jc w:val="both"/>
        <w:rPr>
          <w:sz w:val="24"/>
          <w:szCs w:val="24"/>
        </w:rPr>
      </w:pP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color w:val="000000"/>
        </w:rPr>
        <w:t>в повторной ссылке на другую страницу к словам «Там же</w:t>
      </w:r>
      <w:r w:rsidRPr="00F264F2">
        <w:rPr>
          <w:color w:val="000000"/>
          <w:lang w:val="en-US"/>
        </w:rPr>
        <w:t> </w:t>
      </w:r>
      <w:r w:rsidRPr="00F264F2">
        <w:rPr>
          <w:color w:val="000000"/>
        </w:rPr>
        <w:t>/</w:t>
      </w:r>
      <w:r w:rsidRPr="00F264F2">
        <w:rPr>
          <w:color w:val="000000"/>
          <w:lang w:val="en-US"/>
        </w:rPr>
        <w:t> </w:t>
      </w:r>
      <w:proofErr w:type="spellStart"/>
      <w:r w:rsidRPr="00F264F2">
        <w:rPr>
          <w:color w:val="000000"/>
        </w:rPr>
        <w:t>Ibid</w:t>
      </w:r>
      <w:proofErr w:type="spellEnd"/>
      <w:r w:rsidRPr="00F264F2">
        <w:rPr>
          <w:color w:val="000000"/>
        </w:rPr>
        <w:t>» добавляют номер страницы: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color w:val="000000"/>
        </w:rPr>
        <w:t xml:space="preserve">1. </w:t>
      </w:r>
      <w:r w:rsidRPr="00F264F2">
        <w:rPr>
          <w:i/>
          <w:iCs/>
          <w:color w:val="000000"/>
        </w:rPr>
        <w:t>Смирнов-</w:t>
      </w:r>
      <w:proofErr w:type="spellStart"/>
      <w:r w:rsidRPr="00F264F2">
        <w:rPr>
          <w:i/>
          <w:iCs/>
          <w:color w:val="000000"/>
        </w:rPr>
        <w:t>Сокольский</w:t>
      </w:r>
      <w:proofErr w:type="spellEnd"/>
      <w:r w:rsidRPr="00F264F2">
        <w:rPr>
          <w:i/>
          <w:iCs/>
          <w:color w:val="000000"/>
        </w:rPr>
        <w:t xml:space="preserve"> Н. П.</w:t>
      </w:r>
      <w:r w:rsidRPr="00F264F2">
        <w:rPr>
          <w:color w:val="000000"/>
        </w:rPr>
        <w:t xml:space="preserve"> Рассказы о прижизненных изданиях Пушкина / Ред. Н. С.</w:t>
      </w:r>
      <w:r w:rsidRPr="00F264F2">
        <w:rPr>
          <w:color w:val="000000"/>
          <w:lang w:val="en-US"/>
        </w:rPr>
        <w:t> </w:t>
      </w:r>
      <w:proofErr w:type="spellStart"/>
      <w:r w:rsidRPr="00F264F2">
        <w:rPr>
          <w:color w:val="000000"/>
        </w:rPr>
        <w:t>Ашукин</w:t>
      </w:r>
      <w:proofErr w:type="spellEnd"/>
      <w:r w:rsidRPr="00F264F2">
        <w:rPr>
          <w:color w:val="000000"/>
        </w:rPr>
        <w:t>. М., 1962. С. 264.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color w:val="000000"/>
        </w:rPr>
        <w:t>2. Там же. С. 347.</w:t>
      </w:r>
    </w:p>
    <w:p w:rsidR="00953DAE" w:rsidRPr="00F264F2" w:rsidRDefault="00953DAE" w:rsidP="00953DAE">
      <w:pPr>
        <w:jc w:val="both"/>
        <w:rPr>
          <w:sz w:val="24"/>
          <w:szCs w:val="24"/>
        </w:rPr>
      </w:pPr>
    </w:p>
    <w:p w:rsidR="00953DAE" w:rsidRPr="00F264F2" w:rsidRDefault="00953DAE" w:rsidP="00953DAE">
      <w:pPr>
        <w:jc w:val="both"/>
        <w:rPr>
          <w:sz w:val="24"/>
          <w:szCs w:val="24"/>
        </w:rPr>
      </w:pPr>
      <w:r w:rsidRPr="00F264F2">
        <w:rPr>
          <w:sz w:val="24"/>
          <w:szCs w:val="24"/>
        </w:rPr>
        <w:t>в повторной ссылке на другой том (часть, выпуск и т. п.) документа к словам «Там же» добавляют номер тома.</w:t>
      </w:r>
    </w:p>
    <w:p w:rsidR="00953DAE" w:rsidRPr="00F264F2" w:rsidRDefault="00953DAE" w:rsidP="00953DAE">
      <w:pPr>
        <w:jc w:val="both"/>
        <w:rPr>
          <w:sz w:val="24"/>
          <w:szCs w:val="24"/>
        </w:rPr>
      </w:pP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b/>
          <w:color w:val="000000"/>
        </w:rPr>
        <w:t>Б.</w:t>
      </w:r>
      <w:r w:rsidRPr="00F264F2">
        <w:rPr>
          <w:color w:val="000000"/>
        </w:rPr>
        <w:t xml:space="preserve"> Если ссылки оформляются через сокращенные описания в скобках, то при идущих подряд ссылках на одно и то же издание</w:t>
      </w:r>
      <w:r w:rsidRPr="00F264F2">
        <w:rPr>
          <w:color w:val="000000"/>
          <w:lang w:val="en-US"/>
        </w:rPr>
        <w:t> </w:t>
      </w:r>
      <w:r w:rsidRPr="00F264F2">
        <w:rPr>
          <w:color w:val="000000"/>
        </w:rPr>
        <w:t>/</w:t>
      </w:r>
      <w:r w:rsidRPr="00F264F2">
        <w:rPr>
          <w:color w:val="000000"/>
          <w:lang w:val="en-US"/>
        </w:rPr>
        <w:t> </w:t>
      </w:r>
      <w:r w:rsidRPr="00F264F2">
        <w:rPr>
          <w:color w:val="000000"/>
        </w:rPr>
        <w:t>работу вместо сокращения «фамилия автора + дата» используется «Там же / </w:t>
      </w:r>
      <w:proofErr w:type="spellStart"/>
      <w:r w:rsidRPr="00F264F2">
        <w:rPr>
          <w:color w:val="000000"/>
        </w:rPr>
        <w:t>Ibid</w:t>
      </w:r>
      <w:proofErr w:type="spellEnd"/>
      <w:r w:rsidRPr="00F264F2">
        <w:rPr>
          <w:color w:val="000000"/>
        </w:rPr>
        <w:t>».</w:t>
      </w:r>
    </w:p>
    <w:p w:rsidR="00953DAE" w:rsidRPr="00F264F2" w:rsidRDefault="00953DAE" w:rsidP="00953DAE">
      <w:pPr>
        <w:jc w:val="both"/>
        <w:rPr>
          <w:sz w:val="24"/>
          <w:szCs w:val="24"/>
        </w:rPr>
      </w:pP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proofErr w:type="gramStart"/>
      <w:r w:rsidRPr="00F264F2">
        <w:rPr>
          <w:color w:val="000000"/>
        </w:rPr>
        <w:t>Например</w:t>
      </w:r>
      <w:proofErr w:type="gramEnd"/>
      <w:r w:rsidRPr="00F264F2">
        <w:rPr>
          <w:color w:val="000000"/>
        </w:rPr>
        <w:t>: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  <w:r w:rsidRPr="00F264F2">
        <w:rPr>
          <w:color w:val="000000"/>
        </w:rPr>
        <w:t>…в тексте имеется немало намеков на то, что все эти встречи и беседы происходят лишь в воображении автора: после ужина гости «бледнеют и один за другим исчезают»</w:t>
      </w:r>
      <w:r w:rsidRPr="00F264F2">
        <w:rPr>
          <w:bCs/>
          <w:color w:val="000000"/>
        </w:rPr>
        <w:t xml:space="preserve"> [</w:t>
      </w:r>
      <w:proofErr w:type="spellStart"/>
      <w:r w:rsidRPr="00F264F2">
        <w:rPr>
          <w:bCs/>
          <w:color w:val="000000"/>
        </w:rPr>
        <w:t>Вагинов</w:t>
      </w:r>
      <w:proofErr w:type="spellEnd"/>
      <w:r w:rsidRPr="00F264F2">
        <w:rPr>
          <w:bCs/>
          <w:color w:val="000000"/>
        </w:rPr>
        <w:t xml:space="preserve"> 1991: 92]</w:t>
      </w:r>
      <w:r w:rsidRPr="00F264F2">
        <w:rPr>
          <w:color w:val="000000"/>
        </w:rPr>
        <w:t>; автор слышит разговор персонажей, который физически слышать не может [</w:t>
      </w:r>
      <w:r w:rsidRPr="00F264F2">
        <w:rPr>
          <w:bCs/>
          <w:color w:val="000000"/>
        </w:rPr>
        <w:t>Там же: 45]</w:t>
      </w:r>
      <w:r w:rsidRPr="00F264F2">
        <w:rPr>
          <w:color w:val="000000"/>
        </w:rPr>
        <w:t>; он видит своих героев «стоящими в воздухе»</w:t>
      </w:r>
      <w:r w:rsidRPr="00F264F2">
        <w:rPr>
          <w:bCs/>
          <w:color w:val="000000"/>
        </w:rPr>
        <w:t xml:space="preserve"> [Там же: 145]</w:t>
      </w:r>
      <w:r w:rsidRPr="00F264F2">
        <w:rPr>
          <w:color w:val="000000"/>
        </w:rPr>
        <w:t xml:space="preserve">. </w:t>
      </w:r>
      <w:r w:rsidRPr="00F264F2">
        <w:rPr>
          <w:i/>
          <w:iCs/>
          <w:color w:val="000000"/>
        </w:rPr>
        <w:t xml:space="preserve">[Это ссылки на одно и то же издание – </w:t>
      </w:r>
      <w:proofErr w:type="spellStart"/>
      <w:r w:rsidRPr="00F264F2">
        <w:rPr>
          <w:i/>
          <w:iCs/>
          <w:color w:val="000000"/>
        </w:rPr>
        <w:t>Вагинов</w:t>
      </w:r>
      <w:proofErr w:type="spellEnd"/>
      <w:r w:rsidRPr="00F264F2">
        <w:rPr>
          <w:i/>
          <w:iCs/>
          <w:color w:val="000000"/>
        </w:rPr>
        <w:t xml:space="preserve"> 1991]</w:t>
      </w:r>
    </w:p>
    <w:p w:rsidR="00953DAE" w:rsidRPr="00F264F2" w:rsidRDefault="00953DAE" w:rsidP="00953DAE">
      <w:pPr>
        <w:jc w:val="both"/>
        <w:rPr>
          <w:sz w:val="24"/>
          <w:szCs w:val="24"/>
        </w:rPr>
      </w:pPr>
    </w:p>
    <w:p w:rsidR="00953DAE" w:rsidRPr="00470A9C" w:rsidRDefault="00953DAE" w:rsidP="00953DAE">
      <w:pPr>
        <w:pStyle w:val="af3"/>
        <w:spacing w:before="0" w:beforeAutospacing="0" w:after="0" w:afterAutospacing="0"/>
        <w:jc w:val="both"/>
        <w:rPr>
          <w:i/>
        </w:rPr>
      </w:pPr>
      <w:r w:rsidRPr="00F264F2">
        <w:rPr>
          <w:color w:val="000000"/>
        </w:rPr>
        <w:t>Ср</w:t>
      </w:r>
      <w:r w:rsidRPr="00F11F24">
        <w:rPr>
          <w:color w:val="000000"/>
          <w:lang w:val="en-US"/>
        </w:rPr>
        <w:t xml:space="preserve">. </w:t>
      </w:r>
      <w:r w:rsidRPr="00F264F2">
        <w:rPr>
          <w:color w:val="000000"/>
        </w:rPr>
        <w:t>описание</w:t>
      </w:r>
      <w:r w:rsidRPr="00F11F24">
        <w:rPr>
          <w:color w:val="000000"/>
          <w:lang w:val="en-US"/>
        </w:rPr>
        <w:t xml:space="preserve"> </w:t>
      </w:r>
      <w:r w:rsidRPr="00F264F2">
        <w:rPr>
          <w:color w:val="000000"/>
        </w:rPr>
        <w:t>мусульманского</w:t>
      </w:r>
      <w:r w:rsidRPr="00F11F24">
        <w:rPr>
          <w:color w:val="000000"/>
          <w:lang w:val="en-US"/>
        </w:rPr>
        <w:t xml:space="preserve"> </w:t>
      </w:r>
      <w:r w:rsidRPr="00F264F2">
        <w:rPr>
          <w:color w:val="000000"/>
        </w:rPr>
        <w:t>надгробного</w:t>
      </w:r>
      <w:r w:rsidRPr="00F11F24">
        <w:rPr>
          <w:color w:val="000000"/>
          <w:lang w:val="en-US"/>
        </w:rPr>
        <w:t xml:space="preserve"> </w:t>
      </w:r>
      <w:r w:rsidRPr="00F264F2">
        <w:rPr>
          <w:color w:val="000000"/>
        </w:rPr>
        <w:t>памятника</w:t>
      </w:r>
      <w:r w:rsidRPr="00F11F24">
        <w:rPr>
          <w:color w:val="000000"/>
          <w:lang w:val="en-US"/>
        </w:rPr>
        <w:t xml:space="preserve"> </w:t>
      </w:r>
      <w:r w:rsidRPr="00F264F2">
        <w:rPr>
          <w:color w:val="000000"/>
        </w:rPr>
        <w:t>в</w:t>
      </w:r>
      <w:r w:rsidRPr="00F11F24">
        <w:rPr>
          <w:color w:val="000000"/>
          <w:lang w:val="en-US"/>
        </w:rPr>
        <w:t xml:space="preserve"> «</w:t>
      </w:r>
      <w:r w:rsidRPr="00F264F2">
        <w:rPr>
          <w:color w:val="000000"/>
        </w:rPr>
        <w:t>Гяуре</w:t>
      </w:r>
      <w:r w:rsidRPr="00F11F24">
        <w:rPr>
          <w:color w:val="000000"/>
          <w:lang w:val="en-US"/>
        </w:rPr>
        <w:t>»: «</w:t>
      </w:r>
      <w:r w:rsidRPr="00F264F2">
        <w:rPr>
          <w:color w:val="000000"/>
          <w:lang w:val="en-US"/>
        </w:rPr>
        <w:t>A</w:t>
      </w:r>
      <w:r w:rsidRPr="00F11F24">
        <w:rPr>
          <w:color w:val="000000"/>
          <w:lang w:val="en-US"/>
        </w:rPr>
        <w:t xml:space="preserve"> </w:t>
      </w:r>
      <w:r w:rsidRPr="00F264F2">
        <w:rPr>
          <w:color w:val="000000"/>
          <w:lang w:val="en-US"/>
        </w:rPr>
        <w:t>turban</w:t>
      </w:r>
      <w:r w:rsidRPr="00F11F24">
        <w:rPr>
          <w:color w:val="000000"/>
          <w:lang w:val="en-US"/>
        </w:rPr>
        <w:t xml:space="preserve"> </w:t>
      </w:r>
      <w:r w:rsidRPr="00F264F2">
        <w:rPr>
          <w:color w:val="000000"/>
          <w:lang w:val="en-US"/>
        </w:rPr>
        <w:t>carved</w:t>
      </w:r>
      <w:r w:rsidRPr="00F11F24">
        <w:rPr>
          <w:color w:val="000000"/>
          <w:lang w:val="en-US"/>
        </w:rPr>
        <w:t xml:space="preserve"> </w:t>
      </w:r>
      <w:r w:rsidRPr="00F264F2">
        <w:rPr>
          <w:color w:val="000000"/>
          <w:lang w:val="en-US"/>
        </w:rPr>
        <w:t>in</w:t>
      </w:r>
      <w:r w:rsidRPr="00F11F24">
        <w:rPr>
          <w:color w:val="000000"/>
          <w:lang w:val="en-US"/>
        </w:rPr>
        <w:t xml:space="preserve"> </w:t>
      </w:r>
      <w:r w:rsidRPr="00F264F2">
        <w:rPr>
          <w:color w:val="000000"/>
          <w:lang w:val="en-US"/>
        </w:rPr>
        <w:t>coarsest</w:t>
      </w:r>
      <w:r w:rsidRPr="00F11F24">
        <w:rPr>
          <w:color w:val="000000"/>
          <w:lang w:val="en-US"/>
        </w:rPr>
        <w:t xml:space="preserve"> </w:t>
      </w:r>
      <w:r w:rsidRPr="00F264F2">
        <w:rPr>
          <w:color w:val="000000"/>
          <w:lang w:val="en-US"/>
        </w:rPr>
        <w:t>stone</w:t>
      </w:r>
      <w:r w:rsidRPr="00F11F24">
        <w:rPr>
          <w:color w:val="000000"/>
          <w:lang w:val="en-US"/>
        </w:rPr>
        <w:t xml:space="preserve">, / </w:t>
      </w:r>
      <w:r w:rsidRPr="00F264F2">
        <w:rPr>
          <w:color w:val="000000"/>
          <w:lang w:val="en-US"/>
        </w:rPr>
        <w:t>A</w:t>
      </w:r>
      <w:r w:rsidRPr="00F11F24">
        <w:rPr>
          <w:color w:val="000000"/>
          <w:lang w:val="en-US"/>
        </w:rPr>
        <w:t xml:space="preserve"> </w:t>
      </w:r>
      <w:r w:rsidRPr="00F264F2">
        <w:rPr>
          <w:color w:val="000000"/>
          <w:lang w:val="en-US"/>
        </w:rPr>
        <w:t>pillar</w:t>
      </w:r>
      <w:r w:rsidRPr="00F11F24">
        <w:rPr>
          <w:color w:val="000000"/>
          <w:lang w:val="en-US"/>
        </w:rPr>
        <w:t xml:space="preserve"> </w:t>
      </w:r>
      <w:r w:rsidRPr="00F264F2">
        <w:rPr>
          <w:color w:val="000000"/>
          <w:lang w:val="en-US"/>
        </w:rPr>
        <w:t>with</w:t>
      </w:r>
      <w:r w:rsidRPr="00F11F24">
        <w:rPr>
          <w:color w:val="000000"/>
          <w:lang w:val="en-US"/>
        </w:rPr>
        <w:t xml:space="preserve"> </w:t>
      </w:r>
      <w:r w:rsidRPr="00F264F2">
        <w:rPr>
          <w:color w:val="000000"/>
          <w:lang w:val="en-US"/>
        </w:rPr>
        <w:t>rank</w:t>
      </w:r>
      <w:r w:rsidRPr="00F11F24">
        <w:rPr>
          <w:color w:val="000000"/>
          <w:lang w:val="en-US"/>
        </w:rPr>
        <w:t xml:space="preserve"> </w:t>
      </w:r>
      <w:r w:rsidRPr="00F264F2">
        <w:rPr>
          <w:color w:val="000000"/>
          <w:lang w:val="en-US"/>
        </w:rPr>
        <w:t>weeds</w:t>
      </w:r>
      <w:r w:rsidRPr="00F11F24">
        <w:rPr>
          <w:color w:val="000000"/>
          <w:lang w:val="en-US"/>
        </w:rPr>
        <w:t xml:space="preserve"> </w:t>
      </w:r>
      <w:proofErr w:type="spellStart"/>
      <w:r w:rsidRPr="00F264F2">
        <w:rPr>
          <w:color w:val="000000"/>
          <w:lang w:val="en-US"/>
        </w:rPr>
        <w:t>o</w:t>
      </w:r>
      <w:r w:rsidRPr="00F11F24">
        <w:rPr>
          <w:color w:val="000000"/>
          <w:lang w:val="en-US"/>
        </w:rPr>
        <w:t>’</w:t>
      </w:r>
      <w:r w:rsidRPr="00F264F2">
        <w:rPr>
          <w:color w:val="000000"/>
          <w:lang w:val="en-US"/>
        </w:rPr>
        <w:t>ergrown</w:t>
      </w:r>
      <w:proofErr w:type="spellEnd"/>
      <w:r w:rsidRPr="00F11F24">
        <w:rPr>
          <w:color w:val="000000"/>
          <w:lang w:val="en-US"/>
        </w:rPr>
        <w:t>» [</w:t>
      </w:r>
      <w:r w:rsidRPr="00F264F2">
        <w:rPr>
          <w:bCs/>
          <w:color w:val="000000"/>
          <w:lang w:val="en-US"/>
        </w:rPr>
        <w:t>Byron</w:t>
      </w:r>
      <w:r w:rsidRPr="00F11F24">
        <w:rPr>
          <w:bCs/>
          <w:color w:val="000000"/>
          <w:lang w:val="en-US"/>
        </w:rPr>
        <w:t xml:space="preserve"> 1826: 63]</w:t>
      </w:r>
      <w:r w:rsidRPr="00F11F24">
        <w:rPr>
          <w:color w:val="000000"/>
          <w:lang w:val="en-US"/>
        </w:rPr>
        <w:t xml:space="preserve">. </w:t>
      </w:r>
      <w:r w:rsidRPr="00F264F2">
        <w:rPr>
          <w:color w:val="000000"/>
        </w:rPr>
        <w:t>В</w:t>
      </w:r>
      <w:r w:rsidRPr="00F264F2">
        <w:rPr>
          <w:color w:val="000000"/>
          <w:lang w:val="en-US"/>
        </w:rPr>
        <w:t xml:space="preserve"> </w:t>
      </w:r>
      <w:r w:rsidRPr="00F264F2">
        <w:rPr>
          <w:color w:val="000000"/>
        </w:rPr>
        <w:t>авторском</w:t>
      </w:r>
      <w:r w:rsidRPr="00F264F2">
        <w:rPr>
          <w:color w:val="000000"/>
          <w:lang w:val="en-US"/>
        </w:rPr>
        <w:t xml:space="preserve"> </w:t>
      </w:r>
      <w:r w:rsidRPr="00F264F2">
        <w:rPr>
          <w:color w:val="000000"/>
        </w:rPr>
        <w:t>примечании</w:t>
      </w:r>
      <w:r w:rsidRPr="00F264F2">
        <w:rPr>
          <w:color w:val="000000"/>
          <w:lang w:val="en-US"/>
        </w:rPr>
        <w:t xml:space="preserve"> </w:t>
      </w:r>
      <w:r w:rsidRPr="00F264F2">
        <w:rPr>
          <w:color w:val="000000"/>
        </w:rPr>
        <w:t>к</w:t>
      </w:r>
      <w:r w:rsidRPr="00F264F2">
        <w:rPr>
          <w:color w:val="000000"/>
          <w:lang w:val="en-US"/>
        </w:rPr>
        <w:t xml:space="preserve"> </w:t>
      </w:r>
      <w:r w:rsidRPr="00F264F2">
        <w:rPr>
          <w:color w:val="000000"/>
        </w:rPr>
        <w:t>слову</w:t>
      </w:r>
      <w:r w:rsidRPr="00F264F2">
        <w:rPr>
          <w:color w:val="000000"/>
          <w:lang w:val="en-US"/>
        </w:rPr>
        <w:t xml:space="preserve"> «turban» (‘</w:t>
      </w:r>
      <w:r w:rsidRPr="00F264F2">
        <w:rPr>
          <w:color w:val="000000"/>
        </w:rPr>
        <w:t>чалма</w:t>
      </w:r>
      <w:r w:rsidRPr="00F264F2">
        <w:rPr>
          <w:color w:val="000000"/>
          <w:lang w:val="en-US"/>
        </w:rPr>
        <w:t xml:space="preserve">’) </w:t>
      </w:r>
      <w:r w:rsidRPr="00F264F2">
        <w:rPr>
          <w:color w:val="000000"/>
        </w:rPr>
        <w:t>говорится</w:t>
      </w:r>
      <w:r w:rsidRPr="00F264F2">
        <w:rPr>
          <w:color w:val="000000"/>
          <w:lang w:val="en-US"/>
        </w:rPr>
        <w:t xml:space="preserve">: «The turban, pillar, and inscriptive verse, decorate the tombs of the </w:t>
      </w:r>
      <w:proofErr w:type="spellStart"/>
      <w:r w:rsidRPr="00F264F2">
        <w:rPr>
          <w:color w:val="000000"/>
          <w:lang w:val="en-US"/>
        </w:rPr>
        <w:t>Osmanlies</w:t>
      </w:r>
      <w:proofErr w:type="spellEnd"/>
      <w:r w:rsidRPr="00F264F2">
        <w:rPr>
          <w:color w:val="000000"/>
          <w:lang w:val="en-US"/>
        </w:rPr>
        <w:t>, whether in the cemetery or the wilderness» [</w:t>
      </w:r>
      <w:r w:rsidRPr="00F264F2">
        <w:rPr>
          <w:bCs/>
          <w:color w:val="000000"/>
          <w:lang w:val="en-US"/>
        </w:rPr>
        <w:t>Ibid.: 730</w:t>
      </w:r>
      <w:proofErr w:type="gramStart"/>
      <w:r w:rsidRPr="00F264F2">
        <w:rPr>
          <w:bCs/>
          <w:color w:val="000000"/>
          <w:lang w:val="en-US"/>
        </w:rPr>
        <w:t>]</w:t>
      </w:r>
      <w:r w:rsidRPr="00F264F2">
        <w:rPr>
          <w:color w:val="000000"/>
          <w:lang w:val="en-US"/>
        </w:rPr>
        <w:t> .</w:t>
      </w:r>
      <w:proofErr w:type="gramEnd"/>
      <w:r w:rsidRPr="00F264F2">
        <w:rPr>
          <w:color w:val="000000"/>
          <w:lang w:val="en-US"/>
        </w:rPr>
        <w:t xml:space="preserve"> </w:t>
      </w:r>
      <w:r w:rsidRPr="00470A9C">
        <w:rPr>
          <w:i/>
          <w:color w:val="000000"/>
        </w:rPr>
        <w:t>[</w:t>
      </w:r>
      <w:r w:rsidRPr="00F264F2">
        <w:rPr>
          <w:i/>
          <w:iCs/>
          <w:color w:val="000000"/>
        </w:rPr>
        <w:t>Это</w:t>
      </w:r>
      <w:r w:rsidRPr="00470A9C">
        <w:rPr>
          <w:i/>
          <w:iCs/>
          <w:color w:val="000000"/>
        </w:rPr>
        <w:t xml:space="preserve"> </w:t>
      </w:r>
      <w:r w:rsidRPr="00F264F2">
        <w:rPr>
          <w:i/>
          <w:iCs/>
          <w:color w:val="000000"/>
        </w:rPr>
        <w:t>ссылки</w:t>
      </w:r>
      <w:r w:rsidRPr="00470A9C">
        <w:rPr>
          <w:i/>
          <w:iCs/>
          <w:color w:val="000000"/>
        </w:rPr>
        <w:t xml:space="preserve"> </w:t>
      </w:r>
      <w:r w:rsidRPr="00F264F2">
        <w:rPr>
          <w:i/>
          <w:iCs/>
          <w:color w:val="000000"/>
        </w:rPr>
        <w:t>на</w:t>
      </w:r>
      <w:r w:rsidRPr="00470A9C">
        <w:rPr>
          <w:i/>
          <w:iCs/>
          <w:color w:val="000000"/>
        </w:rPr>
        <w:t xml:space="preserve"> </w:t>
      </w:r>
      <w:r w:rsidRPr="00F264F2">
        <w:rPr>
          <w:i/>
          <w:iCs/>
          <w:color w:val="000000"/>
        </w:rPr>
        <w:t>одно</w:t>
      </w:r>
      <w:r w:rsidRPr="00470A9C">
        <w:rPr>
          <w:i/>
          <w:iCs/>
          <w:color w:val="000000"/>
        </w:rPr>
        <w:t xml:space="preserve"> </w:t>
      </w:r>
      <w:r w:rsidRPr="00F264F2">
        <w:rPr>
          <w:i/>
          <w:iCs/>
          <w:color w:val="000000"/>
        </w:rPr>
        <w:t>и</w:t>
      </w:r>
      <w:r w:rsidRPr="00470A9C">
        <w:rPr>
          <w:i/>
          <w:iCs/>
          <w:color w:val="000000"/>
        </w:rPr>
        <w:t xml:space="preserve"> </w:t>
      </w:r>
      <w:r w:rsidRPr="00F264F2">
        <w:rPr>
          <w:i/>
          <w:iCs/>
          <w:color w:val="000000"/>
        </w:rPr>
        <w:t>то</w:t>
      </w:r>
      <w:r w:rsidRPr="00470A9C">
        <w:rPr>
          <w:i/>
          <w:iCs/>
          <w:color w:val="000000"/>
        </w:rPr>
        <w:t xml:space="preserve"> </w:t>
      </w:r>
      <w:r w:rsidRPr="00F264F2">
        <w:rPr>
          <w:i/>
          <w:iCs/>
          <w:color w:val="000000"/>
        </w:rPr>
        <w:t>же</w:t>
      </w:r>
      <w:r w:rsidRPr="00470A9C">
        <w:rPr>
          <w:i/>
          <w:iCs/>
          <w:color w:val="000000"/>
        </w:rPr>
        <w:t xml:space="preserve"> </w:t>
      </w:r>
      <w:r w:rsidRPr="00F264F2">
        <w:rPr>
          <w:i/>
          <w:iCs/>
          <w:color w:val="000000"/>
        </w:rPr>
        <w:t>издание</w:t>
      </w:r>
      <w:r w:rsidRPr="00470A9C">
        <w:rPr>
          <w:i/>
          <w:iCs/>
          <w:color w:val="000000"/>
        </w:rPr>
        <w:t xml:space="preserve"> – </w:t>
      </w:r>
      <w:r w:rsidRPr="00F264F2">
        <w:rPr>
          <w:i/>
          <w:iCs/>
          <w:color w:val="000000"/>
          <w:lang w:val="en-US"/>
        </w:rPr>
        <w:t>Byron</w:t>
      </w:r>
      <w:r w:rsidRPr="00470A9C">
        <w:rPr>
          <w:i/>
          <w:iCs/>
          <w:color w:val="000000"/>
        </w:rPr>
        <w:t xml:space="preserve"> 1826</w:t>
      </w:r>
      <w:r w:rsidRPr="00470A9C">
        <w:rPr>
          <w:i/>
          <w:color w:val="000000"/>
        </w:rPr>
        <w:t>]</w:t>
      </w:r>
    </w:p>
    <w:p w:rsidR="00953DAE" w:rsidRPr="00470A9C" w:rsidRDefault="00953DAE" w:rsidP="00953DAE">
      <w:pPr>
        <w:pStyle w:val="af3"/>
        <w:spacing w:before="0" w:beforeAutospacing="0" w:after="0" w:afterAutospacing="0"/>
        <w:jc w:val="both"/>
        <w:rPr>
          <w:color w:val="000000"/>
        </w:rPr>
      </w:pPr>
    </w:p>
    <w:p w:rsidR="00953DAE" w:rsidRPr="00470A9C" w:rsidRDefault="00953DAE" w:rsidP="00953DAE">
      <w:pPr>
        <w:pStyle w:val="af3"/>
        <w:spacing w:before="0" w:beforeAutospacing="0" w:after="0" w:afterAutospacing="0"/>
        <w:jc w:val="both"/>
        <w:rPr>
          <w:color w:val="000000"/>
        </w:rPr>
      </w:pPr>
    </w:p>
    <w:p w:rsidR="00953DAE" w:rsidRDefault="00953DAE" w:rsidP="00953DAE">
      <w:pPr>
        <w:pStyle w:val="af3"/>
        <w:spacing w:before="0" w:beforeAutospacing="0" w:after="0" w:afterAutospacing="0"/>
        <w:jc w:val="both"/>
        <w:rPr>
          <w:color w:val="000000"/>
        </w:rPr>
      </w:pPr>
      <w:r w:rsidRPr="00F264F2">
        <w:rPr>
          <w:color w:val="000000"/>
        </w:rPr>
        <w:t xml:space="preserve">При затруднениях в составлении библиографических описаний разных типов обращайтесь к актуальному ГОСТу Р 7.0.5–2008 «Библиографическая ссылка» (URL: </w:t>
      </w:r>
      <w:hyperlink r:id="rId13" w:history="1">
        <w:r w:rsidRPr="00F264F2">
          <w:rPr>
            <w:rStyle w:val="a9"/>
          </w:rPr>
          <w:t>https://www.ifap.ru/library/gost/7052008.pdf</w:t>
        </w:r>
      </w:hyperlink>
      <w:r w:rsidRPr="00F264F2">
        <w:rPr>
          <w:color w:val="000000"/>
        </w:rPr>
        <w:t>)</w:t>
      </w:r>
      <w:r>
        <w:rPr>
          <w:color w:val="000000"/>
        </w:rPr>
        <w:t>.</w:t>
      </w:r>
    </w:p>
    <w:p w:rsidR="00953DAE" w:rsidRPr="00F264F2" w:rsidRDefault="00953DAE" w:rsidP="00953DAE">
      <w:pPr>
        <w:pStyle w:val="af3"/>
        <w:spacing w:before="0" w:beforeAutospacing="0" w:after="0" w:afterAutospacing="0"/>
        <w:jc w:val="both"/>
      </w:pPr>
    </w:p>
    <w:p w:rsidR="00F032EE" w:rsidRPr="00BC0828" w:rsidRDefault="00F032EE" w:rsidP="00EB5044">
      <w:pPr>
        <w:contextualSpacing/>
        <w:jc w:val="right"/>
        <w:rPr>
          <w:i/>
          <w:sz w:val="24"/>
          <w:szCs w:val="24"/>
        </w:rPr>
      </w:pPr>
      <w:r w:rsidRPr="00BC0828">
        <w:rPr>
          <w:i/>
        </w:rPr>
        <w:br w:type="page"/>
      </w:r>
      <w:r w:rsidRPr="00BC0828">
        <w:rPr>
          <w:i/>
          <w:sz w:val="24"/>
          <w:szCs w:val="24"/>
        </w:rPr>
        <w:lastRenderedPageBreak/>
        <w:t xml:space="preserve">Приложение </w:t>
      </w:r>
      <w:r w:rsidR="00953DAE">
        <w:rPr>
          <w:i/>
          <w:sz w:val="24"/>
          <w:szCs w:val="24"/>
        </w:rPr>
        <w:t>1в</w:t>
      </w:r>
    </w:p>
    <w:p w:rsidR="00F032EE" w:rsidRPr="00BC0828" w:rsidRDefault="00953DAE" w:rsidP="00EB5044">
      <w:pPr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Примерный шаблон</w:t>
      </w:r>
      <w:r w:rsidR="00F032EE" w:rsidRPr="00BC0828">
        <w:rPr>
          <w:i/>
          <w:sz w:val="24"/>
          <w:szCs w:val="24"/>
        </w:rPr>
        <w:t xml:space="preserve"> отзыва реценз</w:t>
      </w:r>
      <w:r>
        <w:rPr>
          <w:i/>
          <w:sz w:val="24"/>
          <w:szCs w:val="24"/>
        </w:rPr>
        <w:t>ента на курсовую работу</w:t>
      </w:r>
    </w:p>
    <w:p w:rsidR="00F032EE" w:rsidRDefault="00F032EE" w:rsidP="00EB5044">
      <w:pPr>
        <w:contextualSpacing/>
        <w:jc w:val="right"/>
        <w:rPr>
          <w:i/>
          <w:sz w:val="24"/>
          <w:szCs w:val="24"/>
        </w:rPr>
      </w:pPr>
    </w:p>
    <w:p w:rsidR="00953DAE" w:rsidRPr="004A283F" w:rsidRDefault="00953DAE" w:rsidP="00953DAE">
      <w:pPr>
        <w:pStyle w:val="21"/>
        <w:ind w:left="0"/>
        <w:jc w:val="center"/>
      </w:pPr>
      <w:r w:rsidRPr="004A283F">
        <w:t>Национальный исследовательский университет</w:t>
      </w:r>
    </w:p>
    <w:p w:rsidR="00953DAE" w:rsidRPr="004A283F" w:rsidRDefault="00953DAE" w:rsidP="00953DAE">
      <w:pPr>
        <w:jc w:val="center"/>
        <w:rPr>
          <w:b/>
          <w:sz w:val="24"/>
          <w:szCs w:val="24"/>
        </w:rPr>
      </w:pPr>
      <w:r w:rsidRPr="004A283F">
        <w:rPr>
          <w:b/>
          <w:sz w:val="24"/>
          <w:szCs w:val="24"/>
        </w:rPr>
        <w:t>«Высшая школа</w:t>
      </w:r>
      <w:r w:rsidRPr="004A283F">
        <w:rPr>
          <w:b/>
          <w:spacing w:val="-7"/>
          <w:sz w:val="24"/>
          <w:szCs w:val="24"/>
        </w:rPr>
        <w:t xml:space="preserve"> </w:t>
      </w:r>
      <w:r w:rsidRPr="004A283F">
        <w:rPr>
          <w:b/>
          <w:sz w:val="24"/>
          <w:szCs w:val="24"/>
        </w:rPr>
        <w:t>экономики»</w:t>
      </w:r>
    </w:p>
    <w:p w:rsidR="00953DAE" w:rsidRPr="004A283F" w:rsidRDefault="00953DAE" w:rsidP="00953DAE">
      <w:pPr>
        <w:pStyle w:val="af4"/>
      </w:pPr>
    </w:p>
    <w:p w:rsidR="00953DAE" w:rsidRPr="004A283F" w:rsidRDefault="00953DAE" w:rsidP="00953DAE">
      <w:pPr>
        <w:pStyle w:val="af4"/>
        <w:jc w:val="center"/>
      </w:pPr>
      <w:r w:rsidRPr="004A283F">
        <w:t>Факультет гуманитарных</w:t>
      </w:r>
      <w:r w:rsidRPr="004A283F">
        <w:rPr>
          <w:spacing w:val="-12"/>
        </w:rPr>
        <w:t xml:space="preserve"> </w:t>
      </w:r>
      <w:r w:rsidRPr="004A283F">
        <w:t>наук</w:t>
      </w:r>
    </w:p>
    <w:p w:rsidR="00953DAE" w:rsidRPr="004A283F" w:rsidRDefault="00953DAE" w:rsidP="00953DAE">
      <w:pPr>
        <w:pStyle w:val="af4"/>
      </w:pPr>
    </w:p>
    <w:p w:rsidR="00953DAE" w:rsidRPr="004A283F" w:rsidRDefault="00953DAE" w:rsidP="00953DAE">
      <w:pPr>
        <w:pStyle w:val="21"/>
        <w:ind w:left="0"/>
        <w:jc w:val="center"/>
      </w:pPr>
      <w:r w:rsidRPr="004A283F">
        <w:t xml:space="preserve">Рецензия на </w:t>
      </w:r>
      <w:r>
        <w:t>курсовую</w:t>
      </w:r>
      <w:r w:rsidRPr="004A283F">
        <w:t xml:space="preserve"> работу</w:t>
      </w:r>
    </w:p>
    <w:p w:rsidR="00953DAE" w:rsidRPr="004A283F" w:rsidRDefault="00953DAE" w:rsidP="00953DAE">
      <w:pPr>
        <w:pStyle w:val="af4"/>
        <w:jc w:val="center"/>
      </w:pPr>
      <w:r w:rsidRPr="004A283F">
        <w:t>на тему</w:t>
      </w:r>
      <w:r w:rsidRPr="004A283F">
        <w:rPr>
          <w:spacing w:val="57"/>
        </w:rPr>
        <w:t xml:space="preserve"> </w:t>
      </w:r>
      <w:r w:rsidRPr="004A283F">
        <w:t>«………»</w:t>
      </w:r>
    </w:p>
    <w:p w:rsidR="00953DAE" w:rsidRPr="004A283F" w:rsidRDefault="00953DAE" w:rsidP="00953DAE">
      <w:pPr>
        <w:pStyle w:val="af4"/>
        <w:tabs>
          <w:tab w:val="left" w:pos="2514"/>
        </w:tabs>
      </w:pPr>
    </w:p>
    <w:p w:rsidR="00953DAE" w:rsidRPr="004A283F" w:rsidRDefault="00953DAE" w:rsidP="00953DAE">
      <w:pPr>
        <w:pStyle w:val="af4"/>
        <w:tabs>
          <w:tab w:val="left" w:pos="2514"/>
        </w:tabs>
      </w:pPr>
      <w:r>
        <w:t>студента __</w:t>
      </w:r>
      <w:r w:rsidRPr="004A283F">
        <w:t xml:space="preserve"> курса образовательной программы «Филология»</w:t>
      </w:r>
    </w:p>
    <w:p w:rsidR="00953DAE" w:rsidRPr="004A283F" w:rsidRDefault="00953DAE" w:rsidP="00953DAE">
      <w:pPr>
        <w:pStyle w:val="af4"/>
      </w:pPr>
    </w:p>
    <w:p w:rsidR="00953DAE" w:rsidRPr="00906F94" w:rsidRDefault="00953DAE" w:rsidP="00953DAE">
      <w:pPr>
        <w:pStyle w:val="21"/>
        <w:ind w:left="0"/>
      </w:pPr>
      <w:r w:rsidRPr="00906F94">
        <w:t>ФИО студента</w:t>
      </w:r>
    </w:p>
    <w:p w:rsidR="00953DAE" w:rsidRPr="00906F94" w:rsidRDefault="00953DAE" w:rsidP="00953DAE">
      <w:pPr>
        <w:pStyle w:val="af4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8"/>
        <w:gridCol w:w="4281"/>
      </w:tblGrid>
      <w:tr w:rsidR="00953DAE" w:rsidRPr="00906F94" w:rsidTr="004C7977">
        <w:trPr>
          <w:trHeight w:val="551"/>
        </w:trPr>
        <w:tc>
          <w:tcPr>
            <w:tcW w:w="2708" w:type="pct"/>
            <w:shd w:val="clear" w:color="auto" w:fill="auto"/>
          </w:tcPr>
          <w:p w:rsidR="00953DAE" w:rsidRPr="00CA5913" w:rsidRDefault="00953DAE" w:rsidP="00EC7CB4">
            <w:pPr>
              <w:pStyle w:val="TableParagrap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A5913">
              <w:rPr>
                <w:rFonts w:ascii="Times New Roman" w:eastAsia="Calibri" w:hAnsi="Times New Roman"/>
                <w:sz w:val="24"/>
                <w:szCs w:val="24"/>
              </w:rPr>
              <w:t>Критерии</w:t>
            </w:r>
            <w:proofErr w:type="spellEnd"/>
            <w:r w:rsidRPr="00CA591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A5913">
              <w:rPr>
                <w:rFonts w:ascii="Times New Roman" w:eastAsia="Calibri" w:hAnsi="Times New Roman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2292" w:type="pct"/>
            <w:shd w:val="clear" w:color="auto" w:fill="auto"/>
          </w:tcPr>
          <w:p w:rsidR="00953DAE" w:rsidRPr="00CA5913" w:rsidRDefault="00953DAE" w:rsidP="00EC7CB4">
            <w:pPr>
              <w:pStyle w:val="TableParagrap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A5913">
              <w:rPr>
                <w:rFonts w:ascii="Times New Roman" w:eastAsia="Calibri" w:hAnsi="Times New Roman"/>
                <w:sz w:val="24"/>
                <w:szCs w:val="24"/>
              </w:rPr>
              <w:t>Оценка</w:t>
            </w:r>
            <w:proofErr w:type="spellEnd"/>
            <w:r w:rsidRPr="00CA591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A5913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spellEnd"/>
            <w:r w:rsidRPr="00CA5913">
              <w:rPr>
                <w:rFonts w:ascii="Times New Roman" w:eastAsia="Calibri" w:hAnsi="Times New Roman"/>
                <w:sz w:val="24"/>
                <w:szCs w:val="24"/>
              </w:rPr>
              <w:t xml:space="preserve"> 10-балльной </w:t>
            </w:r>
            <w:proofErr w:type="spellStart"/>
            <w:r w:rsidRPr="00CA5913">
              <w:rPr>
                <w:rFonts w:ascii="Times New Roman" w:eastAsia="Calibri" w:hAnsi="Times New Roman"/>
                <w:sz w:val="24"/>
                <w:szCs w:val="24"/>
              </w:rPr>
              <w:t>шкале</w:t>
            </w:r>
            <w:proofErr w:type="spellEnd"/>
          </w:p>
        </w:tc>
      </w:tr>
      <w:tr w:rsidR="00953DAE" w:rsidRPr="00906F94" w:rsidTr="004C7977">
        <w:trPr>
          <w:trHeight w:val="275"/>
        </w:trPr>
        <w:tc>
          <w:tcPr>
            <w:tcW w:w="2708" w:type="pct"/>
            <w:shd w:val="clear" w:color="auto" w:fill="auto"/>
          </w:tcPr>
          <w:p w:rsidR="00953DAE" w:rsidRPr="00CA5913" w:rsidRDefault="00953DAE" w:rsidP="00EC7CB4">
            <w:pPr>
              <w:pStyle w:val="TableParagrap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A5913">
              <w:rPr>
                <w:rFonts w:ascii="Times New Roman" w:eastAsia="Calibri" w:hAnsi="Times New Roman"/>
                <w:sz w:val="24"/>
                <w:szCs w:val="24"/>
              </w:rPr>
              <w:t>Глубина</w:t>
            </w:r>
            <w:proofErr w:type="spellEnd"/>
            <w:r w:rsidRPr="00CA591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A5913">
              <w:rPr>
                <w:rFonts w:ascii="Times New Roman" w:eastAsia="Calibri" w:hAnsi="Times New Roman"/>
                <w:sz w:val="24"/>
                <w:szCs w:val="24"/>
              </w:rPr>
              <w:t>разработки</w:t>
            </w:r>
            <w:proofErr w:type="spellEnd"/>
            <w:r w:rsidRPr="00CA591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A5913">
              <w:rPr>
                <w:rFonts w:ascii="Times New Roman" w:eastAsia="Calibri" w:hAnsi="Times New Roman"/>
                <w:sz w:val="24"/>
                <w:szCs w:val="24"/>
              </w:rPr>
              <w:t>заявленной</w:t>
            </w:r>
            <w:proofErr w:type="spellEnd"/>
            <w:r w:rsidRPr="00CA591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A5913">
              <w:rPr>
                <w:rFonts w:ascii="Times New Roman" w:eastAsia="Calibri" w:hAnsi="Times New Roman"/>
                <w:sz w:val="24"/>
                <w:szCs w:val="24"/>
              </w:rPr>
              <w:t>темы</w:t>
            </w:r>
            <w:proofErr w:type="spellEnd"/>
          </w:p>
          <w:p w:rsidR="00953DAE" w:rsidRPr="00CA5913" w:rsidRDefault="00953DAE" w:rsidP="00EC7CB4">
            <w:pPr>
              <w:pStyle w:val="TableParagrap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92" w:type="pct"/>
            <w:shd w:val="clear" w:color="auto" w:fill="auto"/>
          </w:tcPr>
          <w:p w:rsidR="00953DAE" w:rsidRPr="00CA5913" w:rsidRDefault="00953DAE" w:rsidP="00EC7CB4">
            <w:pPr>
              <w:pStyle w:val="TableParagrap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53DAE" w:rsidRPr="00906F94" w:rsidTr="004C7977">
        <w:trPr>
          <w:trHeight w:val="551"/>
        </w:trPr>
        <w:tc>
          <w:tcPr>
            <w:tcW w:w="2708" w:type="pct"/>
            <w:shd w:val="clear" w:color="auto" w:fill="auto"/>
          </w:tcPr>
          <w:p w:rsidR="00953DAE" w:rsidRPr="00CA5913" w:rsidRDefault="00953DAE" w:rsidP="00EC7CB4">
            <w:pPr>
              <w:pStyle w:val="TableParagrap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CA591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Выполнение поставленных целей и задач</w:t>
            </w:r>
          </w:p>
          <w:p w:rsidR="00953DAE" w:rsidRPr="00CA5913" w:rsidRDefault="00953DAE" w:rsidP="00EC7CB4">
            <w:pPr>
              <w:pStyle w:val="TableParagrap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pct"/>
            <w:shd w:val="clear" w:color="auto" w:fill="auto"/>
          </w:tcPr>
          <w:p w:rsidR="00953DAE" w:rsidRPr="00CA5913" w:rsidRDefault="00953DAE" w:rsidP="00EC7CB4">
            <w:pPr>
              <w:pStyle w:val="TableParagrap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953DAE" w:rsidRPr="00906F94" w:rsidTr="004C7977">
        <w:trPr>
          <w:trHeight w:val="551"/>
        </w:trPr>
        <w:tc>
          <w:tcPr>
            <w:tcW w:w="2708" w:type="pct"/>
            <w:shd w:val="clear" w:color="auto" w:fill="auto"/>
          </w:tcPr>
          <w:p w:rsidR="00953DAE" w:rsidRPr="00CA5913" w:rsidRDefault="00953DAE" w:rsidP="00EC7CB4">
            <w:pPr>
              <w:pStyle w:val="TableParagrap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CA591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Степень знакомства с научной литературой,</w:t>
            </w:r>
          </w:p>
          <w:p w:rsidR="00953DAE" w:rsidRPr="00CA5913" w:rsidRDefault="00953DAE" w:rsidP="00EC7CB4">
            <w:pPr>
              <w:pStyle w:val="TableParagrap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CA591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учет исследовательской традиции по теме</w:t>
            </w:r>
          </w:p>
        </w:tc>
        <w:tc>
          <w:tcPr>
            <w:tcW w:w="2292" w:type="pct"/>
            <w:shd w:val="clear" w:color="auto" w:fill="auto"/>
          </w:tcPr>
          <w:p w:rsidR="00953DAE" w:rsidRPr="00CA5913" w:rsidRDefault="00953DAE" w:rsidP="00EC7CB4">
            <w:pPr>
              <w:pStyle w:val="TableParagrap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953DAE" w:rsidRPr="00906F94" w:rsidTr="004C7977">
        <w:trPr>
          <w:trHeight w:val="551"/>
        </w:trPr>
        <w:tc>
          <w:tcPr>
            <w:tcW w:w="2708" w:type="pct"/>
            <w:shd w:val="clear" w:color="auto" w:fill="auto"/>
          </w:tcPr>
          <w:p w:rsidR="00953DAE" w:rsidRPr="00CA5913" w:rsidRDefault="00953DAE" w:rsidP="00EC7CB4">
            <w:pPr>
              <w:pStyle w:val="TableParagrap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A5913">
              <w:rPr>
                <w:rFonts w:ascii="Times New Roman" w:eastAsia="Calibri" w:hAnsi="Times New Roman"/>
                <w:sz w:val="24"/>
                <w:szCs w:val="24"/>
              </w:rPr>
              <w:t>Самостоятельность</w:t>
            </w:r>
            <w:proofErr w:type="spellEnd"/>
            <w:r w:rsidRPr="00CA5913">
              <w:rPr>
                <w:rFonts w:ascii="Times New Roman" w:eastAsia="Calibri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A5913">
              <w:rPr>
                <w:rFonts w:ascii="Times New Roman" w:eastAsia="Calibri" w:hAnsi="Times New Roman"/>
                <w:sz w:val="24"/>
                <w:szCs w:val="24"/>
              </w:rPr>
              <w:t>суждений</w:t>
            </w:r>
            <w:proofErr w:type="spellEnd"/>
            <w:r w:rsidRPr="00CA5913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953DAE" w:rsidRPr="00CA5913" w:rsidRDefault="00953DAE" w:rsidP="00EC7CB4">
            <w:pPr>
              <w:pStyle w:val="TableParagrap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CA5913">
              <w:rPr>
                <w:rFonts w:ascii="Times New Roman" w:eastAsia="Calibri" w:hAnsi="Times New Roman"/>
                <w:sz w:val="24"/>
                <w:szCs w:val="24"/>
              </w:rPr>
              <w:t>аргументированность</w:t>
            </w:r>
            <w:proofErr w:type="spellEnd"/>
            <w:r w:rsidRPr="00CA5913">
              <w:rPr>
                <w:rFonts w:ascii="Times New Roman" w:eastAsia="Calibri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A5913">
              <w:rPr>
                <w:rFonts w:ascii="Times New Roman" w:eastAsia="Calibri" w:hAnsi="Times New Roman"/>
                <w:sz w:val="24"/>
                <w:szCs w:val="24"/>
              </w:rPr>
              <w:t>выводов</w:t>
            </w:r>
            <w:proofErr w:type="spellEnd"/>
          </w:p>
        </w:tc>
        <w:tc>
          <w:tcPr>
            <w:tcW w:w="2292" w:type="pct"/>
            <w:shd w:val="clear" w:color="auto" w:fill="auto"/>
          </w:tcPr>
          <w:p w:rsidR="00953DAE" w:rsidRPr="00CA5913" w:rsidRDefault="00953DAE" w:rsidP="00EC7CB4">
            <w:pPr>
              <w:pStyle w:val="TableParagrap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53DAE" w:rsidRPr="00906F94" w:rsidTr="004C7977">
        <w:trPr>
          <w:trHeight w:val="553"/>
        </w:trPr>
        <w:tc>
          <w:tcPr>
            <w:tcW w:w="2708" w:type="pct"/>
            <w:shd w:val="clear" w:color="auto" w:fill="auto"/>
          </w:tcPr>
          <w:p w:rsidR="00953DAE" w:rsidRPr="00CA5913" w:rsidRDefault="00953DAE" w:rsidP="00EC7CB4">
            <w:pPr>
              <w:pStyle w:val="TableParagrap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CA591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Структура работы, способ презентации</w:t>
            </w:r>
          </w:p>
          <w:p w:rsidR="00953DAE" w:rsidRPr="00CA5913" w:rsidRDefault="00953DAE" w:rsidP="00EC7CB4">
            <w:pPr>
              <w:pStyle w:val="TableParagrap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CA591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2292" w:type="pct"/>
            <w:shd w:val="clear" w:color="auto" w:fill="auto"/>
          </w:tcPr>
          <w:p w:rsidR="00953DAE" w:rsidRPr="00CA5913" w:rsidRDefault="00953DAE" w:rsidP="00EC7CB4">
            <w:pPr>
              <w:pStyle w:val="TableParagrap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953DAE" w:rsidRPr="00906F94" w:rsidTr="004C7977">
        <w:trPr>
          <w:trHeight w:val="551"/>
        </w:trPr>
        <w:tc>
          <w:tcPr>
            <w:tcW w:w="2708" w:type="pct"/>
            <w:shd w:val="clear" w:color="auto" w:fill="auto"/>
          </w:tcPr>
          <w:p w:rsidR="00953DAE" w:rsidRPr="00CA5913" w:rsidRDefault="00953DAE" w:rsidP="00EC7CB4">
            <w:pPr>
              <w:pStyle w:val="TableParagrap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CA591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Стиль изложения и оформление работы</w:t>
            </w:r>
          </w:p>
        </w:tc>
        <w:tc>
          <w:tcPr>
            <w:tcW w:w="2292" w:type="pct"/>
            <w:shd w:val="clear" w:color="auto" w:fill="auto"/>
          </w:tcPr>
          <w:p w:rsidR="00953DAE" w:rsidRPr="00CA5913" w:rsidRDefault="00953DAE" w:rsidP="00EC7CB4">
            <w:pPr>
              <w:pStyle w:val="TableParagrap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</w:tbl>
    <w:p w:rsidR="00953DAE" w:rsidRPr="00906F94" w:rsidRDefault="00953DAE" w:rsidP="00953DAE">
      <w:pPr>
        <w:pStyle w:val="af4"/>
      </w:pPr>
    </w:p>
    <w:p w:rsidR="00953DAE" w:rsidRPr="00906F94" w:rsidRDefault="00953DAE" w:rsidP="00953DAE">
      <w:pPr>
        <w:pStyle w:val="af4"/>
      </w:pPr>
      <w:r w:rsidRPr="00906F94">
        <w:t>Комментарии рецензента:</w:t>
      </w:r>
    </w:p>
    <w:p w:rsidR="00953DAE" w:rsidRPr="00906F94" w:rsidRDefault="00953DAE" w:rsidP="00953DAE">
      <w:pPr>
        <w:pStyle w:val="af4"/>
      </w:pPr>
    </w:p>
    <w:p w:rsidR="00953DAE" w:rsidRPr="00906F94" w:rsidRDefault="00953DAE" w:rsidP="00953DAE">
      <w:pPr>
        <w:pStyle w:val="af4"/>
      </w:pPr>
    </w:p>
    <w:p w:rsidR="00953DAE" w:rsidRPr="00906F94" w:rsidRDefault="00953DAE" w:rsidP="00953DAE">
      <w:pPr>
        <w:pStyle w:val="af4"/>
      </w:pPr>
    </w:p>
    <w:p w:rsidR="00953DAE" w:rsidRPr="00906F94" w:rsidRDefault="00953DAE" w:rsidP="00953DAE">
      <w:pPr>
        <w:pStyle w:val="af4"/>
      </w:pPr>
    </w:p>
    <w:p w:rsidR="00953DAE" w:rsidRPr="00906F94" w:rsidRDefault="00953DAE" w:rsidP="00953DAE">
      <w:pPr>
        <w:pStyle w:val="af4"/>
      </w:pPr>
    </w:p>
    <w:p w:rsidR="00953DAE" w:rsidRPr="00906F94" w:rsidRDefault="00953DAE" w:rsidP="00953DAE">
      <w:pPr>
        <w:pStyle w:val="af4"/>
      </w:pPr>
    </w:p>
    <w:p w:rsidR="00953DAE" w:rsidRPr="00906F94" w:rsidRDefault="00953DAE" w:rsidP="00953DAE">
      <w:pPr>
        <w:pStyle w:val="af4"/>
      </w:pPr>
    </w:p>
    <w:p w:rsidR="00953DAE" w:rsidRPr="00906F94" w:rsidRDefault="00953DAE" w:rsidP="00953DAE">
      <w:pPr>
        <w:pStyle w:val="af4"/>
      </w:pPr>
    </w:p>
    <w:p w:rsidR="00953DAE" w:rsidRPr="00906F94" w:rsidRDefault="00953DAE" w:rsidP="00953DAE">
      <w:pPr>
        <w:pStyle w:val="af4"/>
      </w:pPr>
    </w:p>
    <w:p w:rsidR="00953DAE" w:rsidRPr="00906F94" w:rsidRDefault="00953DAE" w:rsidP="00953DAE">
      <w:pPr>
        <w:pStyle w:val="af4"/>
      </w:pPr>
    </w:p>
    <w:p w:rsidR="00953DAE" w:rsidRPr="00906F94" w:rsidRDefault="00953DAE" w:rsidP="00953DAE">
      <w:pPr>
        <w:pStyle w:val="af4"/>
      </w:pPr>
    </w:p>
    <w:p w:rsidR="00953DAE" w:rsidRPr="00906F94" w:rsidRDefault="00953DAE" w:rsidP="00953DAE">
      <w:pPr>
        <w:rPr>
          <w:sz w:val="24"/>
          <w:szCs w:val="24"/>
        </w:rPr>
      </w:pPr>
      <w:r w:rsidRPr="00906F94">
        <w:rPr>
          <w:sz w:val="24"/>
          <w:szCs w:val="24"/>
        </w:rPr>
        <w:t xml:space="preserve">Рекомендуемая оценка </w:t>
      </w:r>
      <w:proofErr w:type="gramStart"/>
      <w:r w:rsidRPr="00906F94">
        <w:rPr>
          <w:sz w:val="24"/>
          <w:szCs w:val="24"/>
        </w:rPr>
        <w:t>– .</w:t>
      </w:r>
      <w:proofErr w:type="gramEnd"/>
    </w:p>
    <w:p w:rsidR="00953DAE" w:rsidRPr="00906F94" w:rsidRDefault="00953DAE" w:rsidP="00953DAE">
      <w:pPr>
        <w:rPr>
          <w:sz w:val="24"/>
          <w:szCs w:val="24"/>
        </w:rPr>
      </w:pPr>
    </w:p>
    <w:p w:rsidR="00953DAE" w:rsidRPr="00906F94" w:rsidRDefault="00953DAE" w:rsidP="00953DAE">
      <w:pPr>
        <w:rPr>
          <w:sz w:val="24"/>
          <w:szCs w:val="24"/>
        </w:rPr>
      </w:pPr>
      <w:r w:rsidRPr="00906F94">
        <w:rPr>
          <w:sz w:val="24"/>
          <w:szCs w:val="24"/>
        </w:rPr>
        <w:t>Рецензент:</w:t>
      </w:r>
    </w:p>
    <w:p w:rsidR="00953DAE" w:rsidRPr="00906F94" w:rsidRDefault="00953DAE" w:rsidP="00953DAE">
      <w:pPr>
        <w:rPr>
          <w:sz w:val="24"/>
          <w:szCs w:val="24"/>
        </w:rPr>
      </w:pPr>
      <w:r w:rsidRPr="00906F94">
        <w:rPr>
          <w:sz w:val="24"/>
          <w:szCs w:val="24"/>
        </w:rPr>
        <w:t>ФИО, ученая степень, должность</w:t>
      </w:r>
    </w:p>
    <w:p w:rsidR="00953DAE" w:rsidRPr="00906F94" w:rsidRDefault="00953DAE" w:rsidP="00953DAE">
      <w:pPr>
        <w:rPr>
          <w:sz w:val="24"/>
          <w:szCs w:val="24"/>
        </w:rPr>
      </w:pPr>
    </w:p>
    <w:p w:rsidR="00953DAE" w:rsidRPr="00906F94" w:rsidRDefault="00953DAE" w:rsidP="00953DAE">
      <w:pPr>
        <w:jc w:val="right"/>
        <w:rPr>
          <w:sz w:val="24"/>
          <w:szCs w:val="24"/>
        </w:rPr>
      </w:pPr>
      <w:r w:rsidRPr="00906F94">
        <w:rPr>
          <w:sz w:val="24"/>
          <w:szCs w:val="24"/>
        </w:rPr>
        <w:t>Подпись рецензента, дата</w:t>
      </w:r>
    </w:p>
    <w:sectPr w:rsidR="00953DAE" w:rsidRPr="00906F94" w:rsidSect="00F316AF">
      <w:footerReference w:type="even" r:id="rId14"/>
      <w:footerReference w:type="default" r:id="rId15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E0F" w:rsidRDefault="00BC3E0F">
      <w:r>
        <w:separator/>
      </w:r>
    </w:p>
  </w:endnote>
  <w:endnote w:type="continuationSeparator" w:id="0">
    <w:p w:rsidR="00BC3E0F" w:rsidRDefault="00BC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8D" w:rsidRDefault="00E11B8D" w:rsidP="00F316AF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1B8D" w:rsidRDefault="00E11B8D" w:rsidP="00F316A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8D" w:rsidRDefault="00E11B8D" w:rsidP="00F316AF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5704E">
      <w:rPr>
        <w:rStyle w:val="a8"/>
        <w:noProof/>
      </w:rPr>
      <w:t>13</w:t>
    </w:r>
    <w:r>
      <w:rPr>
        <w:rStyle w:val="a8"/>
      </w:rPr>
      <w:fldChar w:fldCharType="end"/>
    </w:r>
  </w:p>
  <w:p w:rsidR="00E11B8D" w:rsidRDefault="00E11B8D" w:rsidP="00F316A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E0F" w:rsidRDefault="00BC3E0F">
      <w:r>
        <w:separator/>
      </w:r>
    </w:p>
  </w:footnote>
  <w:footnote w:type="continuationSeparator" w:id="0">
    <w:p w:rsidR="00BC3E0F" w:rsidRDefault="00BC3E0F">
      <w:r>
        <w:continuationSeparator/>
      </w:r>
    </w:p>
  </w:footnote>
  <w:footnote w:id="1">
    <w:p w:rsidR="00EB5044" w:rsidRDefault="00EB5044" w:rsidP="00EB5044">
      <w:pPr>
        <w:jc w:val="both"/>
      </w:pPr>
      <w:r w:rsidRPr="00B41654">
        <w:rPr>
          <w:rStyle w:val="a3"/>
        </w:rPr>
        <w:footnoteRef/>
      </w:r>
      <w:r>
        <w:t xml:space="preserve"> </w:t>
      </w:r>
      <w:r w:rsidRPr="00B41654">
        <w:t>А</w:t>
      </w:r>
      <w:r w:rsidRPr="00B41654">
        <w:rPr>
          <w:bCs/>
        </w:rPr>
        <w:t xml:space="preserve">вторский лист </w:t>
      </w:r>
      <w:r>
        <w:rPr>
          <w:bCs/>
        </w:rPr>
        <w:t>–</w:t>
      </w:r>
      <w:r w:rsidRPr="00B41654">
        <w:rPr>
          <w:bCs/>
        </w:rPr>
        <w:t xml:space="preserve"> ед</w:t>
      </w:r>
      <w:r w:rsidRPr="00B41654">
        <w:t>иница измерения объема произведения, принятая для учета труда авторов, переводчиков, редакторов и др., равная 40 тыс. печатных знаков</w:t>
      </w:r>
      <w:r>
        <w:t xml:space="preserve"> (включая пробелы)</w:t>
      </w:r>
      <w:r w:rsidRPr="00B41654">
        <w:t xml:space="preserve">. См. </w:t>
      </w:r>
      <w:r w:rsidRPr="00B41654">
        <w:rPr>
          <w:rStyle w:val="apple-style-span"/>
          <w:bCs/>
        </w:rPr>
        <w:t>ГОСТ 7.81-2001. Статистический учет выпуска периодических, непериодических и продолжающихся изданий.</w:t>
      </w:r>
    </w:p>
  </w:footnote>
  <w:footnote w:id="2">
    <w:p w:rsidR="00B16801" w:rsidRPr="00ED1FE6" w:rsidRDefault="00B16801" w:rsidP="00B16801">
      <w:pPr>
        <w:pStyle w:val="af"/>
        <w:jc w:val="both"/>
      </w:pPr>
      <w:r w:rsidRPr="00B95652">
        <w:rPr>
          <w:rStyle w:val="a3"/>
        </w:rPr>
        <w:footnoteRef/>
      </w:r>
      <w:r w:rsidRPr="00B95652">
        <w:t xml:space="preserve"> </w:t>
      </w:r>
      <w:r w:rsidRPr="00ED1FE6">
        <w:t xml:space="preserve">В проекте (плане) КР излагается обоснование выбора темы исследования. Проект (план) КР </w:t>
      </w:r>
      <w:r>
        <w:t xml:space="preserve">на усмотрение руководителя </w:t>
      </w:r>
      <w:r w:rsidRPr="00ED1FE6">
        <w:t>также может включать в себя: гипотезу работы, состояние исследований</w:t>
      </w:r>
      <w:r>
        <w:t xml:space="preserve"> по выбранной теме</w:t>
      </w:r>
      <w:r w:rsidRPr="00ED1FE6">
        <w:t>, предполагаемую структуру работы, список основных источников и литературы.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C4E"/>
    <w:multiLevelType w:val="hybridMultilevel"/>
    <w:tmpl w:val="C994CC56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83CBE"/>
    <w:multiLevelType w:val="multilevel"/>
    <w:tmpl w:val="0FB861C6"/>
    <w:lvl w:ilvl="0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2" w15:restartNumberingAfterBreak="0">
    <w:nsid w:val="0EB31229"/>
    <w:multiLevelType w:val="hybridMultilevel"/>
    <w:tmpl w:val="EB62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57AAC"/>
    <w:multiLevelType w:val="hybridMultilevel"/>
    <w:tmpl w:val="B34A9210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C7C02"/>
    <w:multiLevelType w:val="hybridMultilevel"/>
    <w:tmpl w:val="45C87CA0"/>
    <w:lvl w:ilvl="0" w:tplc="9E2EB778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195057BC"/>
    <w:multiLevelType w:val="multilevel"/>
    <w:tmpl w:val="F5C40326"/>
    <w:lvl w:ilvl="0">
      <w:start w:val="1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102" w:hanging="720"/>
      </w:pPr>
      <w:rPr>
        <w:rFonts w:ascii="Times New Roman" w:eastAsia="Times New Roman" w:hAnsi="Times New Roman" w:cs="Times New Roman" w:hint="default"/>
        <w:b/>
        <w:bCs/>
        <w:spacing w:val="-26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28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0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3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4" w:hanging="720"/>
      </w:pPr>
      <w:rPr>
        <w:rFonts w:hint="default"/>
      </w:rPr>
    </w:lvl>
  </w:abstractNum>
  <w:abstractNum w:abstractNumId="6" w15:restartNumberingAfterBreak="0">
    <w:nsid w:val="22B81F48"/>
    <w:multiLevelType w:val="hybridMultilevel"/>
    <w:tmpl w:val="D7346D54"/>
    <w:lvl w:ilvl="0" w:tplc="23BAF3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69F5144"/>
    <w:multiLevelType w:val="hybridMultilevel"/>
    <w:tmpl w:val="B0E02A9E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8" w15:restartNumberingAfterBreak="0">
    <w:nsid w:val="286E4EE3"/>
    <w:multiLevelType w:val="multilevel"/>
    <w:tmpl w:val="04B634A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80" w:hanging="4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9" w15:restartNumberingAfterBreak="0">
    <w:nsid w:val="28C263C5"/>
    <w:multiLevelType w:val="hybridMultilevel"/>
    <w:tmpl w:val="80222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B2F27"/>
    <w:multiLevelType w:val="hybridMultilevel"/>
    <w:tmpl w:val="2AD20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C135B"/>
    <w:multiLevelType w:val="multilevel"/>
    <w:tmpl w:val="70FE5F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53718D4"/>
    <w:multiLevelType w:val="hybridMultilevel"/>
    <w:tmpl w:val="8186566C"/>
    <w:lvl w:ilvl="0" w:tplc="9E2EB77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82A1B4C"/>
    <w:multiLevelType w:val="multilevel"/>
    <w:tmpl w:val="D5F4A0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FCE273C"/>
    <w:multiLevelType w:val="multilevel"/>
    <w:tmpl w:val="D2BE65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0" w:hanging="4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15" w15:restartNumberingAfterBreak="0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6" w15:restartNumberingAfterBreak="0">
    <w:nsid w:val="704C5C0D"/>
    <w:multiLevelType w:val="hybridMultilevel"/>
    <w:tmpl w:val="55B6BA58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41CB2"/>
    <w:multiLevelType w:val="hybridMultilevel"/>
    <w:tmpl w:val="01F8B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0"/>
  </w:num>
  <w:num w:numId="5">
    <w:abstractNumId w:val="3"/>
  </w:num>
  <w:num w:numId="6">
    <w:abstractNumId w:val="8"/>
  </w:num>
  <w:num w:numId="7">
    <w:abstractNumId w:val="15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11"/>
  </w:num>
  <w:num w:numId="13">
    <w:abstractNumId w:val="13"/>
  </w:num>
  <w:num w:numId="14">
    <w:abstractNumId w:val="2"/>
  </w:num>
  <w:num w:numId="15">
    <w:abstractNumId w:val="9"/>
  </w:num>
  <w:num w:numId="16">
    <w:abstractNumId w:val="14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EE"/>
    <w:rsid w:val="000027CB"/>
    <w:rsid w:val="00002C1D"/>
    <w:rsid w:val="00003A65"/>
    <w:rsid w:val="00003DEA"/>
    <w:rsid w:val="00004481"/>
    <w:rsid w:val="0000689D"/>
    <w:rsid w:val="0001058A"/>
    <w:rsid w:val="000116EB"/>
    <w:rsid w:val="000131A3"/>
    <w:rsid w:val="00016185"/>
    <w:rsid w:val="00017AD1"/>
    <w:rsid w:val="00017EF9"/>
    <w:rsid w:val="00020F0F"/>
    <w:rsid w:val="00022551"/>
    <w:rsid w:val="00023561"/>
    <w:rsid w:val="00027539"/>
    <w:rsid w:val="000309FF"/>
    <w:rsid w:val="00030A34"/>
    <w:rsid w:val="00031559"/>
    <w:rsid w:val="000345C9"/>
    <w:rsid w:val="000354D9"/>
    <w:rsid w:val="000368C9"/>
    <w:rsid w:val="000370B9"/>
    <w:rsid w:val="00037337"/>
    <w:rsid w:val="00037907"/>
    <w:rsid w:val="00043CD1"/>
    <w:rsid w:val="00044630"/>
    <w:rsid w:val="00045A06"/>
    <w:rsid w:val="0004627D"/>
    <w:rsid w:val="000474E0"/>
    <w:rsid w:val="0005069F"/>
    <w:rsid w:val="00052042"/>
    <w:rsid w:val="000529C6"/>
    <w:rsid w:val="000537F4"/>
    <w:rsid w:val="0005386E"/>
    <w:rsid w:val="000601F0"/>
    <w:rsid w:val="00060AB1"/>
    <w:rsid w:val="0006429F"/>
    <w:rsid w:val="000645F6"/>
    <w:rsid w:val="0006547E"/>
    <w:rsid w:val="00065E8F"/>
    <w:rsid w:val="00067536"/>
    <w:rsid w:val="00067815"/>
    <w:rsid w:val="00070556"/>
    <w:rsid w:val="00071BE8"/>
    <w:rsid w:val="000757F8"/>
    <w:rsid w:val="00076297"/>
    <w:rsid w:val="00080E37"/>
    <w:rsid w:val="00081518"/>
    <w:rsid w:val="000819F6"/>
    <w:rsid w:val="00087E8E"/>
    <w:rsid w:val="0009097C"/>
    <w:rsid w:val="0009143A"/>
    <w:rsid w:val="00091A2F"/>
    <w:rsid w:val="00092E2C"/>
    <w:rsid w:val="00093486"/>
    <w:rsid w:val="000935C5"/>
    <w:rsid w:val="000942EA"/>
    <w:rsid w:val="000967EC"/>
    <w:rsid w:val="00096EC2"/>
    <w:rsid w:val="000A1F39"/>
    <w:rsid w:val="000A27E2"/>
    <w:rsid w:val="000A29FC"/>
    <w:rsid w:val="000A46FE"/>
    <w:rsid w:val="000A4D31"/>
    <w:rsid w:val="000A5C4F"/>
    <w:rsid w:val="000A649E"/>
    <w:rsid w:val="000A694F"/>
    <w:rsid w:val="000A6BB2"/>
    <w:rsid w:val="000B019B"/>
    <w:rsid w:val="000B0842"/>
    <w:rsid w:val="000B16D4"/>
    <w:rsid w:val="000B1C6D"/>
    <w:rsid w:val="000B3C8F"/>
    <w:rsid w:val="000B44AB"/>
    <w:rsid w:val="000B4880"/>
    <w:rsid w:val="000B50C4"/>
    <w:rsid w:val="000B5699"/>
    <w:rsid w:val="000B65E6"/>
    <w:rsid w:val="000C1711"/>
    <w:rsid w:val="000C19C1"/>
    <w:rsid w:val="000C1CAF"/>
    <w:rsid w:val="000C2C56"/>
    <w:rsid w:val="000C39EF"/>
    <w:rsid w:val="000C45FF"/>
    <w:rsid w:val="000C7144"/>
    <w:rsid w:val="000C7A92"/>
    <w:rsid w:val="000D005D"/>
    <w:rsid w:val="000D4ABB"/>
    <w:rsid w:val="000D585C"/>
    <w:rsid w:val="000D5C12"/>
    <w:rsid w:val="000D60C2"/>
    <w:rsid w:val="000E3923"/>
    <w:rsid w:val="000E4448"/>
    <w:rsid w:val="000E5829"/>
    <w:rsid w:val="000E5886"/>
    <w:rsid w:val="000F122A"/>
    <w:rsid w:val="000F175B"/>
    <w:rsid w:val="000F1963"/>
    <w:rsid w:val="000F3E6F"/>
    <w:rsid w:val="000F5DF5"/>
    <w:rsid w:val="000F6D99"/>
    <w:rsid w:val="000F7020"/>
    <w:rsid w:val="000F7763"/>
    <w:rsid w:val="000F798E"/>
    <w:rsid w:val="0010187D"/>
    <w:rsid w:val="001025F0"/>
    <w:rsid w:val="001042F6"/>
    <w:rsid w:val="001075F3"/>
    <w:rsid w:val="001105E2"/>
    <w:rsid w:val="00111068"/>
    <w:rsid w:val="001134B5"/>
    <w:rsid w:val="00114299"/>
    <w:rsid w:val="00114D52"/>
    <w:rsid w:val="001172BD"/>
    <w:rsid w:val="0011770B"/>
    <w:rsid w:val="00122DF4"/>
    <w:rsid w:val="00123A09"/>
    <w:rsid w:val="00124BB4"/>
    <w:rsid w:val="001252FD"/>
    <w:rsid w:val="00125F6D"/>
    <w:rsid w:val="001301CB"/>
    <w:rsid w:val="001303F3"/>
    <w:rsid w:val="0013109F"/>
    <w:rsid w:val="00132047"/>
    <w:rsid w:val="00133627"/>
    <w:rsid w:val="001346F4"/>
    <w:rsid w:val="001356EA"/>
    <w:rsid w:val="001361E6"/>
    <w:rsid w:val="0014163E"/>
    <w:rsid w:val="00141995"/>
    <w:rsid w:val="0014439E"/>
    <w:rsid w:val="00146609"/>
    <w:rsid w:val="001518F1"/>
    <w:rsid w:val="0015230C"/>
    <w:rsid w:val="0015704E"/>
    <w:rsid w:val="00157455"/>
    <w:rsid w:val="00161736"/>
    <w:rsid w:val="0016206E"/>
    <w:rsid w:val="00162879"/>
    <w:rsid w:val="00164CDF"/>
    <w:rsid w:val="001666FA"/>
    <w:rsid w:val="0016751F"/>
    <w:rsid w:val="00171FFF"/>
    <w:rsid w:val="0017340F"/>
    <w:rsid w:val="00176127"/>
    <w:rsid w:val="00176483"/>
    <w:rsid w:val="00176B59"/>
    <w:rsid w:val="001814E9"/>
    <w:rsid w:val="00182B13"/>
    <w:rsid w:val="00183405"/>
    <w:rsid w:val="00185222"/>
    <w:rsid w:val="00190BA9"/>
    <w:rsid w:val="00191FB6"/>
    <w:rsid w:val="001931BC"/>
    <w:rsid w:val="00193B47"/>
    <w:rsid w:val="001968EA"/>
    <w:rsid w:val="00196DED"/>
    <w:rsid w:val="001A0070"/>
    <w:rsid w:val="001A0DC7"/>
    <w:rsid w:val="001A1EEC"/>
    <w:rsid w:val="001A2A63"/>
    <w:rsid w:val="001A47CB"/>
    <w:rsid w:val="001A4A4B"/>
    <w:rsid w:val="001A6236"/>
    <w:rsid w:val="001A6381"/>
    <w:rsid w:val="001A6BA5"/>
    <w:rsid w:val="001A7113"/>
    <w:rsid w:val="001B0564"/>
    <w:rsid w:val="001B20C9"/>
    <w:rsid w:val="001B46C5"/>
    <w:rsid w:val="001B7EB1"/>
    <w:rsid w:val="001C0B38"/>
    <w:rsid w:val="001C0CB9"/>
    <w:rsid w:val="001C180E"/>
    <w:rsid w:val="001C2550"/>
    <w:rsid w:val="001C38CC"/>
    <w:rsid w:val="001C3C70"/>
    <w:rsid w:val="001C3DB4"/>
    <w:rsid w:val="001C708E"/>
    <w:rsid w:val="001D06B1"/>
    <w:rsid w:val="001D178E"/>
    <w:rsid w:val="001D22F3"/>
    <w:rsid w:val="001D5274"/>
    <w:rsid w:val="001E367D"/>
    <w:rsid w:val="001E66C5"/>
    <w:rsid w:val="001E6B16"/>
    <w:rsid w:val="001F2381"/>
    <w:rsid w:val="001F2449"/>
    <w:rsid w:val="001F402E"/>
    <w:rsid w:val="001F500B"/>
    <w:rsid w:val="00202742"/>
    <w:rsid w:val="002030ED"/>
    <w:rsid w:val="00203EA7"/>
    <w:rsid w:val="00204A77"/>
    <w:rsid w:val="00205150"/>
    <w:rsid w:val="00205F25"/>
    <w:rsid w:val="00206F8E"/>
    <w:rsid w:val="002076DA"/>
    <w:rsid w:val="00211C31"/>
    <w:rsid w:val="00212E9E"/>
    <w:rsid w:val="00213ED3"/>
    <w:rsid w:val="00214C03"/>
    <w:rsid w:val="00215AEA"/>
    <w:rsid w:val="0021730D"/>
    <w:rsid w:val="002206F0"/>
    <w:rsid w:val="0023150B"/>
    <w:rsid w:val="002318BE"/>
    <w:rsid w:val="00233762"/>
    <w:rsid w:val="002337D9"/>
    <w:rsid w:val="00233D10"/>
    <w:rsid w:val="00234A93"/>
    <w:rsid w:val="00236190"/>
    <w:rsid w:val="00236A7E"/>
    <w:rsid w:val="002376E6"/>
    <w:rsid w:val="002428E6"/>
    <w:rsid w:val="00244723"/>
    <w:rsid w:val="00245BB5"/>
    <w:rsid w:val="00247AF5"/>
    <w:rsid w:val="00250515"/>
    <w:rsid w:val="00250A06"/>
    <w:rsid w:val="002536EC"/>
    <w:rsid w:val="00253E6B"/>
    <w:rsid w:val="00255605"/>
    <w:rsid w:val="00261590"/>
    <w:rsid w:val="00261D92"/>
    <w:rsid w:val="00265282"/>
    <w:rsid w:val="00267EFA"/>
    <w:rsid w:val="0027091B"/>
    <w:rsid w:val="002730DD"/>
    <w:rsid w:val="00274AB9"/>
    <w:rsid w:val="00274D42"/>
    <w:rsid w:val="00275282"/>
    <w:rsid w:val="002834B8"/>
    <w:rsid w:val="002835E7"/>
    <w:rsid w:val="00284A5E"/>
    <w:rsid w:val="002865B0"/>
    <w:rsid w:val="002874B1"/>
    <w:rsid w:val="00290E40"/>
    <w:rsid w:val="00290E7D"/>
    <w:rsid w:val="002928F4"/>
    <w:rsid w:val="002935DA"/>
    <w:rsid w:val="00294564"/>
    <w:rsid w:val="002952CC"/>
    <w:rsid w:val="002953E4"/>
    <w:rsid w:val="002968A8"/>
    <w:rsid w:val="002968FE"/>
    <w:rsid w:val="00296D0E"/>
    <w:rsid w:val="002A0044"/>
    <w:rsid w:val="002A1087"/>
    <w:rsid w:val="002A13F4"/>
    <w:rsid w:val="002A2ABB"/>
    <w:rsid w:val="002A4C8F"/>
    <w:rsid w:val="002A4D53"/>
    <w:rsid w:val="002A5CBD"/>
    <w:rsid w:val="002A5FB1"/>
    <w:rsid w:val="002A60C6"/>
    <w:rsid w:val="002B02B8"/>
    <w:rsid w:val="002B7B86"/>
    <w:rsid w:val="002C14E9"/>
    <w:rsid w:val="002C3C03"/>
    <w:rsid w:val="002C4872"/>
    <w:rsid w:val="002C5D97"/>
    <w:rsid w:val="002C6A62"/>
    <w:rsid w:val="002D206C"/>
    <w:rsid w:val="002D32C5"/>
    <w:rsid w:val="002D32DF"/>
    <w:rsid w:val="002D4474"/>
    <w:rsid w:val="002D5083"/>
    <w:rsid w:val="002D702D"/>
    <w:rsid w:val="002D7697"/>
    <w:rsid w:val="002D7C1C"/>
    <w:rsid w:val="002E00EC"/>
    <w:rsid w:val="002E04DB"/>
    <w:rsid w:val="002E1673"/>
    <w:rsid w:val="002E1820"/>
    <w:rsid w:val="002E1EC6"/>
    <w:rsid w:val="002E2843"/>
    <w:rsid w:val="002E6CFA"/>
    <w:rsid w:val="002E71CF"/>
    <w:rsid w:val="002E78D4"/>
    <w:rsid w:val="002E7E7A"/>
    <w:rsid w:val="002F0948"/>
    <w:rsid w:val="002F49BE"/>
    <w:rsid w:val="003020A6"/>
    <w:rsid w:val="003028CF"/>
    <w:rsid w:val="00305B4D"/>
    <w:rsid w:val="0030702F"/>
    <w:rsid w:val="0030738C"/>
    <w:rsid w:val="0031033B"/>
    <w:rsid w:val="0031123B"/>
    <w:rsid w:val="00315250"/>
    <w:rsid w:val="00315609"/>
    <w:rsid w:val="00317BFA"/>
    <w:rsid w:val="003202F8"/>
    <w:rsid w:val="00323413"/>
    <w:rsid w:val="003237F4"/>
    <w:rsid w:val="003249D7"/>
    <w:rsid w:val="00325ED6"/>
    <w:rsid w:val="00326F05"/>
    <w:rsid w:val="00331893"/>
    <w:rsid w:val="0033216A"/>
    <w:rsid w:val="00337C1F"/>
    <w:rsid w:val="00337DA7"/>
    <w:rsid w:val="00337EFE"/>
    <w:rsid w:val="003403DF"/>
    <w:rsid w:val="0034070F"/>
    <w:rsid w:val="003411CB"/>
    <w:rsid w:val="00343419"/>
    <w:rsid w:val="0034382A"/>
    <w:rsid w:val="00344392"/>
    <w:rsid w:val="003443C1"/>
    <w:rsid w:val="00344766"/>
    <w:rsid w:val="00345BA7"/>
    <w:rsid w:val="00347BD5"/>
    <w:rsid w:val="00347DB9"/>
    <w:rsid w:val="00350FB6"/>
    <w:rsid w:val="00351CF1"/>
    <w:rsid w:val="003520CD"/>
    <w:rsid w:val="003522A7"/>
    <w:rsid w:val="00354654"/>
    <w:rsid w:val="00354718"/>
    <w:rsid w:val="00354968"/>
    <w:rsid w:val="003574DE"/>
    <w:rsid w:val="0035775E"/>
    <w:rsid w:val="00361BEC"/>
    <w:rsid w:val="003624DA"/>
    <w:rsid w:val="00363AC7"/>
    <w:rsid w:val="00365318"/>
    <w:rsid w:val="00366D6A"/>
    <w:rsid w:val="00370033"/>
    <w:rsid w:val="00370F10"/>
    <w:rsid w:val="0037135A"/>
    <w:rsid w:val="0037283E"/>
    <w:rsid w:val="00373378"/>
    <w:rsid w:val="003740AE"/>
    <w:rsid w:val="00384266"/>
    <w:rsid w:val="00384BE6"/>
    <w:rsid w:val="00384F35"/>
    <w:rsid w:val="00385CED"/>
    <w:rsid w:val="00387534"/>
    <w:rsid w:val="00387909"/>
    <w:rsid w:val="003911FD"/>
    <w:rsid w:val="003966AC"/>
    <w:rsid w:val="00397C26"/>
    <w:rsid w:val="00397C84"/>
    <w:rsid w:val="003A111F"/>
    <w:rsid w:val="003A16E3"/>
    <w:rsid w:val="003A4FBD"/>
    <w:rsid w:val="003A5AD9"/>
    <w:rsid w:val="003A63A1"/>
    <w:rsid w:val="003A68A5"/>
    <w:rsid w:val="003A76A8"/>
    <w:rsid w:val="003B1DAD"/>
    <w:rsid w:val="003B5A2F"/>
    <w:rsid w:val="003B6D29"/>
    <w:rsid w:val="003B72D0"/>
    <w:rsid w:val="003B7C2D"/>
    <w:rsid w:val="003C0C41"/>
    <w:rsid w:val="003C4641"/>
    <w:rsid w:val="003D10CD"/>
    <w:rsid w:val="003D216D"/>
    <w:rsid w:val="003D3365"/>
    <w:rsid w:val="003D51EC"/>
    <w:rsid w:val="003D56F0"/>
    <w:rsid w:val="003D78D6"/>
    <w:rsid w:val="003E060B"/>
    <w:rsid w:val="003E4AC9"/>
    <w:rsid w:val="003E6B30"/>
    <w:rsid w:val="003E6F9E"/>
    <w:rsid w:val="003E7C69"/>
    <w:rsid w:val="003F1459"/>
    <w:rsid w:val="003F1484"/>
    <w:rsid w:val="003F43E6"/>
    <w:rsid w:val="003F46FA"/>
    <w:rsid w:val="003F5ABA"/>
    <w:rsid w:val="00406D48"/>
    <w:rsid w:val="00406E5B"/>
    <w:rsid w:val="0040774E"/>
    <w:rsid w:val="00411DEF"/>
    <w:rsid w:val="00412171"/>
    <w:rsid w:val="00414660"/>
    <w:rsid w:val="0041582B"/>
    <w:rsid w:val="00415C7D"/>
    <w:rsid w:val="00416CC9"/>
    <w:rsid w:val="00422EEC"/>
    <w:rsid w:val="00423E3F"/>
    <w:rsid w:val="0042525D"/>
    <w:rsid w:val="0042527F"/>
    <w:rsid w:val="00425D1D"/>
    <w:rsid w:val="0042668F"/>
    <w:rsid w:val="00427446"/>
    <w:rsid w:val="00430CD2"/>
    <w:rsid w:val="00431E5E"/>
    <w:rsid w:val="004347F1"/>
    <w:rsid w:val="00440198"/>
    <w:rsid w:val="00440268"/>
    <w:rsid w:val="00440271"/>
    <w:rsid w:val="00444BA9"/>
    <w:rsid w:val="00446D85"/>
    <w:rsid w:val="004508A8"/>
    <w:rsid w:val="0045117C"/>
    <w:rsid w:val="00451BD7"/>
    <w:rsid w:val="00452E74"/>
    <w:rsid w:val="00453739"/>
    <w:rsid w:val="0045653C"/>
    <w:rsid w:val="00457EA1"/>
    <w:rsid w:val="00462180"/>
    <w:rsid w:val="00462B6B"/>
    <w:rsid w:val="004660FD"/>
    <w:rsid w:val="004675B1"/>
    <w:rsid w:val="004679B8"/>
    <w:rsid w:val="00470100"/>
    <w:rsid w:val="00471DF7"/>
    <w:rsid w:val="00472899"/>
    <w:rsid w:val="00474D95"/>
    <w:rsid w:val="00474E5F"/>
    <w:rsid w:val="00476B02"/>
    <w:rsid w:val="00477E79"/>
    <w:rsid w:val="00481A8E"/>
    <w:rsid w:val="004822A6"/>
    <w:rsid w:val="00483F1E"/>
    <w:rsid w:val="004868E3"/>
    <w:rsid w:val="004874DC"/>
    <w:rsid w:val="00487960"/>
    <w:rsid w:val="00490B79"/>
    <w:rsid w:val="00490ED6"/>
    <w:rsid w:val="0049157A"/>
    <w:rsid w:val="004938A2"/>
    <w:rsid w:val="00493DD9"/>
    <w:rsid w:val="004940F9"/>
    <w:rsid w:val="004947EC"/>
    <w:rsid w:val="0049508B"/>
    <w:rsid w:val="0049620E"/>
    <w:rsid w:val="004966E2"/>
    <w:rsid w:val="00497890"/>
    <w:rsid w:val="00497B26"/>
    <w:rsid w:val="00497C85"/>
    <w:rsid w:val="004A16FF"/>
    <w:rsid w:val="004A1EEC"/>
    <w:rsid w:val="004A3728"/>
    <w:rsid w:val="004A499F"/>
    <w:rsid w:val="004A4A48"/>
    <w:rsid w:val="004A4C99"/>
    <w:rsid w:val="004A5DFF"/>
    <w:rsid w:val="004A60D4"/>
    <w:rsid w:val="004A75B8"/>
    <w:rsid w:val="004B0967"/>
    <w:rsid w:val="004B09D1"/>
    <w:rsid w:val="004B2747"/>
    <w:rsid w:val="004B3ABE"/>
    <w:rsid w:val="004B516A"/>
    <w:rsid w:val="004B55E5"/>
    <w:rsid w:val="004B6B4F"/>
    <w:rsid w:val="004B6DDE"/>
    <w:rsid w:val="004B7846"/>
    <w:rsid w:val="004B7ED5"/>
    <w:rsid w:val="004C0A81"/>
    <w:rsid w:val="004C2157"/>
    <w:rsid w:val="004C2276"/>
    <w:rsid w:val="004C44DD"/>
    <w:rsid w:val="004C46EA"/>
    <w:rsid w:val="004C472B"/>
    <w:rsid w:val="004C4F5D"/>
    <w:rsid w:val="004C5EBB"/>
    <w:rsid w:val="004C7977"/>
    <w:rsid w:val="004D07AF"/>
    <w:rsid w:val="004D2DF1"/>
    <w:rsid w:val="004D4446"/>
    <w:rsid w:val="004D4915"/>
    <w:rsid w:val="004E3BC9"/>
    <w:rsid w:val="004E45FB"/>
    <w:rsid w:val="004E684D"/>
    <w:rsid w:val="004E71B8"/>
    <w:rsid w:val="004E7828"/>
    <w:rsid w:val="004F0007"/>
    <w:rsid w:val="004F31F8"/>
    <w:rsid w:val="004F37DD"/>
    <w:rsid w:val="00500531"/>
    <w:rsid w:val="0050125C"/>
    <w:rsid w:val="00503E8F"/>
    <w:rsid w:val="00504042"/>
    <w:rsid w:val="00510F58"/>
    <w:rsid w:val="00511ABB"/>
    <w:rsid w:val="005125DD"/>
    <w:rsid w:val="00512E17"/>
    <w:rsid w:val="0051588F"/>
    <w:rsid w:val="00515BFD"/>
    <w:rsid w:val="00516A10"/>
    <w:rsid w:val="00522488"/>
    <w:rsid w:val="00523354"/>
    <w:rsid w:val="005236F5"/>
    <w:rsid w:val="00524585"/>
    <w:rsid w:val="00525A16"/>
    <w:rsid w:val="00526CB2"/>
    <w:rsid w:val="00526E88"/>
    <w:rsid w:val="0053021E"/>
    <w:rsid w:val="00532CA0"/>
    <w:rsid w:val="0053464E"/>
    <w:rsid w:val="00535E99"/>
    <w:rsid w:val="00536358"/>
    <w:rsid w:val="005378E9"/>
    <w:rsid w:val="005400F0"/>
    <w:rsid w:val="00541250"/>
    <w:rsid w:val="0054529D"/>
    <w:rsid w:val="00545E00"/>
    <w:rsid w:val="005504E3"/>
    <w:rsid w:val="0055069C"/>
    <w:rsid w:val="00550BAB"/>
    <w:rsid w:val="00550E95"/>
    <w:rsid w:val="00550F2F"/>
    <w:rsid w:val="00551444"/>
    <w:rsid w:val="00551894"/>
    <w:rsid w:val="005529D6"/>
    <w:rsid w:val="005537AB"/>
    <w:rsid w:val="00553A45"/>
    <w:rsid w:val="00556755"/>
    <w:rsid w:val="0055695D"/>
    <w:rsid w:val="0056049B"/>
    <w:rsid w:val="00560990"/>
    <w:rsid w:val="005622CE"/>
    <w:rsid w:val="005628C3"/>
    <w:rsid w:val="00562C55"/>
    <w:rsid w:val="00566C60"/>
    <w:rsid w:val="00566E67"/>
    <w:rsid w:val="005676BD"/>
    <w:rsid w:val="00570782"/>
    <w:rsid w:val="005719BD"/>
    <w:rsid w:val="00571D68"/>
    <w:rsid w:val="005729D2"/>
    <w:rsid w:val="005733CA"/>
    <w:rsid w:val="00574FA0"/>
    <w:rsid w:val="0057500F"/>
    <w:rsid w:val="00575D5F"/>
    <w:rsid w:val="005777E3"/>
    <w:rsid w:val="0058065D"/>
    <w:rsid w:val="00581BB5"/>
    <w:rsid w:val="00584019"/>
    <w:rsid w:val="00584068"/>
    <w:rsid w:val="0058584E"/>
    <w:rsid w:val="005863D5"/>
    <w:rsid w:val="005900F8"/>
    <w:rsid w:val="00590679"/>
    <w:rsid w:val="00590F43"/>
    <w:rsid w:val="0059157C"/>
    <w:rsid w:val="00591D9E"/>
    <w:rsid w:val="00591DFB"/>
    <w:rsid w:val="00591F7C"/>
    <w:rsid w:val="00592384"/>
    <w:rsid w:val="0059269D"/>
    <w:rsid w:val="00592BD2"/>
    <w:rsid w:val="00592E93"/>
    <w:rsid w:val="0059309E"/>
    <w:rsid w:val="00593501"/>
    <w:rsid w:val="00593A2E"/>
    <w:rsid w:val="00593A6F"/>
    <w:rsid w:val="00594422"/>
    <w:rsid w:val="005945F7"/>
    <w:rsid w:val="00594B25"/>
    <w:rsid w:val="00596A33"/>
    <w:rsid w:val="00597308"/>
    <w:rsid w:val="005A004F"/>
    <w:rsid w:val="005A1CBD"/>
    <w:rsid w:val="005A1E34"/>
    <w:rsid w:val="005A6ACE"/>
    <w:rsid w:val="005B15E6"/>
    <w:rsid w:val="005B370C"/>
    <w:rsid w:val="005B3FC4"/>
    <w:rsid w:val="005B4C63"/>
    <w:rsid w:val="005B539D"/>
    <w:rsid w:val="005B58FE"/>
    <w:rsid w:val="005B6A1A"/>
    <w:rsid w:val="005B76D8"/>
    <w:rsid w:val="005C0B51"/>
    <w:rsid w:val="005C393A"/>
    <w:rsid w:val="005C4359"/>
    <w:rsid w:val="005C57C1"/>
    <w:rsid w:val="005C6515"/>
    <w:rsid w:val="005D01DE"/>
    <w:rsid w:val="005D1F55"/>
    <w:rsid w:val="005D2408"/>
    <w:rsid w:val="005D5E27"/>
    <w:rsid w:val="005D63D6"/>
    <w:rsid w:val="005D6A46"/>
    <w:rsid w:val="005E0589"/>
    <w:rsid w:val="005E2539"/>
    <w:rsid w:val="005E4084"/>
    <w:rsid w:val="005E6671"/>
    <w:rsid w:val="005E7CB1"/>
    <w:rsid w:val="005F15CC"/>
    <w:rsid w:val="005F4F4C"/>
    <w:rsid w:val="005F6801"/>
    <w:rsid w:val="0060193E"/>
    <w:rsid w:val="00601BFA"/>
    <w:rsid w:val="00602C3F"/>
    <w:rsid w:val="00604934"/>
    <w:rsid w:val="0060758D"/>
    <w:rsid w:val="00607837"/>
    <w:rsid w:val="0061061C"/>
    <w:rsid w:val="00610A76"/>
    <w:rsid w:val="00612AF9"/>
    <w:rsid w:val="00613423"/>
    <w:rsid w:val="00613D0A"/>
    <w:rsid w:val="0061418E"/>
    <w:rsid w:val="00615F14"/>
    <w:rsid w:val="00616E2C"/>
    <w:rsid w:val="00620E60"/>
    <w:rsid w:val="00622DB4"/>
    <w:rsid w:val="00622E8A"/>
    <w:rsid w:val="00624464"/>
    <w:rsid w:val="00631044"/>
    <w:rsid w:val="00631DFE"/>
    <w:rsid w:val="006346C1"/>
    <w:rsid w:val="00634A0D"/>
    <w:rsid w:val="0063578F"/>
    <w:rsid w:val="006363E5"/>
    <w:rsid w:val="00643074"/>
    <w:rsid w:val="00643544"/>
    <w:rsid w:val="00644197"/>
    <w:rsid w:val="00644491"/>
    <w:rsid w:val="00644E15"/>
    <w:rsid w:val="006461D9"/>
    <w:rsid w:val="00650217"/>
    <w:rsid w:val="00650C21"/>
    <w:rsid w:val="00651F00"/>
    <w:rsid w:val="006523E1"/>
    <w:rsid w:val="0065259D"/>
    <w:rsid w:val="00654360"/>
    <w:rsid w:val="006549DA"/>
    <w:rsid w:val="00655261"/>
    <w:rsid w:val="00655C33"/>
    <w:rsid w:val="00660026"/>
    <w:rsid w:val="006612D2"/>
    <w:rsid w:val="006630A8"/>
    <w:rsid w:val="006645AA"/>
    <w:rsid w:val="006648D5"/>
    <w:rsid w:val="00664B5F"/>
    <w:rsid w:val="006652F6"/>
    <w:rsid w:val="006655D8"/>
    <w:rsid w:val="00667AEA"/>
    <w:rsid w:val="00670D23"/>
    <w:rsid w:val="0067345C"/>
    <w:rsid w:val="006756B3"/>
    <w:rsid w:val="006771A8"/>
    <w:rsid w:val="00677634"/>
    <w:rsid w:val="00677A1E"/>
    <w:rsid w:val="00680CC6"/>
    <w:rsid w:val="00683CDF"/>
    <w:rsid w:val="006868AD"/>
    <w:rsid w:val="00690044"/>
    <w:rsid w:val="006907C6"/>
    <w:rsid w:val="00690E5B"/>
    <w:rsid w:val="00692451"/>
    <w:rsid w:val="00692F93"/>
    <w:rsid w:val="00693332"/>
    <w:rsid w:val="00694AEA"/>
    <w:rsid w:val="006956BE"/>
    <w:rsid w:val="006970C8"/>
    <w:rsid w:val="006A0306"/>
    <w:rsid w:val="006A0381"/>
    <w:rsid w:val="006A0C4F"/>
    <w:rsid w:val="006A35D3"/>
    <w:rsid w:val="006A685B"/>
    <w:rsid w:val="006B0442"/>
    <w:rsid w:val="006C1716"/>
    <w:rsid w:val="006C2534"/>
    <w:rsid w:val="006C2E91"/>
    <w:rsid w:val="006C3F45"/>
    <w:rsid w:val="006C4904"/>
    <w:rsid w:val="006C5464"/>
    <w:rsid w:val="006C5EE9"/>
    <w:rsid w:val="006C7F4F"/>
    <w:rsid w:val="006D1648"/>
    <w:rsid w:val="006D40EE"/>
    <w:rsid w:val="006D5587"/>
    <w:rsid w:val="006D6410"/>
    <w:rsid w:val="006E0DC7"/>
    <w:rsid w:val="006E2149"/>
    <w:rsid w:val="006E4220"/>
    <w:rsid w:val="006E74FD"/>
    <w:rsid w:val="006F0E3C"/>
    <w:rsid w:val="006F19FD"/>
    <w:rsid w:val="006F4BA5"/>
    <w:rsid w:val="006F4CFF"/>
    <w:rsid w:val="006F679E"/>
    <w:rsid w:val="007004E1"/>
    <w:rsid w:val="007017F2"/>
    <w:rsid w:val="0070427D"/>
    <w:rsid w:val="00705460"/>
    <w:rsid w:val="00706FF0"/>
    <w:rsid w:val="007107E1"/>
    <w:rsid w:val="00710EA5"/>
    <w:rsid w:val="00711F62"/>
    <w:rsid w:val="00713548"/>
    <w:rsid w:val="007143F4"/>
    <w:rsid w:val="00715DCC"/>
    <w:rsid w:val="0071729C"/>
    <w:rsid w:val="00717ABE"/>
    <w:rsid w:val="007224E5"/>
    <w:rsid w:val="00724B11"/>
    <w:rsid w:val="007263A5"/>
    <w:rsid w:val="00733767"/>
    <w:rsid w:val="007338E8"/>
    <w:rsid w:val="007343E6"/>
    <w:rsid w:val="00736BDC"/>
    <w:rsid w:val="00736DA9"/>
    <w:rsid w:val="00736EF3"/>
    <w:rsid w:val="00737D7B"/>
    <w:rsid w:val="007400DB"/>
    <w:rsid w:val="007416E5"/>
    <w:rsid w:val="007502EA"/>
    <w:rsid w:val="00750902"/>
    <w:rsid w:val="00750ECB"/>
    <w:rsid w:val="00751C3B"/>
    <w:rsid w:val="007529C9"/>
    <w:rsid w:val="00754258"/>
    <w:rsid w:val="00755F12"/>
    <w:rsid w:val="007562B6"/>
    <w:rsid w:val="00756E09"/>
    <w:rsid w:val="00760B15"/>
    <w:rsid w:val="0076241E"/>
    <w:rsid w:val="007637F3"/>
    <w:rsid w:val="007644B2"/>
    <w:rsid w:val="007678C1"/>
    <w:rsid w:val="00772DD5"/>
    <w:rsid w:val="00775277"/>
    <w:rsid w:val="007758FA"/>
    <w:rsid w:val="007776BE"/>
    <w:rsid w:val="00777EED"/>
    <w:rsid w:val="00777FA4"/>
    <w:rsid w:val="00780AF1"/>
    <w:rsid w:val="00781011"/>
    <w:rsid w:val="007813D8"/>
    <w:rsid w:val="00782150"/>
    <w:rsid w:val="0078360C"/>
    <w:rsid w:val="007843E6"/>
    <w:rsid w:val="00784F9A"/>
    <w:rsid w:val="0078731C"/>
    <w:rsid w:val="007875B6"/>
    <w:rsid w:val="007879A0"/>
    <w:rsid w:val="007879C0"/>
    <w:rsid w:val="007915A6"/>
    <w:rsid w:val="007916C6"/>
    <w:rsid w:val="007930CB"/>
    <w:rsid w:val="007939E8"/>
    <w:rsid w:val="00793C3C"/>
    <w:rsid w:val="00797E37"/>
    <w:rsid w:val="00797F2A"/>
    <w:rsid w:val="007A0139"/>
    <w:rsid w:val="007A1AEF"/>
    <w:rsid w:val="007A1EA0"/>
    <w:rsid w:val="007A2106"/>
    <w:rsid w:val="007A3439"/>
    <w:rsid w:val="007A3C18"/>
    <w:rsid w:val="007A3CE5"/>
    <w:rsid w:val="007A40E5"/>
    <w:rsid w:val="007B102B"/>
    <w:rsid w:val="007B160A"/>
    <w:rsid w:val="007B54A4"/>
    <w:rsid w:val="007C008D"/>
    <w:rsid w:val="007C7DD9"/>
    <w:rsid w:val="007D08D5"/>
    <w:rsid w:val="007D1EAB"/>
    <w:rsid w:val="007D1F84"/>
    <w:rsid w:val="007D43F0"/>
    <w:rsid w:val="007D4716"/>
    <w:rsid w:val="007D4ECD"/>
    <w:rsid w:val="007D6A6E"/>
    <w:rsid w:val="007D7218"/>
    <w:rsid w:val="007E2297"/>
    <w:rsid w:val="007E25AB"/>
    <w:rsid w:val="007E3126"/>
    <w:rsid w:val="007E3E0B"/>
    <w:rsid w:val="007E42DC"/>
    <w:rsid w:val="007E4702"/>
    <w:rsid w:val="007E57B5"/>
    <w:rsid w:val="007E6A22"/>
    <w:rsid w:val="007E701E"/>
    <w:rsid w:val="007E7F28"/>
    <w:rsid w:val="007F0B99"/>
    <w:rsid w:val="007F1B1D"/>
    <w:rsid w:val="007F2269"/>
    <w:rsid w:val="007F582A"/>
    <w:rsid w:val="007F6CFB"/>
    <w:rsid w:val="00802171"/>
    <w:rsid w:val="00804338"/>
    <w:rsid w:val="00804721"/>
    <w:rsid w:val="00805C8F"/>
    <w:rsid w:val="0080793C"/>
    <w:rsid w:val="008101C9"/>
    <w:rsid w:val="0081204A"/>
    <w:rsid w:val="008133B6"/>
    <w:rsid w:val="00815E83"/>
    <w:rsid w:val="0081732F"/>
    <w:rsid w:val="00821CE7"/>
    <w:rsid w:val="00823060"/>
    <w:rsid w:val="0082424D"/>
    <w:rsid w:val="00824CBC"/>
    <w:rsid w:val="008303D2"/>
    <w:rsid w:val="008309B6"/>
    <w:rsid w:val="00831387"/>
    <w:rsid w:val="00832297"/>
    <w:rsid w:val="0083350B"/>
    <w:rsid w:val="008353C4"/>
    <w:rsid w:val="00840D60"/>
    <w:rsid w:val="00841DA4"/>
    <w:rsid w:val="008454EA"/>
    <w:rsid w:val="008460FE"/>
    <w:rsid w:val="00846874"/>
    <w:rsid w:val="008470FA"/>
    <w:rsid w:val="00851EDE"/>
    <w:rsid w:val="008607D8"/>
    <w:rsid w:val="00864914"/>
    <w:rsid w:val="00864CAF"/>
    <w:rsid w:val="008653FA"/>
    <w:rsid w:val="00865BD4"/>
    <w:rsid w:val="008666CA"/>
    <w:rsid w:val="00866A43"/>
    <w:rsid w:val="00866F38"/>
    <w:rsid w:val="0086729E"/>
    <w:rsid w:val="00867FC9"/>
    <w:rsid w:val="008701CF"/>
    <w:rsid w:val="008711C9"/>
    <w:rsid w:val="008714F1"/>
    <w:rsid w:val="008726FF"/>
    <w:rsid w:val="00872E5E"/>
    <w:rsid w:val="00874328"/>
    <w:rsid w:val="00874C59"/>
    <w:rsid w:val="00877896"/>
    <w:rsid w:val="00877C7C"/>
    <w:rsid w:val="00877D03"/>
    <w:rsid w:val="0088097F"/>
    <w:rsid w:val="00881929"/>
    <w:rsid w:val="00883E37"/>
    <w:rsid w:val="00886545"/>
    <w:rsid w:val="00886E39"/>
    <w:rsid w:val="00890B44"/>
    <w:rsid w:val="00892201"/>
    <w:rsid w:val="008927E8"/>
    <w:rsid w:val="00893252"/>
    <w:rsid w:val="0089331F"/>
    <w:rsid w:val="00893830"/>
    <w:rsid w:val="00894D0C"/>
    <w:rsid w:val="00897F26"/>
    <w:rsid w:val="008A0287"/>
    <w:rsid w:val="008A0CB4"/>
    <w:rsid w:val="008A225B"/>
    <w:rsid w:val="008A2945"/>
    <w:rsid w:val="008A44BA"/>
    <w:rsid w:val="008A49BF"/>
    <w:rsid w:val="008A508C"/>
    <w:rsid w:val="008A587C"/>
    <w:rsid w:val="008A6C44"/>
    <w:rsid w:val="008A7BDA"/>
    <w:rsid w:val="008B059B"/>
    <w:rsid w:val="008B26D0"/>
    <w:rsid w:val="008B2C07"/>
    <w:rsid w:val="008B4679"/>
    <w:rsid w:val="008B4F9A"/>
    <w:rsid w:val="008B51D9"/>
    <w:rsid w:val="008B6D99"/>
    <w:rsid w:val="008B7AF1"/>
    <w:rsid w:val="008B7E5E"/>
    <w:rsid w:val="008C21A1"/>
    <w:rsid w:val="008C260A"/>
    <w:rsid w:val="008C6970"/>
    <w:rsid w:val="008C7CCB"/>
    <w:rsid w:val="008D1659"/>
    <w:rsid w:val="008D1727"/>
    <w:rsid w:val="008D4574"/>
    <w:rsid w:val="008D59ED"/>
    <w:rsid w:val="008D5CC3"/>
    <w:rsid w:val="008D5EBA"/>
    <w:rsid w:val="008E1662"/>
    <w:rsid w:val="008E1FB8"/>
    <w:rsid w:val="008E6B8B"/>
    <w:rsid w:val="008E6ED3"/>
    <w:rsid w:val="008E7660"/>
    <w:rsid w:val="008E79D3"/>
    <w:rsid w:val="008F06F5"/>
    <w:rsid w:val="008F072D"/>
    <w:rsid w:val="008F18AE"/>
    <w:rsid w:val="008F3CAF"/>
    <w:rsid w:val="008F4214"/>
    <w:rsid w:val="008F685D"/>
    <w:rsid w:val="0090351B"/>
    <w:rsid w:val="0090398C"/>
    <w:rsid w:val="00904CDC"/>
    <w:rsid w:val="009079E5"/>
    <w:rsid w:val="009105A2"/>
    <w:rsid w:val="009117AB"/>
    <w:rsid w:val="00911894"/>
    <w:rsid w:val="009128E6"/>
    <w:rsid w:val="009155C5"/>
    <w:rsid w:val="00915676"/>
    <w:rsid w:val="009170B5"/>
    <w:rsid w:val="00917264"/>
    <w:rsid w:val="00921CA3"/>
    <w:rsid w:val="009224B4"/>
    <w:rsid w:val="00922E05"/>
    <w:rsid w:val="009236B4"/>
    <w:rsid w:val="009263DA"/>
    <w:rsid w:val="0093661C"/>
    <w:rsid w:val="00937ACC"/>
    <w:rsid w:val="00940C02"/>
    <w:rsid w:val="0094136B"/>
    <w:rsid w:val="0094371D"/>
    <w:rsid w:val="00944188"/>
    <w:rsid w:val="00945EF4"/>
    <w:rsid w:val="00950E0C"/>
    <w:rsid w:val="00952F6A"/>
    <w:rsid w:val="00953DAE"/>
    <w:rsid w:val="00954C4A"/>
    <w:rsid w:val="0095644A"/>
    <w:rsid w:val="00957620"/>
    <w:rsid w:val="00957F86"/>
    <w:rsid w:val="00962EDE"/>
    <w:rsid w:val="00965012"/>
    <w:rsid w:val="0096502C"/>
    <w:rsid w:val="00966AF8"/>
    <w:rsid w:val="00970E9E"/>
    <w:rsid w:val="0097133B"/>
    <w:rsid w:val="009731A1"/>
    <w:rsid w:val="009757F0"/>
    <w:rsid w:val="00975F3F"/>
    <w:rsid w:val="00976485"/>
    <w:rsid w:val="00977FC7"/>
    <w:rsid w:val="009825AE"/>
    <w:rsid w:val="009841A2"/>
    <w:rsid w:val="00984295"/>
    <w:rsid w:val="0098538E"/>
    <w:rsid w:val="00986AF3"/>
    <w:rsid w:val="009870FF"/>
    <w:rsid w:val="00990C02"/>
    <w:rsid w:val="0099147A"/>
    <w:rsid w:val="0099528A"/>
    <w:rsid w:val="00995CDA"/>
    <w:rsid w:val="009978FD"/>
    <w:rsid w:val="009A0F3D"/>
    <w:rsid w:val="009A10AA"/>
    <w:rsid w:val="009A1C4D"/>
    <w:rsid w:val="009A4962"/>
    <w:rsid w:val="009A4D60"/>
    <w:rsid w:val="009A599D"/>
    <w:rsid w:val="009A5BBF"/>
    <w:rsid w:val="009A6ED3"/>
    <w:rsid w:val="009A736D"/>
    <w:rsid w:val="009B00D2"/>
    <w:rsid w:val="009B031C"/>
    <w:rsid w:val="009B0B35"/>
    <w:rsid w:val="009B1461"/>
    <w:rsid w:val="009B6195"/>
    <w:rsid w:val="009B6A4F"/>
    <w:rsid w:val="009B6F3C"/>
    <w:rsid w:val="009B76F1"/>
    <w:rsid w:val="009B79EE"/>
    <w:rsid w:val="009B7DA4"/>
    <w:rsid w:val="009C01B4"/>
    <w:rsid w:val="009C2548"/>
    <w:rsid w:val="009C3A52"/>
    <w:rsid w:val="009C6B81"/>
    <w:rsid w:val="009D1E5C"/>
    <w:rsid w:val="009D3C8F"/>
    <w:rsid w:val="009D5AE7"/>
    <w:rsid w:val="009D66F8"/>
    <w:rsid w:val="009D73C5"/>
    <w:rsid w:val="009D7DB8"/>
    <w:rsid w:val="009E3292"/>
    <w:rsid w:val="009E55F1"/>
    <w:rsid w:val="009F1116"/>
    <w:rsid w:val="009F250A"/>
    <w:rsid w:val="009F28D1"/>
    <w:rsid w:val="009F2AFF"/>
    <w:rsid w:val="009F5AD8"/>
    <w:rsid w:val="009F6697"/>
    <w:rsid w:val="00A0105D"/>
    <w:rsid w:val="00A01233"/>
    <w:rsid w:val="00A04E25"/>
    <w:rsid w:val="00A05217"/>
    <w:rsid w:val="00A06B0F"/>
    <w:rsid w:val="00A07E9F"/>
    <w:rsid w:val="00A1013A"/>
    <w:rsid w:val="00A116E0"/>
    <w:rsid w:val="00A11A66"/>
    <w:rsid w:val="00A171AA"/>
    <w:rsid w:val="00A22054"/>
    <w:rsid w:val="00A2318A"/>
    <w:rsid w:val="00A2477D"/>
    <w:rsid w:val="00A26334"/>
    <w:rsid w:val="00A27D07"/>
    <w:rsid w:val="00A30319"/>
    <w:rsid w:val="00A303FC"/>
    <w:rsid w:val="00A30AD1"/>
    <w:rsid w:val="00A30E64"/>
    <w:rsid w:val="00A319C7"/>
    <w:rsid w:val="00A32AD1"/>
    <w:rsid w:val="00A36B77"/>
    <w:rsid w:val="00A37C9B"/>
    <w:rsid w:val="00A414D9"/>
    <w:rsid w:val="00A41E49"/>
    <w:rsid w:val="00A41F6E"/>
    <w:rsid w:val="00A43130"/>
    <w:rsid w:val="00A43AD0"/>
    <w:rsid w:val="00A443B4"/>
    <w:rsid w:val="00A447AB"/>
    <w:rsid w:val="00A45CB5"/>
    <w:rsid w:val="00A4697C"/>
    <w:rsid w:val="00A46986"/>
    <w:rsid w:val="00A475BA"/>
    <w:rsid w:val="00A51E5F"/>
    <w:rsid w:val="00A549C1"/>
    <w:rsid w:val="00A54E20"/>
    <w:rsid w:val="00A60489"/>
    <w:rsid w:val="00A62208"/>
    <w:rsid w:val="00A63A45"/>
    <w:rsid w:val="00A64FCB"/>
    <w:rsid w:val="00A662C5"/>
    <w:rsid w:val="00A7060A"/>
    <w:rsid w:val="00A74341"/>
    <w:rsid w:val="00A75DDA"/>
    <w:rsid w:val="00A76D3D"/>
    <w:rsid w:val="00A77321"/>
    <w:rsid w:val="00A803F9"/>
    <w:rsid w:val="00A811C1"/>
    <w:rsid w:val="00A82A05"/>
    <w:rsid w:val="00A839D4"/>
    <w:rsid w:val="00A83CDE"/>
    <w:rsid w:val="00A854C2"/>
    <w:rsid w:val="00A9003E"/>
    <w:rsid w:val="00A904C9"/>
    <w:rsid w:val="00A92710"/>
    <w:rsid w:val="00A953AA"/>
    <w:rsid w:val="00A96154"/>
    <w:rsid w:val="00A9632A"/>
    <w:rsid w:val="00A966F5"/>
    <w:rsid w:val="00AA0285"/>
    <w:rsid w:val="00AA228E"/>
    <w:rsid w:val="00AA55C6"/>
    <w:rsid w:val="00AA61DC"/>
    <w:rsid w:val="00AA763D"/>
    <w:rsid w:val="00AA7BA8"/>
    <w:rsid w:val="00AB2706"/>
    <w:rsid w:val="00AB467A"/>
    <w:rsid w:val="00AB4876"/>
    <w:rsid w:val="00AB5123"/>
    <w:rsid w:val="00AB5E98"/>
    <w:rsid w:val="00AC06F2"/>
    <w:rsid w:val="00AC12ED"/>
    <w:rsid w:val="00AC3892"/>
    <w:rsid w:val="00AC3ED7"/>
    <w:rsid w:val="00AC5344"/>
    <w:rsid w:val="00AC54FF"/>
    <w:rsid w:val="00AC7F75"/>
    <w:rsid w:val="00AD0D32"/>
    <w:rsid w:val="00AD1E7D"/>
    <w:rsid w:val="00AD3721"/>
    <w:rsid w:val="00AD46A0"/>
    <w:rsid w:val="00AD4B2D"/>
    <w:rsid w:val="00AD7053"/>
    <w:rsid w:val="00AD78DB"/>
    <w:rsid w:val="00AD7A23"/>
    <w:rsid w:val="00AD7AC3"/>
    <w:rsid w:val="00AE027C"/>
    <w:rsid w:val="00AE125D"/>
    <w:rsid w:val="00AE1736"/>
    <w:rsid w:val="00AE42F6"/>
    <w:rsid w:val="00AE432A"/>
    <w:rsid w:val="00AE60F1"/>
    <w:rsid w:val="00AE75F0"/>
    <w:rsid w:val="00AE7E6C"/>
    <w:rsid w:val="00AF2C3A"/>
    <w:rsid w:val="00AF3A79"/>
    <w:rsid w:val="00AF45B1"/>
    <w:rsid w:val="00AF4CA7"/>
    <w:rsid w:val="00AF51C0"/>
    <w:rsid w:val="00AF715D"/>
    <w:rsid w:val="00AF76A7"/>
    <w:rsid w:val="00B010E2"/>
    <w:rsid w:val="00B05A06"/>
    <w:rsid w:val="00B06C46"/>
    <w:rsid w:val="00B071F6"/>
    <w:rsid w:val="00B073B7"/>
    <w:rsid w:val="00B1321D"/>
    <w:rsid w:val="00B16801"/>
    <w:rsid w:val="00B1763F"/>
    <w:rsid w:val="00B17E18"/>
    <w:rsid w:val="00B21990"/>
    <w:rsid w:val="00B245A4"/>
    <w:rsid w:val="00B24B72"/>
    <w:rsid w:val="00B2725C"/>
    <w:rsid w:val="00B3033F"/>
    <w:rsid w:val="00B31DB2"/>
    <w:rsid w:val="00B33DAA"/>
    <w:rsid w:val="00B34878"/>
    <w:rsid w:val="00B35B22"/>
    <w:rsid w:val="00B36848"/>
    <w:rsid w:val="00B374B4"/>
    <w:rsid w:val="00B4194E"/>
    <w:rsid w:val="00B42256"/>
    <w:rsid w:val="00B45B25"/>
    <w:rsid w:val="00B51F21"/>
    <w:rsid w:val="00B5392F"/>
    <w:rsid w:val="00B54ADB"/>
    <w:rsid w:val="00B56E6F"/>
    <w:rsid w:val="00B6062E"/>
    <w:rsid w:val="00B651DF"/>
    <w:rsid w:val="00B65C51"/>
    <w:rsid w:val="00B70E04"/>
    <w:rsid w:val="00B804A1"/>
    <w:rsid w:val="00B8053A"/>
    <w:rsid w:val="00B80E1B"/>
    <w:rsid w:val="00B837C2"/>
    <w:rsid w:val="00B86760"/>
    <w:rsid w:val="00B87015"/>
    <w:rsid w:val="00B93E94"/>
    <w:rsid w:val="00B9431B"/>
    <w:rsid w:val="00B9452D"/>
    <w:rsid w:val="00B9553F"/>
    <w:rsid w:val="00B962B3"/>
    <w:rsid w:val="00B96A62"/>
    <w:rsid w:val="00BA1974"/>
    <w:rsid w:val="00BA1FD1"/>
    <w:rsid w:val="00BA24B0"/>
    <w:rsid w:val="00BA554A"/>
    <w:rsid w:val="00BA5AD0"/>
    <w:rsid w:val="00BA60D1"/>
    <w:rsid w:val="00BA6A68"/>
    <w:rsid w:val="00BA736C"/>
    <w:rsid w:val="00BB1F60"/>
    <w:rsid w:val="00BB4114"/>
    <w:rsid w:val="00BB6DDF"/>
    <w:rsid w:val="00BC0828"/>
    <w:rsid w:val="00BC149F"/>
    <w:rsid w:val="00BC3694"/>
    <w:rsid w:val="00BC3E0F"/>
    <w:rsid w:val="00BC43E5"/>
    <w:rsid w:val="00BC51E4"/>
    <w:rsid w:val="00BC58A7"/>
    <w:rsid w:val="00BC5D1B"/>
    <w:rsid w:val="00BD0A87"/>
    <w:rsid w:val="00BD12DB"/>
    <w:rsid w:val="00BD33BF"/>
    <w:rsid w:val="00BD3484"/>
    <w:rsid w:val="00BD3E76"/>
    <w:rsid w:val="00BE0543"/>
    <w:rsid w:val="00BE252D"/>
    <w:rsid w:val="00BE26C6"/>
    <w:rsid w:val="00BE38DE"/>
    <w:rsid w:val="00BE467D"/>
    <w:rsid w:val="00BE59BE"/>
    <w:rsid w:val="00BE5F70"/>
    <w:rsid w:val="00BE651F"/>
    <w:rsid w:val="00BE7424"/>
    <w:rsid w:val="00BE780A"/>
    <w:rsid w:val="00BE7D6C"/>
    <w:rsid w:val="00BF3CC4"/>
    <w:rsid w:val="00BF7CA0"/>
    <w:rsid w:val="00C0267C"/>
    <w:rsid w:val="00C06B64"/>
    <w:rsid w:val="00C07F4B"/>
    <w:rsid w:val="00C11182"/>
    <w:rsid w:val="00C128B0"/>
    <w:rsid w:val="00C13F72"/>
    <w:rsid w:val="00C155F3"/>
    <w:rsid w:val="00C15B20"/>
    <w:rsid w:val="00C15FA6"/>
    <w:rsid w:val="00C169B1"/>
    <w:rsid w:val="00C22940"/>
    <w:rsid w:val="00C24FB9"/>
    <w:rsid w:val="00C25DEE"/>
    <w:rsid w:val="00C30D3A"/>
    <w:rsid w:val="00C30FCD"/>
    <w:rsid w:val="00C31C97"/>
    <w:rsid w:val="00C35073"/>
    <w:rsid w:val="00C3575E"/>
    <w:rsid w:val="00C37576"/>
    <w:rsid w:val="00C37BD1"/>
    <w:rsid w:val="00C4083B"/>
    <w:rsid w:val="00C413AA"/>
    <w:rsid w:val="00C413AD"/>
    <w:rsid w:val="00C41EEC"/>
    <w:rsid w:val="00C43952"/>
    <w:rsid w:val="00C4480E"/>
    <w:rsid w:val="00C45D3A"/>
    <w:rsid w:val="00C46547"/>
    <w:rsid w:val="00C4783C"/>
    <w:rsid w:val="00C51120"/>
    <w:rsid w:val="00C53F8A"/>
    <w:rsid w:val="00C55970"/>
    <w:rsid w:val="00C56135"/>
    <w:rsid w:val="00C573DC"/>
    <w:rsid w:val="00C62F53"/>
    <w:rsid w:val="00C63E07"/>
    <w:rsid w:val="00C65417"/>
    <w:rsid w:val="00C66C66"/>
    <w:rsid w:val="00C678C4"/>
    <w:rsid w:val="00C71DB4"/>
    <w:rsid w:val="00C73D4F"/>
    <w:rsid w:val="00C756A5"/>
    <w:rsid w:val="00C76D44"/>
    <w:rsid w:val="00C806DB"/>
    <w:rsid w:val="00C8083C"/>
    <w:rsid w:val="00C817C1"/>
    <w:rsid w:val="00C826DC"/>
    <w:rsid w:val="00C90E53"/>
    <w:rsid w:val="00C91107"/>
    <w:rsid w:val="00C9201A"/>
    <w:rsid w:val="00C92175"/>
    <w:rsid w:val="00C92810"/>
    <w:rsid w:val="00C93797"/>
    <w:rsid w:val="00C939E8"/>
    <w:rsid w:val="00C96721"/>
    <w:rsid w:val="00C97D4D"/>
    <w:rsid w:val="00CA1AA5"/>
    <w:rsid w:val="00CA2BD9"/>
    <w:rsid w:val="00CA58BD"/>
    <w:rsid w:val="00CA684B"/>
    <w:rsid w:val="00CB2101"/>
    <w:rsid w:val="00CB3ED3"/>
    <w:rsid w:val="00CB6132"/>
    <w:rsid w:val="00CB74C8"/>
    <w:rsid w:val="00CC07C8"/>
    <w:rsid w:val="00CC0A10"/>
    <w:rsid w:val="00CC2044"/>
    <w:rsid w:val="00CC23F7"/>
    <w:rsid w:val="00CC2892"/>
    <w:rsid w:val="00CC3A58"/>
    <w:rsid w:val="00CC407E"/>
    <w:rsid w:val="00CC4EE8"/>
    <w:rsid w:val="00CD1A8B"/>
    <w:rsid w:val="00CD2E5C"/>
    <w:rsid w:val="00CD31DD"/>
    <w:rsid w:val="00CD34A0"/>
    <w:rsid w:val="00CD3562"/>
    <w:rsid w:val="00CD44BE"/>
    <w:rsid w:val="00CD4CBD"/>
    <w:rsid w:val="00CD5741"/>
    <w:rsid w:val="00CD6DC3"/>
    <w:rsid w:val="00CE4391"/>
    <w:rsid w:val="00CE4EAA"/>
    <w:rsid w:val="00CE54E6"/>
    <w:rsid w:val="00CE5D86"/>
    <w:rsid w:val="00CE64F6"/>
    <w:rsid w:val="00CE6FBB"/>
    <w:rsid w:val="00CE734A"/>
    <w:rsid w:val="00CE7B0D"/>
    <w:rsid w:val="00CF0AB9"/>
    <w:rsid w:val="00CF15B6"/>
    <w:rsid w:val="00CF45F9"/>
    <w:rsid w:val="00CF7A70"/>
    <w:rsid w:val="00D01752"/>
    <w:rsid w:val="00D0289B"/>
    <w:rsid w:val="00D02D90"/>
    <w:rsid w:val="00D03BFC"/>
    <w:rsid w:val="00D05A3D"/>
    <w:rsid w:val="00D122A0"/>
    <w:rsid w:val="00D13756"/>
    <w:rsid w:val="00D14091"/>
    <w:rsid w:val="00D1477A"/>
    <w:rsid w:val="00D1526D"/>
    <w:rsid w:val="00D15B12"/>
    <w:rsid w:val="00D1603C"/>
    <w:rsid w:val="00D167ED"/>
    <w:rsid w:val="00D21A7B"/>
    <w:rsid w:val="00D2204B"/>
    <w:rsid w:val="00D22EBD"/>
    <w:rsid w:val="00D22F48"/>
    <w:rsid w:val="00D234CD"/>
    <w:rsid w:val="00D23BE8"/>
    <w:rsid w:val="00D240F9"/>
    <w:rsid w:val="00D245D6"/>
    <w:rsid w:val="00D24A4D"/>
    <w:rsid w:val="00D27C51"/>
    <w:rsid w:val="00D334DA"/>
    <w:rsid w:val="00D35268"/>
    <w:rsid w:val="00D354B2"/>
    <w:rsid w:val="00D36C82"/>
    <w:rsid w:val="00D40573"/>
    <w:rsid w:val="00D41151"/>
    <w:rsid w:val="00D42552"/>
    <w:rsid w:val="00D5045D"/>
    <w:rsid w:val="00D51327"/>
    <w:rsid w:val="00D51A6D"/>
    <w:rsid w:val="00D51D9B"/>
    <w:rsid w:val="00D52420"/>
    <w:rsid w:val="00D52A80"/>
    <w:rsid w:val="00D52B5A"/>
    <w:rsid w:val="00D61AD2"/>
    <w:rsid w:val="00D6690D"/>
    <w:rsid w:val="00D67E57"/>
    <w:rsid w:val="00D7096C"/>
    <w:rsid w:val="00D72A3D"/>
    <w:rsid w:val="00D75717"/>
    <w:rsid w:val="00D82874"/>
    <w:rsid w:val="00D86F31"/>
    <w:rsid w:val="00D9276B"/>
    <w:rsid w:val="00D92E60"/>
    <w:rsid w:val="00D9304B"/>
    <w:rsid w:val="00D93C44"/>
    <w:rsid w:val="00D93CF5"/>
    <w:rsid w:val="00D94BE9"/>
    <w:rsid w:val="00D958EF"/>
    <w:rsid w:val="00D96D61"/>
    <w:rsid w:val="00DA0182"/>
    <w:rsid w:val="00DA18F3"/>
    <w:rsid w:val="00DA4E36"/>
    <w:rsid w:val="00DA6D79"/>
    <w:rsid w:val="00DA7A36"/>
    <w:rsid w:val="00DB0232"/>
    <w:rsid w:val="00DB136E"/>
    <w:rsid w:val="00DB2373"/>
    <w:rsid w:val="00DB254F"/>
    <w:rsid w:val="00DB3CF9"/>
    <w:rsid w:val="00DB5716"/>
    <w:rsid w:val="00DC0469"/>
    <w:rsid w:val="00DC09FC"/>
    <w:rsid w:val="00DC1287"/>
    <w:rsid w:val="00DC17C9"/>
    <w:rsid w:val="00DC254A"/>
    <w:rsid w:val="00DC2F2F"/>
    <w:rsid w:val="00DC41AB"/>
    <w:rsid w:val="00DC4C29"/>
    <w:rsid w:val="00DC5490"/>
    <w:rsid w:val="00DC5BB4"/>
    <w:rsid w:val="00DC7483"/>
    <w:rsid w:val="00DD232A"/>
    <w:rsid w:val="00DD4B02"/>
    <w:rsid w:val="00DD72EA"/>
    <w:rsid w:val="00DD7569"/>
    <w:rsid w:val="00DD7F52"/>
    <w:rsid w:val="00DE22C2"/>
    <w:rsid w:val="00DE22E1"/>
    <w:rsid w:val="00DE7791"/>
    <w:rsid w:val="00DF1403"/>
    <w:rsid w:val="00DF385F"/>
    <w:rsid w:val="00DF3F49"/>
    <w:rsid w:val="00DF6FF5"/>
    <w:rsid w:val="00E00271"/>
    <w:rsid w:val="00E0479E"/>
    <w:rsid w:val="00E04BFB"/>
    <w:rsid w:val="00E10859"/>
    <w:rsid w:val="00E1144A"/>
    <w:rsid w:val="00E11B8D"/>
    <w:rsid w:val="00E132E0"/>
    <w:rsid w:val="00E16966"/>
    <w:rsid w:val="00E170B4"/>
    <w:rsid w:val="00E170E1"/>
    <w:rsid w:val="00E21DFD"/>
    <w:rsid w:val="00E22220"/>
    <w:rsid w:val="00E22388"/>
    <w:rsid w:val="00E24E30"/>
    <w:rsid w:val="00E256C1"/>
    <w:rsid w:val="00E256C4"/>
    <w:rsid w:val="00E25F85"/>
    <w:rsid w:val="00E3037E"/>
    <w:rsid w:val="00E33485"/>
    <w:rsid w:val="00E36FAB"/>
    <w:rsid w:val="00E378BA"/>
    <w:rsid w:val="00E40420"/>
    <w:rsid w:val="00E40E83"/>
    <w:rsid w:val="00E4132B"/>
    <w:rsid w:val="00E41391"/>
    <w:rsid w:val="00E416C2"/>
    <w:rsid w:val="00E41AAD"/>
    <w:rsid w:val="00E431FB"/>
    <w:rsid w:val="00E45171"/>
    <w:rsid w:val="00E469EE"/>
    <w:rsid w:val="00E47C31"/>
    <w:rsid w:val="00E516D2"/>
    <w:rsid w:val="00E51BEB"/>
    <w:rsid w:val="00E5306A"/>
    <w:rsid w:val="00E54FA1"/>
    <w:rsid w:val="00E55B52"/>
    <w:rsid w:val="00E56CED"/>
    <w:rsid w:val="00E57237"/>
    <w:rsid w:val="00E6115B"/>
    <w:rsid w:val="00E6241A"/>
    <w:rsid w:val="00E62F6F"/>
    <w:rsid w:val="00E637DA"/>
    <w:rsid w:val="00E639D1"/>
    <w:rsid w:val="00E75C0E"/>
    <w:rsid w:val="00E76799"/>
    <w:rsid w:val="00E769EE"/>
    <w:rsid w:val="00E77394"/>
    <w:rsid w:val="00E867F5"/>
    <w:rsid w:val="00E90846"/>
    <w:rsid w:val="00E91916"/>
    <w:rsid w:val="00E92A1F"/>
    <w:rsid w:val="00E94C46"/>
    <w:rsid w:val="00E95667"/>
    <w:rsid w:val="00E959B8"/>
    <w:rsid w:val="00E97369"/>
    <w:rsid w:val="00EA1464"/>
    <w:rsid w:val="00EA22FD"/>
    <w:rsid w:val="00EA2EE5"/>
    <w:rsid w:val="00EA304B"/>
    <w:rsid w:val="00EA415D"/>
    <w:rsid w:val="00EA631D"/>
    <w:rsid w:val="00EA7D38"/>
    <w:rsid w:val="00EB3B06"/>
    <w:rsid w:val="00EB3C35"/>
    <w:rsid w:val="00EB5044"/>
    <w:rsid w:val="00EB5854"/>
    <w:rsid w:val="00EB5CC1"/>
    <w:rsid w:val="00EB697C"/>
    <w:rsid w:val="00EB795E"/>
    <w:rsid w:val="00EB7AC3"/>
    <w:rsid w:val="00EB7DE9"/>
    <w:rsid w:val="00EC03B1"/>
    <w:rsid w:val="00EC16E7"/>
    <w:rsid w:val="00EC20E8"/>
    <w:rsid w:val="00EC36C0"/>
    <w:rsid w:val="00EC38A2"/>
    <w:rsid w:val="00EC6399"/>
    <w:rsid w:val="00ED059F"/>
    <w:rsid w:val="00ED12EF"/>
    <w:rsid w:val="00ED1345"/>
    <w:rsid w:val="00ED21EC"/>
    <w:rsid w:val="00ED233F"/>
    <w:rsid w:val="00ED2857"/>
    <w:rsid w:val="00ED46CE"/>
    <w:rsid w:val="00ED6023"/>
    <w:rsid w:val="00ED6BC1"/>
    <w:rsid w:val="00ED748F"/>
    <w:rsid w:val="00EE1B7B"/>
    <w:rsid w:val="00EE2A66"/>
    <w:rsid w:val="00EE348F"/>
    <w:rsid w:val="00EE6D7D"/>
    <w:rsid w:val="00EF2EF9"/>
    <w:rsid w:val="00EF38C0"/>
    <w:rsid w:val="00EF5BB0"/>
    <w:rsid w:val="00EF5E6E"/>
    <w:rsid w:val="00EF7D5A"/>
    <w:rsid w:val="00F005A1"/>
    <w:rsid w:val="00F00AD6"/>
    <w:rsid w:val="00F031C5"/>
    <w:rsid w:val="00F032EE"/>
    <w:rsid w:val="00F035B5"/>
    <w:rsid w:val="00F03B39"/>
    <w:rsid w:val="00F055E5"/>
    <w:rsid w:val="00F10A36"/>
    <w:rsid w:val="00F10F1B"/>
    <w:rsid w:val="00F10F4F"/>
    <w:rsid w:val="00F11E5B"/>
    <w:rsid w:val="00F11F24"/>
    <w:rsid w:val="00F12034"/>
    <w:rsid w:val="00F1219D"/>
    <w:rsid w:val="00F1525B"/>
    <w:rsid w:val="00F161C0"/>
    <w:rsid w:val="00F17138"/>
    <w:rsid w:val="00F217A1"/>
    <w:rsid w:val="00F21DEB"/>
    <w:rsid w:val="00F225B1"/>
    <w:rsid w:val="00F23830"/>
    <w:rsid w:val="00F238C5"/>
    <w:rsid w:val="00F24BCC"/>
    <w:rsid w:val="00F25479"/>
    <w:rsid w:val="00F258D7"/>
    <w:rsid w:val="00F31429"/>
    <w:rsid w:val="00F316AF"/>
    <w:rsid w:val="00F32093"/>
    <w:rsid w:val="00F33381"/>
    <w:rsid w:val="00F354CF"/>
    <w:rsid w:val="00F361B4"/>
    <w:rsid w:val="00F37863"/>
    <w:rsid w:val="00F40BBA"/>
    <w:rsid w:val="00F429AE"/>
    <w:rsid w:val="00F436C6"/>
    <w:rsid w:val="00F4391E"/>
    <w:rsid w:val="00F43C26"/>
    <w:rsid w:val="00F45054"/>
    <w:rsid w:val="00F458F5"/>
    <w:rsid w:val="00F45A4D"/>
    <w:rsid w:val="00F45CA3"/>
    <w:rsid w:val="00F51680"/>
    <w:rsid w:val="00F5295E"/>
    <w:rsid w:val="00F52D71"/>
    <w:rsid w:val="00F53A2E"/>
    <w:rsid w:val="00F553A1"/>
    <w:rsid w:val="00F57A18"/>
    <w:rsid w:val="00F57BA3"/>
    <w:rsid w:val="00F60569"/>
    <w:rsid w:val="00F617AA"/>
    <w:rsid w:val="00F66C8E"/>
    <w:rsid w:val="00F711F8"/>
    <w:rsid w:val="00F7230E"/>
    <w:rsid w:val="00F72FB8"/>
    <w:rsid w:val="00F733F7"/>
    <w:rsid w:val="00F73822"/>
    <w:rsid w:val="00F73C15"/>
    <w:rsid w:val="00F74875"/>
    <w:rsid w:val="00F74D58"/>
    <w:rsid w:val="00F7614D"/>
    <w:rsid w:val="00F76283"/>
    <w:rsid w:val="00F76C86"/>
    <w:rsid w:val="00F83CFC"/>
    <w:rsid w:val="00F83F34"/>
    <w:rsid w:val="00F8452D"/>
    <w:rsid w:val="00F85DAB"/>
    <w:rsid w:val="00F91EE9"/>
    <w:rsid w:val="00F9522A"/>
    <w:rsid w:val="00F95EEE"/>
    <w:rsid w:val="00FA0FAD"/>
    <w:rsid w:val="00FA21B2"/>
    <w:rsid w:val="00FA4050"/>
    <w:rsid w:val="00FA4671"/>
    <w:rsid w:val="00FA4907"/>
    <w:rsid w:val="00FA7166"/>
    <w:rsid w:val="00FB1B78"/>
    <w:rsid w:val="00FB42E2"/>
    <w:rsid w:val="00FB5F82"/>
    <w:rsid w:val="00FC6CDB"/>
    <w:rsid w:val="00FC77F3"/>
    <w:rsid w:val="00FC7B04"/>
    <w:rsid w:val="00FC7DAD"/>
    <w:rsid w:val="00FD0E85"/>
    <w:rsid w:val="00FD1178"/>
    <w:rsid w:val="00FD2052"/>
    <w:rsid w:val="00FD3397"/>
    <w:rsid w:val="00FD41FD"/>
    <w:rsid w:val="00FD480E"/>
    <w:rsid w:val="00FD64DB"/>
    <w:rsid w:val="00FE5E8E"/>
    <w:rsid w:val="00FF1777"/>
    <w:rsid w:val="00FF2AE2"/>
    <w:rsid w:val="00FF3F8F"/>
    <w:rsid w:val="00FF4C98"/>
    <w:rsid w:val="00FF53F0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8B728-D53D-420A-9DB1-6544282D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E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D4C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F032EE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6">
    <w:name w:val="heading 6"/>
    <w:basedOn w:val="a"/>
    <w:next w:val="a"/>
    <w:link w:val="60"/>
    <w:qFormat/>
    <w:rsid w:val="00F032EE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locked/>
    <w:rsid w:val="00F032EE"/>
    <w:rPr>
      <w:rFonts w:ascii="Calibri Light" w:hAnsi="Calibri Light"/>
      <w:i/>
      <w:iCs/>
      <w:color w:val="2E74B5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F032EE"/>
    <w:rPr>
      <w:rFonts w:ascii="Calibri Light" w:hAnsi="Calibri Light"/>
      <w:color w:val="1F4D78"/>
      <w:lang w:val="ru-RU" w:eastAsia="ru-RU" w:bidi="ar-SA"/>
    </w:rPr>
  </w:style>
  <w:style w:type="character" w:styleId="a3">
    <w:name w:val="footnote reference"/>
    <w:uiPriority w:val="99"/>
    <w:rsid w:val="00F032EE"/>
    <w:rPr>
      <w:vertAlign w:val="superscript"/>
    </w:rPr>
  </w:style>
  <w:style w:type="character" w:customStyle="1" w:styleId="apple-style-span">
    <w:name w:val="apple-style-span"/>
    <w:rsid w:val="00F032EE"/>
    <w:rPr>
      <w:rFonts w:cs="Times New Roman"/>
    </w:rPr>
  </w:style>
  <w:style w:type="paragraph" w:customStyle="1" w:styleId="11">
    <w:name w:val="Абзац списка1"/>
    <w:basedOn w:val="a"/>
    <w:qFormat/>
    <w:rsid w:val="00F032EE"/>
    <w:pPr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paragraph" w:styleId="a4">
    <w:name w:val="annotation text"/>
    <w:basedOn w:val="a"/>
    <w:link w:val="a5"/>
    <w:semiHidden/>
    <w:rsid w:val="00F032EE"/>
    <w:pPr>
      <w:widowControl/>
      <w:autoSpaceDE/>
      <w:autoSpaceDN/>
      <w:adjustRightInd/>
    </w:pPr>
    <w:rPr>
      <w:color w:val="000000"/>
    </w:rPr>
  </w:style>
  <w:style w:type="character" w:customStyle="1" w:styleId="a5">
    <w:name w:val="Текст примечания Знак"/>
    <w:link w:val="a4"/>
    <w:semiHidden/>
    <w:locked/>
    <w:rsid w:val="00F032EE"/>
    <w:rPr>
      <w:color w:val="000000"/>
      <w:lang w:val="ru-RU" w:eastAsia="ru-RU" w:bidi="ar-SA"/>
    </w:rPr>
  </w:style>
  <w:style w:type="paragraph" w:styleId="a6">
    <w:name w:val="footer"/>
    <w:basedOn w:val="a"/>
    <w:link w:val="a7"/>
    <w:unhideWhenUsed/>
    <w:rsid w:val="00F032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F032EE"/>
    <w:rPr>
      <w:lang w:val="ru-RU" w:eastAsia="ru-RU" w:bidi="ar-SA"/>
    </w:rPr>
  </w:style>
  <w:style w:type="character" w:styleId="a8">
    <w:name w:val="page number"/>
    <w:semiHidden/>
    <w:unhideWhenUsed/>
    <w:rsid w:val="00F032EE"/>
    <w:rPr>
      <w:rFonts w:cs="Times New Roman"/>
    </w:rPr>
  </w:style>
  <w:style w:type="paragraph" w:customStyle="1" w:styleId="12">
    <w:name w:val="Абзац списка1"/>
    <w:basedOn w:val="a"/>
    <w:qFormat/>
    <w:rsid w:val="00F032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unhideWhenUsed/>
    <w:rsid w:val="00F032EE"/>
    <w:rPr>
      <w:color w:val="0563C1"/>
      <w:u w:val="single"/>
    </w:rPr>
  </w:style>
  <w:style w:type="character" w:customStyle="1" w:styleId="apple-converted-space">
    <w:name w:val="apple-converted-space"/>
    <w:basedOn w:val="a0"/>
    <w:rsid w:val="00F032EE"/>
  </w:style>
  <w:style w:type="character" w:styleId="aa">
    <w:name w:val="annotation reference"/>
    <w:rsid w:val="00265282"/>
    <w:rPr>
      <w:sz w:val="16"/>
      <w:szCs w:val="16"/>
    </w:rPr>
  </w:style>
  <w:style w:type="paragraph" w:styleId="ab">
    <w:name w:val="annotation subject"/>
    <w:basedOn w:val="a4"/>
    <w:next w:val="a4"/>
    <w:link w:val="ac"/>
    <w:rsid w:val="00265282"/>
    <w:pPr>
      <w:widowControl w:val="0"/>
      <w:autoSpaceDE w:val="0"/>
      <w:autoSpaceDN w:val="0"/>
      <w:adjustRightInd w:val="0"/>
    </w:pPr>
    <w:rPr>
      <w:b/>
      <w:bCs/>
      <w:color w:val="auto"/>
    </w:rPr>
  </w:style>
  <w:style w:type="character" w:customStyle="1" w:styleId="ac">
    <w:name w:val="Тема примечания Знак"/>
    <w:link w:val="ab"/>
    <w:rsid w:val="00265282"/>
    <w:rPr>
      <w:b/>
      <w:bCs/>
      <w:color w:val="000000"/>
      <w:lang w:val="ru-RU" w:eastAsia="ru-RU" w:bidi="ar-SA"/>
    </w:rPr>
  </w:style>
  <w:style w:type="paragraph" w:styleId="ad">
    <w:name w:val="Balloon Text"/>
    <w:basedOn w:val="a"/>
    <w:link w:val="ae"/>
    <w:rsid w:val="0026528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2652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B54A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D4C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">
    <w:name w:val="footnote text"/>
    <w:basedOn w:val="a"/>
    <w:link w:val="af0"/>
    <w:uiPriority w:val="99"/>
    <w:rsid w:val="00B16801"/>
    <w:pPr>
      <w:widowControl/>
      <w:autoSpaceDE/>
      <w:autoSpaceDN/>
      <w:adjustRightInd/>
    </w:pPr>
    <w:rPr>
      <w:color w:val="000000"/>
    </w:rPr>
  </w:style>
  <w:style w:type="character" w:customStyle="1" w:styleId="af0">
    <w:name w:val="Текст сноски Знак"/>
    <w:basedOn w:val="a0"/>
    <w:link w:val="af"/>
    <w:uiPriority w:val="99"/>
    <w:rsid w:val="00B16801"/>
    <w:rPr>
      <w:color w:val="000000"/>
    </w:rPr>
  </w:style>
  <w:style w:type="table" w:styleId="af1">
    <w:name w:val="Table Grid"/>
    <w:basedOn w:val="a1"/>
    <w:uiPriority w:val="39"/>
    <w:rsid w:val="003733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99"/>
    <w:qFormat/>
    <w:rsid w:val="00FC7B04"/>
    <w:pPr>
      <w:widowControl/>
      <w:autoSpaceDE/>
      <w:autoSpaceDN/>
      <w:adjustRightInd/>
      <w:ind w:left="720"/>
      <w:contextualSpacing/>
    </w:pPr>
    <w:rPr>
      <w:color w:val="000000"/>
    </w:rPr>
  </w:style>
  <w:style w:type="paragraph" w:styleId="af3">
    <w:name w:val="Normal (Web)"/>
    <w:basedOn w:val="a"/>
    <w:uiPriority w:val="99"/>
    <w:unhideWhenUsed/>
    <w:rsid w:val="00953D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3DAE"/>
    <w:pPr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paragraph" w:styleId="af4">
    <w:name w:val="Body Text"/>
    <w:basedOn w:val="a"/>
    <w:link w:val="af5"/>
    <w:uiPriority w:val="1"/>
    <w:qFormat/>
    <w:rsid w:val="00953DAE"/>
    <w:pPr>
      <w:adjustRightInd/>
    </w:pPr>
    <w:rPr>
      <w:sz w:val="24"/>
      <w:szCs w:val="24"/>
      <w:lang w:bidi="ru-RU"/>
    </w:rPr>
  </w:style>
  <w:style w:type="character" w:customStyle="1" w:styleId="af5">
    <w:name w:val="Основной текст Знак"/>
    <w:basedOn w:val="a0"/>
    <w:link w:val="af4"/>
    <w:uiPriority w:val="1"/>
    <w:rsid w:val="00953DAE"/>
    <w:rPr>
      <w:sz w:val="24"/>
      <w:szCs w:val="24"/>
      <w:lang w:bidi="ru-RU"/>
    </w:rPr>
  </w:style>
  <w:style w:type="paragraph" w:customStyle="1" w:styleId="21">
    <w:name w:val="Заголовок 21"/>
    <w:basedOn w:val="a"/>
    <w:uiPriority w:val="1"/>
    <w:qFormat/>
    <w:rsid w:val="00953DAE"/>
    <w:pPr>
      <w:adjustRightInd/>
      <w:ind w:left="917"/>
      <w:outlineLvl w:val="2"/>
    </w:pPr>
    <w:rPr>
      <w:b/>
      <w:bCs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b-web.ru/" TargetMode="External"/><Relationship Id="rId13" Type="http://schemas.openxmlformats.org/officeDocument/2006/relationships/hyperlink" Target="https://www.ifap.ru/library/gost/705200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ZyXKbx-vSbM&amp;t=901s&amp;ab_channel=Ivasi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rary.spbu.ru/rus/Volsnx/istoria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lobooks.ru/node/20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lta.ru/articles/literature/414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070AA-45AA-41FC-B76D-08E625FF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4479</Words>
  <Characters>25532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/>
  <LinksUpToDate>false</LinksUpToDate>
  <CharactersWithSpaces>29952</CharactersWithSpaces>
  <SharedDoc>false</SharedDoc>
  <HLinks>
    <vt:vector size="36" baseType="variant">
      <vt:variant>
        <vt:i4>4325446</vt:i4>
      </vt:variant>
      <vt:variant>
        <vt:i4>15</vt:i4>
      </vt:variant>
      <vt:variant>
        <vt:i4>0</vt:i4>
      </vt:variant>
      <vt:variant>
        <vt:i4>5</vt:i4>
      </vt:variant>
      <vt:variant>
        <vt:lpwstr>https://www.ifap.ru/library/gost/7052008.pdf</vt:lpwstr>
      </vt:variant>
      <vt:variant>
        <vt:lpwstr/>
      </vt:variant>
      <vt:variant>
        <vt:i4>7209029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https://www.youtube.com/watch?v=ZyXKbx-vSbM&amp;t=901s&amp;ab_channel=IvasiRu</vt:lpwstr>
      </vt:variant>
      <vt:variant>
        <vt:lpwstr/>
      </vt:variant>
      <vt:variant>
        <vt:i4>1769488</vt:i4>
      </vt:variant>
      <vt:variant>
        <vt:i4>9</vt:i4>
      </vt:variant>
      <vt:variant>
        <vt:i4>0</vt:i4>
      </vt:variant>
      <vt:variant>
        <vt:i4>5</vt:i4>
      </vt:variant>
      <vt:variant>
        <vt:lpwstr>http://www.library.spbu.ru/rus/Volsnx/istoria.html</vt:lpwstr>
      </vt:variant>
      <vt:variant>
        <vt:lpwstr>strukt</vt:lpwstr>
      </vt:variant>
      <vt:variant>
        <vt:i4>6029370</vt:i4>
      </vt:variant>
      <vt:variant>
        <vt:i4>6</vt:i4>
      </vt:variant>
      <vt:variant>
        <vt:i4>0</vt:i4>
      </vt:variant>
      <vt:variant>
        <vt:i4>5</vt:i4>
      </vt:variant>
      <vt:variant>
        <vt:lpwstr>http://www.nlobooks.ru/node/2064</vt:lpwstr>
      </vt:variant>
      <vt:variant>
        <vt:lpwstr>_ftn1</vt:lpwstr>
      </vt:variant>
      <vt:variant>
        <vt:i4>6226001</vt:i4>
      </vt:variant>
      <vt:variant>
        <vt:i4>3</vt:i4>
      </vt:variant>
      <vt:variant>
        <vt:i4>0</vt:i4>
      </vt:variant>
      <vt:variant>
        <vt:i4>5</vt:i4>
      </vt:variant>
      <vt:variant>
        <vt:lpwstr>http://www.colta.ru/articles/literature/4141</vt:lpwstr>
      </vt:variant>
      <vt:variant>
        <vt:lpwstr/>
      </vt:variant>
      <vt:variant>
        <vt:i4>6750335</vt:i4>
      </vt:variant>
      <vt:variant>
        <vt:i4>0</vt:i4>
      </vt:variant>
      <vt:variant>
        <vt:i4>0</vt:i4>
      </vt:variant>
      <vt:variant>
        <vt:i4>5</vt:i4>
      </vt:variant>
      <vt:variant>
        <vt:lpwstr>http://feb-web.ru/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Alina</dc:creator>
  <cp:keywords/>
  <cp:lastModifiedBy>Учетная запись Майкрософт</cp:lastModifiedBy>
  <cp:revision>3</cp:revision>
  <dcterms:created xsi:type="dcterms:W3CDTF">2024-08-28T15:22:00Z</dcterms:created>
  <dcterms:modified xsi:type="dcterms:W3CDTF">2024-08-28T15:30:00Z</dcterms:modified>
</cp:coreProperties>
</file>