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DB8BA" w14:textId="64E1EBB1" w:rsidR="00D53F92" w:rsidRPr="00D9294D" w:rsidRDefault="003F248E" w:rsidP="00D9294D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294D">
        <w:rPr>
          <w:rFonts w:ascii="Times New Roman" w:hAnsi="Times New Roman" w:cs="Times New Roman"/>
          <w:b/>
          <w:bCs/>
          <w:sz w:val="26"/>
          <w:szCs w:val="26"/>
          <w:lang w:val="ru-RU"/>
        </w:rPr>
        <w:t>Макет программы «</w:t>
      </w:r>
      <w:r w:rsidRPr="00D9294D">
        <w:rPr>
          <w:rFonts w:ascii="Times New Roman" w:hAnsi="Times New Roman" w:cs="Times New Roman"/>
          <w:b/>
          <w:bCs/>
          <w:sz w:val="26"/>
          <w:szCs w:val="26"/>
          <w:lang w:val="en-GB"/>
        </w:rPr>
        <w:t>HSE</w:t>
      </w:r>
      <w:r w:rsidRPr="00D9294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D9294D">
        <w:rPr>
          <w:rFonts w:ascii="Times New Roman" w:hAnsi="Times New Roman" w:cs="Times New Roman"/>
          <w:b/>
          <w:bCs/>
          <w:sz w:val="26"/>
          <w:szCs w:val="26"/>
          <w:lang w:val="en-GB"/>
        </w:rPr>
        <w:t>Predoc</w:t>
      </w:r>
      <w:r w:rsidRPr="00D9294D">
        <w:rPr>
          <w:rFonts w:ascii="Times New Roman" w:hAnsi="Times New Roman" w:cs="Times New Roman"/>
          <w:b/>
          <w:bCs/>
          <w:sz w:val="26"/>
          <w:szCs w:val="26"/>
          <w:lang w:val="ru-RU"/>
        </w:rPr>
        <w:t>: Программа подготовки к поступлению в аспирантуру по социальным и гуманитарным наукам»</w:t>
      </w:r>
    </w:p>
    <w:p w14:paraId="14E77EC7" w14:textId="77777777" w:rsidR="003F248E" w:rsidRPr="00D9294D" w:rsidRDefault="003F248E" w:rsidP="00D9294D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294D">
        <w:rPr>
          <w:rFonts w:ascii="Times New Roman" w:hAnsi="Times New Roman" w:cs="Times New Roman"/>
          <w:b/>
          <w:bCs/>
          <w:sz w:val="26"/>
          <w:szCs w:val="26"/>
        </w:rPr>
        <w:t>«Программа российских предоков» (HSE Predoc Programme): Программа подготовки к поступлению в аспирантуру по социальным и гуманитарным наукам. / HSE PREDOC»</w:t>
      </w:r>
      <w:r w:rsidRPr="00D9294D">
        <w:rPr>
          <w:rFonts w:ascii="Times New Roman" w:hAnsi="Times New Roman" w:cs="Times New Roman"/>
          <w:b/>
          <w:bCs/>
          <w:sz w:val="26"/>
          <w:szCs w:val="26"/>
        </w:rPr>
        <w:br/>
        <w:t>Руководитель К.В. Максимовцова</w:t>
      </w:r>
      <w:r w:rsidRPr="00D9294D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0FF753DD" w14:textId="77777777" w:rsidR="003F248E" w:rsidRPr="00D9294D" w:rsidRDefault="003F248E" w:rsidP="00D9294D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9294D">
        <w:rPr>
          <w:rFonts w:ascii="Times New Roman" w:hAnsi="Times New Roman" w:cs="Times New Roman"/>
          <w:b/>
          <w:sz w:val="26"/>
          <w:szCs w:val="26"/>
        </w:rPr>
        <w:t>Общие данные:</w:t>
      </w:r>
      <w:r w:rsidRPr="00D9294D">
        <w:rPr>
          <w:rFonts w:ascii="Times New Roman" w:hAnsi="Times New Roman" w:cs="Times New Roman"/>
          <w:b/>
          <w:sz w:val="26"/>
          <w:szCs w:val="26"/>
        </w:rPr>
        <w:br/>
        <w:t xml:space="preserve">1.1. Название инициативного академического проекта: </w:t>
      </w:r>
      <w:r w:rsidRPr="00D9294D">
        <w:rPr>
          <w:rFonts w:ascii="Times New Roman" w:hAnsi="Times New Roman" w:cs="Times New Roman"/>
          <w:bCs/>
          <w:sz w:val="26"/>
          <w:szCs w:val="26"/>
        </w:rPr>
        <w:t>Программа российских предоков» (HSE Predoc Programme): Программа подготовки к поступлению в аспирантуру по социальным и гуманитарным наукам. / HSE PREDOC</w:t>
      </w: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9294D">
        <w:rPr>
          <w:rFonts w:ascii="Times New Roman" w:hAnsi="Times New Roman" w:cs="Times New Roman"/>
          <w:b/>
          <w:sz w:val="26"/>
          <w:szCs w:val="26"/>
        </w:rPr>
        <w:br/>
        <w:t xml:space="preserve">1.2. ФИО, контакты руководителя: </w:t>
      </w:r>
      <w:r w:rsidRPr="00D9294D">
        <w:rPr>
          <w:rFonts w:ascii="Times New Roman" w:hAnsi="Times New Roman" w:cs="Times New Roman"/>
          <w:sz w:val="26"/>
          <w:szCs w:val="26"/>
        </w:rPr>
        <w:t>Максимовцова Ксения Викторовна</w:t>
      </w:r>
      <w:r w:rsidRPr="00D929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9294D">
        <w:rPr>
          <w:rFonts w:ascii="Times New Roman" w:hAnsi="Times New Roman" w:cs="Times New Roman"/>
          <w:b/>
          <w:sz w:val="26"/>
          <w:szCs w:val="26"/>
        </w:rPr>
        <w:br/>
      </w:r>
      <w:r w:rsidRPr="00D9294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9294D">
        <w:rPr>
          <w:rFonts w:ascii="Times New Roman" w:hAnsi="Times New Roman" w:cs="Times New Roman"/>
          <w:sz w:val="26"/>
          <w:szCs w:val="26"/>
        </w:rPr>
        <w:t>-</w:t>
      </w:r>
      <w:r w:rsidRPr="00D9294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9294D">
        <w:rPr>
          <w:rFonts w:ascii="Times New Roman" w:hAnsi="Times New Roman" w:cs="Times New Roman"/>
          <w:sz w:val="26"/>
          <w:szCs w:val="26"/>
        </w:rPr>
        <w:t xml:space="preserve">: </w:t>
      </w:r>
      <w:r w:rsidRPr="00D9294D">
        <w:rPr>
          <w:rFonts w:ascii="Times New Roman" w:hAnsi="Times New Roman" w:cs="Times New Roman"/>
          <w:sz w:val="26"/>
          <w:szCs w:val="26"/>
          <w:lang w:val="en-US"/>
        </w:rPr>
        <w:t>kmaksimovzova</w:t>
      </w:r>
      <w:r w:rsidRPr="00D9294D">
        <w:rPr>
          <w:rFonts w:ascii="Times New Roman" w:hAnsi="Times New Roman" w:cs="Times New Roman"/>
          <w:sz w:val="26"/>
          <w:szCs w:val="26"/>
        </w:rPr>
        <w:t>@</w:t>
      </w:r>
      <w:r w:rsidRPr="00D9294D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D9294D">
        <w:rPr>
          <w:rFonts w:ascii="Times New Roman" w:hAnsi="Times New Roman" w:cs="Times New Roman"/>
          <w:sz w:val="26"/>
          <w:szCs w:val="26"/>
        </w:rPr>
        <w:t>.</w:t>
      </w:r>
      <w:r w:rsidRPr="00D9294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9294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9294D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D9294D">
        <w:rPr>
          <w:rFonts w:ascii="Times New Roman" w:hAnsi="Times New Roman" w:cs="Times New Roman"/>
          <w:sz w:val="26"/>
          <w:szCs w:val="26"/>
        </w:rPr>
        <w:t>.: +7(952)2692831.</w:t>
      </w:r>
      <w:r w:rsidRPr="00D9294D">
        <w:rPr>
          <w:rFonts w:ascii="Times New Roman" w:hAnsi="Times New Roman" w:cs="Times New Roman"/>
          <w:b/>
          <w:sz w:val="26"/>
          <w:szCs w:val="26"/>
        </w:rPr>
        <w:br/>
        <w:t xml:space="preserve">1.3. Сроки реализации инициативного академического проекта: </w:t>
      </w:r>
      <w:r w:rsidRPr="00D9294D">
        <w:rPr>
          <w:rFonts w:ascii="Times New Roman" w:hAnsi="Times New Roman" w:cs="Times New Roman"/>
          <w:b/>
          <w:sz w:val="26"/>
          <w:szCs w:val="26"/>
        </w:rPr>
        <w:br/>
      </w:r>
      <w:r w:rsidRPr="00D9294D">
        <w:rPr>
          <w:rFonts w:ascii="Times New Roman" w:hAnsi="Times New Roman" w:cs="Times New Roman"/>
          <w:sz w:val="26"/>
          <w:szCs w:val="26"/>
        </w:rPr>
        <w:t xml:space="preserve">15.11.2023 – 01.11.2024. </w:t>
      </w:r>
    </w:p>
    <w:p w14:paraId="1E590846" w14:textId="77777777" w:rsidR="003F248E" w:rsidRPr="00D9294D" w:rsidRDefault="003F248E" w:rsidP="00D9294D">
      <w:pPr>
        <w:pStyle w:val="ListParagraph"/>
        <w:spacing w:line="360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589F27BD" w14:textId="77777777" w:rsidR="003F248E" w:rsidRPr="00D9294D" w:rsidRDefault="003F248E" w:rsidP="00D9294D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9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Цель проекта:</w:t>
      </w: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Разработка и запуск программы, направленной на всестороннюю подготовку магистрантов и молодых специалистов, задумывающихся о научной карьере, привлечение талантливых студентов из других университетов и молодых профессионалов на программы аспирантуры в ВШЭ.</w:t>
      </w:r>
    </w:p>
    <w:p w14:paraId="6CC47458" w14:textId="77777777" w:rsidR="003F248E" w:rsidRPr="00D9294D" w:rsidRDefault="003F248E" w:rsidP="00D9294D">
      <w:pPr>
        <w:pStyle w:val="ListParagraph"/>
        <w:spacing w:line="360" w:lineRule="auto"/>
        <w:ind w:left="42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B04962" w14:textId="77777777" w:rsidR="003F248E" w:rsidRPr="00D9294D" w:rsidRDefault="003F248E" w:rsidP="00D9294D">
      <w:pPr>
        <w:pStyle w:val="ListParagraph"/>
        <w:numPr>
          <w:ilvl w:val="0"/>
          <w:numId w:val="1"/>
        </w:numPr>
        <w:spacing w:line="360" w:lineRule="auto"/>
        <w:ind w:left="425" w:hanging="42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29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Задачи проекта:</w:t>
      </w:r>
    </w:p>
    <w:p w14:paraId="50FC005A" w14:textId="77777777" w:rsidR="003F248E" w:rsidRPr="00D9294D" w:rsidRDefault="003F248E" w:rsidP="00D9294D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набора участников на программу российских предоков (Predoc Programme), потенциально заинтересованных в развитии научной карьеры.</w:t>
      </w:r>
    </w:p>
    <w:p w14:paraId="6EA66F09" w14:textId="77777777" w:rsidR="003F248E" w:rsidRPr="00D9294D" w:rsidRDefault="003F248E" w:rsidP="00D9294D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серии мероприятий, в ходе которых участники познакомятся с основными правилами работы над оригинальным исследовательским </w:t>
      </w: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проектом и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секретами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подготовки успешной заявки в аспирантуру, получат возможность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найти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потенциальных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научных руководителей.</w:t>
      </w:r>
    </w:p>
    <w:p w14:paraId="01FE8D28" w14:textId="77777777" w:rsidR="003F248E" w:rsidRPr="00D9294D" w:rsidRDefault="003F248E" w:rsidP="00D9294D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серии групповых и индивидуальных консультаций с преподавателями и научными сотрудниками ВШЭ, на которых участники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смогут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получить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конструктивные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отзывы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своих проектах.</w:t>
      </w:r>
    </w:p>
    <w:p w14:paraId="1D79E5C4" w14:textId="45D1ACD3" w:rsidR="003F248E" w:rsidRPr="00D9294D" w:rsidRDefault="003F248E" w:rsidP="00D9294D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серии оценочных встреч в формате обратной̆ связи, где участники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поделятся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своими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историями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успеха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сложностями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 которыми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им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пришлось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столкнуться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поступлении в аспирантуру в России или за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рубежом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Эти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мероприятия,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будут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направлены как на оценку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эффективности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программы предоков, так и на возможность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адаптировать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ее, как структурно, так и содержательно, на основе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конкретных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предложении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̆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первых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участников для реализации на последующих </w:t>
      </w:r>
      <w:r w:rsidR="008A48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этапах</w:t>
      </w: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постепенно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включая новые дисциплинарные поля.</w:t>
      </w:r>
    </w:p>
    <w:p w14:paraId="68704674" w14:textId="77777777" w:rsidR="003F248E" w:rsidRPr="00D9294D" w:rsidRDefault="003F248E" w:rsidP="00D9294D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64BAE1A" w14:textId="77777777" w:rsidR="003F248E" w:rsidRPr="00D9294D" w:rsidRDefault="003F248E" w:rsidP="00D929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929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Ожидаемые</w:t>
      </w:r>
      <w:proofErr w:type="spellEnd"/>
      <w:r w:rsidRPr="00D929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результаты проекта:</w:t>
      </w:r>
    </w:p>
    <w:p w14:paraId="1062ECBF" w14:textId="79613DBE" w:rsidR="003F248E" w:rsidRPr="00D9294D" w:rsidRDefault="003F248E" w:rsidP="00D929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Создание площадки для коммуникации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между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студентами и потенциальными научными руководителями, где студенты и молодые специалисты получат возможность поработать над своим исследовательским проектом и в итоге представить «конкурентоспособную» заявку, которая значимо повысит их шансы быть зачисленными на программы аспирантуры</w:t>
      </w:r>
      <w:r w:rsidRPr="00D9294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как в России, так и за рубежом. </w:t>
      </w:r>
    </w:p>
    <w:p w14:paraId="3E2111EF" w14:textId="77777777" w:rsidR="003F248E" w:rsidRPr="00D9294D" w:rsidRDefault="003F248E" w:rsidP="00D929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академических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траектории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̆ участников программы российских предоков (Predoc Programme), потенциальный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рост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интереса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внешних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абитуриентов к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программам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аспирантуры ВШЭ, привлечение на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них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сильных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мотивированных аспирантов.</w:t>
      </w:r>
    </w:p>
    <w:p w14:paraId="15B9E0A8" w14:textId="77777777" w:rsidR="003F248E" w:rsidRPr="00D9294D" w:rsidRDefault="003F248E" w:rsidP="00D929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Продвижение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особой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модели отбора аспирантов,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реализуемой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ВШЭ, включая как ее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технические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две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волны, сроки), так и качественные (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упор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необходимость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подготовки </w:t>
      </w:r>
      <w:proofErr w:type="spellStart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качественно</w:t>
      </w:r>
      <w:proofErr w:type="spellEnd"/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проработанного исследовательского проекта) характеристики.</w:t>
      </w:r>
    </w:p>
    <w:p w14:paraId="16EC56EA" w14:textId="77777777" w:rsidR="003F248E" w:rsidRPr="00D9294D" w:rsidRDefault="003F248E" w:rsidP="00D929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94D">
        <w:rPr>
          <w:rFonts w:ascii="Times New Roman" w:hAnsi="Times New Roman" w:cs="Times New Roman"/>
          <w:color w:val="000000" w:themeColor="text1"/>
          <w:sz w:val="26"/>
          <w:szCs w:val="26"/>
        </w:rPr>
        <w:t>Успешная реализация пилотного цикла программы позволит масштабировать и распространить ее на другие дисциплинарные поля и структурные подразделения ВШЭ.</w:t>
      </w:r>
    </w:p>
    <w:p w14:paraId="119D1808" w14:textId="77777777" w:rsidR="008A48BD" w:rsidRDefault="008A48BD" w:rsidP="00D929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200006C" w14:textId="5BCAE416" w:rsidR="00EE6B1D" w:rsidRPr="00D9294D" w:rsidRDefault="003F248E" w:rsidP="00D929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294D">
        <w:rPr>
          <w:rFonts w:ascii="Times New Roman" w:hAnsi="Times New Roman" w:cs="Times New Roman"/>
          <w:sz w:val="26"/>
          <w:szCs w:val="26"/>
          <w:lang w:val="ru-RU"/>
        </w:rPr>
        <w:t>Пилотный этап проекта «Предок» был реализован с ноября 2023 г. по октябрь 2024 г. Данный документ содержит техническое задание, актуальный план реализации пилотного этапа проекта</w:t>
      </w:r>
      <w:r w:rsidR="00CD365F">
        <w:rPr>
          <w:rFonts w:ascii="Times New Roman" w:hAnsi="Times New Roman" w:cs="Times New Roman"/>
          <w:sz w:val="26"/>
          <w:szCs w:val="26"/>
          <w:lang w:val="ru-RU"/>
        </w:rPr>
        <w:t xml:space="preserve"> в 2023</w:t>
      </w:r>
      <w:r w:rsidR="00CD365F" w:rsidRPr="00CD365F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CD365F">
        <w:rPr>
          <w:rFonts w:ascii="Times New Roman" w:hAnsi="Times New Roman" w:cs="Times New Roman"/>
          <w:sz w:val="26"/>
          <w:szCs w:val="26"/>
          <w:lang w:val="ru-RU"/>
        </w:rPr>
        <w:t>2024 гг.</w:t>
      </w:r>
      <w:r w:rsidRPr="00D9294D">
        <w:rPr>
          <w:rFonts w:ascii="Times New Roman" w:hAnsi="Times New Roman" w:cs="Times New Roman"/>
          <w:sz w:val="26"/>
          <w:szCs w:val="26"/>
          <w:lang w:val="ru-RU"/>
        </w:rPr>
        <w:t>, включающий подробное описание каждого шага, а также скорректированную пошаговую инструкцию по реализации проекта «</w:t>
      </w:r>
      <w:r w:rsidRPr="00D9294D">
        <w:rPr>
          <w:rFonts w:ascii="Times New Roman" w:hAnsi="Times New Roman" w:cs="Times New Roman"/>
          <w:sz w:val="26"/>
          <w:szCs w:val="26"/>
          <w:lang w:val="de-DE"/>
        </w:rPr>
        <w:t>HSE</w:t>
      </w:r>
      <w:r w:rsidRPr="00D9294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9294D">
        <w:rPr>
          <w:rFonts w:ascii="Times New Roman" w:hAnsi="Times New Roman" w:cs="Times New Roman"/>
          <w:sz w:val="26"/>
          <w:szCs w:val="26"/>
          <w:lang w:val="de-DE"/>
        </w:rPr>
        <w:t>Predoc</w:t>
      </w:r>
      <w:r w:rsidRPr="00D9294D">
        <w:rPr>
          <w:rFonts w:ascii="Times New Roman" w:hAnsi="Times New Roman" w:cs="Times New Roman"/>
          <w:sz w:val="26"/>
          <w:szCs w:val="26"/>
          <w:lang w:val="ru-RU"/>
        </w:rPr>
        <w:t>», с учетом сроков поступления в аспирантуру в НИУ ВШЭ</w:t>
      </w:r>
      <w:r w:rsidR="00CD365F" w:rsidRPr="00CD365F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CD365F">
        <w:rPr>
          <w:rFonts w:ascii="Times New Roman" w:hAnsi="Times New Roman" w:cs="Times New Roman"/>
          <w:sz w:val="26"/>
          <w:szCs w:val="26"/>
          <w:lang w:val="ru-RU"/>
        </w:rPr>
        <w:t>так называемые две «волны» поступления)</w:t>
      </w:r>
      <w:r w:rsidRPr="00D9294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CD365F">
        <w:rPr>
          <w:rFonts w:ascii="Times New Roman" w:hAnsi="Times New Roman" w:cs="Times New Roman"/>
          <w:sz w:val="26"/>
          <w:szCs w:val="26"/>
          <w:lang w:val="ru-RU"/>
        </w:rPr>
        <w:t xml:space="preserve">Также в конце отчета мы предоставляем рекомендации для всех коллег, которые захотят реализовать похожую программу на своем факультете или в подразделении. </w:t>
      </w:r>
      <w:r w:rsidR="00EE6B1D" w:rsidRPr="00D9294D">
        <w:rPr>
          <w:rFonts w:ascii="Times New Roman" w:hAnsi="Times New Roman" w:cs="Times New Roman"/>
          <w:sz w:val="26"/>
          <w:szCs w:val="26"/>
          <w:lang w:val="ru-RU"/>
        </w:rPr>
        <w:t>Хотим отметить, что поскольку сроки реализации инициативного академического проекта были «сдвинуты»</w:t>
      </w:r>
      <w:r w:rsidR="00D9294D" w:rsidRPr="00D9294D">
        <w:rPr>
          <w:rFonts w:ascii="Times New Roman" w:hAnsi="Times New Roman" w:cs="Times New Roman"/>
          <w:sz w:val="26"/>
          <w:szCs w:val="26"/>
          <w:lang w:val="ru-RU"/>
        </w:rPr>
        <w:t xml:space="preserve"> из-за самого срока конкурса инициативных академических проектов</w:t>
      </w:r>
      <w:r w:rsidR="00CD365F">
        <w:rPr>
          <w:rFonts w:ascii="Times New Roman" w:hAnsi="Times New Roman" w:cs="Times New Roman"/>
          <w:sz w:val="26"/>
          <w:szCs w:val="26"/>
          <w:lang w:val="ru-RU"/>
        </w:rPr>
        <w:t xml:space="preserve"> (итоги конкурса стали известны в середине ноября 2023 г.)</w:t>
      </w:r>
      <w:r w:rsidR="00EE6B1D" w:rsidRPr="00D9294D">
        <w:rPr>
          <w:rFonts w:ascii="Times New Roman" w:hAnsi="Times New Roman" w:cs="Times New Roman"/>
          <w:sz w:val="26"/>
          <w:szCs w:val="26"/>
          <w:lang w:val="ru-RU"/>
        </w:rPr>
        <w:t xml:space="preserve">, мы провели главное мероприятие проекта </w:t>
      </w:r>
      <w:r w:rsidR="00EE6B1D" w:rsidRPr="00D9294D">
        <w:rPr>
          <w:rFonts w:ascii="Calibri" w:hAnsi="Calibri" w:cs="Calibri"/>
          <w:sz w:val="26"/>
          <w:szCs w:val="26"/>
          <w:lang w:val="ru-RU"/>
        </w:rPr>
        <w:t>—</w:t>
      </w:r>
      <w:r w:rsidR="00EE6B1D" w:rsidRPr="00D9294D">
        <w:rPr>
          <w:rFonts w:ascii="Times New Roman" w:hAnsi="Times New Roman" w:cs="Times New Roman"/>
          <w:sz w:val="26"/>
          <w:szCs w:val="26"/>
          <w:lang w:val="ru-RU"/>
        </w:rPr>
        <w:t xml:space="preserve"> очный интенсив в НИУ ВШЭ </w:t>
      </w:r>
      <w:r w:rsidR="00EE6B1D" w:rsidRPr="00D9294D">
        <w:rPr>
          <w:rFonts w:ascii="Calibri" w:hAnsi="Calibri" w:cs="Calibri"/>
          <w:sz w:val="26"/>
          <w:szCs w:val="26"/>
          <w:lang w:val="ru-RU"/>
        </w:rPr>
        <w:t>—</w:t>
      </w:r>
      <w:r w:rsidR="00EE6B1D" w:rsidRPr="00D9294D">
        <w:rPr>
          <w:rFonts w:ascii="Times New Roman" w:hAnsi="Times New Roman" w:cs="Times New Roman"/>
          <w:sz w:val="26"/>
          <w:szCs w:val="26"/>
          <w:lang w:val="ru-RU"/>
        </w:rPr>
        <w:t xml:space="preserve"> Санкт-Петербург </w:t>
      </w:r>
      <w:r w:rsidR="00EE6B1D" w:rsidRPr="00D9294D">
        <w:rPr>
          <w:rFonts w:ascii="Calibri" w:hAnsi="Calibri" w:cs="Calibri"/>
          <w:sz w:val="26"/>
          <w:szCs w:val="26"/>
          <w:lang w:val="ru-RU"/>
        </w:rPr>
        <w:t>—</w:t>
      </w:r>
      <w:r w:rsidR="00EE6B1D" w:rsidRPr="00D9294D">
        <w:rPr>
          <w:rFonts w:ascii="Times New Roman" w:hAnsi="Times New Roman" w:cs="Times New Roman"/>
          <w:sz w:val="26"/>
          <w:szCs w:val="26"/>
          <w:lang w:val="ru-RU"/>
        </w:rPr>
        <w:t xml:space="preserve"> значительно позже ожидаемого срока. </w:t>
      </w:r>
      <w:r w:rsidR="00CD365F">
        <w:rPr>
          <w:rFonts w:ascii="Times New Roman" w:hAnsi="Times New Roman" w:cs="Times New Roman"/>
          <w:sz w:val="26"/>
          <w:szCs w:val="26"/>
          <w:lang w:val="ru-RU"/>
        </w:rPr>
        <w:t xml:space="preserve">Во второй части документа будет приложена пошаговая инструкция по реализации проекта, совпадающей по срокам поступления в аспирантуру НИУ ВШЭ. </w:t>
      </w:r>
      <w:r w:rsidR="00EE6B1D" w:rsidRPr="00D9294D">
        <w:rPr>
          <w:rFonts w:ascii="Times New Roman" w:hAnsi="Times New Roman" w:cs="Times New Roman"/>
          <w:sz w:val="26"/>
          <w:szCs w:val="26"/>
          <w:lang w:val="ru-RU"/>
        </w:rPr>
        <w:t xml:space="preserve">Чтобы скорректировать возможный негативный эффект, мы пригласили к участию как студентов 1-го года обучения в магистратуре, так и молодых специалистов и выпускников ВУЗов. Как мы указали в итоговом отчете команды проекта, подавляющее большинство участников интенсива планирует свое поступление в аспирантуру НИУ ВШЭ в первую «волну» 2025 г. </w:t>
      </w:r>
    </w:p>
    <w:p w14:paraId="134F0A8F" w14:textId="779AA02E" w:rsidR="003F248E" w:rsidRPr="00D9294D" w:rsidRDefault="003F248E" w:rsidP="00D929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294D">
        <w:rPr>
          <w:rFonts w:ascii="Times New Roman" w:hAnsi="Times New Roman" w:cs="Times New Roman"/>
          <w:sz w:val="26"/>
          <w:szCs w:val="26"/>
          <w:lang w:val="ru-RU"/>
        </w:rPr>
        <w:t xml:space="preserve">Мы предполагаем, что данная пошаговая инструкция может быть применена в других подразделениях ВШЭ, не только на факультетах социальных и гуманитарных наук, но также и технических специальностей. Данный макет разработан для 2025/2026 учебного года. </w:t>
      </w:r>
    </w:p>
    <w:p w14:paraId="06325E60" w14:textId="77777777" w:rsidR="003F248E" w:rsidRPr="00D9294D" w:rsidRDefault="003F248E" w:rsidP="00D929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8F2B2F7" w14:textId="77777777" w:rsidR="00EE6B1D" w:rsidRPr="00D9294D" w:rsidRDefault="00EE6B1D" w:rsidP="00D929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73084C0" w14:textId="55D4EDEF" w:rsidR="00EE6B1D" w:rsidRPr="00CD365F" w:rsidRDefault="00CD365F" w:rsidP="00CD36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D365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Пошаговое описание программы «</w:t>
      </w:r>
      <w:r w:rsidRPr="00CD365F">
        <w:rPr>
          <w:rFonts w:ascii="Times New Roman" w:hAnsi="Times New Roman" w:cs="Times New Roman"/>
          <w:b/>
          <w:bCs/>
          <w:sz w:val="26"/>
          <w:szCs w:val="26"/>
          <w:lang w:val="de-DE"/>
        </w:rPr>
        <w:t>HSE</w:t>
      </w:r>
      <w:r w:rsidRPr="00CD365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CD365F">
        <w:rPr>
          <w:rFonts w:ascii="Times New Roman" w:hAnsi="Times New Roman" w:cs="Times New Roman"/>
          <w:b/>
          <w:bCs/>
          <w:sz w:val="26"/>
          <w:szCs w:val="26"/>
          <w:lang w:val="de-DE"/>
        </w:rPr>
        <w:t>Predoc</w:t>
      </w:r>
      <w:r w:rsidRPr="00CD365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» ― пилотный этап проекта, реализованный в 2023–2024 гг. </w:t>
      </w:r>
    </w:p>
    <w:p w14:paraId="3EB41AB1" w14:textId="77777777" w:rsidR="00CD365F" w:rsidRPr="00CD365F" w:rsidRDefault="00CD365F" w:rsidP="00CD365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5F">
        <w:rPr>
          <w:rFonts w:ascii="Times New Roman" w:hAnsi="Times New Roman" w:cs="Times New Roman"/>
          <w:b/>
          <w:sz w:val="26"/>
          <w:szCs w:val="26"/>
        </w:rPr>
        <w:t xml:space="preserve">Этапы проведения программы </w:t>
      </w:r>
      <w:r w:rsidRPr="00CD365F">
        <w:rPr>
          <w:rFonts w:ascii="Times New Roman" w:hAnsi="Times New Roman" w:cs="Times New Roman"/>
          <w:b/>
          <w:sz w:val="26"/>
          <w:szCs w:val="26"/>
          <w:lang w:val="en-US"/>
        </w:rPr>
        <w:t>HSE</w:t>
      </w:r>
      <w:r w:rsidRPr="00CD36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365F">
        <w:rPr>
          <w:rFonts w:ascii="Times New Roman" w:hAnsi="Times New Roman" w:cs="Times New Roman"/>
          <w:b/>
          <w:sz w:val="26"/>
          <w:szCs w:val="26"/>
          <w:lang w:val="en-US"/>
        </w:rPr>
        <w:t>Predoc</w:t>
      </w:r>
    </w:p>
    <w:p w14:paraId="6A76B286" w14:textId="11E65F40" w:rsidR="00CD365F" w:rsidRPr="00CD365F" w:rsidRDefault="00CD365F" w:rsidP="00CD365F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Программа состоит из 3 основных этапов. Каждый из этапов является логическим продолжением предыдущего. Осуществление первого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этапа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проекта началось в декабре 2023 г., в связи с чем сроки проведения мероприятий также были сдвинуты. Поскольку основная цель программы – помощь поступающим в аспирантуру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привлечение талантливых и мотивированных студентов и молодых специалистов в Высшую школу экономики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в будущем видится целесообразным начать реализацию программы в сентябре, чтобы к моменту начала первой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«</w:t>
      </w:r>
      <w:r w:rsidRPr="00CD365F">
        <w:rPr>
          <w:rFonts w:ascii="Times New Roman" w:hAnsi="Times New Roman" w:cs="Times New Roman"/>
          <w:bCs/>
          <w:sz w:val="26"/>
          <w:szCs w:val="26"/>
        </w:rPr>
        <w:t>волны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»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поступления в аспирантуру команда смогла провести первые 2 этапа, которые и предполагают работу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над </w:t>
      </w:r>
      <w:r w:rsidRPr="00CD365F">
        <w:rPr>
          <w:rFonts w:ascii="Times New Roman" w:hAnsi="Times New Roman" w:cs="Times New Roman"/>
          <w:bCs/>
          <w:sz w:val="26"/>
          <w:szCs w:val="26"/>
        </w:rPr>
        <w:t>заяв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ками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поступающих в аспирантуру. </w:t>
      </w:r>
    </w:p>
    <w:p w14:paraId="66AB9F1C" w14:textId="702EF72B" w:rsidR="00CD365F" w:rsidRPr="00CD365F" w:rsidRDefault="00CD365F" w:rsidP="00CD36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5F">
        <w:rPr>
          <w:rFonts w:ascii="Times New Roman" w:hAnsi="Times New Roman" w:cs="Times New Roman"/>
          <w:b/>
          <w:sz w:val="26"/>
          <w:szCs w:val="26"/>
        </w:rPr>
        <w:t>Первый этап (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ноябрь</w:t>
      </w:r>
      <w:r w:rsidRPr="00CD365F">
        <w:rPr>
          <w:rFonts w:ascii="Times New Roman" w:hAnsi="Times New Roman" w:cs="Times New Roman"/>
          <w:b/>
          <w:sz w:val="26"/>
          <w:szCs w:val="26"/>
        </w:rPr>
        <w:t xml:space="preserve">-декабрь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2023</w:t>
      </w:r>
      <w:r w:rsidRPr="00CD365F"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2024 гг.</w:t>
      </w:r>
      <w:r w:rsidRPr="00CD365F">
        <w:rPr>
          <w:rFonts w:ascii="Times New Roman" w:hAnsi="Times New Roman" w:cs="Times New Roman"/>
          <w:b/>
          <w:sz w:val="26"/>
          <w:szCs w:val="26"/>
        </w:rPr>
        <w:t>)</w:t>
      </w:r>
    </w:p>
    <w:p w14:paraId="6103EC9B" w14:textId="77777777" w:rsidR="00CD365F" w:rsidRPr="00CD365F" w:rsidRDefault="00CD365F" w:rsidP="00CD365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>На первом этапе программы реализуется несколько основных мероприятий:</w:t>
      </w:r>
    </w:p>
    <w:p w14:paraId="6E98E4AD" w14:textId="77777777" w:rsidR="00CD365F" w:rsidRPr="00CD365F" w:rsidRDefault="00CD365F" w:rsidP="00CD365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>Анализ особенностей поступления в аспирантуру в текущем учебном году;</w:t>
      </w:r>
    </w:p>
    <w:p w14:paraId="7A89B00A" w14:textId="77777777" w:rsidR="00CD365F" w:rsidRPr="00CD365F" w:rsidRDefault="00CD365F" w:rsidP="00CD365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>Проведение мероприятий, направленных на знакомство поступающих с аспирантскими школами НИУ ВШЭ, требованиями по поступлению, а также возможностями, которые открываются в связи с поступлением в аспирантуру;</w:t>
      </w:r>
    </w:p>
    <w:p w14:paraId="0F335EC1" w14:textId="77777777" w:rsidR="00CD365F" w:rsidRPr="00CD365F" w:rsidRDefault="00CD365F" w:rsidP="00CD365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В результате проведения мероприятий команда выявляет различные «болевые» точки и потребности поступающих и разрабатывает программу очного интенсива, который проводится в рамках 2 этапа. </w:t>
      </w:r>
    </w:p>
    <w:p w14:paraId="40C6D3FA" w14:textId="77777777" w:rsidR="00CD365F" w:rsidRPr="00CD365F" w:rsidRDefault="00CD365F" w:rsidP="00CD365F">
      <w:pPr>
        <w:spacing w:line="360" w:lineRule="auto"/>
        <w:ind w:firstLine="708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D365F">
        <w:rPr>
          <w:rFonts w:ascii="Times New Roman" w:hAnsi="Times New Roman" w:cs="Times New Roman"/>
          <w:b/>
          <w:i/>
          <w:iCs/>
          <w:sz w:val="26"/>
          <w:szCs w:val="26"/>
        </w:rPr>
        <w:t>Анализ особенностей поступления в аспирантуру</w:t>
      </w:r>
    </w:p>
    <w:p w14:paraId="26BEEAB3" w14:textId="5520D6DE" w:rsidR="00CD365F" w:rsidRPr="00CD365F" w:rsidRDefault="00CD365F" w:rsidP="00CD365F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Первым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шагом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в реализации программы выступает анализ особенностей поступления в аспирантуру в</w:t>
      </w:r>
      <w:r w:rsidR="006C4F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новом академическом году. На данном этапе цель команды – понять, изменились ли требования к поступающим в сравнении с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предыдущим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годом, проанализировать, какие проблемы и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ограничения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возникли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у поступающих в прошлом году, какие обозначились «болевые точки» и наиболее интересующие поступающих вопросы. В результате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подобного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анализа команда программы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готовит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первое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мероприятие в онлайн-формате, на котором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директоры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менеджеры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смогут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представить аспирантские школы и ответить на вопросы. При этом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перед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встречей команда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собирает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предварительные вопросы аудитории и знакомит с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ними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директоров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 менеджеров, чтобы обозначить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перед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ними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необходимость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сделать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акцент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на определенных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тонкостях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поступления и обучения в аспирантуре. </w:t>
      </w:r>
    </w:p>
    <w:p w14:paraId="053E9672" w14:textId="77777777" w:rsidR="00CD365F" w:rsidRPr="00CD365F" w:rsidRDefault="00CD365F" w:rsidP="00CD365F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D365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Мероприятие-знакомство с </w:t>
      </w:r>
      <w:proofErr w:type="spellStart"/>
      <w:r w:rsidRPr="00CD365F">
        <w:rPr>
          <w:rFonts w:ascii="Times New Roman" w:hAnsi="Times New Roman" w:cs="Times New Roman"/>
          <w:b/>
          <w:i/>
          <w:iCs/>
          <w:sz w:val="26"/>
          <w:szCs w:val="26"/>
        </w:rPr>
        <w:t>аспирантурой</w:t>
      </w:r>
      <w:proofErr w:type="spellEnd"/>
      <w:r w:rsidRPr="00CD365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НИУ ВШЭ</w:t>
      </w:r>
    </w:p>
    <w:p w14:paraId="4D1E367B" w14:textId="05FE8F28" w:rsidR="00CD365F" w:rsidRPr="00CD365F" w:rsidRDefault="00CD365F" w:rsidP="00CD365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>Помимо обозначенных выше целей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подобные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мероприятия </w:t>
      </w:r>
      <w:r w:rsidR="008A48B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предполагают не только знакомство 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с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аспирантурой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НИУ ВШЭ, но и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популяризаци</w:t>
      </w:r>
      <w:r w:rsidR="008A48BD">
        <w:rPr>
          <w:rFonts w:ascii="Times New Roman" w:hAnsi="Times New Roman" w:cs="Times New Roman"/>
          <w:bCs/>
          <w:sz w:val="26"/>
          <w:szCs w:val="26"/>
          <w:lang w:val="ru-RU"/>
        </w:rPr>
        <w:t>ю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самой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программы </w:t>
      </w:r>
      <w:r w:rsidRPr="00CD365F">
        <w:rPr>
          <w:rFonts w:ascii="Times New Roman" w:hAnsi="Times New Roman" w:cs="Times New Roman"/>
          <w:bCs/>
          <w:sz w:val="26"/>
          <w:szCs w:val="26"/>
          <w:lang w:val="en-US"/>
        </w:rPr>
        <w:t>HSE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365F">
        <w:rPr>
          <w:rFonts w:ascii="Times New Roman" w:hAnsi="Times New Roman" w:cs="Times New Roman"/>
          <w:bCs/>
          <w:sz w:val="26"/>
          <w:szCs w:val="26"/>
          <w:lang w:val="en-US"/>
        </w:rPr>
        <w:t>Predoc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. Предполагается, что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те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кто приходят на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подобные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мероприятия, знакомятся с командой программы и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наход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т в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ней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поддержку и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возможную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помощь при поступлении в аспирантуру. Это особенно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актуально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для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магистров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из других ВУЗов России, а также для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молодых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специалистов, которые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стремятся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вернуться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 академический мир (так называемая фаза реинтеграции)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. На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подобных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мероприятиях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проводится реклама программы, предоставляются контакты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потенциальных научных руководителей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ссылка на телеграм-канал 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корпоративные ящики членов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команды. Именно на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подобных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мероприятиях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формируется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потенциальный пул участников очного интенсива.</w:t>
      </w:r>
    </w:p>
    <w:p w14:paraId="1B1CE6D3" w14:textId="77777777" w:rsidR="00CD365F" w:rsidRPr="00CD365F" w:rsidRDefault="00CD365F" w:rsidP="006C4FD6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Данные мероприятия имеет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смысл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проводить в октябре-ноябре, чтобы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очный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интенсив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был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проведен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не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позже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февраля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>.</w:t>
      </w:r>
    </w:p>
    <w:p w14:paraId="3ECFF3D6" w14:textId="4A7CF38A" w:rsidR="00CD365F" w:rsidRPr="00CD365F" w:rsidRDefault="00CD365F" w:rsidP="006C4FD6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Подготовка и проведение мероприятия-знакомства предполагает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ряд технических задач, которые были полноценно реализованы проектной командой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Predoc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и которые отражены в итоговом отчете ИАП</w:t>
      </w:r>
      <w:r w:rsidRPr="00CD365F">
        <w:rPr>
          <w:rFonts w:ascii="Times New Roman" w:hAnsi="Times New Roman" w:cs="Times New Roman"/>
          <w:bCs/>
          <w:sz w:val="26"/>
          <w:szCs w:val="26"/>
        </w:rPr>
        <w:t>:</w:t>
      </w:r>
    </w:p>
    <w:p w14:paraId="4ACA21A6" w14:textId="77777777" w:rsidR="00CD365F" w:rsidRPr="00CD365F" w:rsidRDefault="00CD365F" w:rsidP="00CD365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sz w:val="26"/>
          <w:szCs w:val="26"/>
        </w:rPr>
        <w:t xml:space="preserve">Создание базы данных менеджеров </w:t>
      </w:r>
      <w:proofErr w:type="spellStart"/>
      <w:r w:rsidRPr="00CD365F">
        <w:rPr>
          <w:rFonts w:ascii="Times New Roman" w:hAnsi="Times New Roman" w:cs="Times New Roman"/>
          <w:sz w:val="26"/>
          <w:szCs w:val="26"/>
        </w:rPr>
        <w:t>магистерских</w:t>
      </w:r>
      <w:proofErr w:type="spellEnd"/>
      <w:r w:rsidRPr="00CD365F">
        <w:rPr>
          <w:rFonts w:ascii="Times New Roman" w:hAnsi="Times New Roman" w:cs="Times New Roman"/>
          <w:sz w:val="26"/>
          <w:szCs w:val="26"/>
        </w:rPr>
        <w:t xml:space="preserve"> программ ведущих ВУЗов РФ, включая ВШЭ, МГИМО, РУДН, РАН</w:t>
      </w:r>
      <w:r w:rsidRPr="00CD365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D365F">
        <w:rPr>
          <w:rFonts w:ascii="Times New Roman" w:hAnsi="Times New Roman" w:cs="Times New Roman"/>
          <w:sz w:val="26"/>
          <w:szCs w:val="26"/>
        </w:rPr>
        <w:t>иГС;</w:t>
      </w:r>
    </w:p>
    <w:p w14:paraId="4779AD07" w14:textId="77777777" w:rsidR="00CD365F" w:rsidRPr="00CD365F" w:rsidRDefault="00CD365F" w:rsidP="00CD365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sz w:val="26"/>
          <w:szCs w:val="26"/>
        </w:rPr>
        <w:t>Информирование заинтересованных подразделений ВШЭ (</w:t>
      </w:r>
      <w:proofErr w:type="spellStart"/>
      <w:r w:rsidRPr="00CD365F">
        <w:rPr>
          <w:rFonts w:ascii="Times New Roman" w:hAnsi="Times New Roman" w:cs="Times New Roman"/>
          <w:sz w:val="26"/>
          <w:szCs w:val="26"/>
        </w:rPr>
        <w:t>профильных</w:t>
      </w:r>
      <w:proofErr w:type="spellEnd"/>
      <w:r w:rsidRPr="00CD365F">
        <w:rPr>
          <w:rFonts w:ascii="Times New Roman" w:hAnsi="Times New Roman" w:cs="Times New Roman"/>
          <w:sz w:val="26"/>
          <w:szCs w:val="26"/>
        </w:rPr>
        <w:t xml:space="preserve"> департаментов, аспирантских школ и </w:t>
      </w:r>
      <w:proofErr w:type="spellStart"/>
      <w:r w:rsidRPr="00CD365F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spellEnd"/>
      <w:r w:rsidRPr="00CD36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sz w:val="26"/>
          <w:szCs w:val="26"/>
        </w:rPr>
        <w:t>служб</w:t>
      </w:r>
      <w:proofErr w:type="spellEnd"/>
      <w:r w:rsidRPr="00CD365F">
        <w:rPr>
          <w:rFonts w:ascii="Times New Roman" w:hAnsi="Times New Roman" w:cs="Times New Roman"/>
          <w:sz w:val="26"/>
          <w:szCs w:val="26"/>
        </w:rPr>
        <w:t>) о запуске проекта;</w:t>
      </w:r>
    </w:p>
    <w:p w14:paraId="21EFC993" w14:textId="77777777" w:rsidR="00CD365F" w:rsidRPr="00CD365F" w:rsidRDefault="00CD365F" w:rsidP="00CD365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Рассылка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анонсов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мероприятия-знакомства для привлечения как можно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большего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количества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человек.</w:t>
      </w:r>
    </w:p>
    <w:p w14:paraId="0714D2B0" w14:textId="77777777" w:rsidR="00CD365F" w:rsidRPr="00CD365F" w:rsidRDefault="00CD365F" w:rsidP="006C4FD6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D365F">
        <w:rPr>
          <w:rFonts w:ascii="Times New Roman" w:hAnsi="Times New Roman" w:cs="Times New Roman"/>
          <w:b/>
          <w:i/>
          <w:iCs/>
          <w:sz w:val="26"/>
          <w:szCs w:val="26"/>
        </w:rPr>
        <w:t>Разработка программы очного интенсива</w:t>
      </w:r>
    </w:p>
    <w:p w14:paraId="44E36BF3" w14:textId="54A39417" w:rsidR="00CD365F" w:rsidRPr="006C4FD6" w:rsidRDefault="00CD365F" w:rsidP="00CD365F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>Разработка программы включает в себя несколько основных этап</w:t>
      </w:r>
      <w:r w:rsidR="006C4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ов. </w:t>
      </w:r>
    </w:p>
    <w:p w14:paraId="36814074" w14:textId="10637043" w:rsidR="00CD365F" w:rsidRDefault="00CD365F" w:rsidP="00CD365F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Проведенное мероприятие-знакомство позволяет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определить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ключевые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моменты, на которые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стоит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обратить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внимание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при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подготовке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поступающих в аспирантуру. Наиболее предпочтительным представляется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формат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включающий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лекционную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>/экспертную часть и практическую.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Ниже приводим актуальную программу двухдневного очного интенсива программы «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Predoc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», прошедший 13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>–14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мая 2024 г. на базе НИУ ВШЭ </w:t>
      </w:r>
      <w:r>
        <w:rPr>
          <w:rFonts w:ascii="Calibri" w:hAnsi="Calibri" w:cs="Calibri"/>
          <w:bCs/>
          <w:sz w:val="26"/>
          <w:szCs w:val="26"/>
          <w:lang w:val="ru-RU"/>
        </w:rPr>
        <w:t>―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Санкт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Петербург. </w:t>
      </w:r>
    </w:p>
    <w:p w14:paraId="678F2A04" w14:textId="77777777" w:rsidR="00CD365F" w:rsidRPr="00CD365F" w:rsidRDefault="00CD365F" w:rsidP="008A48B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357D6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b/>
          <w:sz w:val="26"/>
          <w:szCs w:val="26"/>
        </w:rPr>
        <w:t>проведения очного интенсива проекта «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HSE</w:t>
      </w:r>
      <w:r w:rsidRPr="00DA1AB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Predoc</w:t>
      </w:r>
      <w:r>
        <w:rPr>
          <w:rFonts w:ascii="Times New Roman" w:hAnsi="Times New Roman" w:cs="Times New Roman"/>
          <w:b/>
          <w:sz w:val="26"/>
          <w:szCs w:val="26"/>
        </w:rPr>
        <w:t>: Программа подготовки к поступлению в аспирантуру по социальным и гуманитарным наукам»</w:t>
      </w:r>
    </w:p>
    <w:p w14:paraId="7A4BD44F" w14:textId="77777777" w:rsidR="00CD365F" w:rsidRPr="00CD365F" w:rsidRDefault="00CD365F" w:rsidP="008A48BD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A1CDA60" w14:textId="77777777" w:rsidR="00CD365F" w:rsidRDefault="00CD365F" w:rsidP="008A48B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7A7">
        <w:rPr>
          <w:rFonts w:ascii="Times New Roman" w:hAnsi="Times New Roman" w:cs="Times New Roman"/>
          <w:b/>
          <w:sz w:val="26"/>
          <w:szCs w:val="26"/>
        </w:rPr>
        <w:t>13.05.2024, 10</w:t>
      </w:r>
      <w:r>
        <w:rPr>
          <w:rFonts w:ascii="Times New Roman" w:hAnsi="Times New Roman" w:cs="Times New Roman"/>
          <w:b/>
          <w:sz w:val="26"/>
          <w:szCs w:val="26"/>
        </w:rPr>
        <w:t xml:space="preserve">:30 </w:t>
      </w:r>
      <w:r w:rsidRPr="00B357D6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17.00</w:t>
      </w:r>
    </w:p>
    <w:p w14:paraId="4FF2827F" w14:textId="77777777" w:rsidR="00CD365F" w:rsidRPr="00DA1ABA" w:rsidRDefault="00CD365F" w:rsidP="008A48B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14.05.2024, 11:00 </w:t>
      </w:r>
      <w:r w:rsidRPr="00B357D6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17.30</w:t>
      </w:r>
    </w:p>
    <w:p w14:paraId="25851203" w14:textId="77777777" w:rsidR="00CD365F" w:rsidRDefault="00CD365F" w:rsidP="008A48B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7D6">
        <w:rPr>
          <w:rFonts w:ascii="Times New Roman" w:hAnsi="Times New Roman" w:cs="Times New Roman"/>
          <w:b/>
          <w:sz w:val="26"/>
          <w:szCs w:val="26"/>
        </w:rPr>
        <w:t xml:space="preserve">Наб. Канала Грибоедова </w:t>
      </w:r>
      <w:r w:rsidRPr="00607901">
        <w:rPr>
          <w:rFonts w:ascii="Times New Roman" w:hAnsi="Times New Roman" w:cs="Times New Roman"/>
          <w:b/>
          <w:sz w:val="26"/>
          <w:szCs w:val="26"/>
        </w:rPr>
        <w:t xml:space="preserve">123а, ауд. </w:t>
      </w:r>
      <w:r>
        <w:rPr>
          <w:rFonts w:ascii="Times New Roman" w:hAnsi="Times New Roman" w:cs="Times New Roman"/>
          <w:b/>
          <w:sz w:val="26"/>
          <w:szCs w:val="26"/>
        </w:rPr>
        <w:t xml:space="preserve">201 (Зал Ученого совета НИУ ВШЭ </w:t>
      </w:r>
      <w:r>
        <w:rPr>
          <w:rFonts w:ascii="Calibri" w:hAnsi="Calibri" w:cs="Calibri"/>
          <w:b/>
          <w:sz w:val="26"/>
          <w:szCs w:val="26"/>
        </w:rPr>
        <w:t>―</w:t>
      </w:r>
      <w:r>
        <w:rPr>
          <w:rFonts w:ascii="Times New Roman" w:hAnsi="Times New Roman" w:cs="Times New Roman"/>
          <w:b/>
          <w:sz w:val="26"/>
          <w:szCs w:val="26"/>
        </w:rPr>
        <w:t xml:space="preserve"> Санкт</w:t>
      </w:r>
      <w:r w:rsidRPr="00DA1ABA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Петербург</w:t>
      </w:r>
    </w:p>
    <w:p w14:paraId="7D10C8B0" w14:textId="77777777" w:rsidR="00CD365F" w:rsidRPr="00DA1ABA" w:rsidRDefault="00CD365F" w:rsidP="008A48B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13.05.2024</w:t>
      </w:r>
    </w:p>
    <w:tbl>
      <w:tblPr>
        <w:tblW w:w="9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7485"/>
      </w:tblGrid>
      <w:tr w:rsidR="00CD365F" w:rsidRPr="00CD0A19" w14:paraId="0E8CD490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12B5" w14:textId="77777777" w:rsidR="00CD365F" w:rsidRPr="00DA1ABA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10:30 </w:t>
            </w:r>
            <w:r w:rsidRPr="00B357D6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11.00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6C84" w14:textId="77777777" w:rsidR="00CD365F" w:rsidRPr="00924F5F" w:rsidRDefault="00CD365F" w:rsidP="008A48B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F5F">
              <w:rPr>
                <w:rFonts w:ascii="Times New Roman" w:hAnsi="Times New Roman" w:cs="Times New Roman"/>
                <w:sz w:val="26"/>
                <w:szCs w:val="26"/>
              </w:rPr>
              <w:t>Сбор участников, открытие мероприятия «</w:t>
            </w:r>
            <w:r w:rsidRPr="00924F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HSE</w:t>
            </w:r>
            <w:r w:rsidRPr="00924F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F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Predoc</w:t>
            </w:r>
            <w:r w:rsidRPr="00924F5F">
              <w:rPr>
                <w:rFonts w:ascii="Times New Roman" w:hAnsi="Times New Roman" w:cs="Times New Roman"/>
                <w:sz w:val="26"/>
                <w:szCs w:val="26"/>
              </w:rPr>
              <w:t>: Программа подготовки к поступлению в аспирантуру по социальным и гуманитарным наукам»</w:t>
            </w:r>
          </w:p>
          <w:p w14:paraId="4AF1D7B9" w14:textId="77777777" w:rsidR="00CD365F" w:rsidRDefault="00CD365F" w:rsidP="008A48B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F5F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 команды проекта </w:t>
            </w:r>
          </w:p>
          <w:p w14:paraId="3AEDB0E5" w14:textId="77777777" w:rsidR="00CD365F" w:rsidRPr="0098477C" w:rsidRDefault="00CD365F" w:rsidP="008A48B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 декана Санкт</w:t>
            </w:r>
            <w:r w:rsidRPr="009847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Петербургской школы социальных наук </w:t>
            </w:r>
            <w:r>
              <w:rPr>
                <w:rFonts w:ascii="Calibri" w:hAnsi="Calibri" w:cs="Calibri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Сорокина Александра Николаевича </w:t>
            </w:r>
          </w:p>
          <w:p w14:paraId="4BA80F1E" w14:textId="77777777" w:rsidR="00CD365F" w:rsidRPr="00924F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4F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0958C825" w14:textId="77777777" w:rsidR="00CD365F" w:rsidRPr="0098477C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4F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Аудитория 201</w:t>
            </w:r>
          </w:p>
          <w:p w14:paraId="2E02E98B" w14:textId="77777777" w:rsidR="00CD365F" w:rsidRPr="0098477C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0C63284" w14:textId="77777777" w:rsidR="00CD365F" w:rsidRPr="00924F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4F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Ссылка для подключения к трансляции онлайн на платформе </w:t>
            </w:r>
            <w:r w:rsidRPr="00924F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t>MTS</w:t>
            </w:r>
            <w:r w:rsidRPr="00924F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924F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t>Link</w:t>
            </w:r>
            <w:r w:rsidRPr="00924F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hyperlink r:id="rId8" w:history="1"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</w:rPr>
                <w:t>https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  <w:lang w:val="ru-RU"/>
                </w:rPr>
                <w:t>://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</w:rPr>
                <w:t>my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  <w:lang w:val="ru-RU"/>
                </w:rPr>
                <w:t>.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</w:rPr>
                <w:t>mts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  <w:lang w:val="ru-RU"/>
                </w:rPr>
                <w:t>-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</w:rPr>
                <w:t>link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  <w:lang w:val="ru-RU"/>
                </w:rPr>
                <w:t>.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</w:rPr>
                <w:t>ru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  <w:lang w:val="ru-RU"/>
                </w:rPr>
                <w:t>/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</w:rPr>
                <w:t>j</w:t>
              </w:r>
              <w:r w:rsidRPr="00924F5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AFAFA"/>
                  <w:lang w:val="ru-RU"/>
                </w:rPr>
                <w:t>/44167898/1381485060</w:t>
              </w:r>
            </w:hyperlink>
            <w:r>
              <w:rPr>
                <w:sz w:val="21"/>
                <w:szCs w:val="21"/>
                <w:shd w:val="clear" w:color="auto" w:fill="FAFAFA"/>
                <w:lang w:val="ru-RU"/>
              </w:rPr>
              <w:t xml:space="preserve"> </w:t>
            </w:r>
          </w:p>
        </w:tc>
      </w:tr>
      <w:tr w:rsidR="00CD365F" w:rsidRPr="00CD0A19" w14:paraId="71923D6F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4D49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11:00 – 12:30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D378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участниками интенсива, нетворкинг</w:t>
            </w:r>
          </w:p>
          <w:p w14:paraId="1C55764B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блок интенсива: «Особенности аспирантуры в НИУ ВШЭ»</w:t>
            </w:r>
          </w:p>
          <w:p w14:paraId="15A7CA9B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Выступление Цигеман Элины Сергеевны: «Особенности академической аспирантуры в НИУ ВШЭ. Лайфхаки для поступления»</w:t>
            </w:r>
          </w:p>
          <w:p w14:paraId="611447FD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Выступление Максимовцовой Ксении Викторовны: «Чем отличается аспирантура в НИУ ВШЭ от программ 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Ph</w:t>
            </w:r>
            <w:r w:rsidRPr="002167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рубежом</w:t>
            </w:r>
            <w:r w:rsidRPr="002167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примере Германии?»</w:t>
            </w:r>
          </w:p>
          <w:p w14:paraId="621AB124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50A9210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</w:p>
        </w:tc>
      </w:tr>
      <w:tr w:rsidR="00CD365F" w:rsidRPr="00CD0A19" w14:paraId="50929611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D26C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12:30 – 13:30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3FE5" w14:textId="77777777" w:rsidR="00CD365F" w:rsidRPr="00E03EB3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Обеденный перерыв</w:t>
            </w:r>
            <w:r w:rsidRPr="002167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кофе</w:t>
            </w:r>
            <w:r w:rsidRPr="00E03E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брейк</w:t>
            </w:r>
          </w:p>
          <w:p w14:paraId="46A3F2AE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1AA1E9C9" w14:textId="77777777" w:rsidR="00CD365F" w:rsidRPr="00E03EB3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</w:p>
        </w:tc>
      </w:tr>
      <w:tr w:rsidR="00CD365F" w:rsidRPr="00CD0A19" w14:paraId="323757CE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E00C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13:30 – 15:00 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E5FB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блок интенсива:</w:t>
            </w:r>
          </w:p>
          <w:p w14:paraId="09B19BD0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«Как сформулировать занимательный исследовательский вопрос?»</w:t>
            </w:r>
          </w:p>
          <w:p w14:paraId="7DB334EE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«Этика проведения исследований в социальных и гуманитарных науках: кейс</w:t>
            </w:r>
            <w:r w:rsidRPr="002167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стади этических дилемм, возникающих у исследователя»</w:t>
            </w:r>
          </w:p>
          <w:p w14:paraId="5F027B68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D4522D0" w14:textId="77777777" w:rsidR="00CD365F" w:rsidRPr="002167A7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Максимовцова Ксения Викторовна</w:t>
            </w:r>
          </w:p>
          <w:p w14:paraId="60558431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BBD24BE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201 </w:t>
            </w:r>
          </w:p>
        </w:tc>
      </w:tr>
      <w:tr w:rsidR="00CD365F" w:rsidRPr="00CD0A19" w14:paraId="756B0AFD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37F4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15:00 – 15:30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555F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Кофе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брейк</w:t>
            </w:r>
          </w:p>
          <w:p w14:paraId="26DAED2A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7C91AF5" w14:textId="77777777" w:rsidR="00CD365F" w:rsidRPr="00DA1ABA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Аудитория 201</w:t>
            </w:r>
          </w:p>
          <w:p w14:paraId="391BF369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055C4C9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365F" w:rsidRPr="00CD0A19" w14:paraId="3C51FBD2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800D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15:30 – 17:00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496A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Блок 3 интенсива «Как написать качественную заявку на исследование (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research</w:t>
            </w:r>
            <w:r w:rsidRPr="00DA1AB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proposal</w:t>
            </w:r>
            <w:r w:rsidRPr="00DA1AB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поступить в аспирантуру?»</w:t>
            </w:r>
          </w:p>
          <w:p w14:paraId="550F476A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6339A87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Мастер</w:t>
            </w:r>
            <w:r w:rsidRPr="002167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 от Максимовцовой Ксении Викторовны</w:t>
            </w:r>
          </w:p>
          <w:p w14:paraId="44BC11E6" w14:textId="77777777" w:rsidR="00CD365F" w:rsidRPr="002167A7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Корнеев Олег Владимирович (онлайн)</w:t>
            </w:r>
          </w:p>
          <w:p w14:paraId="7E076AC2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D979C3E" w14:textId="77777777" w:rsidR="00CD365F" w:rsidRPr="00E03EB3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Аудитория 201</w:t>
            </w:r>
          </w:p>
        </w:tc>
      </w:tr>
    </w:tbl>
    <w:p w14:paraId="30368686" w14:textId="77777777" w:rsidR="00CD365F" w:rsidRDefault="00CD365F" w:rsidP="008A4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39759" w14:textId="77777777" w:rsidR="00CD365F" w:rsidRPr="00E03EB3" w:rsidRDefault="00CD365F" w:rsidP="008A48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B3">
        <w:rPr>
          <w:rFonts w:ascii="Times New Roman" w:hAnsi="Times New Roman" w:cs="Times New Roman"/>
          <w:b/>
          <w:sz w:val="24"/>
          <w:szCs w:val="24"/>
        </w:rPr>
        <w:t>14.05.2024</w:t>
      </w:r>
    </w:p>
    <w:tbl>
      <w:tblPr>
        <w:tblW w:w="9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7485"/>
      </w:tblGrid>
      <w:tr w:rsidR="00CD365F" w:rsidRPr="00CD0A19" w14:paraId="28999CF7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14E9" w14:textId="77777777" w:rsidR="00CD365F" w:rsidRPr="002167A7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167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11:00 </w:t>
            </w:r>
            <w:r w:rsidRPr="002167A7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2167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2167A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3</w:t>
            </w:r>
            <w:r w:rsidRPr="002167A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17D8" w14:textId="77777777" w:rsidR="00CD365F" w:rsidRPr="0098477C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47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Блок 4 интенсива</w:t>
            </w:r>
          </w:p>
          <w:p w14:paraId="14A49436" w14:textId="77777777" w:rsidR="00CD365F" w:rsidRPr="0098477C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8D68DD3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9847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Презентация Королевой Лолиты Витальевны </w:t>
            </w:r>
            <w:r w:rsidRPr="009847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«Учиться, учиться и снова учиться: аспирантура как возможность не только для личного, но и для финансового роста» (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младший научный сотрудник</w:t>
            </w:r>
            <w:r w:rsidRPr="009847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ЦКЕМИ,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аспирант, НИУ ВШЭ </w:t>
            </w:r>
            <w:r>
              <w:rPr>
                <w:rFonts w:ascii="Calibri" w:hAnsi="Calibri" w:cs="Calibri"/>
                <w:sz w:val="26"/>
                <w:szCs w:val="26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9847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Москва)</w:t>
            </w:r>
          </w:p>
          <w:p w14:paraId="2A0B7F97" w14:textId="77777777" w:rsidR="00CD365F" w:rsidRPr="0098477C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</w:p>
          <w:p w14:paraId="162A9694" w14:textId="77777777" w:rsidR="00CD365F" w:rsidRPr="0098477C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47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Презентации Борисенко Максима Сергеевича и Савиных Максима Александровича — аспирантов департамента политологии и международных отношений НИУ ВШЭ — Санкт-Петербург</w:t>
            </w:r>
          </w:p>
          <w:p w14:paraId="7ADF739E" w14:textId="77777777" w:rsidR="00CD365F" w:rsidRPr="0098477C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9637C04" w14:textId="77777777" w:rsidR="00CD365F" w:rsidRPr="002167A7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47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Аудитория 201</w:t>
            </w:r>
          </w:p>
        </w:tc>
      </w:tr>
      <w:tr w:rsidR="00CD365F" w:rsidRPr="00CD0A19" w14:paraId="7FC19287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7EB5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12:30 – 13:00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AA77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Блок 5 интенсива «Как найти научного руководителя? Эффективные стратегии взаимодействия с научным руководителем»</w:t>
            </w:r>
          </w:p>
          <w:p w14:paraId="157C605D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F898E0D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Максимовцова Ксения Викторовна </w:t>
            </w:r>
          </w:p>
          <w:p w14:paraId="3B1B6064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Корнеев Олег Владимирович </w:t>
            </w:r>
          </w:p>
          <w:p w14:paraId="244DA3BD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18F411B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</w:p>
        </w:tc>
      </w:tr>
      <w:tr w:rsidR="00CD365F" w:rsidRPr="00CD0A19" w14:paraId="2D8FD942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508F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13:00 – 14:00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02F" w14:textId="77777777" w:rsidR="00CD365F" w:rsidRPr="00E03EB3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Обеденный перерыв, кофе</w:t>
            </w:r>
            <w:r w:rsidRPr="00E03E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брейк</w:t>
            </w:r>
          </w:p>
          <w:p w14:paraId="3510A392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5A5FF03A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</w:p>
        </w:tc>
      </w:tr>
      <w:tr w:rsidR="00CD365F" w:rsidRPr="00CD0A19" w14:paraId="43C758AB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79F2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14:00 – 17:00 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D889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 блок интенсива</w:t>
            </w:r>
          </w:p>
          <w:p w14:paraId="35C7CC46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Научный коллоквиум «Представление исследовательских идей участниками очного интенсива 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HSE</w:t>
            </w:r>
            <w:r w:rsidRPr="00E03E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Predoc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», обратная связь от членов команды проекта и приглашенных экспертов</w:t>
            </w:r>
          </w:p>
          <w:p w14:paraId="4CF4755E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Участники интенсива будут разделены на 2 группы по их предметным областям</w:t>
            </w:r>
          </w:p>
          <w:p w14:paraId="59476C1E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40B93FD" w14:textId="77777777" w:rsidR="00CD365F" w:rsidRPr="007430E6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7430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Предметные области «Политология. Социология. Экономика и менеджмент»</w:t>
            </w:r>
          </w:p>
          <w:p w14:paraId="6B39299F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Эксперты:</w:t>
            </w:r>
          </w:p>
          <w:p w14:paraId="0AFEBB5E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Максимовцова Ксения Викторовна</w:t>
            </w:r>
          </w:p>
          <w:p w14:paraId="6966A956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Корнеев Олег Владимирович (онлайн)</w:t>
            </w:r>
          </w:p>
          <w:p w14:paraId="227B3E2E" w14:textId="77777777" w:rsidR="00CD365F" w:rsidRPr="007430E6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Щербак Андрей Николаевич</w:t>
            </w:r>
          </w:p>
          <w:p w14:paraId="307BED5D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Стремоухов Денис Александрович</w:t>
            </w:r>
          </w:p>
          <w:p w14:paraId="1D4DCA0D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Кабанов Юрий Андреевич</w:t>
            </w:r>
          </w:p>
          <w:p w14:paraId="4C4D1037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Веселова Людмила Сергеевна</w:t>
            </w:r>
          </w:p>
          <w:p w14:paraId="4373F05D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Королева Лолита Витальевна (онлайн)</w:t>
            </w:r>
          </w:p>
          <w:p w14:paraId="51D8E638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</w:p>
          <w:p w14:paraId="0904C24C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69E89D2" w14:textId="77777777" w:rsidR="00CD365F" w:rsidRPr="007430E6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7430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Предметные области «Филология и литературоведение. Философия. Образование»</w:t>
            </w:r>
          </w:p>
          <w:p w14:paraId="5B19F735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Цигеман Элина Сергеевна (онлайн)</w:t>
            </w:r>
          </w:p>
          <w:p w14:paraId="0E2D95C2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Заиченко Наталья Алексеевна</w:t>
            </w:r>
          </w:p>
          <w:p w14:paraId="05D6DD5E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Горошкова Рената Ришатовна </w:t>
            </w:r>
          </w:p>
          <w:p w14:paraId="1EF700DE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4E91473" w14:textId="77777777" w:rsidR="00CD365F" w:rsidRPr="0098477C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Аудитория 109, библиотека НИУ ВШЭ, помещение для самостоятельной работы</w:t>
            </w:r>
          </w:p>
          <w:p w14:paraId="7CC24469" w14:textId="77777777" w:rsidR="00CD365F" w:rsidRPr="0098477C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365F" w:rsidRPr="00CD0A19" w14:paraId="36332829" w14:textId="77777777" w:rsidTr="00BB57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80F2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:00 – 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:30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A22D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Подведение итогов очного интенсива «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HSE</w:t>
            </w:r>
            <w:r w:rsidRPr="00E03E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Predoc</w:t>
            </w:r>
            <w:r w:rsidRPr="00E03E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Программы подготовки к поступлению в аспирантуру по социальным и гуманитарным наукам»</w:t>
            </w:r>
          </w:p>
          <w:p w14:paraId="1A465F28" w14:textId="77777777" w:rsidR="00CD365F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8BD4DF6" w14:textId="77777777" w:rsidR="00CD365F" w:rsidRPr="00E03EB3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Вручение сертификатов и памятных подарков участникам интенсива</w:t>
            </w:r>
          </w:p>
          <w:p w14:paraId="31649456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A9B6308" w14:textId="77777777" w:rsidR="00CD365F" w:rsidRPr="005F5172" w:rsidRDefault="00CD365F" w:rsidP="008A48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63988947" w14:textId="77777777" w:rsidR="00CD365F" w:rsidRDefault="00CD365F" w:rsidP="008A48BD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2CEAF" w14:textId="17926248" w:rsidR="00CD365F" w:rsidRPr="00CD365F" w:rsidRDefault="00CD365F" w:rsidP="00CD365F">
      <w:pPr>
        <w:tabs>
          <w:tab w:val="left" w:pos="3544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E2FEF69" w14:textId="77777777" w:rsidR="00CD365F" w:rsidRPr="00CD365F" w:rsidRDefault="00CD365F" w:rsidP="00CD36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5F">
        <w:rPr>
          <w:rFonts w:ascii="Times New Roman" w:hAnsi="Times New Roman" w:cs="Times New Roman"/>
          <w:b/>
          <w:sz w:val="26"/>
          <w:szCs w:val="26"/>
        </w:rPr>
        <w:t>Второй этап (январь-февраль академического года)</w:t>
      </w:r>
    </w:p>
    <w:p w14:paraId="00004EEA" w14:textId="43D4B2E4" w:rsidR="00CD365F" w:rsidRPr="00CD365F" w:rsidRDefault="00CD365F" w:rsidP="00CD365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втором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этапе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происходит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непосредственная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организация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 проведение очного интенсива. Прежде всего,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запускаются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рекламные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кампании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объявляется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начало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приема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заявок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. Параллельно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этому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происходит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максимальное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информирование аудитории о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подготовке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команды к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интенсиву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об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идущем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наборе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Отдельно хотелось бы упомянуть об использовании возможностей искусственного интеллекта (</w:t>
      </w:r>
      <w:r w:rsidR="00394CA3">
        <w:rPr>
          <w:rFonts w:ascii="Times New Roman" w:hAnsi="Times New Roman" w:cs="Times New Roman"/>
          <w:bCs/>
          <w:sz w:val="26"/>
          <w:szCs w:val="26"/>
          <w:lang w:val="de-DE"/>
        </w:rPr>
        <w:t>Artificial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Intelligence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Calibri" w:hAnsi="Calibri" w:cs="Calibri"/>
          <w:bCs/>
          <w:sz w:val="26"/>
          <w:szCs w:val="26"/>
          <w:lang w:val="ru-RU"/>
        </w:rPr>
        <w:t>―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AI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).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Команда проекта приняла решение не допускать к участию тех заявителей, проверка работ которых на Антиплагиат (включая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AI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 w:rsidR="00394CA3">
        <w:rPr>
          <w:rFonts w:ascii="Times New Roman" w:hAnsi="Times New Roman" w:cs="Times New Roman"/>
          <w:bCs/>
          <w:sz w:val="26"/>
          <w:szCs w:val="26"/>
          <w:lang w:val="de-DE"/>
        </w:rPr>
        <w:t>genervter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content</w:t>
      </w:r>
      <w:r w:rsidRPr="00CD365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)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показала высокий процент заимствований. Мы считаем такое использование инструментов ИИ этически некорректным. Что касается критериев отбора, то они приведены ниже: </w:t>
      </w:r>
    </w:p>
    <w:p w14:paraId="26E00A3A" w14:textId="77777777" w:rsidR="00CD365F" w:rsidRPr="00CD365F" w:rsidRDefault="00CD365F" w:rsidP="00CD365F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b/>
          <w:bCs/>
          <w:sz w:val="26"/>
          <w:szCs w:val="26"/>
          <w:shd w:val="clear" w:color="auto" w:fill="FFFFFF"/>
        </w:rPr>
        <w:t>Резюме</w:t>
      </w:r>
      <w:r w:rsidRPr="00CD365F">
        <w:rPr>
          <w:sz w:val="26"/>
          <w:szCs w:val="26"/>
          <w:shd w:val="clear" w:color="auto" w:fill="FFFFFF"/>
        </w:rPr>
        <w:t xml:space="preserve"> (не более 2 стр.) с указанием имеющихся научных публикаций (если имеются)</w:t>
      </w:r>
    </w:p>
    <w:p w14:paraId="7BF514C8" w14:textId="77777777" w:rsidR="00CD365F" w:rsidRPr="00CD365F" w:rsidRDefault="00CD365F" w:rsidP="00CD365F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b/>
          <w:bCs/>
          <w:sz w:val="26"/>
          <w:szCs w:val="26"/>
          <w:shd w:val="clear" w:color="auto" w:fill="FFFFFF"/>
        </w:rPr>
        <w:t>Мотивационное письмо</w:t>
      </w:r>
      <w:r w:rsidRPr="00CD365F">
        <w:rPr>
          <w:sz w:val="26"/>
          <w:szCs w:val="26"/>
          <w:shd w:val="clear" w:color="auto" w:fill="FFFFFF"/>
        </w:rPr>
        <w:t xml:space="preserve"> (не более 2 стр.)</w:t>
      </w:r>
    </w:p>
    <w:p w14:paraId="042B2FC0" w14:textId="77777777" w:rsidR="00CD365F" w:rsidRPr="00CD365F" w:rsidRDefault="00CD365F" w:rsidP="00CD365F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b/>
          <w:bCs/>
          <w:sz w:val="26"/>
          <w:szCs w:val="26"/>
          <w:shd w:val="clear" w:color="auto" w:fill="FFFFFF"/>
        </w:rPr>
        <w:t xml:space="preserve">Аннотация </w:t>
      </w:r>
      <w:r w:rsidRPr="00CD365F">
        <w:rPr>
          <w:sz w:val="26"/>
          <w:szCs w:val="26"/>
          <w:shd w:val="clear" w:color="auto" w:fill="FFFFFF"/>
        </w:rPr>
        <w:t>(</w:t>
      </w:r>
      <w:r w:rsidRPr="00CD365F">
        <w:rPr>
          <w:sz w:val="26"/>
          <w:szCs w:val="26"/>
          <w:shd w:val="clear" w:color="auto" w:fill="FFFFFF"/>
          <w:lang w:val="de-DE"/>
        </w:rPr>
        <w:t>project</w:t>
      </w:r>
      <w:r w:rsidRPr="00CD365F">
        <w:rPr>
          <w:sz w:val="26"/>
          <w:szCs w:val="26"/>
          <w:shd w:val="clear" w:color="auto" w:fill="FFFFFF"/>
        </w:rPr>
        <w:t xml:space="preserve"> </w:t>
      </w:r>
      <w:r w:rsidRPr="00CD365F">
        <w:rPr>
          <w:sz w:val="26"/>
          <w:szCs w:val="26"/>
          <w:shd w:val="clear" w:color="auto" w:fill="FFFFFF"/>
          <w:lang w:val="de-DE"/>
        </w:rPr>
        <w:t>abstract</w:t>
      </w:r>
      <w:r w:rsidRPr="00CD365F">
        <w:rPr>
          <w:sz w:val="26"/>
          <w:szCs w:val="26"/>
          <w:shd w:val="clear" w:color="auto" w:fill="FFFFFF"/>
        </w:rPr>
        <w:t xml:space="preserve">) своего исследовательского проекта (не более 250 слов), содержащая ключевые слова. </w:t>
      </w:r>
    </w:p>
    <w:p w14:paraId="07D38C3B" w14:textId="77777777" w:rsidR="00CD365F" w:rsidRPr="00CD365F" w:rsidRDefault="00CD365F" w:rsidP="00394CA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Резюме, мотивационное письмо и аннотация исследовательского проекта оцениваются по пятибалльной шкале: «1» — «неудовлетворительно», «5» — «отлично». Таким образом, портфолио кандидата может набрать максимально 15 баллов: 5 баллов — резюме, 5 баллов — мотивационное письмо, 5 баллов — аннотация исследовательского проекта. </w:t>
      </w:r>
    </w:p>
    <w:p w14:paraId="59B75EBE" w14:textId="77777777" w:rsidR="00CD365F" w:rsidRPr="00CD365F" w:rsidRDefault="00CD365F" w:rsidP="00CD365F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b/>
          <w:bCs/>
          <w:sz w:val="26"/>
          <w:szCs w:val="26"/>
          <w:shd w:val="clear" w:color="auto" w:fill="FFFFFF"/>
        </w:rPr>
        <w:t>Критерии оценивания мотивационного письма.</w:t>
      </w:r>
      <w:r w:rsidRPr="00CD365F">
        <w:rPr>
          <w:sz w:val="26"/>
          <w:szCs w:val="26"/>
          <w:shd w:val="clear" w:color="auto" w:fill="FFFFFF"/>
        </w:rPr>
        <w:t xml:space="preserve"> Поскольку мотивационное письмо является </w:t>
      </w:r>
      <w:r w:rsidRPr="00CD365F">
        <w:rPr>
          <w:i/>
          <w:iCs/>
          <w:sz w:val="26"/>
          <w:szCs w:val="26"/>
          <w:shd w:val="clear" w:color="auto" w:fill="FFFFFF"/>
        </w:rPr>
        <w:t>основным инструментом</w:t>
      </w:r>
      <w:r w:rsidRPr="00CD365F">
        <w:rPr>
          <w:sz w:val="26"/>
          <w:szCs w:val="26"/>
          <w:shd w:val="clear" w:color="auto" w:fill="FFFFFF"/>
        </w:rPr>
        <w:t xml:space="preserve"> отбора для участия в программе </w:t>
      </w:r>
      <w:r w:rsidRPr="00CD365F">
        <w:rPr>
          <w:sz w:val="26"/>
          <w:szCs w:val="26"/>
          <w:shd w:val="clear" w:color="auto" w:fill="FFFFFF"/>
          <w:lang w:val="de-DE"/>
        </w:rPr>
        <w:t>HSE</w:t>
      </w:r>
      <w:r w:rsidRPr="00CD365F">
        <w:rPr>
          <w:sz w:val="26"/>
          <w:szCs w:val="26"/>
          <w:shd w:val="clear" w:color="auto" w:fill="FFFFFF"/>
        </w:rPr>
        <w:t xml:space="preserve"> </w:t>
      </w:r>
      <w:r w:rsidRPr="00CD365F">
        <w:rPr>
          <w:sz w:val="26"/>
          <w:szCs w:val="26"/>
          <w:shd w:val="clear" w:color="auto" w:fill="FFFFFF"/>
          <w:lang w:val="de-DE"/>
        </w:rPr>
        <w:t>Predoc</w:t>
      </w:r>
      <w:r w:rsidRPr="00CD365F">
        <w:rPr>
          <w:sz w:val="26"/>
          <w:szCs w:val="26"/>
          <w:shd w:val="clear" w:color="auto" w:fill="FFFFFF"/>
        </w:rPr>
        <w:t xml:space="preserve">, ему уделяется особое внимание. </w:t>
      </w:r>
    </w:p>
    <w:p w14:paraId="6ABA7869" w14:textId="68B79679" w:rsidR="00CD365F" w:rsidRPr="00CD365F" w:rsidRDefault="00CD365F" w:rsidP="00394CA3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>«0» — мотивационное письмо отсутствует</w:t>
      </w:r>
      <w:r>
        <w:rPr>
          <w:sz w:val="26"/>
          <w:szCs w:val="26"/>
          <w:shd w:val="clear" w:color="auto" w:fill="FFFFFF"/>
        </w:rPr>
        <w:t xml:space="preserve"> либо написано с использованием искусственного интеллекта (</w:t>
      </w:r>
      <w:r>
        <w:rPr>
          <w:sz w:val="26"/>
          <w:szCs w:val="26"/>
          <w:shd w:val="clear" w:color="auto" w:fill="FFFFFF"/>
          <w:lang w:val="de-DE"/>
        </w:rPr>
        <w:t>AI</w:t>
      </w:r>
      <w:r w:rsidRPr="00CD365F">
        <w:rPr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―</w:t>
      </w:r>
      <w:r w:rsidRPr="00CD365F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  <w:lang w:val="de-DE"/>
        </w:rPr>
        <w:t>Artificial</w:t>
      </w:r>
      <w:r w:rsidRPr="00CD365F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  <w:lang w:val="de-DE"/>
        </w:rPr>
        <w:t>Intelligence</w:t>
      </w:r>
      <w:r w:rsidRPr="00CD365F">
        <w:rPr>
          <w:sz w:val="26"/>
          <w:szCs w:val="26"/>
          <w:shd w:val="clear" w:color="auto" w:fill="FFFFFF"/>
        </w:rPr>
        <w:t>)</w:t>
      </w:r>
    </w:p>
    <w:p w14:paraId="0EAA48BC" w14:textId="77777777" w:rsidR="00CD365F" w:rsidRPr="00CD365F" w:rsidRDefault="00CD365F" w:rsidP="00394CA3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«1» — мотивационное письмо короткое (не более 150 слов), не отражает информацию о заявителе и его мотивации для участия в программе. В целом, текст не отвечает стандартам академического письма. </w:t>
      </w:r>
    </w:p>
    <w:p w14:paraId="35B5200D" w14:textId="77777777" w:rsidR="00CD365F" w:rsidRPr="00CD365F" w:rsidRDefault="00CD365F" w:rsidP="00394CA3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«2» — мотивационное письмо недостаточно полно отражает мотивацию абитуриента участвовать в Программе и затем поступить на программы аспирантуры в НИУ ВШЭ. Мотивация участника может быть неясна. Текст также не соответствует стандартам академического письма. </w:t>
      </w:r>
    </w:p>
    <w:p w14:paraId="009B5EB4" w14:textId="77777777" w:rsidR="00CD365F" w:rsidRPr="00CD365F" w:rsidRDefault="00CD365F" w:rsidP="00394CA3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«3» — мотивационное письмо содержит информацию о причинах подачи заявки на участие в Программе, но не раскрывает их достаточно полно. </w:t>
      </w:r>
    </w:p>
    <w:p w14:paraId="638CD9E8" w14:textId="77777777" w:rsidR="00CD365F" w:rsidRPr="00CD365F" w:rsidRDefault="00CD365F" w:rsidP="00394CA3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«4» — мотивационное письмо содержит довольно подробное изложение причин выбора Программы </w:t>
      </w:r>
      <w:r w:rsidRPr="00CD365F">
        <w:rPr>
          <w:sz w:val="26"/>
          <w:szCs w:val="26"/>
          <w:shd w:val="clear" w:color="auto" w:fill="FFFFFF"/>
          <w:lang w:val="de-DE"/>
        </w:rPr>
        <w:t>HSE</w:t>
      </w:r>
      <w:r w:rsidRPr="00CD365F">
        <w:rPr>
          <w:sz w:val="26"/>
          <w:szCs w:val="26"/>
          <w:shd w:val="clear" w:color="auto" w:fill="FFFFFF"/>
        </w:rPr>
        <w:t xml:space="preserve"> </w:t>
      </w:r>
      <w:r w:rsidRPr="00CD365F">
        <w:rPr>
          <w:sz w:val="26"/>
          <w:szCs w:val="26"/>
          <w:shd w:val="clear" w:color="auto" w:fill="FFFFFF"/>
          <w:lang w:val="de-DE"/>
        </w:rPr>
        <w:t>Predoc</w:t>
      </w:r>
      <w:r w:rsidRPr="00CD365F">
        <w:rPr>
          <w:sz w:val="26"/>
          <w:szCs w:val="26"/>
          <w:shd w:val="clear" w:color="auto" w:fill="FFFFFF"/>
        </w:rPr>
        <w:t xml:space="preserve">. Текст письма имеет стандартную для мотивационного письма структуру, отражает мотивацию участника, но не демонстрирует оригинальные идеи. </w:t>
      </w:r>
    </w:p>
    <w:p w14:paraId="2D90942B" w14:textId="77777777" w:rsidR="00CD365F" w:rsidRPr="00CD365F" w:rsidRDefault="00CD365F" w:rsidP="00394CA3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>«5» — мотивационное письмо достаточно подробно раскрывает профессиональную и образовательную траекторию участника, является примером оригинального мышления и творческого задела (</w:t>
      </w:r>
      <w:r w:rsidRPr="00CD365F">
        <w:rPr>
          <w:sz w:val="26"/>
          <w:szCs w:val="26"/>
          <w:shd w:val="clear" w:color="auto" w:fill="FFFFFF"/>
          <w:lang w:val="en-GB"/>
        </w:rPr>
        <w:t>out</w:t>
      </w:r>
      <w:r w:rsidRPr="00CD365F">
        <w:rPr>
          <w:sz w:val="26"/>
          <w:szCs w:val="26"/>
          <w:shd w:val="clear" w:color="auto" w:fill="FFFFFF"/>
        </w:rPr>
        <w:t>-</w:t>
      </w:r>
      <w:r w:rsidRPr="00CD365F">
        <w:rPr>
          <w:sz w:val="26"/>
          <w:szCs w:val="26"/>
          <w:shd w:val="clear" w:color="auto" w:fill="FFFFFF"/>
          <w:lang w:val="en-GB"/>
        </w:rPr>
        <w:t>of</w:t>
      </w:r>
      <w:r w:rsidRPr="00CD365F">
        <w:rPr>
          <w:sz w:val="26"/>
          <w:szCs w:val="26"/>
          <w:shd w:val="clear" w:color="auto" w:fill="FFFFFF"/>
        </w:rPr>
        <w:t>-</w:t>
      </w:r>
      <w:r w:rsidRPr="00CD365F">
        <w:rPr>
          <w:sz w:val="26"/>
          <w:szCs w:val="26"/>
          <w:shd w:val="clear" w:color="auto" w:fill="FFFFFF"/>
          <w:lang w:val="en-GB"/>
        </w:rPr>
        <w:t>the</w:t>
      </w:r>
      <w:r w:rsidRPr="00CD365F">
        <w:rPr>
          <w:sz w:val="26"/>
          <w:szCs w:val="26"/>
          <w:shd w:val="clear" w:color="auto" w:fill="FFFFFF"/>
        </w:rPr>
        <w:t>-</w:t>
      </w:r>
      <w:r w:rsidRPr="00CD365F">
        <w:rPr>
          <w:sz w:val="26"/>
          <w:szCs w:val="26"/>
          <w:shd w:val="clear" w:color="auto" w:fill="FFFFFF"/>
          <w:lang w:val="en-GB"/>
        </w:rPr>
        <w:t>box</w:t>
      </w:r>
      <w:r w:rsidRPr="00CD365F">
        <w:rPr>
          <w:sz w:val="26"/>
          <w:szCs w:val="26"/>
          <w:shd w:val="clear" w:color="auto" w:fill="FFFFFF"/>
        </w:rPr>
        <w:t xml:space="preserve"> </w:t>
      </w:r>
      <w:r w:rsidRPr="00CD365F">
        <w:rPr>
          <w:sz w:val="26"/>
          <w:szCs w:val="26"/>
          <w:shd w:val="clear" w:color="auto" w:fill="FFFFFF"/>
          <w:lang w:val="en-GB"/>
        </w:rPr>
        <w:t>thinking</w:t>
      </w:r>
      <w:r w:rsidRPr="00CD365F">
        <w:rPr>
          <w:sz w:val="26"/>
          <w:szCs w:val="26"/>
          <w:shd w:val="clear" w:color="auto" w:fill="FFFFFF"/>
        </w:rPr>
        <w:t xml:space="preserve">). В тексте письма указаны факторы, которые мотивируют участника участвовать в Программе и — в дальнейшем — подавать заявку на учебу в аспирантуре ВШЭ.  </w:t>
      </w:r>
    </w:p>
    <w:p w14:paraId="1E90F05E" w14:textId="77777777" w:rsidR="00CD365F" w:rsidRPr="00CD365F" w:rsidRDefault="00CD365F" w:rsidP="00394CA3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b/>
          <w:bCs/>
          <w:sz w:val="26"/>
          <w:szCs w:val="26"/>
          <w:shd w:val="clear" w:color="auto" w:fill="FFFFFF"/>
        </w:rPr>
      </w:pPr>
    </w:p>
    <w:p w14:paraId="39620936" w14:textId="77777777" w:rsidR="00CD365F" w:rsidRPr="00CD365F" w:rsidRDefault="00CD365F" w:rsidP="00CD365F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b/>
          <w:bCs/>
          <w:sz w:val="26"/>
          <w:szCs w:val="26"/>
          <w:shd w:val="clear" w:color="auto" w:fill="FFFFFF"/>
        </w:rPr>
      </w:pPr>
      <w:r w:rsidRPr="00CD365F">
        <w:rPr>
          <w:b/>
          <w:bCs/>
          <w:sz w:val="26"/>
          <w:szCs w:val="26"/>
          <w:shd w:val="clear" w:color="auto" w:fill="FFFFFF"/>
        </w:rPr>
        <w:t xml:space="preserve">Критерии оценивания резюме: </w:t>
      </w:r>
    </w:p>
    <w:p w14:paraId="010825E7" w14:textId="77777777" w:rsidR="00CD365F" w:rsidRPr="00CD365F" w:rsidRDefault="00CD365F" w:rsidP="00394CA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>«0» — резюме отсутствует</w:t>
      </w:r>
    </w:p>
    <w:p w14:paraId="30A2B4C2" w14:textId="77777777" w:rsidR="00CD365F" w:rsidRPr="00CD365F" w:rsidRDefault="00CD365F" w:rsidP="00394CA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>«1» — резюме имеется, но не содержит подробную информацию об образовательной и/или профессиональной траектории участника</w:t>
      </w:r>
    </w:p>
    <w:p w14:paraId="6CFD45E6" w14:textId="77777777" w:rsidR="00CD365F" w:rsidRPr="00CD365F" w:rsidRDefault="00CD365F" w:rsidP="00394CA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>«2» — резюме содержит краткую информацию об образовании и опыте работы, которая указана в обратной хронологической последовательности. В резюме могут быть обширные «зазоры» в образовании или профессиональной области (более 1 года)</w:t>
      </w:r>
    </w:p>
    <w:p w14:paraId="4B6F8293" w14:textId="77777777" w:rsidR="00CD365F" w:rsidRPr="00CD365F" w:rsidRDefault="00CD365F" w:rsidP="00394CA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>«3» — резюме более подробно раскрывает образовательную и/или профессиональную траекторию заявителя, в резюме присутствуют «зазоры» (не более полугода) в образовательной траектории, которые никак не объясняются</w:t>
      </w:r>
    </w:p>
    <w:p w14:paraId="0FF126EF" w14:textId="77777777" w:rsidR="00CD365F" w:rsidRPr="00CD365F" w:rsidRDefault="00CD365F" w:rsidP="00394CA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«4» — в резюме подробно представлена информация об образовательной и/или профессиональной траектории участника. Резюме не содержит информацию о профессиональных достижениях заявителя. </w:t>
      </w:r>
    </w:p>
    <w:p w14:paraId="316F5706" w14:textId="77777777" w:rsidR="00CD365F" w:rsidRPr="00CD365F" w:rsidRDefault="00CD365F" w:rsidP="00394CA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«5» — в резюме подробно представлена информация об образовательной и/или профессиональной траектории участника. Участник демонстрирует наличие научных публикаций по теме исследования и/или практики в научно-исследовательском центре или лаборатории. Заявитель также указывает свои достижения за время учебы в университете/профессиональной жизни, имеет достижения, образовательные и профессиональные награды и поощрения. </w:t>
      </w:r>
    </w:p>
    <w:p w14:paraId="176A3D80" w14:textId="77777777" w:rsidR="00CD365F" w:rsidRPr="00CD365F" w:rsidRDefault="00CD365F" w:rsidP="00CD365F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sz w:val="26"/>
          <w:szCs w:val="26"/>
          <w:shd w:val="clear" w:color="auto" w:fill="FFFFFF"/>
        </w:rPr>
      </w:pPr>
    </w:p>
    <w:p w14:paraId="61C61371" w14:textId="77777777" w:rsidR="00CD365F" w:rsidRPr="00CD365F" w:rsidRDefault="00CD365F" w:rsidP="00CD365F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b/>
          <w:bCs/>
          <w:sz w:val="26"/>
          <w:szCs w:val="26"/>
          <w:shd w:val="clear" w:color="auto" w:fill="FFFFFF"/>
        </w:rPr>
      </w:pPr>
      <w:r w:rsidRPr="00CD365F">
        <w:rPr>
          <w:b/>
          <w:bCs/>
          <w:sz w:val="26"/>
          <w:szCs w:val="26"/>
          <w:shd w:val="clear" w:color="auto" w:fill="FFFFFF"/>
        </w:rPr>
        <w:t>Критерии оценивания аннотации (</w:t>
      </w:r>
      <w:r w:rsidRPr="00CD365F">
        <w:rPr>
          <w:b/>
          <w:bCs/>
          <w:sz w:val="26"/>
          <w:szCs w:val="26"/>
          <w:shd w:val="clear" w:color="auto" w:fill="FFFFFF"/>
          <w:lang w:val="en-GB"/>
        </w:rPr>
        <w:t>project</w:t>
      </w:r>
      <w:r w:rsidRPr="00CD365F">
        <w:rPr>
          <w:b/>
          <w:bCs/>
          <w:sz w:val="26"/>
          <w:szCs w:val="26"/>
          <w:shd w:val="clear" w:color="auto" w:fill="FFFFFF"/>
        </w:rPr>
        <w:t xml:space="preserve"> </w:t>
      </w:r>
      <w:r w:rsidRPr="00CD365F">
        <w:rPr>
          <w:b/>
          <w:bCs/>
          <w:sz w:val="26"/>
          <w:szCs w:val="26"/>
          <w:shd w:val="clear" w:color="auto" w:fill="FFFFFF"/>
          <w:lang w:val="en-GB"/>
        </w:rPr>
        <w:t>abstract</w:t>
      </w:r>
      <w:r w:rsidRPr="00CD365F">
        <w:rPr>
          <w:b/>
          <w:bCs/>
          <w:sz w:val="26"/>
          <w:szCs w:val="26"/>
          <w:shd w:val="clear" w:color="auto" w:fill="FFFFFF"/>
        </w:rPr>
        <w:t>):</w:t>
      </w:r>
    </w:p>
    <w:p w14:paraId="06E4BBE2" w14:textId="3B8EBC61" w:rsidR="00CD365F" w:rsidRPr="00CD365F" w:rsidRDefault="00CD365F" w:rsidP="00394CA3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«0» — аннотация отсутствует </w:t>
      </w:r>
      <w:r>
        <w:rPr>
          <w:sz w:val="26"/>
          <w:szCs w:val="26"/>
          <w:shd w:val="clear" w:color="auto" w:fill="FFFFFF"/>
        </w:rPr>
        <w:t>либо написано с использованием искусственного интеллекта (</w:t>
      </w:r>
      <w:r>
        <w:rPr>
          <w:sz w:val="26"/>
          <w:szCs w:val="26"/>
          <w:shd w:val="clear" w:color="auto" w:fill="FFFFFF"/>
          <w:lang w:val="de-DE"/>
        </w:rPr>
        <w:t>AI</w:t>
      </w:r>
      <w:r w:rsidRPr="00CD365F">
        <w:rPr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―</w:t>
      </w:r>
      <w:r w:rsidRPr="00CD365F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  <w:lang w:val="de-DE"/>
        </w:rPr>
        <w:t>Artificial</w:t>
      </w:r>
      <w:r w:rsidRPr="00CD365F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  <w:lang w:val="de-DE"/>
        </w:rPr>
        <w:t>Intelligence</w:t>
      </w:r>
      <w:r w:rsidRPr="00CD365F">
        <w:rPr>
          <w:sz w:val="26"/>
          <w:szCs w:val="26"/>
          <w:shd w:val="clear" w:color="auto" w:fill="FFFFFF"/>
        </w:rPr>
        <w:t>)</w:t>
      </w:r>
    </w:p>
    <w:p w14:paraId="10087AD0" w14:textId="77777777" w:rsidR="00CD365F" w:rsidRPr="00CD365F" w:rsidRDefault="00CD365F" w:rsidP="00394CA3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>«1» — в аннотации содержится только тема будущего исследования</w:t>
      </w:r>
    </w:p>
    <w:p w14:paraId="305C2966" w14:textId="77777777" w:rsidR="00CD365F" w:rsidRPr="00CD365F" w:rsidRDefault="00CD365F" w:rsidP="00394CA3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>«2» — в аннотации содержатся только тема и крайне сжатое описание проблемы (не более 50 слов)</w:t>
      </w:r>
    </w:p>
    <w:p w14:paraId="5AACEB7F" w14:textId="77777777" w:rsidR="00CD365F" w:rsidRPr="00CD365F" w:rsidRDefault="00CD365F" w:rsidP="00394CA3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«3» — в аннотации содержатся тема и описание исследовательской проблемы. Аннотация указывает на недостаточное освоение темы будущего исследования. </w:t>
      </w:r>
    </w:p>
    <w:p w14:paraId="36D33EE1" w14:textId="77777777" w:rsidR="00CD365F" w:rsidRPr="00CD365F" w:rsidRDefault="00CD365F" w:rsidP="00394CA3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>«4» — в аннотации содержатся тема и подробное описание исследовательской проблемы, но отсутствуют ключевые слова (например, «языковая политика», «права национальных меньшинств»)</w:t>
      </w:r>
    </w:p>
    <w:p w14:paraId="257D8E3A" w14:textId="5B97C78C" w:rsidR="00CD365F" w:rsidRPr="00394CA3" w:rsidRDefault="00CD365F" w:rsidP="00CD365F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 w:rsidRPr="00CD365F">
        <w:rPr>
          <w:sz w:val="26"/>
          <w:szCs w:val="26"/>
          <w:shd w:val="clear" w:color="auto" w:fill="FFFFFF"/>
        </w:rPr>
        <w:t xml:space="preserve">«5» — в аннотации представлены тема и описание исследовательской проблемы (исследовательской загадки). Заявитель демонстрирует глубокие знания предмета исследования и понимание общей траектории развития диссертации. В аннотации содержится список ключевых слов. </w:t>
      </w:r>
    </w:p>
    <w:p w14:paraId="5CC60ACE" w14:textId="77777777" w:rsidR="00CD365F" w:rsidRPr="00CD365F" w:rsidRDefault="00CD365F" w:rsidP="00394CA3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После отбора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заявок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происходит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информирование участников с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приглашение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к участию или,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напротив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отказом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. К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этому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моменты уже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произведены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все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технические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аспекты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организации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очного интенсива:</w:t>
      </w:r>
    </w:p>
    <w:p w14:paraId="34996278" w14:textId="77777777" w:rsidR="00CD365F" w:rsidRPr="00CD365F" w:rsidRDefault="00CD365F" w:rsidP="00CD365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>Забронированы помещения;</w:t>
      </w:r>
    </w:p>
    <w:p w14:paraId="7B636311" w14:textId="77777777" w:rsidR="00CD365F" w:rsidRPr="00CD365F" w:rsidRDefault="00CD365F" w:rsidP="00CD365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Достигнуты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договоренности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со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спикерами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членами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комиссии;</w:t>
      </w:r>
    </w:p>
    <w:p w14:paraId="2EDC7C56" w14:textId="77777777" w:rsidR="00CD365F" w:rsidRPr="00CD365F" w:rsidRDefault="00CD365F" w:rsidP="00CD365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Подготовлен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раздаточный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материал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сертификаты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об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участии и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памятные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сувениры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>;</w:t>
      </w:r>
    </w:p>
    <w:p w14:paraId="5B9ABE24" w14:textId="77777777" w:rsidR="00CD365F" w:rsidRPr="00CD365F" w:rsidRDefault="00CD365F" w:rsidP="00CD365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Заказаны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кофе-брейки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>;</w:t>
      </w:r>
    </w:p>
    <w:p w14:paraId="5A7D4F2E" w14:textId="77777777" w:rsidR="00CD365F" w:rsidRPr="00CD365F" w:rsidRDefault="00CD365F" w:rsidP="00CD365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Подготовлена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электронная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версия программы.</w:t>
      </w:r>
    </w:p>
    <w:p w14:paraId="14538B54" w14:textId="1084F91E" w:rsidR="00CD365F" w:rsidRPr="00CD365F" w:rsidRDefault="00CD365F" w:rsidP="00394CA3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В момент проведения интенсива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происходит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максимальное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освещение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мероприятия в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нашем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телеграм-канале. Основные итоги программы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размещаются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на сайте проекта. По завершении интенсива начинается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третий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этап. </w:t>
      </w:r>
    </w:p>
    <w:p w14:paraId="6414D368" w14:textId="77777777" w:rsidR="00CD365F" w:rsidRPr="00CD365F" w:rsidRDefault="00CD365F" w:rsidP="00CD36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FF17F9" w14:textId="0A83C5A2" w:rsidR="00CD365F" w:rsidRPr="00CD365F" w:rsidRDefault="00CD365F" w:rsidP="00CD36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5F">
        <w:rPr>
          <w:rFonts w:ascii="Times New Roman" w:hAnsi="Times New Roman" w:cs="Times New Roman"/>
          <w:b/>
          <w:sz w:val="26"/>
          <w:szCs w:val="26"/>
        </w:rPr>
        <w:t>Третий этап (март-</w:t>
      </w:r>
      <w:r w:rsidR="00394CA3">
        <w:rPr>
          <w:rFonts w:ascii="Times New Roman" w:hAnsi="Times New Roman" w:cs="Times New Roman"/>
          <w:b/>
          <w:sz w:val="26"/>
          <w:szCs w:val="26"/>
          <w:lang w:val="ru-RU"/>
        </w:rPr>
        <w:t>август</w:t>
      </w:r>
      <w:r w:rsidRPr="00CD365F">
        <w:rPr>
          <w:rFonts w:ascii="Times New Roman" w:hAnsi="Times New Roman" w:cs="Times New Roman"/>
          <w:b/>
          <w:sz w:val="26"/>
          <w:szCs w:val="26"/>
        </w:rPr>
        <w:t xml:space="preserve"> академического года)</w:t>
      </w:r>
    </w:p>
    <w:p w14:paraId="0E47611C" w14:textId="4888A762" w:rsidR="00CD365F" w:rsidRPr="00394CA3" w:rsidRDefault="00CD365F" w:rsidP="00CD365F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ab/>
        <w:t xml:space="preserve">Третий этап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проекта предполагает ряд важных шагов: </w:t>
      </w:r>
    </w:p>
    <w:p w14:paraId="636524BE" w14:textId="14AD1DA3" w:rsidR="00CD365F" w:rsidRPr="00CD365F" w:rsidRDefault="00CD365F" w:rsidP="00CD365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Сбор и обработка обратной связи по итогам проведения интенсива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>с целью выявления сильных и слабых сторон проекта и мероприятия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проведение интервью с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участниками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программы, сбор статистики о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результатах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поступления в первую волну;</w:t>
      </w:r>
    </w:p>
    <w:p w14:paraId="3A3F885B" w14:textId="4DE405F2" w:rsidR="00CD365F" w:rsidRPr="00CD365F" w:rsidRDefault="00CD365F" w:rsidP="00CD365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>Сопровождение и поддержка участников программы, поступающих в аспирантуру по запросу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(например, в формате индивидуальных или групповых консультаций)</w:t>
      </w:r>
      <w:r w:rsidRPr="00CD365F">
        <w:rPr>
          <w:rFonts w:ascii="Times New Roman" w:hAnsi="Times New Roman" w:cs="Times New Roman"/>
          <w:bCs/>
          <w:sz w:val="26"/>
          <w:szCs w:val="26"/>
        </w:rPr>
        <w:t>;</w:t>
      </w:r>
    </w:p>
    <w:p w14:paraId="325EE426" w14:textId="38407272" w:rsidR="00CD365F" w:rsidRPr="00CD365F" w:rsidRDefault="00CD365F" w:rsidP="00CD365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Подготовка/обновление гайда по поступлению в аспирантуру, который содержит в себе основные выводы,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советы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 рекомендации, которые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члены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команды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смогли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365F">
        <w:rPr>
          <w:rFonts w:ascii="Times New Roman" w:hAnsi="Times New Roman" w:cs="Times New Roman"/>
          <w:bCs/>
          <w:sz w:val="26"/>
          <w:szCs w:val="26"/>
        </w:rPr>
        <w:t>зафиксировать</w:t>
      </w:r>
      <w:proofErr w:type="spellEnd"/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для себя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>в ходе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реализации проекта. </w:t>
      </w:r>
    </w:p>
    <w:p w14:paraId="7D635E84" w14:textId="77777777" w:rsidR="00CD365F" w:rsidRPr="00CD365F" w:rsidRDefault="00CD365F" w:rsidP="00CD365F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2DF08D" w14:textId="4FA9255D" w:rsidR="00CD365F" w:rsidRPr="00CD365F" w:rsidRDefault="00CD365F" w:rsidP="00394CA3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365F">
        <w:rPr>
          <w:rFonts w:ascii="Times New Roman" w:hAnsi="Times New Roman" w:cs="Times New Roman"/>
          <w:bCs/>
          <w:sz w:val="26"/>
          <w:szCs w:val="26"/>
        </w:rPr>
        <w:t>Суммируя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вышесказанное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программа предполагает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годовой цикл реализации </w:t>
      </w:r>
      <w:r w:rsidR="00394CA3">
        <w:rPr>
          <w:rFonts w:ascii="Calibri" w:hAnsi="Calibri" w:cs="Calibri"/>
          <w:bCs/>
          <w:sz w:val="26"/>
          <w:szCs w:val="26"/>
          <w:lang w:val="ru-RU"/>
        </w:rPr>
        <w:t>―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сентября по сентябрь нового академического года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. Такое деление представляется предпочтительным с целью охвата именно поступающих в первую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>«</w:t>
      </w:r>
      <w:r w:rsidRPr="00CD365F">
        <w:rPr>
          <w:rFonts w:ascii="Times New Roman" w:hAnsi="Times New Roman" w:cs="Times New Roman"/>
          <w:bCs/>
          <w:sz w:val="26"/>
          <w:szCs w:val="26"/>
        </w:rPr>
        <w:t>волну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» (конец января </w:t>
      </w:r>
      <w:r w:rsidR="00394CA3">
        <w:rPr>
          <w:rFonts w:ascii="Calibri" w:hAnsi="Calibri" w:cs="Calibri"/>
          <w:bCs/>
          <w:sz w:val="26"/>
          <w:szCs w:val="26"/>
          <w:lang w:val="ru-RU"/>
        </w:rPr>
        <w:t>―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середина марта)</w:t>
      </w:r>
      <w:r w:rsidRPr="00CD365F">
        <w:rPr>
          <w:rFonts w:ascii="Times New Roman" w:hAnsi="Times New Roman" w:cs="Times New Roman"/>
          <w:bCs/>
          <w:sz w:val="26"/>
          <w:szCs w:val="26"/>
        </w:rPr>
        <w:t>, посколь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>ку, согласно внутренней статистике ВШЭ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первую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>«</w:t>
      </w:r>
      <w:r w:rsidRPr="00CD365F">
        <w:rPr>
          <w:rFonts w:ascii="Times New Roman" w:hAnsi="Times New Roman" w:cs="Times New Roman"/>
          <w:bCs/>
          <w:sz w:val="26"/>
          <w:szCs w:val="26"/>
        </w:rPr>
        <w:t>волну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>»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поступает наибольшее количество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>заявителей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. Сопровождающим процессом всех этапов выступает ведение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официального канала в </w:t>
      </w:r>
      <w:r w:rsidR="00394CA3">
        <w:rPr>
          <w:rFonts w:ascii="Times New Roman" w:hAnsi="Times New Roman" w:cs="Times New Roman"/>
          <w:bCs/>
          <w:sz w:val="26"/>
          <w:szCs w:val="26"/>
          <w:lang w:val="de-DE"/>
        </w:rPr>
        <w:t>Telegram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и сайта проекта, а также формирование </w:t>
      </w:r>
      <w:r w:rsidR="00394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пула экспертов для более прицельной работы с потенциальными абитуриентами. </w:t>
      </w:r>
      <w:r w:rsidRPr="00CD365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4885F12" w14:textId="23C6CB68" w:rsidR="00CD365F" w:rsidRDefault="00CD365F" w:rsidP="00394C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9AB80AD" w14:textId="4CECB456" w:rsidR="00394CA3" w:rsidRDefault="00394CA3" w:rsidP="00394C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Ниже будет представлена </w:t>
      </w:r>
      <w:r w:rsidRPr="00394CA3">
        <w:rPr>
          <w:rFonts w:ascii="Times New Roman" w:hAnsi="Times New Roman" w:cs="Times New Roman"/>
          <w:b/>
          <w:bCs/>
          <w:sz w:val="26"/>
          <w:szCs w:val="26"/>
          <w:lang w:val="ru-RU"/>
        </w:rPr>
        <w:t>скорректированная программа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реализации проекта формата </w:t>
      </w:r>
      <w:r>
        <w:rPr>
          <w:rFonts w:ascii="Times New Roman" w:hAnsi="Times New Roman" w:cs="Times New Roman"/>
          <w:sz w:val="26"/>
          <w:szCs w:val="26"/>
          <w:lang w:val="de-DE"/>
        </w:rPr>
        <w:t>HSE</w:t>
      </w:r>
      <w:r w:rsidRPr="00394CA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Predoc</w:t>
      </w:r>
      <w:r>
        <w:rPr>
          <w:rFonts w:ascii="Times New Roman" w:hAnsi="Times New Roman" w:cs="Times New Roman"/>
          <w:sz w:val="26"/>
          <w:szCs w:val="26"/>
          <w:lang w:val="ru-RU"/>
        </w:rPr>
        <w:t>, который может быть экстраполирован на другие предметные области и реализован на базе любого подразделения или факультета Высшей школы экономики</w:t>
      </w:r>
      <w:r w:rsidRPr="00394CA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Анализ обратной связи от участников программы и экспертов, а также анализ сильных и слабых сторон проекта позволил нашей команде разработать данную пошаговую инструкцию. </w:t>
      </w:r>
    </w:p>
    <w:p w14:paraId="3A799A2D" w14:textId="77777777" w:rsidR="00394CA3" w:rsidRDefault="00394CA3" w:rsidP="00394C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19791F7" w14:textId="5F9710BB" w:rsidR="00394CA3" w:rsidRPr="00394CA3" w:rsidRDefault="00394CA3" w:rsidP="00394CA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Скорректированный план реализации проекта по типу </w:t>
      </w:r>
      <w:r>
        <w:rPr>
          <w:rFonts w:ascii="Times New Roman" w:hAnsi="Times New Roman" w:cs="Times New Roman"/>
          <w:b/>
          <w:bCs/>
          <w:sz w:val="26"/>
          <w:szCs w:val="26"/>
          <w:lang w:val="de-DE"/>
        </w:rPr>
        <w:t>HSE</w:t>
      </w:r>
      <w:r w:rsidRPr="00394CA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de-DE"/>
        </w:rPr>
        <w:t>Predoc</w:t>
      </w:r>
      <w:r w:rsidRPr="00394CA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 учетом данных о поступлении и сроков поступления в аспирантуру НИУ ВШЭ </w:t>
      </w:r>
    </w:p>
    <w:p w14:paraId="4AE34875" w14:textId="77777777" w:rsidR="00EE6B1D" w:rsidRPr="00D9294D" w:rsidRDefault="00EE6B1D" w:rsidP="00D929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pPr w:leftFromText="180" w:rightFromText="180" w:vertAnchor="text" w:tblpY="192"/>
        <w:tblW w:w="90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2694"/>
        <w:gridCol w:w="2336"/>
        <w:gridCol w:w="1777"/>
        <w:gridCol w:w="1513"/>
      </w:tblGrid>
      <w:tr w:rsidR="00EE6B1D" w:rsidRPr="00EE6B1D" w14:paraId="02892208" w14:textId="77777777" w:rsidTr="004D249B">
        <w:trPr>
          <w:trHeight w:val="10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E0716" w14:textId="77777777" w:rsidR="00EE6B1D" w:rsidRPr="00EE6B1D" w:rsidRDefault="00EE6B1D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bookmarkStart w:id="0" w:name="_Hlk182402507"/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2A525" w14:textId="77777777" w:rsidR="00EE6B1D" w:rsidRPr="00EE6B1D" w:rsidRDefault="00EE6B1D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Мероприятие, ход реализации</w:t>
            </w:r>
          </w:p>
        </w:tc>
        <w:tc>
          <w:tcPr>
            <w:tcW w:w="2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6413A" w14:textId="301DA816" w:rsidR="00EE6B1D" w:rsidRPr="00EE6B1D" w:rsidRDefault="00EE6B1D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Задействованные </w:t>
            </w:r>
            <w:r w:rsidRPr="00D9294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ресурсы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11E2B" w14:textId="4B7A5913" w:rsidR="00EE6B1D" w:rsidRPr="00EE6B1D" w:rsidRDefault="00EE6B1D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D9294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Ожидаемый </w:t>
            </w: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результат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F3820" w14:textId="340E474E" w:rsidR="00EE6B1D" w:rsidRPr="00EE6B1D" w:rsidRDefault="00EE6B1D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Сроки</w:t>
            </w:r>
            <w:r w:rsidRPr="00D9294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реализации</w:t>
            </w:r>
          </w:p>
        </w:tc>
      </w:tr>
      <w:tr w:rsidR="00EE6B1D" w:rsidRPr="00EE6B1D" w14:paraId="2F6D20E1" w14:textId="77777777" w:rsidTr="004D249B">
        <w:trPr>
          <w:trHeight w:val="48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50CA" w14:textId="77777777" w:rsidR="00EE6B1D" w:rsidRPr="00EE6B1D" w:rsidRDefault="00EE6B1D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</w:pP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744F5" w14:textId="77DD0040" w:rsidR="00EE6B1D" w:rsidRPr="00EE6B1D" w:rsidRDefault="00EE6B1D" w:rsidP="00D9294D">
            <w:pPr>
              <w:spacing w:after="0"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Этап 1 (</w:t>
            </w:r>
            <w:r w:rsidRPr="00D9294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01.09.2025</w:t>
            </w: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– </w:t>
            </w:r>
            <w:r w:rsidR="008E490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25</w:t>
            </w: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.12.2023)</w:t>
            </w:r>
            <w:r w:rsidRPr="00D9294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</w:p>
        </w:tc>
      </w:tr>
      <w:tr w:rsidR="00EE6B1D" w:rsidRPr="00EE6B1D" w14:paraId="32BDF733" w14:textId="77777777" w:rsidTr="004D249B">
        <w:trPr>
          <w:trHeight w:val="45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32239" w14:textId="77777777" w:rsidR="00EE6B1D" w:rsidRPr="00EE6B1D" w:rsidRDefault="00EE6B1D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86F4" w14:textId="1C646EF0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E49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Информирование заинтересованных подразделений ВШЭ (профильных департаментов, аспирантских школ и административных служб) о запуске проекта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и набора участников очного интенсива в НИУ ВШЭ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F27E" w14:textId="1E79B390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Корпоративная почта, корпоративная рассылка НИУ ВШЭ, сайты и официальные соцсети факультетов социальных и гуманитарных наук</w:t>
            </w:r>
            <w:r w:rsidRPr="008E49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Центра развития карьеры НИУ ВШЭ (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VK</w:t>
            </w:r>
            <w:r w:rsidRPr="008E49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Telegram</w:t>
            </w:r>
            <w:r w:rsidRPr="008E49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99ED" w14:textId="696FB141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E49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Достигнут адекватный уровень информированности, достигнуты рабочие отношения.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DDE1" w14:textId="4D5E015C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01.09.2025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—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31.10.2025 </w:t>
            </w:r>
          </w:p>
        </w:tc>
      </w:tr>
      <w:tr w:rsidR="00EE6B1D" w:rsidRPr="00EE6B1D" w14:paraId="09D05BB4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14009" w14:textId="77777777" w:rsidR="00EE6B1D" w:rsidRPr="00EE6B1D" w:rsidRDefault="00EE6B1D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714F" w14:textId="4FB23748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Наполнение контентом официального канала проекта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Telegram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CDF3" w14:textId="3E0541C3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E49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Официальный канал проекта в </w:t>
            </w:r>
            <w:r w:rsidRPr="008E49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Telegram</w:t>
            </w:r>
            <w:r w:rsidRPr="008E49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: </w:t>
            </w:r>
            <w:r w:rsidRPr="008E49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t</w:t>
            </w:r>
            <w:r w:rsidRPr="008E49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E490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me</w:t>
            </w:r>
            <w:r w:rsidRPr="008E490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E490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hsepredoc</w:t>
            </w:r>
            <w:r w:rsidRPr="008E49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AC7B" w14:textId="4F35A12C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Появляется не менее 5 постов в месяц в официальном канале проекта в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Telegram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D647" w14:textId="35246092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На протяжении всего периода реализации проекта</w:t>
            </w:r>
          </w:p>
        </w:tc>
      </w:tr>
      <w:tr w:rsidR="00EE6B1D" w:rsidRPr="00EE6B1D" w14:paraId="73DE0027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AD040" w14:textId="13C15D26" w:rsidR="00EE6B1D" w:rsidRPr="00EE6B1D" w:rsidRDefault="008E4903" w:rsidP="008E4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 xml:space="preserve">1.3.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E225" w14:textId="7C6FD071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Открытая презентация проекта «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HSE</w:t>
            </w:r>
            <w:r w:rsidRPr="008E49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Predoc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» с приглашением к участию в очном интенсиве программы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7670" w14:textId="07856BB5" w:rsidR="00EE6B1D" w:rsidRPr="00EE6B1D" w:rsidRDefault="008E4903" w:rsidP="008E4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Корпоративная почта, корпоративная рассылка НИУ ВШЭ, личные контакты участников команды, профильные образовательные мероприятия в НИУ ВШЭ и в других ВУЗах, официальный канал проекта в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Telegram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8E16" w14:textId="139E4E44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Проведена открытая презентация проекта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D54F" w14:textId="18251F7E" w:rsidR="00EE6B1D" w:rsidRPr="00EE6B1D" w:rsidRDefault="008E490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Ноябрь 2025 г. </w:t>
            </w:r>
          </w:p>
        </w:tc>
      </w:tr>
      <w:tr w:rsidR="00185053" w:rsidRPr="00EE6B1D" w14:paraId="5B8EAD1F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C89B" w14:textId="11601A8D" w:rsidR="00185053" w:rsidRPr="00185053" w:rsidRDefault="00185053" w:rsidP="008E4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1.4.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B27C" w14:textId="013149B5" w:rsidR="00185053" w:rsidRDefault="0018505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Запуск рекламной кампании по набору участников (например, с помощью контекстной или таргетированной рекламы)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0029" w14:textId="5535E68A" w:rsidR="00185053" w:rsidRDefault="00185053" w:rsidP="008E49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Ресурсы Управления по связям с общественностью, внутренние ресурсы кампуса или факультета, в том числе финансовые средства на запуск рекламы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F8D1" w14:textId="720A7302" w:rsidR="00185053" w:rsidRDefault="0018505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Запущена рекламная кампания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2E30" w14:textId="268333DF" w:rsidR="00185053" w:rsidRDefault="00185053" w:rsidP="00D929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01.10.2025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―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30.11.2025</w:t>
            </w:r>
          </w:p>
        </w:tc>
      </w:tr>
      <w:tr w:rsidR="008E4903" w:rsidRPr="00EE6B1D" w14:paraId="1A2C9A1F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BCD6" w14:textId="3DDA6F4E" w:rsidR="008E4903" w:rsidRPr="00EE6B1D" w:rsidRDefault="008E490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1.</w:t>
            </w:r>
            <w:r w:rsidR="001850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35B5" w14:textId="75603D18" w:rsidR="008E4903" w:rsidRPr="008E4903" w:rsidRDefault="008E490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Запуск набора участников очного интенсива </w:t>
            </w:r>
            <w:r w:rsidR="001850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внутри ВШЭ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4409" w14:textId="5B9978CD" w:rsidR="008E4903" w:rsidRPr="00EE6B1D" w:rsidRDefault="008E490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Корпоративная почта, корпоративная рассылка НИУ ВШЭ, личные контакты участников команды, профильные образовательные мероприятия в НИУ ВШЭ и в других ВУЗах, официальный канал проекта в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Telegram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DA99" w14:textId="0D0FCAF4" w:rsidR="008E4903" w:rsidRPr="00EE6B1D" w:rsidRDefault="008E490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Создана форма регистрации, принимаются заявки от потенциальных участников (мотивационное письмо, краткое резюме и аннотация исследовательского проекта)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E471" w14:textId="34E8605E" w:rsidR="008E4903" w:rsidRPr="00EE6B1D" w:rsidRDefault="008E490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01.11.2025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—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 w:rsidR="00AC725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01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.12.2025 </w:t>
            </w:r>
          </w:p>
        </w:tc>
      </w:tr>
      <w:tr w:rsidR="00AC7259" w:rsidRPr="00EE6B1D" w14:paraId="5D0B3F68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63A2" w14:textId="5C9ECC80" w:rsidR="00AC7259" w:rsidRDefault="00185053" w:rsidP="001850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1.6. </w:t>
            </w:r>
            <w:r w:rsidR="00AC725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24BA" w14:textId="31FF0462" w:rsidR="00AC7259" w:rsidRPr="00AC7259" w:rsidRDefault="00AC7259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Привлечение экспертов из числа научно</w:t>
            </w:r>
            <w:r w:rsidRPr="00AC725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педагогических работников НИУ ВШЭ и внешних экспертов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DC79" w14:textId="4995708A" w:rsidR="00AC7259" w:rsidRDefault="00AC7259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Корпоративная почта, корпоративная рассылка НИУ ВШЭ, личные контакты участников команды, Управление научных исследований НИУ ВШЭ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—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Санкт</w:t>
            </w:r>
            <w:r w:rsidRPr="00AC725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Петербург, профильные образовательные мероприятия в НИУ ВШЭ и в других ВУЗах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CCD2" w14:textId="58D3D230" w:rsidR="00AC7259" w:rsidRDefault="00AC7259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Создан пул экспертов (не менее 10 человек)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7D57" w14:textId="4E119605" w:rsidR="00AC7259" w:rsidRDefault="00AC7259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01.10.2025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—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25.12.2025</w:t>
            </w:r>
          </w:p>
        </w:tc>
      </w:tr>
      <w:tr w:rsidR="008E4903" w:rsidRPr="00EE6B1D" w14:paraId="7C2A97D7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8FB3" w14:textId="4343AEB0" w:rsidR="008E4903" w:rsidRPr="00EE6B1D" w:rsidRDefault="00AC7259" w:rsidP="00AC72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1.</w:t>
            </w:r>
            <w:r w:rsidR="001850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2657" w14:textId="77777777" w:rsidR="008E4903" w:rsidRPr="008E4903" w:rsidRDefault="008E4903" w:rsidP="008E49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E490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Отбор участников на очный интенсив в НИУ ВШЭ </w:t>
            </w:r>
            <w:r w:rsidRPr="008E4903">
              <w:rPr>
                <w:rFonts w:ascii="Calibri" w:hAnsi="Calibri" w:cs="Calibri"/>
                <w:bCs/>
                <w:sz w:val="26"/>
                <w:szCs w:val="26"/>
                <w:lang w:val="ru-RU"/>
              </w:rPr>
              <w:t>—</w:t>
            </w:r>
            <w:r w:rsidRPr="008E490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Санкт-Петербург</w:t>
            </w:r>
          </w:p>
          <w:p w14:paraId="3EF0B55F" w14:textId="77777777" w:rsidR="008E4903" w:rsidRPr="00EE6B1D" w:rsidRDefault="008E490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D434" w14:textId="5A856014" w:rsidR="008E4903" w:rsidRPr="00AC7259" w:rsidRDefault="00AC7259" w:rsidP="00AC72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Yandex</w:t>
            </w:r>
            <w:r w:rsidRPr="00AC725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Forms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, внутренние ресурсы команды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AECD" w14:textId="53F6B792" w:rsidR="008E4903" w:rsidRPr="00EE6B1D" w:rsidRDefault="00AC7259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Произведен набор участников на очный интенсив, разосланы официальные приглашения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B521" w14:textId="36D0A39B" w:rsidR="008E4903" w:rsidRPr="00EE6B1D" w:rsidRDefault="00AC7259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01.12.2025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—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25.12.2025</w:t>
            </w:r>
          </w:p>
        </w:tc>
      </w:tr>
      <w:tr w:rsidR="008E4903" w:rsidRPr="00EE6B1D" w14:paraId="06D27400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CACF" w14:textId="77777777" w:rsidR="008E4903" w:rsidRPr="00EE6B1D" w:rsidRDefault="008E490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93DBE" w14:textId="25C2DE99" w:rsidR="008E4903" w:rsidRPr="00EE6B1D" w:rsidRDefault="008E4903" w:rsidP="008E4903">
            <w:pPr>
              <w:spacing w:after="0"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Этап 2 (</w:t>
            </w:r>
            <w:r w:rsidRPr="00D9294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10</w:t>
            </w: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.</w:t>
            </w:r>
            <w:r w:rsidRPr="00D9294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01</w:t>
            </w: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.202</w:t>
            </w:r>
            <w:r w:rsidRPr="00D9294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6</w:t>
            </w: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– </w:t>
            </w:r>
            <w:r w:rsidR="0011298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15</w:t>
            </w:r>
            <w:r w:rsidRPr="00D9294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.05.2026</w:t>
            </w: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)</w:t>
            </w:r>
          </w:p>
        </w:tc>
      </w:tr>
      <w:tr w:rsidR="008E4903" w:rsidRPr="00EE6B1D" w14:paraId="5552F79D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8CC89" w14:textId="77777777" w:rsidR="008E4903" w:rsidRPr="00EE6B1D" w:rsidRDefault="008E490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87E0" w14:textId="79352FB0" w:rsidR="008E4903" w:rsidRPr="00EE6B1D" w:rsidRDefault="009D30D6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Формальная подготовка к организации очного интенсива: бронирование аудиторий, рассылка официальных приглашений, заказ кейтеринга и памятных подарков для участников интенсива и экспертов</w:t>
            </w:r>
            <w:r w:rsidR="006E70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, заказ сертификатов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69A1" w14:textId="1072B629" w:rsidR="008E4903" w:rsidRPr="00EE6B1D" w:rsidRDefault="009D30D6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Внутренние ресурсы команды, внутренние ресурсы кампусов ВШЭ, поддержка администрации НИУ ВШЭ (например, предоставление трэвел</w:t>
            </w:r>
            <w:r w:rsidRPr="009D30D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грантов на конкурсной основе)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0361" w14:textId="42A9F8BA" w:rsidR="008E4903" w:rsidRPr="00EE6B1D" w:rsidRDefault="009D30D6" w:rsidP="009D3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Разосланы официальные приглашения для участников и экспертов; забронированы аудитории, составлена программа мероприятия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7B6D" w14:textId="6797B4E5" w:rsidR="008E4903" w:rsidRPr="00EE6B1D" w:rsidRDefault="009D30D6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25.12.2025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—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 w:rsidR="006E70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.01.2026</w:t>
            </w:r>
          </w:p>
        </w:tc>
      </w:tr>
      <w:tr w:rsidR="008E4903" w:rsidRPr="00EE6B1D" w14:paraId="345E4549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214E7" w14:textId="77777777" w:rsidR="008E4903" w:rsidRPr="00EE6B1D" w:rsidRDefault="008E490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DE13" w14:textId="55C8146F" w:rsidR="008E4903" w:rsidRPr="006E708B" w:rsidRDefault="006E708B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Ключевое мероприятие проекта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—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очный интенсив программы «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HSE</w:t>
            </w:r>
            <w:r w:rsidRPr="006E70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Predoc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» (см. примечание)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57FE" w14:textId="15E63481" w:rsidR="008E4903" w:rsidRPr="00EE6B1D" w:rsidRDefault="006E708B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Внутренние ресурсы команды, внутренние ресурсы кампусов ВШЭ, приглашенные эксперты, административная и информационная поддержка НИУ ВШЭ (например, предоставление трэвел</w:t>
            </w:r>
            <w:r w:rsidRPr="009D30D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грантов на конкурсной основе)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83FD" w14:textId="1169C2F4" w:rsidR="008E4903" w:rsidRPr="006E708B" w:rsidRDefault="006E708B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Проведено очное мероприятие в НИУ ВШЭ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—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Санкт</w:t>
            </w:r>
            <w:r w:rsidRPr="006E70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Петербург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5D26" w14:textId="2902C507" w:rsidR="008E4903" w:rsidRPr="00EE6B1D" w:rsidRDefault="006E708B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Ориентировочные сроки проведения мероприятия: в промежутке между 25.01 до 15.02.2026 г. </w:t>
            </w:r>
          </w:p>
        </w:tc>
      </w:tr>
      <w:tr w:rsidR="008E4903" w:rsidRPr="00EE6B1D" w14:paraId="53EA7CB2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4CA21" w14:textId="3C4C857D" w:rsidR="008E4903" w:rsidRPr="00EE6B1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2.3.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07D7" w14:textId="08C65727" w:rsidR="008E4903" w:rsidRPr="00EE6B1D" w:rsidRDefault="00185053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Сбор обратной связи от участников проекта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9141" w14:textId="7F72FBDA" w:rsidR="008E4903" w:rsidRPr="00FD6CB7" w:rsidRDefault="00AF2A39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Yandex</w:t>
            </w:r>
            <w:r w:rsidRPr="00FD6C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Forms</w:t>
            </w:r>
            <w:r w:rsidR="00FD6C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, внутренние ресурсы проектной команды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55C2" w14:textId="1D126452" w:rsidR="008E4903" w:rsidRPr="00EE6B1D" w:rsidRDefault="00AF2A39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Собраны ответы участников, обратная связь по мероприятию, проанализированы сильные и слабые стороны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E9F1" w14:textId="153E789E" w:rsidR="008E4903" w:rsidRPr="00EE6B1D" w:rsidRDefault="00AF2A39" w:rsidP="008E490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01.02.2026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―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15.02.2026</w:t>
            </w:r>
          </w:p>
        </w:tc>
      </w:tr>
      <w:tr w:rsidR="0076055B" w:rsidRPr="00EE6B1D" w14:paraId="532FAD72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DCCB" w14:textId="33926A01" w:rsidR="0076055B" w:rsidRPr="00FD6CB7" w:rsidRDefault="0076055B" w:rsidP="00760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484A" w14:textId="6BD2FF23" w:rsidR="0076055B" w:rsidRPr="00FD6CB7" w:rsidRDefault="0076055B" w:rsidP="00760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Сбор обратной связи от приглашенных экспертов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1221" w14:textId="1E58174E" w:rsidR="0076055B" w:rsidRPr="00FD6CB7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Yandex</w:t>
            </w:r>
            <w:r w:rsidRPr="00FD6CB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Forms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, внутренние ресурсы проектной команды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4E42" w14:textId="743B31E8" w:rsidR="0076055B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Собраны и проанализированы обратная связь по мероприятию и качеству исследовательских проектов участников; выявлены сильные и слабые стороны в организации мероприятия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24BF" w14:textId="2635BE32" w:rsidR="0076055B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01.02.2026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―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15.02.2026</w:t>
            </w:r>
          </w:p>
        </w:tc>
      </w:tr>
      <w:tr w:rsidR="0076055B" w:rsidRPr="00EE6B1D" w14:paraId="71C79F88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35A9" w14:textId="32772CED" w:rsidR="0076055B" w:rsidRDefault="0076055B" w:rsidP="00760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2.5.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8456" w14:textId="305426B8" w:rsidR="0076055B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Организация индивидуальных или групповых консультаций для участников программы предоков (по запросу)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58A1" w14:textId="77777777" w:rsidR="0076055B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Внутренние ресурсы команды, приглашенные эксперты</w:t>
            </w:r>
          </w:p>
          <w:p w14:paraId="42DCBF51" w14:textId="3D139413" w:rsidR="0076055B" w:rsidRPr="00AF2A39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По запросу от участников программы возможно организовать отдельные консультации по доработке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research</w:t>
            </w:r>
            <w:r w:rsidRPr="00AF2A3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proposals</w:t>
            </w:r>
            <w:r w:rsidRPr="00AF2A3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до конца 1</w:t>
            </w:r>
            <w:r w:rsidRPr="00AF2A3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й «волны» поступления (после мероприятия)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6BBB" w14:textId="472CB3BB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Организованы и проведены консультации с участниками интенсива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AE97" w14:textId="135E6E4F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15.02.2025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―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14.03.2026</w:t>
            </w:r>
          </w:p>
        </w:tc>
      </w:tr>
      <w:tr w:rsidR="0076055B" w:rsidRPr="00EE6B1D" w14:paraId="18965DA3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3E05" w14:textId="38147150" w:rsidR="0076055B" w:rsidRPr="0076055B" w:rsidRDefault="0076055B" w:rsidP="00760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257F" w14:textId="2C9CF6F9" w:rsidR="0076055B" w:rsidRPr="0076055B" w:rsidRDefault="0076055B" w:rsidP="00760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Вступительные испытания для 1</w:t>
            </w:r>
            <w:r w:rsidRPr="0076055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й волны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779E" w14:textId="206CDF87" w:rsidR="0076055B" w:rsidRPr="0076055B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Проводятся вступительные испытания для 1</w:t>
            </w:r>
            <w:r w:rsidRPr="0076055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й волны абитуриентов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B340" w14:textId="55AAB8C0" w:rsidR="0076055B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Опубликованы списки рекомендованных к зачислению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89B2" w14:textId="3FB840D1" w:rsidR="0076055B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25.03.2026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―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01.05.2026</w:t>
            </w:r>
          </w:p>
        </w:tc>
      </w:tr>
      <w:tr w:rsidR="0076055B" w:rsidRPr="00EE6B1D" w14:paraId="5AC233A3" w14:textId="77777777" w:rsidTr="004D249B">
        <w:trPr>
          <w:trHeight w:val="505"/>
        </w:trPr>
        <w:tc>
          <w:tcPr>
            <w:tcW w:w="903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90B4" w14:textId="2FB54D7C" w:rsidR="0076055B" w:rsidRPr="00EE6B1D" w:rsidRDefault="0076055B" w:rsidP="0076055B">
            <w:pPr>
              <w:spacing w:after="0"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Этап 3 (16.0</w:t>
            </w:r>
            <w:r w:rsidR="0011298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5</w:t>
            </w: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.202</w:t>
            </w:r>
            <w:r w:rsidR="0011298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6</w:t>
            </w: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– </w:t>
            </w:r>
            <w:r w:rsidR="0011298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31.08.2026</w:t>
            </w:r>
            <w:r w:rsidRPr="00EE6B1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  <w14:ligatures w14:val="none"/>
              </w:rPr>
              <w:t>)</w:t>
            </w:r>
          </w:p>
        </w:tc>
      </w:tr>
      <w:tr w:rsidR="0076055B" w:rsidRPr="00EE6B1D" w14:paraId="61CFCAD5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E3C8" w14:textId="77777777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5B41" w14:textId="3737FB6C" w:rsidR="0076055B" w:rsidRPr="00112989" w:rsidRDefault="00112989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Проведение индивидуальных или групповых консультаций для участников программы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HSE</w:t>
            </w:r>
            <w:r w:rsidRPr="001129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Predoc</w:t>
            </w:r>
            <w:r w:rsidRPr="001129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(по запросу, для тех, кто не смог поступить в 1</w:t>
            </w:r>
            <w:r w:rsidRPr="001129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ю «волну» поступления)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A028" w14:textId="78399EB0" w:rsidR="0076055B" w:rsidRPr="00112989" w:rsidRDefault="00112989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Внутренние ресурсы команды, личные контакты, пул экспертов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―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потенциальных менторов для участников программы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0CAE" w14:textId="6C03F745" w:rsidR="0076055B" w:rsidRPr="00112989" w:rsidRDefault="00112989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Проведены индивидуальные и групповые консультации для участников программы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HSE</w:t>
            </w:r>
            <w:r w:rsidRPr="001129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de-DE" w:eastAsia="ru-RU"/>
                <w14:ligatures w14:val="none"/>
              </w:rPr>
              <w:t>Predoc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2323" w14:textId="77777777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</w:p>
        </w:tc>
      </w:tr>
      <w:tr w:rsidR="0076055B" w:rsidRPr="00EE6B1D" w14:paraId="4B0503DD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3467" w14:textId="77777777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4A42" w14:textId="52F55127" w:rsidR="0076055B" w:rsidRPr="00112989" w:rsidRDefault="00112989" w:rsidP="001129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Подбор потенциальных менторов из числа научно</w:t>
            </w:r>
            <w:r w:rsidRPr="001129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педагогических сотрудников НИУ ВШЭ для участников программы (по запросу)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7CC1" w14:textId="6C98A545" w:rsidR="0076055B" w:rsidRPr="00EE6B1D" w:rsidRDefault="00112989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Внутренние ресурсы команды, личные контакты, пул экспертов </w:t>
            </w:r>
            <w:r>
              <w:rPr>
                <w:rFonts w:ascii="Calibri" w:eastAsia="Times New Roman" w:hAnsi="Calibri" w:cs="Calibri"/>
                <w:kern w:val="0"/>
                <w:sz w:val="26"/>
                <w:szCs w:val="26"/>
                <w:lang w:val="ru-RU" w:eastAsia="ru-RU"/>
                <w14:ligatures w14:val="none"/>
              </w:rPr>
              <w:t>―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потенциальных менторов для участников программы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A31E" w14:textId="4124EDF3" w:rsidR="0076055B" w:rsidRPr="00EE6B1D" w:rsidRDefault="00112989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Составлен список потенциальных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менторов  из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числа научно</w:t>
            </w:r>
            <w:r w:rsidRPr="001129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педагогических сотрудников НИУ ВШЭ для участников программы (по запросу)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1C024" w14:textId="77777777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</w:p>
        </w:tc>
      </w:tr>
      <w:tr w:rsidR="0076055B" w:rsidRPr="00EE6B1D" w14:paraId="7DDF6763" w14:textId="77777777" w:rsidTr="004D249B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0683" w14:textId="77777777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EE6B1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7F2C" w14:textId="77777777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7B93" w14:textId="77777777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7FE7" w14:textId="77777777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C864" w14:textId="77777777" w:rsidR="0076055B" w:rsidRPr="00EE6B1D" w:rsidRDefault="0076055B" w:rsidP="0076055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</w:p>
        </w:tc>
      </w:tr>
      <w:bookmarkEnd w:id="0"/>
    </w:tbl>
    <w:p w14:paraId="47317050" w14:textId="77777777" w:rsidR="00EE6B1D" w:rsidRPr="00D9294D" w:rsidRDefault="00EE6B1D" w:rsidP="00D929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AC7BC1B" w14:textId="28B3FC29" w:rsidR="003F248E" w:rsidRPr="00D9294D" w:rsidRDefault="00EE6B1D" w:rsidP="00D9294D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</w:pPr>
      <w:r w:rsidRPr="00D9294D">
        <w:rPr>
          <w:rFonts w:ascii="Times New Roman" w:hAnsi="Times New Roman" w:cs="Times New Roman"/>
          <w:b/>
          <w:bCs/>
          <w:sz w:val="26"/>
          <w:szCs w:val="26"/>
          <w:lang w:val="ru-RU"/>
        </w:rPr>
        <w:t>1</w:t>
      </w:r>
      <w:r w:rsidRPr="00D9294D">
        <w:rPr>
          <w:rFonts w:ascii="Times New Roman" w:hAnsi="Times New Roman" w:cs="Times New Roman"/>
          <w:b/>
          <w:bCs/>
          <w:sz w:val="26"/>
          <w:szCs w:val="26"/>
          <w:lang w:val="de-DE"/>
        </w:rPr>
        <w:t>-</w:t>
      </w:r>
      <w:r w:rsidRPr="00D9294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й этап проекта </w:t>
      </w:r>
      <w:r w:rsidRPr="00D9294D">
        <w:rPr>
          <w:rFonts w:ascii="Calibri" w:hAnsi="Calibri" w:cs="Calibri"/>
          <w:b/>
          <w:bCs/>
          <w:sz w:val="26"/>
          <w:szCs w:val="26"/>
          <w:lang w:val="ru-RU"/>
        </w:rPr>
        <w:t>—</w:t>
      </w:r>
      <w:r w:rsidRPr="00D9294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подготовительный 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(</w:t>
      </w:r>
      <w:r w:rsidRPr="00D9294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01.09.2025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 – </w:t>
      </w:r>
      <w:r w:rsidRPr="00D9294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25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.12.2023)</w:t>
      </w:r>
    </w:p>
    <w:p w14:paraId="1BE6CE11" w14:textId="6D018209" w:rsidR="00EE6B1D" w:rsidRPr="00D9294D" w:rsidRDefault="003F6783" w:rsidP="00D9294D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</w:pP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>В ходе реализации пилотного этапа проекта команда оценила важность подготовительных мероприятий для программы «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de-DE" w:eastAsia="ru-RU"/>
          <w14:ligatures w14:val="none"/>
        </w:rPr>
        <w:t>HSE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 xml:space="preserve"> 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de-DE" w:eastAsia="ru-RU"/>
          <w14:ligatures w14:val="none"/>
        </w:rPr>
        <w:t>Predoc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 xml:space="preserve">»: информационной и консультационной поддержки, распространения информации по внутренним и внешним каналам Вышки, участии в профильных образовательных мероприятиях. Поскольку 1-я «волна» поступления в аспирантуру в ВШЭ приходится на конец января </w:t>
      </w:r>
      <w:r w:rsidRPr="00D9294D">
        <w:rPr>
          <w:rFonts w:ascii="Calibri" w:eastAsia="Times New Roman" w:hAnsi="Calibri" w:cs="Calibri"/>
          <w:bCs/>
          <w:kern w:val="0"/>
          <w:sz w:val="26"/>
          <w:szCs w:val="26"/>
          <w:lang w:val="ru-RU" w:eastAsia="ru-RU"/>
          <w14:ligatures w14:val="none"/>
        </w:rPr>
        <w:t>—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 xml:space="preserve"> середину марта, то подготовку к набору участников интенсива нужно проводить заранее, намного раньше, чем было сделано в ходе пилотного этапа проекта. </w:t>
      </w:r>
    </w:p>
    <w:p w14:paraId="3D4D8D66" w14:textId="3326EA5C" w:rsidR="003F6783" w:rsidRDefault="003F6783" w:rsidP="00D9294D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</w:pP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>В ходе переговоров с коллегами из Управления научных исследований в петербургском кампусе НИУ ВШЭ мы определили, что оптимальное</w:t>
      </w:r>
      <w:r w:rsidRPr="00D9294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 время для реализации главного мероприятия проекта </w:t>
      </w:r>
      <w:r w:rsidRPr="00D9294D">
        <w:rPr>
          <w:rFonts w:ascii="Calibri" w:eastAsia="Times New Roman" w:hAnsi="Calibri" w:cs="Calibri"/>
          <w:b/>
          <w:kern w:val="0"/>
          <w:sz w:val="26"/>
          <w:szCs w:val="26"/>
          <w:lang w:val="ru-RU" w:eastAsia="ru-RU"/>
          <w14:ligatures w14:val="none"/>
        </w:rPr>
        <w:t>—</w:t>
      </w:r>
      <w:r w:rsidRPr="00D9294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 это промежуток между концом января и серединой февраля</w:t>
      </w:r>
      <w:r w:rsidR="00D9294D" w:rsidRPr="00D9294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 2026 г.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 xml:space="preserve"> Это наиболее удачное время для проведения мероприятия по нескольким причинам: во-первых, можно совместить это мероприятия с зимними школами, которые зачастую проводят различные магистерские программы в НИУ ВШЭ. Во-вторых, у участников будет достаточно времени, чтобы доработать свои 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de-DE" w:eastAsia="ru-RU"/>
          <w14:ligatures w14:val="none"/>
        </w:rPr>
        <w:t>research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 xml:space="preserve"> 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de-DE" w:eastAsia="ru-RU"/>
          <w14:ligatures w14:val="none"/>
        </w:rPr>
        <w:t>proposals</w:t>
      </w:r>
      <w:r w:rsidRP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 xml:space="preserve">, найти потенциального научного руководителя среди научно-педагогических работников университета и отправить свои документы в первую «волну» поступления. </w:t>
      </w:r>
      <w:r w:rsidR="00D9294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eastAsia="ru-RU"/>
          <w14:ligatures w14:val="none"/>
        </w:rPr>
        <w:t xml:space="preserve">Согласно информации от коллег из Управления аспирантуры и докторантуры НИУ ВШЭ, именно в первую «волну» происходит зачисление большинства аспирантов, в то время как на вторую «волну» поступления зачастую не остается мест. Поэтому мы считаем важным сконцентрироваться на привлечении талантливых и мотивированных студентов магистратуры, молодых специалистов и выпускников ВУЗов именно перед первой «волной» поступления. </w:t>
      </w:r>
    </w:p>
    <w:p w14:paraId="5E23FC9A" w14:textId="4C7D29DE" w:rsidR="00D9294D" w:rsidRDefault="00D9294D" w:rsidP="00D9294D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Подготовительный этап проекта </w:t>
      </w:r>
      <w:r w:rsidR="00AB1A01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(с сентября по декабрь 2025 г.)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включает в себя следующие задачи:</w:t>
      </w:r>
    </w:p>
    <w:p w14:paraId="7F1BB339" w14:textId="1D052BC2" w:rsidR="00D9294D" w:rsidRDefault="00D9294D" w:rsidP="00D929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Информационную рассылку по внутренним и внешним каналам Вышки, использование социальных сетей, официального Телеграм</w:t>
      </w:r>
      <w:r w:rsidRPr="00D9294D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канала проекта «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D929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Predoc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»</w:t>
      </w:r>
      <w:r w:rsidRPr="00D929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участие в профильных образовательных мероприятиях и выставках</w:t>
      </w:r>
    </w:p>
    <w:p w14:paraId="27FAFCF0" w14:textId="5B826091" w:rsidR="00AB1A01" w:rsidRDefault="00AB1A01" w:rsidP="00D929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Наполнение контентом официального канала проекта в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Telegram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(например, полезными статьями или блогами на тему академической карьеры, интервью с участниками программы предоков, интервью с членами команды и экспертами из числа научно</w:t>
      </w:r>
      <w:r w:rsidRPr="00AB1A01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педагогических работников НИУ ВШЭ)</w:t>
      </w:r>
    </w:p>
    <w:p w14:paraId="5B4FD77A" w14:textId="18F13927" w:rsidR="00D9294D" w:rsidRDefault="00D9294D" w:rsidP="00D929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Информационную поддержку различных подразделений НИУ ВШЭ, например, </w:t>
      </w:r>
      <w:r w:rsidR="00AB1A01">
        <w:rPr>
          <w:rFonts w:ascii="Times New Roman" w:hAnsi="Times New Roman" w:cs="Times New Roman"/>
          <w:bCs/>
          <w:sz w:val="26"/>
          <w:szCs w:val="26"/>
          <w:lang w:val="ru-RU"/>
        </w:rPr>
        <w:t>Ф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акультета социальных наук НИУ ВШЭ </w:t>
      </w:r>
      <w:r>
        <w:rPr>
          <w:rFonts w:ascii="Calibri" w:hAnsi="Calibri" w:cs="Calibri"/>
          <w:bCs/>
          <w:sz w:val="26"/>
          <w:szCs w:val="26"/>
          <w:lang w:val="ru-RU"/>
        </w:rPr>
        <w:t>—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Санкт</w:t>
      </w:r>
      <w:r w:rsidRPr="00D9294D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Петербург, </w:t>
      </w:r>
      <w:r w:rsidR="00AB1A01">
        <w:rPr>
          <w:rFonts w:ascii="Times New Roman" w:hAnsi="Times New Roman" w:cs="Times New Roman"/>
          <w:bCs/>
          <w:sz w:val="26"/>
          <w:szCs w:val="26"/>
          <w:lang w:val="ru-RU"/>
        </w:rPr>
        <w:t>Ф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акультета мировой экономики и мировой политики НИУ ВШЭ </w:t>
      </w:r>
      <w:r>
        <w:rPr>
          <w:rFonts w:ascii="Calibri" w:hAnsi="Calibri" w:cs="Calibri"/>
          <w:bCs/>
          <w:sz w:val="26"/>
          <w:szCs w:val="26"/>
          <w:lang w:val="ru-RU"/>
        </w:rPr>
        <w:t>—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Москва и т. д. </w:t>
      </w:r>
    </w:p>
    <w:p w14:paraId="10594232" w14:textId="22F32A0F" w:rsidR="00D9294D" w:rsidRDefault="00D9294D" w:rsidP="00D929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Презентацию программы «</w:t>
      </w:r>
      <w:r w:rsidR="00AB1A01"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D929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>Predoc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», ее возможностей и преимуществ перед широкой аудиторией ВШЭ (например, с помощью технологии Яндекс. Телемост) </w:t>
      </w:r>
    </w:p>
    <w:p w14:paraId="684625D9" w14:textId="419F5142" w:rsidR="00AB1A01" w:rsidRDefault="00AB1A01" w:rsidP="00D929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Встречу с руководителями аспирантских школ по социальным и гуманитарным наукам</w:t>
      </w:r>
      <w:r w:rsidR="00AC7259">
        <w:rPr>
          <w:rFonts w:ascii="Times New Roman" w:hAnsi="Times New Roman" w:cs="Times New Roman"/>
          <w:bCs/>
          <w:sz w:val="26"/>
          <w:szCs w:val="26"/>
          <w:lang w:val="ru-RU"/>
        </w:rPr>
        <w:t>, где они смогут более подробно ответить на вопросы абитуриентов (например, с использованием технологии Яндекс. Телемост)</w:t>
      </w:r>
    </w:p>
    <w:p w14:paraId="233C6557" w14:textId="12F4CC9C" w:rsidR="00AB1A01" w:rsidRDefault="00AB1A01" w:rsidP="00D929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Запуск набора на очный интенсив в НИУ ВШЭ </w:t>
      </w:r>
      <w:r>
        <w:rPr>
          <w:rFonts w:ascii="Calibri" w:hAnsi="Calibri" w:cs="Calibri"/>
          <w:bCs/>
          <w:sz w:val="26"/>
          <w:szCs w:val="26"/>
          <w:lang w:val="ru-RU"/>
        </w:rPr>
        <w:t>—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Санкт</w:t>
      </w:r>
      <w:r w:rsidRPr="00AB1A01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Петербург</w:t>
      </w:r>
    </w:p>
    <w:p w14:paraId="68C4AA0D" w14:textId="001CA8B5" w:rsidR="00AC7259" w:rsidRDefault="00AC7259" w:rsidP="00D929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Привлечение экспертов </w:t>
      </w:r>
    </w:p>
    <w:p w14:paraId="0EFAD9F2" w14:textId="1F8E381A" w:rsidR="00AB1A01" w:rsidRDefault="00AB1A01" w:rsidP="00D929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Отбор участников на очный интенсив в НИУ ВШЭ </w:t>
      </w:r>
      <w:r>
        <w:rPr>
          <w:rFonts w:ascii="Calibri" w:hAnsi="Calibri" w:cs="Calibri"/>
          <w:bCs/>
          <w:sz w:val="26"/>
          <w:szCs w:val="26"/>
          <w:lang w:val="ru-RU"/>
        </w:rPr>
        <w:t>—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Санкт</w:t>
      </w:r>
      <w:r w:rsidRPr="00AB1A01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Петербург</w:t>
      </w:r>
    </w:p>
    <w:p w14:paraId="7068800D" w14:textId="77777777" w:rsidR="005A7547" w:rsidRDefault="005A7547" w:rsidP="005A7547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3C900A38" w14:textId="7CE4CBB9" w:rsidR="005A7547" w:rsidRDefault="00AB1A01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E708B">
        <w:rPr>
          <w:rFonts w:ascii="Times New Roman" w:hAnsi="Times New Roman" w:cs="Times New Roman"/>
          <w:bCs/>
          <w:sz w:val="26"/>
          <w:szCs w:val="26"/>
          <w:lang w:val="ru-RU"/>
        </w:rPr>
        <w:t>Подготовительные мероприятия необходимо провести с сентября по декабрь 2025 г. Поскольку в ходе реализации пилотного этапа проекта нашей команде не хватило поддержки со стороны информационных подразделений Вышки, считаем особенно важным заручиться поддержкой Дирекции по связям с общественностью. В 2024 г. самой успешной оказалась массовая рассылка объявления о старте набора на программу «</w:t>
      </w:r>
      <w:r w:rsidRPr="006E708B"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6E708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E708B">
        <w:rPr>
          <w:rFonts w:ascii="Times New Roman" w:hAnsi="Times New Roman" w:cs="Times New Roman"/>
          <w:bCs/>
          <w:sz w:val="26"/>
          <w:szCs w:val="26"/>
          <w:lang w:val="de-DE"/>
        </w:rPr>
        <w:t>Predoc</w:t>
      </w:r>
      <w:r w:rsidRPr="006E708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» с использованием корпоративной почты НИУ ВШЭ, а также публикация анонсов </w:t>
      </w:r>
      <w:r w:rsidR="008E4903" w:rsidRPr="006E708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мероприятий на сайте университета и в официальных социальных сетях различных факультетов. </w:t>
      </w:r>
    </w:p>
    <w:p w14:paraId="1CDFE236" w14:textId="28F65E7B" w:rsidR="00112989" w:rsidRPr="00112989" w:rsidRDefault="00112989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Хотелось бы отметить, что подготовительный этап проекта может дополнительно включать в себя съемку промо и видеороликов для презентации программы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11298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Predoc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а также настройку таргетированной или контекстной рекламы для привлечения потенциальных абитуриентов в аспирантуру. Этот этап проекта является опциональным и не был реализован в пилотном проекте, но вполне возможен в случае реализации программы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11298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Predoc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 регулярной основе. </w:t>
      </w:r>
    </w:p>
    <w:p w14:paraId="029CEA17" w14:textId="4099AF29" w:rsidR="005A7547" w:rsidRPr="006E708B" w:rsidRDefault="00AC7259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E708B">
        <w:rPr>
          <w:rFonts w:ascii="Times New Roman" w:hAnsi="Times New Roman" w:cs="Times New Roman"/>
          <w:bCs/>
          <w:sz w:val="26"/>
          <w:szCs w:val="26"/>
          <w:lang w:val="ru-RU"/>
        </w:rPr>
        <w:t>Также мы считаем чрезвычайно важным параллельно с информационной рассылкой и запуском набора на очный интенсив в петербургском кампусе НИУ ВШЭ вести набор экспертов</w:t>
      </w:r>
      <w:r w:rsidR="005A7547" w:rsidRPr="006E708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Помимо самих участников команды (Максимовцова К. В., Корнеев О. В., Королева Л. В., Цигеман Э. С.), проводивших мастер-классы и воркшопы по написанию качественной заявки в аспирантуру, ключевую роль в мероприятии проекта сыграли эксперты. </w:t>
      </w:r>
      <w:r w:rsidR="005A7547" w:rsidRPr="006E708B">
        <w:rPr>
          <w:rFonts w:ascii="Times New Roman" w:hAnsi="Times New Roman" w:cs="Times New Roman"/>
          <w:sz w:val="26"/>
          <w:szCs w:val="26"/>
          <w:lang w:val="ru-RU"/>
        </w:rPr>
        <w:t xml:space="preserve">Так, например, участники очного интенсива в мае 2024 г. проголосовали за то, что обратная связь от приглашенных экспертов значительно помогла им в разработке плана своего исследования. Более 90 % участников проголосовали за то, что обратная связь от экспертов оказалась для них полезной. </w:t>
      </w:r>
    </w:p>
    <w:p w14:paraId="58CD13E6" w14:textId="77777777" w:rsidR="005A7547" w:rsidRPr="00986A2D" w:rsidRDefault="005A7547" w:rsidP="005A7547">
      <w:pPr>
        <w:spacing w:line="360" w:lineRule="auto"/>
        <w:ind w:firstLine="709"/>
        <w:jc w:val="both"/>
      </w:pPr>
      <w:r w:rsidRPr="00986A2D">
        <w:rPr>
          <w:noProof/>
        </w:rPr>
        <w:drawing>
          <wp:inline distT="0" distB="0" distL="0" distR="0" wp14:anchorId="6349BADF" wp14:editId="483BCE28">
            <wp:extent cx="5238750" cy="2829427"/>
            <wp:effectExtent l="0" t="0" r="0" b="9525"/>
            <wp:docPr id="1050991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917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6511" cy="283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4A74" w14:textId="56368BCD" w:rsidR="005A7547" w:rsidRPr="005A7547" w:rsidRDefault="005A7547" w:rsidP="005A7547">
      <w:pPr>
        <w:spacing w:line="36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5A7547">
        <w:rPr>
          <w:rFonts w:ascii="Times New Roman" w:hAnsi="Times New Roman" w:cs="Times New Roman"/>
          <w:i/>
          <w:iCs/>
        </w:rPr>
        <w:t>Скриншот 1. Оценка отзывов экспертов от участников проекта «</w:t>
      </w:r>
      <w:r w:rsidRPr="005A7547">
        <w:rPr>
          <w:rFonts w:ascii="Times New Roman" w:hAnsi="Times New Roman" w:cs="Times New Roman"/>
          <w:i/>
          <w:iCs/>
          <w:lang w:val="de-DE"/>
        </w:rPr>
        <w:t>HSE</w:t>
      </w:r>
      <w:r w:rsidRPr="005A7547">
        <w:rPr>
          <w:rFonts w:ascii="Times New Roman" w:hAnsi="Times New Roman" w:cs="Times New Roman"/>
          <w:i/>
          <w:iCs/>
        </w:rPr>
        <w:t xml:space="preserve"> </w:t>
      </w:r>
      <w:r w:rsidRPr="005A7547">
        <w:rPr>
          <w:rFonts w:ascii="Times New Roman" w:hAnsi="Times New Roman" w:cs="Times New Roman"/>
          <w:i/>
          <w:iCs/>
          <w:lang w:val="de-DE"/>
        </w:rPr>
        <w:t>Predoc</w:t>
      </w:r>
      <w:r w:rsidRPr="005A7547">
        <w:rPr>
          <w:rFonts w:ascii="Times New Roman" w:hAnsi="Times New Roman" w:cs="Times New Roman"/>
          <w:i/>
          <w:iCs/>
        </w:rPr>
        <w:t>»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 xml:space="preserve">в 2024 г. </w:t>
      </w:r>
      <w:r w:rsidRPr="005A7547">
        <w:rPr>
          <w:rFonts w:ascii="Times New Roman" w:hAnsi="Times New Roman" w:cs="Times New Roman"/>
          <w:i/>
          <w:iCs/>
        </w:rPr>
        <w:t xml:space="preserve"> </w:t>
      </w:r>
    </w:p>
    <w:p w14:paraId="51122433" w14:textId="0D5AA41B" w:rsidR="005A7547" w:rsidRDefault="005A7547" w:rsidP="006E70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приглашение экспертов является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важнейшей </w:t>
      </w:r>
      <w:r>
        <w:rPr>
          <w:rFonts w:ascii="Times New Roman" w:hAnsi="Times New Roman" w:cs="Times New Roman"/>
          <w:sz w:val="26"/>
          <w:szCs w:val="26"/>
          <w:lang w:val="ru-RU"/>
        </w:rPr>
        <w:t>составляющей подготовительного этапа проект</w:t>
      </w:r>
      <w:r w:rsidR="00461DB4"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  <w:lang w:val="ru-RU"/>
        </w:rPr>
        <w:t>. В ходе пилотного этапа в 2024 г. для привлечения экспертов были задействованы преимущественно личные связи участников проектной команды, а также консультации и поддержка Управления научных исследований петербургского кампус</w:t>
      </w:r>
      <w:r w:rsidR="00461DB4"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ВШЭ. </w:t>
      </w:r>
    </w:p>
    <w:p w14:paraId="0392A5CA" w14:textId="6B3C5F32" w:rsidR="005A7547" w:rsidRPr="003A4340" w:rsidRDefault="005A7547" w:rsidP="006E70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Также хотим отметить, если проект «</w:t>
      </w:r>
      <w:r>
        <w:rPr>
          <w:rFonts w:ascii="Times New Roman" w:hAnsi="Times New Roman" w:cs="Times New Roman"/>
          <w:sz w:val="26"/>
          <w:szCs w:val="26"/>
          <w:lang w:val="de-DE"/>
        </w:rPr>
        <w:t>HSE</w:t>
      </w:r>
      <w:r w:rsidRPr="005A75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Predoc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 получит одобрение от администрации НИУ ВШЭ для постоянной его реализации, можно значительно увеличить количество участников и экспертов, а также создать большее количество предметных комиссий, чтобы обратная связь от экспертов была еще более «прицельной» и «точечной». В ходе пилотного этапа проекта в 2024 г.  удалось создать две тематические комиссии, которые можно условно разделить на социальные и гуманитарные науки. В итоговом отчете проекта отражена вся богатая палитра тем и областей знания, представленных на очном интенсиве. Мы отобрали 20 наиболее перспективных участников, а также 11 экспертов, которые обеспечили качественную обратную связь по исследовательским проектам участников. </w:t>
      </w:r>
      <w:r w:rsidR="00286275">
        <w:rPr>
          <w:rFonts w:ascii="Times New Roman" w:hAnsi="Times New Roman" w:cs="Times New Roman"/>
          <w:sz w:val="26"/>
          <w:szCs w:val="26"/>
          <w:lang w:val="ru-RU"/>
        </w:rPr>
        <w:t>Считаем, что в будущем количество предметных комиссий и участников можно увеличить до 5</w:t>
      </w:r>
      <w:r w:rsidR="00286275" w:rsidRPr="0028627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86275">
        <w:rPr>
          <w:rFonts w:ascii="Times New Roman" w:hAnsi="Times New Roman" w:cs="Times New Roman"/>
          <w:sz w:val="26"/>
          <w:szCs w:val="26"/>
          <w:lang w:val="ru-RU"/>
        </w:rPr>
        <w:t>и до 40 соответственно, например создать отдельные комиссии по следующим направлениям: «Политология и международные отношения», «Социология и исследования образования», «Экономика и менеджмент», «История философия» и «Филология и литературоведение». Таким образом, если команде удастся набрать до 40 участников интенсива, то мы сможем разделить их на группы по 8</w:t>
      </w:r>
      <w:r w:rsidR="00286275" w:rsidRPr="00286275">
        <w:rPr>
          <w:rFonts w:ascii="Times New Roman" w:hAnsi="Times New Roman" w:cs="Times New Roman"/>
          <w:sz w:val="26"/>
          <w:szCs w:val="26"/>
          <w:lang w:val="ru-RU"/>
        </w:rPr>
        <w:t>–10 человек</w:t>
      </w:r>
      <w:r w:rsidR="00286275">
        <w:rPr>
          <w:rFonts w:ascii="Times New Roman" w:hAnsi="Times New Roman" w:cs="Times New Roman"/>
          <w:sz w:val="26"/>
          <w:szCs w:val="26"/>
          <w:lang w:val="ru-RU"/>
        </w:rPr>
        <w:t xml:space="preserve"> максимум, где эксперты будут «прицельно» работать над улучшением их исследовательских проектов. </w:t>
      </w:r>
      <w:r w:rsidR="001D7495">
        <w:rPr>
          <w:rFonts w:ascii="Times New Roman" w:hAnsi="Times New Roman" w:cs="Times New Roman"/>
          <w:sz w:val="26"/>
          <w:szCs w:val="26"/>
          <w:lang w:val="ru-RU"/>
        </w:rPr>
        <w:t xml:space="preserve">Также для участников интенсива, прошедших отбор, может быть предоставлена база данных потенциальных научных руководителей. Данная база была создана в ходе пилотного этапа проекта в 2024 г. Обновленная база будет предоставлена для участников интенсива </w:t>
      </w:r>
      <w:r w:rsidR="009D30D6">
        <w:rPr>
          <w:rFonts w:ascii="Times New Roman" w:hAnsi="Times New Roman" w:cs="Times New Roman"/>
          <w:sz w:val="26"/>
          <w:szCs w:val="26"/>
          <w:lang w:val="ru-RU"/>
        </w:rPr>
        <w:t>2025</w:t>
      </w:r>
      <w:r w:rsidR="009D30D6" w:rsidRPr="001D7495">
        <w:rPr>
          <w:rFonts w:ascii="Times New Roman" w:hAnsi="Times New Roman" w:cs="Times New Roman"/>
          <w:sz w:val="26"/>
          <w:szCs w:val="26"/>
          <w:lang w:val="ru-RU"/>
        </w:rPr>
        <w:t xml:space="preserve">–2026 </w:t>
      </w:r>
      <w:r w:rsidR="009D30D6">
        <w:rPr>
          <w:rFonts w:ascii="Times New Roman" w:hAnsi="Times New Roman" w:cs="Times New Roman"/>
          <w:sz w:val="26"/>
          <w:szCs w:val="26"/>
          <w:lang w:val="ru-RU"/>
        </w:rPr>
        <w:t>гг.</w:t>
      </w:r>
      <w:r w:rsidR="001D74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30D6">
        <w:rPr>
          <w:rFonts w:ascii="Times New Roman" w:hAnsi="Times New Roman" w:cs="Times New Roman"/>
          <w:sz w:val="26"/>
          <w:szCs w:val="26"/>
          <w:lang w:val="ru-RU"/>
        </w:rPr>
        <w:t>Особенно актуальной такая информация представляется для внешних абитуриентов: студентов других университетов, молодых специалистов и выпускников, имеющих ограниченное представление о научно</w:t>
      </w:r>
      <w:r w:rsidR="009D30D6" w:rsidRPr="009D30D6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D30D6">
        <w:rPr>
          <w:rFonts w:ascii="Times New Roman" w:hAnsi="Times New Roman" w:cs="Times New Roman"/>
          <w:sz w:val="26"/>
          <w:szCs w:val="26"/>
          <w:lang w:val="ru-RU"/>
        </w:rPr>
        <w:t xml:space="preserve">педагогических кадрах Высшей школы экономики. </w:t>
      </w:r>
    </w:p>
    <w:p w14:paraId="42D4FC5F" w14:textId="740BCE32" w:rsidR="00286275" w:rsidRPr="00924949" w:rsidRDefault="00286275" w:rsidP="006E70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Что касается других областей знания и других дисциплин, представленных в НИУ ВШЭ, можно также организовать предметные комиссии по компьютерным наукам, физике, математике и др. Также личные контакты преподавателей и научных сотрудников могут быть использованы для распространения информации о старте набора на очный интенсив, который может быть проведен в любом кампусе НИУ ВШЭ: в Москве, Санкт</w:t>
      </w:r>
      <w:r w:rsidRPr="00286275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Петербурге, Нижнем Новгороде и Перми. Структура программы предоков останется той же, изменятся лишь предметная область и содержательное наполнение интенсива. </w:t>
      </w:r>
    </w:p>
    <w:p w14:paraId="725333A0" w14:textId="77777777" w:rsidR="006E708B" w:rsidRDefault="006E708B" w:rsidP="0028627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F4B3FF6" w14:textId="643DE1AF" w:rsidR="006E708B" w:rsidRPr="00286275" w:rsidRDefault="006E708B" w:rsidP="006E708B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_Hlk182682956"/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Этап 2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 реализации проекта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 (</w:t>
      </w:r>
      <w:r w:rsidRPr="00D9294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10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.</w:t>
      </w:r>
      <w:r w:rsidRPr="00D9294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01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.202</w:t>
      </w:r>
      <w:r w:rsidRPr="00D9294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6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 – </w:t>
      </w:r>
      <w:r w:rsidR="00112989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15</w:t>
      </w:r>
      <w:r w:rsidRPr="00D9294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.05.2026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)</w:t>
      </w:r>
    </w:p>
    <w:bookmarkEnd w:id="1"/>
    <w:p w14:paraId="24ACE177" w14:textId="7A1F19C8" w:rsidR="00AC7259" w:rsidRDefault="006E708B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E708B">
        <w:rPr>
          <w:rFonts w:ascii="Times New Roman" w:hAnsi="Times New Roman" w:cs="Times New Roman"/>
          <w:bCs/>
          <w:sz w:val="26"/>
          <w:szCs w:val="26"/>
          <w:lang w:val="ru-RU"/>
        </w:rPr>
        <w:t>Второй этап реализации проекта «</w:t>
      </w:r>
      <w:r w:rsidRPr="006E708B"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6E708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E708B">
        <w:rPr>
          <w:rFonts w:ascii="Times New Roman" w:hAnsi="Times New Roman" w:cs="Times New Roman"/>
          <w:bCs/>
          <w:sz w:val="26"/>
          <w:szCs w:val="26"/>
          <w:lang w:val="de-DE"/>
        </w:rPr>
        <w:t>Predoc</w:t>
      </w:r>
      <w:r w:rsidRPr="006E708B">
        <w:rPr>
          <w:rFonts w:ascii="Times New Roman" w:hAnsi="Times New Roman" w:cs="Times New Roman"/>
          <w:bCs/>
          <w:sz w:val="26"/>
          <w:szCs w:val="26"/>
          <w:lang w:val="ru-RU"/>
        </w:rPr>
        <w:t>» является ключевым этапом проекта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Ключевое событие программы </w:t>
      </w:r>
      <w:r>
        <w:rPr>
          <w:rFonts w:ascii="Calibri" w:hAnsi="Calibri" w:cs="Calibri"/>
          <w:bCs/>
          <w:sz w:val="26"/>
          <w:szCs w:val="26"/>
          <w:lang w:val="ru-RU"/>
        </w:rPr>
        <w:t>—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очный интенсив </w:t>
      </w:r>
      <w:r>
        <w:rPr>
          <w:rFonts w:ascii="Calibri" w:hAnsi="Calibri" w:cs="Calibri"/>
          <w:bCs/>
          <w:sz w:val="26"/>
          <w:szCs w:val="26"/>
          <w:lang w:val="ru-RU"/>
        </w:rPr>
        <w:t>—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запланирован на конец января</w:t>
      </w:r>
      <w:r>
        <w:rPr>
          <w:rFonts w:ascii="Calibri" w:hAnsi="Calibri" w:cs="Calibri"/>
          <w:bCs/>
          <w:sz w:val="26"/>
          <w:szCs w:val="26"/>
          <w:lang w:val="ru-RU"/>
        </w:rPr>
        <w:t>―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начало февраля 2026 г. Некоторые особенности организации очного интенсива мы представим в описании ниже. </w:t>
      </w:r>
    </w:p>
    <w:p w14:paraId="5B200FBB" w14:textId="03F24CE1" w:rsidR="006E708B" w:rsidRPr="00C05105" w:rsidRDefault="006E708B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Пилотный этап проекта в 2024 г. позволил нам собрать обратную связь от участников проекта</w:t>
      </w:r>
      <w:r>
        <w:rPr>
          <w:rStyle w:val="FootnoteReference"/>
          <w:rFonts w:ascii="Times New Roman" w:hAnsi="Times New Roman" w:cs="Times New Roman"/>
          <w:bCs/>
          <w:sz w:val="26"/>
          <w:szCs w:val="26"/>
          <w:lang w:val="ru-RU"/>
        </w:rPr>
        <w:footnoteReference w:id="1"/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 Первый очный интенсив прошел 13</w:t>
      </w:r>
      <w:r w:rsidRPr="006E708B">
        <w:rPr>
          <w:rFonts w:ascii="Times New Roman" w:hAnsi="Times New Roman" w:cs="Times New Roman"/>
          <w:bCs/>
          <w:sz w:val="26"/>
          <w:szCs w:val="26"/>
          <w:lang w:val="ru-RU"/>
        </w:rPr>
        <w:t>–14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мая 2024 г. на базе петербургского кампуса НИУ ВШЭ. В течение двух дней участники интенсива знакомились друг с другом, с членами проектной команды и приглашенными экспертами. Первый день интенсива был посвящен академической аспирантуре в НИУ ВШЭ, зарубежным программам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PhD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а также </w:t>
      </w:r>
      <w:r w:rsidR="00924949">
        <w:rPr>
          <w:rFonts w:ascii="Times New Roman" w:hAnsi="Times New Roman" w:cs="Times New Roman"/>
          <w:bCs/>
          <w:sz w:val="26"/>
          <w:szCs w:val="26"/>
          <w:lang w:val="ru-RU"/>
        </w:rPr>
        <w:t>рекомендациям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более качественному написанию заявки в аспирантуру</w:t>
      </w:r>
      <w:r w:rsidR="0092494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на гранты от Олега Владимировича Корнеева.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Второй день интенсива был посвящен финансовым и карьерным возможностям в аспирантуре НИУ ВШЭ, включая кадровый резерв, а также обратной связи по исследовательским проектам от приглашенных экспертов. Хотим отметить, что среди участников интенсива были как действующие студенты различных магистерских программ ВШЭ, так и студенты других университетов, а также молодые специалисты и выпускники ВУЗов</w:t>
      </w:r>
      <w:r w:rsidR="0092494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(как изначально и предполагалось). </w:t>
      </w:r>
    </w:p>
    <w:p w14:paraId="0C05B37D" w14:textId="54B94A49" w:rsidR="00924949" w:rsidRDefault="00924949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После мероприятия участники получили возможность оставить отзывы и оценить мероприятие анонимно. Обратную связь мы использовали для лучшего понимания, как проводить такого рода мероприятия в дальнейшем. Общей рекомендацией от участников интенсива было увеличить количество дней и расширить программу мероприятия. На мой взгляд руководителя проекта, к этим рекомендациям действительно стоит прислушаться. Поскольку мы реализовывали пилотный проект и не могли предполагать, что программа вызовет такой интерес со стороны студентов и молодых специалистов, то остановились на формате двухдневного блок</w:t>
      </w:r>
      <w:r w:rsidRPr="00924949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семинара как оптимальном варианте. Однако, в ходе мероприятия мы осознали, что для более качественной работы необходимо закладывать больше дней: не менее 4, а лучше 5 полноценных дней на работу с заявками в аспирантуру. </w:t>
      </w:r>
    </w:p>
    <w:p w14:paraId="02A70DC9" w14:textId="08743CF1" w:rsidR="00924949" w:rsidRPr="00C05105" w:rsidRDefault="00924949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Таким образом, мы предлагаем расширить программу интенсива и сделать ее в формате зимней школы продолжительностью 4</w:t>
      </w:r>
      <w:r w:rsidRPr="00924949">
        <w:rPr>
          <w:rFonts w:ascii="Times New Roman" w:hAnsi="Times New Roman" w:cs="Times New Roman"/>
          <w:bCs/>
          <w:sz w:val="26"/>
          <w:szCs w:val="26"/>
          <w:lang w:val="ru-RU"/>
        </w:rPr>
        <w:t>–5</w:t>
      </w:r>
      <w:r w:rsidR="0011298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рабочих дней. Опыт проведения подобного мероприятия показывает, что именно такое количество дней будет наиболее подходящим. </w:t>
      </w:r>
      <w:r w:rsidR="00185053">
        <w:rPr>
          <w:rFonts w:ascii="Times New Roman" w:hAnsi="Times New Roman" w:cs="Times New Roman"/>
          <w:bCs/>
          <w:sz w:val="26"/>
          <w:szCs w:val="26"/>
          <w:lang w:val="ru-RU"/>
        </w:rPr>
        <w:t>Во</w:t>
      </w:r>
      <w:r w:rsidR="00185053" w:rsidRPr="00185053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 w:rsidR="00185053">
        <w:rPr>
          <w:rFonts w:ascii="Times New Roman" w:hAnsi="Times New Roman" w:cs="Times New Roman"/>
          <w:bCs/>
          <w:sz w:val="26"/>
          <w:szCs w:val="26"/>
          <w:lang w:val="ru-RU"/>
        </w:rPr>
        <w:t>первых, мы бы предложили расширить часть нетворкинга и отвести целый день для знакомства участников интенсива друг с другом, работы в мини</w:t>
      </w:r>
      <w:r w:rsidR="00185053" w:rsidRPr="00185053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 w:rsidR="00185053">
        <w:rPr>
          <w:rFonts w:ascii="Times New Roman" w:hAnsi="Times New Roman" w:cs="Times New Roman"/>
          <w:bCs/>
          <w:sz w:val="26"/>
          <w:szCs w:val="26"/>
          <w:lang w:val="ru-RU"/>
        </w:rPr>
        <w:t>группах по 3</w:t>
      </w:r>
      <w:r w:rsidR="00185053" w:rsidRPr="0018505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–4 </w:t>
      </w:r>
      <w:r w:rsidR="00185053">
        <w:rPr>
          <w:rFonts w:ascii="Times New Roman" w:hAnsi="Times New Roman" w:cs="Times New Roman"/>
          <w:bCs/>
          <w:sz w:val="26"/>
          <w:szCs w:val="26"/>
          <w:lang w:val="ru-RU"/>
        </w:rPr>
        <w:t>человека под руководством приглашенных экспертов. Например, второй или третий день мероприятия можно посвятить полностью нетворкингу, а также поиску потенциального научного руководителя среди научно</w:t>
      </w:r>
      <w:r w:rsidR="00185053" w:rsidRPr="00185053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 w:rsidR="0018505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педагогических сотрудников ВШЭ. Также считаем необходим усилить содержательную часть мероприятия, а именно посвятить больше времени обсуждению исследовательского вопроса, выбора теории и методологии исследования, сбору и анализу данных. Несмотря на то, что участники интенсива будут представлять различные предметные области, принципы проведения научного исследования являются одинаковыми для социальных и гуманитарных дисциплин. Чтобы написать качественную и интересную заявку в аспирантуру, необходимо идентифицировать лакуны в научной литературе по исследуемому вопросу, сформулировать интригующий и нетривиальный исследовательский вопрос, представить краткий обзор научной литературы, а также теоретической и методологической рамки исследования. Все эти принципы являются общими для любой области знания, будь то история, политология, математика или экономика. </w:t>
      </w:r>
    </w:p>
    <w:p w14:paraId="3F366585" w14:textId="77777777" w:rsidR="00C05105" w:rsidRDefault="00C05105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5E8B6B1E" w14:textId="781BEB28" w:rsidR="00112989" w:rsidRPr="00286275" w:rsidRDefault="00112989" w:rsidP="00112989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Этап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3 реализации проекта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16.05.2026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31.08.2026</w:t>
      </w:r>
      <w:r w:rsidRPr="00EE6B1D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)</w:t>
      </w:r>
    </w:p>
    <w:p w14:paraId="1B1061FA" w14:textId="11071FD8" w:rsidR="00112989" w:rsidRPr="00112989" w:rsidRDefault="00112989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Третий этап проекта является достаточно коротким, но также важным для успешной реализации программы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11298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Predoc</w:t>
      </w:r>
      <w:r w:rsidRPr="0011298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Как отражено в таблице выше, на 3</w:t>
      </w:r>
      <w:r w:rsidRPr="00112989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 этапе возможна организация индивидуальных и групповых консультаций для участников программы, а также подбор потенциальных менторов из числа научно</w:t>
      </w:r>
      <w:r w:rsidRPr="00112989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педагогических работников ВШЭ (по запросу от самих участников). </w:t>
      </w:r>
    </w:p>
    <w:p w14:paraId="75F5279A" w14:textId="77777777" w:rsidR="00C05105" w:rsidRPr="00CD365F" w:rsidRDefault="00C05105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52D44685" w14:textId="77777777" w:rsidR="00C05105" w:rsidRPr="00CD365F" w:rsidRDefault="00C05105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4D101932" w14:textId="77777777" w:rsidR="00C05105" w:rsidRPr="00CD365F" w:rsidRDefault="00C05105" w:rsidP="006E708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248C20DD" w14:textId="7167E761" w:rsidR="00C05105" w:rsidRPr="00FD6CB7" w:rsidRDefault="00C05105" w:rsidP="00C0510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Общие рекомендации для коллег из НИУ ВШЭ</w:t>
      </w:r>
      <w:r w:rsidR="00FD6CB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 реализации проекта «</w:t>
      </w:r>
      <w:r w:rsidR="00FD6CB7">
        <w:rPr>
          <w:rFonts w:ascii="Times New Roman" w:hAnsi="Times New Roman" w:cs="Times New Roman"/>
          <w:b/>
          <w:sz w:val="26"/>
          <w:szCs w:val="26"/>
          <w:lang w:val="de-DE"/>
        </w:rPr>
        <w:t>HSE</w:t>
      </w:r>
      <w:r w:rsidR="00FD6CB7" w:rsidRPr="00FD6CB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FD6CB7">
        <w:rPr>
          <w:rFonts w:ascii="Times New Roman" w:hAnsi="Times New Roman" w:cs="Times New Roman"/>
          <w:b/>
          <w:sz w:val="26"/>
          <w:szCs w:val="26"/>
          <w:lang w:val="de-DE"/>
        </w:rPr>
        <w:t>Predoc</w:t>
      </w:r>
      <w:r w:rsidR="00FD6CB7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14:paraId="18608B37" w14:textId="7A591BDE" w:rsidR="00FD6CB7" w:rsidRDefault="00FD6CB7" w:rsidP="00C05105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Реализация пилотного этапа проекта в 2024 г. в области социального и гуманитарного знания показала, что программа может быть экстраполирована на другие департаменты и подразделения Высшей школы экономики. Создание площадки для коммуникации между потенциальными аспирантами и научными руководителями, а также предоставление качественной обратной связи по исследовательским проектам является универсальной парадигмой для любого подразделения ВШЭ, будь то гуманитарные или технические науки. </w:t>
      </w:r>
      <w:r w:rsidR="00C0510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Данные рекомендации направлены на тех коллег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из НИУ ВШЭ, которые захотят воплотить программу «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HSE</w:t>
      </w:r>
      <w:r w:rsidRPr="00FD6C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Predoc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» на своем департаменте или подразделении, независимо от выбранной дисциплины. </w:t>
      </w:r>
    </w:p>
    <w:p w14:paraId="4A996DE3" w14:textId="6FD71972" w:rsidR="00C05105" w:rsidRPr="00FD6CB7" w:rsidRDefault="00FD6CB7" w:rsidP="00FD6C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Необходимо как можно раньше заручиться поддержкой Дирекции по связям с общественностью, пиарщиками и маркетологами Высшей школы экономики, которые смогут помочь в распространении информации о программе по своим каналам, включая официальные социальные сети ВШЭ и каналы в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Telegram</w:t>
      </w:r>
      <w:r w:rsidRPr="00FD6C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</w:t>
      </w:r>
    </w:p>
    <w:p w14:paraId="2DF29EE4" w14:textId="2435F5B4" w:rsidR="00FD6CB7" w:rsidRDefault="00FD6CB7" w:rsidP="00FD6C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Назначить ответственных от факультета или департамента среди административных сотрудников, которые будут оказывать консультационную и информационную поддержку</w:t>
      </w:r>
      <w:r w:rsidR="0011298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проекта</w:t>
      </w:r>
    </w:p>
    <w:p w14:paraId="6CCDDEC4" w14:textId="091E27A8" w:rsidR="00112989" w:rsidRDefault="00112989" w:rsidP="00FD6C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Определить формы материального поощрения ответственных сотрудников и членов проектной команды (договоры ГПХ, средства факультета, персональные надбавки), необходимо мотивировать участников проектной команды и донести до них важность работы над совместным проектом</w:t>
      </w:r>
    </w:p>
    <w:p w14:paraId="3D8EDDC0" w14:textId="3D2BE2E5" w:rsidR="00FD6CB7" w:rsidRDefault="00FD6CB7" w:rsidP="00FD6C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Если есть финансовая возможность, то наиболее эффективной для привлечения потенциальных абитуриентов, особенно внешних, то имеет смысл запустить рекламную кампанию, настроить таргетированную или контекстную рекламу. Такая кампания позволит максимально распространить информацию о запуске на программу среди мотивированных и заинтересованных студентов и молодых специалистов. </w:t>
      </w:r>
    </w:p>
    <w:p w14:paraId="040136B1" w14:textId="30C97C23" w:rsidR="00FD6CB7" w:rsidRDefault="00FD6CB7" w:rsidP="00FD6C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Необходимо составить обширный пул приглашенных экспертов, используя свои личные связи, контакты среди администрации ВШЭ. Чем больше экспертов</w:t>
      </w:r>
      <w:r w:rsidR="0076055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будут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приглашен</w:t>
      </w:r>
      <w:r w:rsidR="0076055B">
        <w:rPr>
          <w:rFonts w:ascii="Times New Roman" w:hAnsi="Times New Roman" w:cs="Times New Roman"/>
          <w:bCs/>
          <w:sz w:val="26"/>
          <w:szCs w:val="26"/>
          <w:lang w:val="ru-RU"/>
        </w:rPr>
        <w:t>ы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 обсуждению исследовательских проектов студентов и молодых специалистов</w:t>
      </w:r>
      <w:r w:rsidR="0076055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чем больше предметных комиссий будет создано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тем будет лучше. </w:t>
      </w:r>
      <w:r w:rsidR="0076055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Более того, привлечение сотрудников ВШЭ к участию в экспертных комиссиях также может быть полезным с точки зрения профессионального развития и продвижения сотрудников ВШЭ в широком академическом контексте. </w:t>
      </w:r>
      <w:r w:rsidR="00923B7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Также считаем важным предоставить экспертам материальное поощрение за их участие в мероприятии. </w:t>
      </w:r>
    </w:p>
    <w:p w14:paraId="3AEF2770" w14:textId="674F3E5D" w:rsidR="0076055B" w:rsidRDefault="0076055B" w:rsidP="00FD6C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Необходимо на стадии инициации проекта четко распределить обязанности среди участников проектной команды, обсудить гонорарную часть и определить необходимые организационные расходы. </w:t>
      </w:r>
    </w:p>
    <w:p w14:paraId="51DB0EF2" w14:textId="775CF58E" w:rsidR="0076055B" w:rsidRDefault="0076055B" w:rsidP="008A48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Опыт работы в проектной команде показывает, что необходимо оформить отношения внутри команды с помощью письменного соглашения о сотрудничестве. К сожалению, в формате конкурса инициативных академических проектов присутствовали ограниченные возможности по замене членов проектной команды, которые по различным причинам были не готовы участвовать в проекте. Чтобы избежать таких ситуаций, рекомендуем обсудить весь список работ и заключить соглашение о сотрудничестве между руководителем и членами проектной команды. </w:t>
      </w:r>
      <w:r w:rsidR="00923B7D">
        <w:rPr>
          <w:rFonts w:ascii="Times New Roman" w:hAnsi="Times New Roman" w:cs="Times New Roman"/>
          <w:bCs/>
          <w:sz w:val="26"/>
          <w:szCs w:val="26"/>
          <w:lang w:val="ru-RU"/>
        </w:rPr>
        <w:t>Формат работы в инициативной команде не предполагает, что руководитель проекта имеет какие</w:t>
      </w:r>
      <w:r w:rsidR="00923B7D" w:rsidRPr="00923B7D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 w:rsidR="00923B7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то полномочия «заставить» того или иного члена команды работать над проектом, все делается по принципу «доброй воли». В проектах, которые предполагают выполнение определенных работ и где сотрудники связаны финансовыми обязательствами, необходимо </w:t>
      </w:r>
      <w:r w:rsidR="008A48B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правильно </w:t>
      </w:r>
      <w:r w:rsidR="00923B7D">
        <w:rPr>
          <w:rFonts w:ascii="Times New Roman" w:hAnsi="Times New Roman" w:cs="Times New Roman"/>
          <w:bCs/>
          <w:sz w:val="26"/>
          <w:szCs w:val="26"/>
          <w:lang w:val="ru-RU"/>
        </w:rPr>
        <w:t>юридически оформить свои отношения</w:t>
      </w:r>
      <w:r w:rsidR="008A48B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заключить соглашение о сотрудничестве между членами проектной команды. Опыт реализации пилотного этапа проекта показывает, что в случае изменившихся обстоятельств члены команды не готовы воспринимать руководителя проекта как своего непосредственного начальника. Необходимо четко обсудить распределение должностных обязанностей в проекте и гонорарную часть каждого из участников в зависимости от их персонального вклада в проект. </w:t>
      </w:r>
    </w:p>
    <w:p w14:paraId="31A737E3" w14:textId="3271CE43" w:rsidR="008A48BD" w:rsidRPr="008A48BD" w:rsidRDefault="008A48BD" w:rsidP="008A48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Различные факультеты и подразделения ВШЭ должны иметь больше свободы в реализации подобных проектов, а также иметь возможность получения финансирования от администрации университета. </w:t>
      </w:r>
    </w:p>
    <w:sectPr w:rsidR="008A48BD" w:rsidRPr="008A48B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B02A" w14:textId="77777777" w:rsidR="00FC30A2" w:rsidRDefault="00FC30A2" w:rsidP="00D9294D">
      <w:pPr>
        <w:spacing w:after="0" w:line="240" w:lineRule="auto"/>
      </w:pPr>
      <w:r>
        <w:separator/>
      </w:r>
    </w:p>
  </w:endnote>
  <w:endnote w:type="continuationSeparator" w:id="0">
    <w:p w14:paraId="1A6FEE3A" w14:textId="77777777" w:rsidR="00FC30A2" w:rsidRDefault="00FC30A2" w:rsidP="00D9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4351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EB64A" w14:textId="562CC236" w:rsidR="00286275" w:rsidRDefault="002862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D23CA" w14:textId="77777777" w:rsidR="00D9294D" w:rsidRDefault="00D92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FDDC" w14:textId="77777777" w:rsidR="00FC30A2" w:rsidRDefault="00FC30A2" w:rsidP="00D9294D">
      <w:pPr>
        <w:spacing w:after="0" w:line="240" w:lineRule="auto"/>
      </w:pPr>
      <w:r>
        <w:separator/>
      </w:r>
    </w:p>
  </w:footnote>
  <w:footnote w:type="continuationSeparator" w:id="0">
    <w:p w14:paraId="697D7355" w14:textId="77777777" w:rsidR="00FC30A2" w:rsidRDefault="00FC30A2" w:rsidP="00D9294D">
      <w:pPr>
        <w:spacing w:after="0" w:line="240" w:lineRule="auto"/>
      </w:pPr>
      <w:r>
        <w:continuationSeparator/>
      </w:r>
    </w:p>
  </w:footnote>
  <w:footnote w:id="1">
    <w:p w14:paraId="205E0641" w14:textId="42926323" w:rsidR="006E708B" w:rsidRPr="006E708B" w:rsidRDefault="006E708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С отзывами участников можно более подробно ознакомиться в итоговом отчете команды, а также по ссылке: </w:t>
      </w:r>
      <w:hyperlink r:id="rId1" w:history="1">
        <w:r w:rsidRPr="00127D16">
          <w:rPr>
            <w:rStyle w:val="Hyperlink"/>
          </w:rPr>
          <w:t>https://docs.google.com/forms/d/e/1FAIpQLSdjPgsu2CUd77Pc6LBYDOzp4MpLu8J0-lkla_J1h8DTngxXUQ/viewform?usp=sf_link</w:t>
        </w:r>
      </w:hyperlink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709A"/>
    <w:multiLevelType w:val="hybridMultilevel"/>
    <w:tmpl w:val="183E756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362B1"/>
    <w:multiLevelType w:val="hybridMultilevel"/>
    <w:tmpl w:val="C8AC0BE2"/>
    <w:lvl w:ilvl="0" w:tplc="3ED4C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2841"/>
    <w:multiLevelType w:val="hybridMultilevel"/>
    <w:tmpl w:val="1A2200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1B7A"/>
    <w:multiLevelType w:val="hybridMultilevel"/>
    <w:tmpl w:val="851884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76098"/>
    <w:multiLevelType w:val="hybridMultilevel"/>
    <w:tmpl w:val="164A98A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A22EE"/>
    <w:multiLevelType w:val="hybridMultilevel"/>
    <w:tmpl w:val="251CEDEC"/>
    <w:lvl w:ilvl="0" w:tplc="8E14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F268E"/>
    <w:multiLevelType w:val="hybridMultilevel"/>
    <w:tmpl w:val="90CAF8B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231C44"/>
    <w:multiLevelType w:val="hybridMultilevel"/>
    <w:tmpl w:val="44AAA7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37077"/>
    <w:multiLevelType w:val="hybridMultilevel"/>
    <w:tmpl w:val="52F628F4"/>
    <w:lvl w:ilvl="0" w:tplc="71041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FB6ACB"/>
    <w:multiLevelType w:val="hybridMultilevel"/>
    <w:tmpl w:val="DA822860"/>
    <w:lvl w:ilvl="0" w:tplc="6A2ED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16770F"/>
    <w:multiLevelType w:val="hybridMultilevel"/>
    <w:tmpl w:val="932203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2360"/>
    <w:multiLevelType w:val="hybridMultilevel"/>
    <w:tmpl w:val="F73089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D750B"/>
    <w:multiLevelType w:val="hybridMultilevel"/>
    <w:tmpl w:val="D562C4FE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01A37B6"/>
    <w:multiLevelType w:val="hybridMultilevel"/>
    <w:tmpl w:val="E7648D7E"/>
    <w:lvl w:ilvl="0" w:tplc="9C54C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D0758E"/>
    <w:multiLevelType w:val="hybridMultilevel"/>
    <w:tmpl w:val="7084EA4C"/>
    <w:lvl w:ilvl="0" w:tplc="50380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515F67"/>
    <w:multiLevelType w:val="hybridMultilevel"/>
    <w:tmpl w:val="23F248CA"/>
    <w:lvl w:ilvl="0" w:tplc="EFC84A1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927067"/>
    <w:multiLevelType w:val="hybridMultilevel"/>
    <w:tmpl w:val="B2C84A6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A279D7"/>
    <w:multiLevelType w:val="hybridMultilevel"/>
    <w:tmpl w:val="A1E66702"/>
    <w:lvl w:ilvl="0" w:tplc="5CA6B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B6519B"/>
    <w:multiLevelType w:val="hybridMultilevel"/>
    <w:tmpl w:val="251CEDEC"/>
    <w:lvl w:ilvl="0" w:tplc="8E14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E5A88"/>
    <w:multiLevelType w:val="hybridMultilevel"/>
    <w:tmpl w:val="9F1C6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64B5C"/>
    <w:multiLevelType w:val="hybridMultilevel"/>
    <w:tmpl w:val="97B8E74C"/>
    <w:lvl w:ilvl="0" w:tplc="78828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7F0C29"/>
    <w:multiLevelType w:val="hybridMultilevel"/>
    <w:tmpl w:val="6138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79831">
    <w:abstractNumId w:val="1"/>
  </w:num>
  <w:num w:numId="2" w16cid:durableId="1367289851">
    <w:abstractNumId w:val="5"/>
  </w:num>
  <w:num w:numId="3" w16cid:durableId="308480632">
    <w:abstractNumId w:val="18"/>
  </w:num>
  <w:num w:numId="4" w16cid:durableId="236745048">
    <w:abstractNumId w:val="2"/>
  </w:num>
  <w:num w:numId="5" w16cid:durableId="1449351872">
    <w:abstractNumId w:val="12"/>
  </w:num>
  <w:num w:numId="6" w16cid:durableId="1068455523">
    <w:abstractNumId w:val="10"/>
  </w:num>
  <w:num w:numId="7" w16cid:durableId="240918154">
    <w:abstractNumId w:val="14"/>
  </w:num>
  <w:num w:numId="8" w16cid:durableId="1341663690">
    <w:abstractNumId w:val="9"/>
  </w:num>
  <w:num w:numId="9" w16cid:durableId="662121255">
    <w:abstractNumId w:val="20"/>
  </w:num>
  <w:num w:numId="10" w16cid:durableId="1367751554">
    <w:abstractNumId w:val="13"/>
  </w:num>
  <w:num w:numId="11" w16cid:durableId="975336668">
    <w:abstractNumId w:val="15"/>
  </w:num>
  <w:num w:numId="12" w16cid:durableId="1331173412">
    <w:abstractNumId w:val="17"/>
  </w:num>
  <w:num w:numId="13" w16cid:durableId="1544051276">
    <w:abstractNumId w:val="7"/>
  </w:num>
  <w:num w:numId="14" w16cid:durableId="1028945109">
    <w:abstractNumId w:val="3"/>
  </w:num>
  <w:num w:numId="15" w16cid:durableId="1006858981">
    <w:abstractNumId w:val="0"/>
  </w:num>
  <w:num w:numId="16" w16cid:durableId="1609775642">
    <w:abstractNumId w:val="6"/>
  </w:num>
  <w:num w:numId="17" w16cid:durableId="1235093346">
    <w:abstractNumId w:val="8"/>
  </w:num>
  <w:num w:numId="18" w16cid:durableId="188950751">
    <w:abstractNumId w:val="21"/>
  </w:num>
  <w:num w:numId="19" w16cid:durableId="1190989343">
    <w:abstractNumId w:val="19"/>
  </w:num>
  <w:num w:numId="20" w16cid:durableId="1850411748">
    <w:abstractNumId w:val="4"/>
  </w:num>
  <w:num w:numId="21" w16cid:durableId="1284271614">
    <w:abstractNumId w:val="11"/>
  </w:num>
  <w:num w:numId="22" w16cid:durableId="26373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8E"/>
    <w:rsid w:val="00112989"/>
    <w:rsid w:val="00185053"/>
    <w:rsid w:val="001A2EAC"/>
    <w:rsid w:val="001D7495"/>
    <w:rsid w:val="00286275"/>
    <w:rsid w:val="00394CA3"/>
    <w:rsid w:val="003A4340"/>
    <w:rsid w:val="003F248E"/>
    <w:rsid w:val="003F6783"/>
    <w:rsid w:val="00461DB4"/>
    <w:rsid w:val="005A7547"/>
    <w:rsid w:val="00651B78"/>
    <w:rsid w:val="006B23F6"/>
    <w:rsid w:val="006C4FD6"/>
    <w:rsid w:val="006E708B"/>
    <w:rsid w:val="0076055B"/>
    <w:rsid w:val="00795C51"/>
    <w:rsid w:val="008A48BD"/>
    <w:rsid w:val="008E4903"/>
    <w:rsid w:val="008F38AD"/>
    <w:rsid w:val="00923B7D"/>
    <w:rsid w:val="00924949"/>
    <w:rsid w:val="009B21CD"/>
    <w:rsid w:val="009D30D6"/>
    <w:rsid w:val="00A20B2C"/>
    <w:rsid w:val="00AB1A01"/>
    <w:rsid w:val="00AC7259"/>
    <w:rsid w:val="00AF2A39"/>
    <w:rsid w:val="00C05105"/>
    <w:rsid w:val="00CD365F"/>
    <w:rsid w:val="00D34279"/>
    <w:rsid w:val="00D53F92"/>
    <w:rsid w:val="00D9294D"/>
    <w:rsid w:val="00D94317"/>
    <w:rsid w:val="00EC153E"/>
    <w:rsid w:val="00EE6B1D"/>
    <w:rsid w:val="00FB745B"/>
    <w:rsid w:val="00FC30A2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D7CEDA"/>
  <w15:chartTrackingRefBased/>
  <w15:docId w15:val="{17DC8C33-63F6-401C-8C69-D677E2CF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2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4D"/>
  </w:style>
  <w:style w:type="paragraph" w:styleId="Footer">
    <w:name w:val="footer"/>
    <w:basedOn w:val="Normal"/>
    <w:link w:val="FooterChar"/>
    <w:uiPriority w:val="99"/>
    <w:unhideWhenUsed/>
    <w:rsid w:val="00D92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4D"/>
  </w:style>
  <w:style w:type="paragraph" w:styleId="EndnoteText">
    <w:name w:val="endnote text"/>
    <w:basedOn w:val="Normal"/>
    <w:link w:val="EndnoteTextChar"/>
    <w:uiPriority w:val="99"/>
    <w:semiHidden/>
    <w:unhideWhenUsed/>
    <w:rsid w:val="006E70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0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70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0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0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0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70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Обычный1"/>
    <w:rsid w:val="00CD365F"/>
    <w:pPr>
      <w:spacing w:after="0" w:line="276" w:lineRule="auto"/>
    </w:pPr>
    <w:rPr>
      <w:rFonts w:ascii="Arial" w:eastAsia="Arial" w:hAnsi="Arial" w:cs="Arial"/>
      <w:kern w:val="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44167898/13814850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forms/d/e/1FAIpQLSdjPgsu2CUd77Pc6LBYDOzp4MpLu8J0-lkla_J1h8DTngxXU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5676-A2BF-4BD9-8F96-AC6024F0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31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Максимовцова</dc:creator>
  <cp:keywords/>
  <dc:description/>
  <cp:lastModifiedBy>Ксения Максимовцова</cp:lastModifiedBy>
  <cp:revision>12</cp:revision>
  <dcterms:created xsi:type="dcterms:W3CDTF">2024-11-13T11:51:00Z</dcterms:created>
  <dcterms:modified xsi:type="dcterms:W3CDTF">2024-11-16T18:27:00Z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7e8e32c880fde932a0464d8ba45b4548ab2659c0338bd4b86cc4cf80b6717543</vt:lpwstr>
  </property>
</Properties>
</file>